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D6FEA" w14:textId="1A50631C" w:rsidR="000A6044" w:rsidRPr="00B2360A" w:rsidRDefault="002F7532" w:rsidP="00B45EAD">
      <w:pPr>
        <w:jc w:val="both"/>
        <w:rPr>
          <w:rFonts w:ascii="Times New Roman" w:hAnsi="Times New Roman"/>
          <w:color w:val="767171"/>
        </w:rPr>
      </w:pPr>
      <w:r w:rsidRPr="00B2360A">
        <w:rPr>
          <w:noProof/>
          <w:color w:val="767171"/>
          <w:lang w:val="en-US" w:eastAsia="en-US"/>
        </w:rPr>
        <w:drawing>
          <wp:anchor distT="0" distB="0" distL="114300" distR="114300" simplePos="0" relativeHeight="251623424" behindDoc="0" locked="0" layoutInCell="1" allowOverlap="1" wp14:anchorId="6EBA17F1" wp14:editId="37344831">
            <wp:simplePos x="0" y="0"/>
            <wp:positionH relativeFrom="column">
              <wp:posOffset>1763395</wp:posOffset>
            </wp:positionH>
            <wp:positionV relativeFrom="paragraph">
              <wp:posOffset>-15875</wp:posOffset>
            </wp:positionV>
            <wp:extent cx="1513205" cy="1513205"/>
            <wp:effectExtent l="0" t="0" r="0" b="0"/>
            <wp:wrapNone/>
            <wp:docPr id="89"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205" cy="1513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8B2652" w14:textId="77777777" w:rsidR="003A47C9" w:rsidRPr="00B2360A" w:rsidRDefault="003A47C9" w:rsidP="00B45EAD">
      <w:pPr>
        <w:jc w:val="both"/>
        <w:rPr>
          <w:rFonts w:ascii="Times New Roman" w:hAnsi="Times New Roman"/>
          <w:color w:val="767171"/>
        </w:rPr>
      </w:pPr>
    </w:p>
    <w:p w14:paraId="3549E81D" w14:textId="77777777" w:rsidR="003A47C9" w:rsidRPr="00B2360A" w:rsidRDefault="003A47C9" w:rsidP="00B45EAD">
      <w:pPr>
        <w:jc w:val="both"/>
        <w:rPr>
          <w:rFonts w:ascii="Times New Roman" w:hAnsi="Times New Roman"/>
          <w:color w:val="767171"/>
        </w:rPr>
      </w:pPr>
    </w:p>
    <w:p w14:paraId="6F5A6F95" w14:textId="77777777" w:rsidR="003A47C9" w:rsidRPr="00B2360A" w:rsidRDefault="003A47C9" w:rsidP="00B45EAD">
      <w:pPr>
        <w:jc w:val="both"/>
        <w:rPr>
          <w:rFonts w:ascii="Times New Roman" w:hAnsi="Times New Roman"/>
          <w:color w:val="767171"/>
        </w:rPr>
      </w:pPr>
    </w:p>
    <w:p w14:paraId="7B77992B" w14:textId="77777777" w:rsidR="003A47C9" w:rsidRPr="00B2360A" w:rsidRDefault="003A47C9" w:rsidP="00B45EAD">
      <w:pPr>
        <w:jc w:val="both"/>
        <w:rPr>
          <w:rFonts w:ascii="Times New Roman" w:hAnsi="Times New Roman"/>
          <w:color w:val="767171"/>
        </w:rPr>
      </w:pPr>
    </w:p>
    <w:p w14:paraId="363BF225" w14:textId="6B5FFAF8" w:rsidR="004878DD" w:rsidRPr="00B2360A" w:rsidRDefault="002F7532" w:rsidP="00B45EAD">
      <w:pPr>
        <w:jc w:val="both"/>
        <w:rPr>
          <w:rFonts w:ascii="Times New Roman" w:hAnsi="Times New Roman"/>
          <w:color w:val="767171"/>
        </w:rPr>
      </w:pPr>
      <w:r>
        <w:rPr>
          <w:noProof/>
          <w:lang w:val="en-US" w:eastAsia="en-US"/>
        </w:rPr>
        <mc:AlternateContent>
          <mc:Choice Requires="wps">
            <w:drawing>
              <wp:anchor distT="0" distB="0" distL="114300" distR="114300" simplePos="0" relativeHeight="251624448" behindDoc="0" locked="0" layoutInCell="1" allowOverlap="1" wp14:anchorId="74356378" wp14:editId="6BC244F5">
                <wp:simplePos x="0" y="0"/>
                <wp:positionH relativeFrom="column">
                  <wp:posOffset>1614170</wp:posOffset>
                </wp:positionH>
                <wp:positionV relativeFrom="paragraph">
                  <wp:posOffset>46355</wp:posOffset>
                </wp:positionV>
                <wp:extent cx="1785620" cy="368300"/>
                <wp:effectExtent l="0" t="0" r="0" b="0"/>
                <wp:wrapNone/>
                <wp:docPr id="88" name="Cuadro de texto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785620" cy="368300"/>
                        </a:xfrm>
                        <a:prstGeom prst="rect">
                          <a:avLst/>
                        </a:prstGeom>
                      </wps:spPr>
                      <wps:txbx>
                        <w:txbxContent>
                          <w:p w14:paraId="456FD835" w14:textId="77777777" w:rsidR="001031E4" w:rsidRPr="00F70FB1" w:rsidRDefault="001031E4" w:rsidP="006C5296">
                            <w:pPr>
                              <w:spacing w:before="20"/>
                              <w:ind w:left="14"/>
                              <w:rPr>
                                <w:rFonts w:ascii="Times New Roman" w:hAnsi="Times New Roman"/>
                                <w:b/>
                                <w:bCs/>
                                <w:color w:val="D0B787"/>
                                <w:spacing w:val="9"/>
                                <w:kern w:val="24"/>
                                <w:sz w:val="20"/>
                                <w:szCs w:val="20"/>
                              </w:rPr>
                            </w:pPr>
                            <w:r w:rsidRPr="00F70FB1">
                              <w:rPr>
                                <w:rFonts w:ascii="Times New Roman" w:hAnsi="Times New Roman"/>
                                <w:b/>
                                <w:bCs/>
                                <w:color w:val="D0B787"/>
                                <w:spacing w:val="9"/>
                                <w:kern w:val="24"/>
                                <w:sz w:val="20"/>
                                <w:szCs w:val="20"/>
                              </w:rPr>
                              <w:t>REPÚBLICA</w:t>
                            </w:r>
                            <w:r w:rsidRPr="00F70FB1">
                              <w:rPr>
                                <w:rFonts w:ascii="Times New Roman" w:hAnsi="Times New Roman"/>
                                <w:b/>
                                <w:bCs/>
                                <w:color w:val="D0B787"/>
                                <w:spacing w:val="11"/>
                                <w:kern w:val="24"/>
                                <w:sz w:val="20"/>
                                <w:szCs w:val="20"/>
                              </w:rPr>
                              <w:t xml:space="preserve"> DOMINICANA</w:t>
                            </w:r>
                          </w:p>
                        </w:txbxContent>
                      </wps:txbx>
                      <wps:bodyPr vert="horz" wrap="square" lIns="0" tIns="12700" rIns="0" bIns="0" rtlCol="0">
                        <a:spAutoFit/>
                      </wps:bodyPr>
                    </wps:wsp>
                  </a:graphicData>
                </a:graphic>
                <wp14:sizeRelH relativeFrom="page">
                  <wp14:pctWidth>0</wp14:pctWidth>
                </wp14:sizeRelH>
                <wp14:sizeRelV relativeFrom="page">
                  <wp14:pctHeight>0</wp14:pctHeight>
                </wp14:sizeRelV>
              </wp:anchor>
            </w:drawing>
          </mc:Choice>
          <mc:Fallback>
            <w:pict>
              <v:shapetype w14:anchorId="74356378" id="_x0000_t202" coordsize="21600,21600" o:spt="202" path="m,l,21600r21600,l21600,xe">
                <v:stroke joinstyle="miter"/>
                <v:path gradientshapeok="t" o:connecttype="rect"/>
              </v:shapetype>
              <v:shape id="Cuadro de texto 88" o:spid="_x0000_s1026" type="#_x0000_t202" style="position:absolute;left:0;text-align:left;margin-left:127.1pt;margin-top:3.65pt;width:140.6pt;height:2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fNHywEAAHADAAAOAAAAZHJzL2Uyb0RvYy54bWysU8GO0zAQvSPxD5bvNGlXdKuo6WrpahHS&#10;CpAWPsC1nSYi9pgZt0n5esZu2l3BDXFxbM/4zXvzJuu70fXiaJE68LWcz0oprNdgOr+v5fdvj+9W&#10;UlBU3qgevK3lyZK827x9sx5CZRfQQm8sCgbxVA2hlm2MoSoK0q11imYQrOdgA+hU5CPuC4NqYHTX&#10;F4uyXBYDoAkI2hLx7cM5KDcZv2msjl+ahmwUfS2ZW8wr5nWX1mKzVtUeVWg7PdFQ/8DCqc5z0SvU&#10;g4pKHLD7C8p1GoGgiTMNroCm6bTNGljNvPxDzXOrgs1auDkUrm2i/werPx+/ouhMLVfslFeOPdoe&#10;lEEQxopoxwiCI9ymIVDF2c+B8+P4AUa2O0um8AT6BwkP21b5vb1HhKG1yjDNeXpZvHp6xiEGSd0a&#10;G3Tpy30QjMcGna6mcGmhU5Hb1fvlgkOaYzfL1U2ZXSteXgek+NGCE2lTS2TTMzF1fKKY6qvqkjKR&#10;OddPtOK4GydxOzAn1sbDzCAt4C8pBh6MWtLPg0IrRf/Js6Q0RXkzX9wyFYGX291lg7HfQp63pI3C&#10;/SHCY5eZpJLnOhMTtjUTnEYwzc3rc856+VE2vwEAAP//AwBQSwMEFAAGAAgAAAAhAPlHfYXdAAAA&#10;CAEAAA8AAABkcnMvZG93bnJldi54bWxMj09PhDAUxO8mfofmmXhzi/xTkbIxul72tovx3KVPQOkr&#10;0gLdb2896XEyk5nflFuvB7bgZHtDAm43ETCkxqieWgFv9evNPTDrJCk5GEIBZ7SwrS4vSlkos9IB&#10;l6NrWSghW0gBnXNjwbltOtTSbsyIFLwPM2npgpxaria5hnI98DiKcq5lT2GhkyM+d9h8HWct4HOp&#10;/ft6zuOHvd+n9bx7Wb53tRDXV/7pEZhD7/7C8Isf0KEKTCczk7JsEBBnaRyiAu4SYMHPkiwFdhKQ&#10;ZwnwquT/D1Q/AAAA//8DAFBLAQItABQABgAIAAAAIQC2gziS/gAAAOEBAAATAAAAAAAAAAAAAAAA&#10;AAAAAABbQ29udGVudF9UeXBlc10ueG1sUEsBAi0AFAAGAAgAAAAhADj9If/WAAAAlAEAAAsAAAAA&#10;AAAAAAAAAAAALwEAAF9yZWxzLy5yZWxzUEsBAi0AFAAGAAgAAAAhAN5R80fLAQAAcAMAAA4AAAAA&#10;AAAAAAAAAAAALgIAAGRycy9lMm9Eb2MueG1sUEsBAi0AFAAGAAgAAAAhAPlHfYXdAAAACAEAAA8A&#10;AAAAAAAAAAAAAAAAJQQAAGRycy9kb3ducmV2LnhtbFBLBQYAAAAABAAEAPMAAAAvBQAAAAA=&#10;" filled="f" stroked="f">
                <v:textbox style="mso-fit-shape-to-text:t" inset="0,1pt,0,0">
                  <w:txbxContent>
                    <w:p w14:paraId="456FD835" w14:textId="77777777" w:rsidR="001031E4" w:rsidRPr="00F70FB1" w:rsidRDefault="001031E4" w:rsidP="006C5296">
                      <w:pPr>
                        <w:spacing w:before="20"/>
                        <w:ind w:left="14"/>
                        <w:rPr>
                          <w:rFonts w:ascii="Times New Roman" w:hAnsi="Times New Roman"/>
                          <w:b/>
                          <w:bCs/>
                          <w:color w:val="D0B787"/>
                          <w:spacing w:val="9"/>
                          <w:kern w:val="24"/>
                          <w:sz w:val="20"/>
                          <w:szCs w:val="20"/>
                        </w:rPr>
                      </w:pPr>
                      <w:r w:rsidRPr="00F70FB1">
                        <w:rPr>
                          <w:rFonts w:ascii="Times New Roman" w:hAnsi="Times New Roman"/>
                          <w:b/>
                          <w:bCs/>
                          <w:color w:val="D0B787"/>
                          <w:spacing w:val="9"/>
                          <w:kern w:val="24"/>
                          <w:sz w:val="20"/>
                          <w:szCs w:val="20"/>
                        </w:rPr>
                        <w:t>REPÚBLICA</w:t>
                      </w:r>
                      <w:r w:rsidRPr="00F70FB1">
                        <w:rPr>
                          <w:rFonts w:ascii="Times New Roman" w:hAnsi="Times New Roman"/>
                          <w:b/>
                          <w:bCs/>
                          <w:color w:val="D0B787"/>
                          <w:spacing w:val="11"/>
                          <w:kern w:val="24"/>
                          <w:sz w:val="20"/>
                          <w:szCs w:val="20"/>
                        </w:rPr>
                        <w:t xml:space="preserve"> DOMINICANA</w:t>
                      </w:r>
                    </w:p>
                  </w:txbxContent>
                </v:textbox>
              </v:shape>
            </w:pict>
          </mc:Fallback>
        </mc:AlternateContent>
      </w:r>
    </w:p>
    <w:p w14:paraId="34C54218" w14:textId="77777777" w:rsidR="004878DD" w:rsidRPr="00B2360A" w:rsidRDefault="004878DD" w:rsidP="00B45EAD">
      <w:pPr>
        <w:jc w:val="both"/>
        <w:rPr>
          <w:rFonts w:ascii="Times New Roman" w:hAnsi="Times New Roman"/>
          <w:color w:val="767171"/>
        </w:rPr>
      </w:pPr>
    </w:p>
    <w:p w14:paraId="0E856598" w14:textId="77777777" w:rsidR="004878DD" w:rsidRPr="00A82C5F" w:rsidRDefault="004878DD" w:rsidP="00B45EAD">
      <w:pPr>
        <w:jc w:val="both"/>
        <w:rPr>
          <w:rFonts w:ascii="Times New Roman" w:hAnsi="Times New Roman"/>
          <w:color w:val="767171"/>
          <w:lang w:val="en-US"/>
        </w:rPr>
      </w:pPr>
    </w:p>
    <w:p w14:paraId="2E9727A6" w14:textId="77777777" w:rsidR="004878DD" w:rsidRPr="00B2360A" w:rsidRDefault="004878DD" w:rsidP="00B45EAD">
      <w:pPr>
        <w:jc w:val="both"/>
        <w:rPr>
          <w:rFonts w:ascii="Times New Roman" w:hAnsi="Times New Roman"/>
          <w:color w:val="767171"/>
        </w:rPr>
      </w:pPr>
    </w:p>
    <w:p w14:paraId="77D8E451" w14:textId="77777777" w:rsidR="006C5296" w:rsidRPr="00B2360A" w:rsidRDefault="006C5296" w:rsidP="00B45EAD">
      <w:pPr>
        <w:jc w:val="both"/>
        <w:rPr>
          <w:rFonts w:ascii="Times New Roman" w:hAnsi="Times New Roman"/>
          <w:color w:val="767171"/>
        </w:rPr>
      </w:pPr>
    </w:p>
    <w:p w14:paraId="56BBEF89" w14:textId="55BC2A3C" w:rsidR="006C5296" w:rsidRPr="00B2360A" w:rsidRDefault="002F7532" w:rsidP="00B45EAD">
      <w:pPr>
        <w:jc w:val="both"/>
        <w:rPr>
          <w:rFonts w:ascii="Times New Roman" w:hAnsi="Times New Roman"/>
          <w:color w:val="767171"/>
        </w:rPr>
      </w:pPr>
      <w:r w:rsidRPr="00B2360A">
        <w:rPr>
          <w:noProof/>
          <w:color w:val="767171"/>
          <w:lang w:val="en-US" w:eastAsia="en-US"/>
        </w:rPr>
        <mc:AlternateContent>
          <mc:Choice Requires="wps">
            <w:drawing>
              <wp:anchor distT="0" distB="0" distL="114300" distR="114300" simplePos="0" relativeHeight="251625472" behindDoc="0" locked="0" layoutInCell="1" allowOverlap="1" wp14:anchorId="3F35FA97" wp14:editId="16DC5DF2">
                <wp:simplePos x="0" y="0"/>
                <wp:positionH relativeFrom="column">
                  <wp:posOffset>1020445</wp:posOffset>
                </wp:positionH>
                <wp:positionV relativeFrom="paragraph">
                  <wp:posOffset>100965</wp:posOffset>
                </wp:positionV>
                <wp:extent cx="3328035" cy="909320"/>
                <wp:effectExtent l="1270" t="0" r="4445" b="0"/>
                <wp:wrapNone/>
                <wp:docPr id="87"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035" cy="909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A6C71" w14:textId="77777777" w:rsidR="001031E4" w:rsidRPr="00EF0D8E" w:rsidRDefault="001031E4" w:rsidP="008E191B">
                            <w:pPr>
                              <w:spacing w:before="27" w:line="240" w:lineRule="auto"/>
                              <w:jc w:val="center"/>
                              <w:rPr>
                                <w:rFonts w:ascii="Times New Roman" w:hAnsi="Times New Roman"/>
                                <w:bCs/>
                                <w:color w:val="D5B788"/>
                                <w:spacing w:val="60"/>
                                <w:kern w:val="24"/>
                                <w:sz w:val="48"/>
                                <w:szCs w:val="48"/>
                              </w:rPr>
                            </w:pPr>
                            <w:r w:rsidRPr="00EF0D8E">
                              <w:rPr>
                                <w:rFonts w:ascii="Times New Roman" w:hAnsi="Times New Roman"/>
                                <w:bCs/>
                                <w:color w:val="D5B788"/>
                                <w:spacing w:val="60"/>
                                <w:kern w:val="24"/>
                                <w:sz w:val="48"/>
                                <w:szCs w:val="48"/>
                              </w:rPr>
                              <w:t>MEMORIA</w:t>
                            </w:r>
                          </w:p>
                          <w:p w14:paraId="7E7EF500" w14:textId="77777777" w:rsidR="001031E4" w:rsidRPr="00F70FB1" w:rsidRDefault="001031E4" w:rsidP="008E191B">
                            <w:pPr>
                              <w:spacing w:before="38" w:line="240" w:lineRule="auto"/>
                              <w:jc w:val="center"/>
                              <w:rPr>
                                <w:rFonts w:ascii="Times New Roman" w:hAnsi="Times New Roman"/>
                                <w:b/>
                                <w:color w:val="D5B788"/>
                                <w:spacing w:val="58"/>
                                <w:kern w:val="24"/>
                                <w:sz w:val="48"/>
                                <w:szCs w:val="48"/>
                              </w:rPr>
                            </w:pPr>
                            <w:r w:rsidRPr="00EF0D8E">
                              <w:rPr>
                                <w:rFonts w:ascii="Times New Roman" w:hAnsi="Times New Roman"/>
                                <w:bCs/>
                                <w:color w:val="D5B788"/>
                                <w:spacing w:val="58"/>
                                <w:kern w:val="24"/>
                                <w:sz w:val="48"/>
                                <w:szCs w:val="48"/>
                              </w:rPr>
                              <w:t>INSTITUCIONAL</w:t>
                            </w:r>
                            <w:r w:rsidRPr="00F70FB1">
                              <w:rPr>
                                <w:rFonts w:ascii="Times New Roman" w:hAnsi="Times New Roman"/>
                                <w:b/>
                                <w:color w:val="D5B788"/>
                                <w:spacing w:val="-77"/>
                                <w:kern w:val="24"/>
                                <w:sz w:val="48"/>
                                <w:szCs w:val="48"/>
                              </w:rPr>
                              <w:t xml:space="preserve"> </w:t>
                            </w:r>
                          </w:p>
                        </w:txbxContent>
                      </wps:txbx>
                      <wps:bodyPr rot="0" vert="horz" wrap="square" lIns="0" tIns="17145"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5FA97" id="object 4" o:spid="_x0000_s1027" type="#_x0000_t202" style="position:absolute;left:0;text-align:left;margin-left:80.35pt;margin-top:7.95pt;width:262.05pt;height:71.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vztwIAALMFAAAOAAAAZHJzL2Uyb0RvYy54bWysVNtunDAQfa/Uf7D8TrgsuwsobJQsS1Up&#10;vUhpP8CAWdyCTW3vQlL13zs2e0vyUrXlwRrs8Zk5M8dzfTN2LdpTqZjgKfavPIwoL0XF+DbFX7/k&#10;ToSR0oRXpBWcpviRKnyzevvmeugTGohGtBWVCEC4SoY+xY3WfeK6qmxoR9SV6CmHw1rIjmj4lVu3&#10;kmQA9K51A89buIOQVS9FSZWC3Ww6xCuLX9e01J/qWlGN2hRDbtqu0q6FWd3VNUm2kvQNKw9pkL/I&#10;oiOMQ9ATVEY0QTvJXkF1rJRCiVpflaJzRV2zkloOwMb3XrB5aEhPLRcojupPZVL/D7b8uP8sEatS&#10;HC0x4qSDHoniG9QNhaY4Q68S8HnowUuPd2KEJluiqr8X5XeFuFg3hG/prZRiaCipIDnf3HQvrk44&#10;yoAUwwdRQRCy08ICjbXsTOWgFgjQoUmPp8bQUaMSNmezIPJmc4xKOIu9eBbYzrkkOd7updLvqOiQ&#10;MVIsgYBFJ/t7pU02JDm6mGBc5KxtbfNb/mwDHKcdiA1XzZnJwvbyJ4TeRJsodMJgsXFCL8uc23wd&#10;OovcX86zWbZeZ/4vE9cPk4ZVFeUmzFFXfvhnfTsofFLESVlKtKwycCYlJbfFupVoT0DXuf1szeHk&#10;7OY+T8MWAbi8oOQHoXcXxE6+iJZOmIdzJ156keP58V288MI4zPLnlO4Zp/9OCQ3QyXkwn8R0TvoF&#10;N89+r7mRpGMaJkfLOpDuyYkkRoIbXtnWasLayb4ohUn/XApo97HRVrBGo5Na9ViM9mFYNRsxF6J6&#10;BAVLAQIDmcLUA6MR8gmjASZIitWPHZEUo/Y9h1dgxo01/KUfgnblcbc4GoSXcD3FGqPJXOtpNO16&#10;ybYNoE9vjYtbeC01s0I+Z3J4YzAZLJ/DFDOj5/Lfep1n7eo3AAAA//8DAFBLAwQUAAYACAAAACEA&#10;bUMqVN0AAAAKAQAADwAAAGRycy9kb3ducmV2LnhtbEyPQU/DMAyF70j8h8hI3FhaBKWUphMgcSxi&#10;gx1285rQVjROSdKt+/eYXeDmZz89f69cznYQe+ND70hBukhAGGqc7qlV8PH+cpWDCBFJ4+DIKDia&#10;AMvq/KzEQrsDrcx+HVvBIRQKVNDFOBZShqYzFsPCjYb49um8xcjSt1J7PHC4HeR1kmTSYk/8ocPR&#10;PHem+VpPVoGXU32sx63HvH7N7Gb19JZ+z0pdXsyPDyCimeOfGX7xGR0qZtq5iXQQA+ssuWMrD7f3&#10;INiQ5TfcZXdapCCrUv6vUP0AAAD//wMAUEsBAi0AFAAGAAgAAAAhALaDOJL+AAAA4QEAABMAAAAA&#10;AAAAAAAAAAAAAAAAAFtDb250ZW50X1R5cGVzXS54bWxQSwECLQAUAAYACAAAACEAOP0h/9YAAACU&#10;AQAACwAAAAAAAAAAAAAAAAAvAQAAX3JlbHMvLnJlbHNQSwECLQAUAAYACAAAACEA9RpL87cCAACz&#10;BQAADgAAAAAAAAAAAAAAAAAuAgAAZHJzL2Uyb0RvYy54bWxQSwECLQAUAAYACAAAACEAbUMqVN0A&#10;AAAKAQAADwAAAAAAAAAAAAAAAAARBQAAZHJzL2Rvd25yZXYueG1sUEsFBgAAAAAEAAQA8wAAABsG&#10;AAAAAA==&#10;" filled="f" stroked="f">
                <v:textbox inset="0,1.35pt,0,0">
                  <w:txbxContent>
                    <w:p w14:paraId="48DA6C71" w14:textId="77777777" w:rsidR="001031E4" w:rsidRPr="00EF0D8E" w:rsidRDefault="001031E4" w:rsidP="008E191B">
                      <w:pPr>
                        <w:spacing w:before="27" w:line="240" w:lineRule="auto"/>
                        <w:jc w:val="center"/>
                        <w:rPr>
                          <w:rFonts w:ascii="Times New Roman" w:hAnsi="Times New Roman"/>
                          <w:bCs/>
                          <w:color w:val="D5B788"/>
                          <w:spacing w:val="60"/>
                          <w:kern w:val="24"/>
                          <w:sz w:val="48"/>
                          <w:szCs w:val="48"/>
                        </w:rPr>
                      </w:pPr>
                      <w:r w:rsidRPr="00EF0D8E">
                        <w:rPr>
                          <w:rFonts w:ascii="Times New Roman" w:hAnsi="Times New Roman"/>
                          <w:bCs/>
                          <w:color w:val="D5B788"/>
                          <w:spacing w:val="60"/>
                          <w:kern w:val="24"/>
                          <w:sz w:val="48"/>
                          <w:szCs w:val="48"/>
                        </w:rPr>
                        <w:t>MEMORIA</w:t>
                      </w:r>
                    </w:p>
                    <w:p w14:paraId="7E7EF500" w14:textId="77777777" w:rsidR="001031E4" w:rsidRPr="00F70FB1" w:rsidRDefault="001031E4" w:rsidP="008E191B">
                      <w:pPr>
                        <w:spacing w:before="38" w:line="240" w:lineRule="auto"/>
                        <w:jc w:val="center"/>
                        <w:rPr>
                          <w:rFonts w:ascii="Times New Roman" w:hAnsi="Times New Roman"/>
                          <w:b/>
                          <w:color w:val="D5B788"/>
                          <w:spacing w:val="58"/>
                          <w:kern w:val="24"/>
                          <w:sz w:val="48"/>
                          <w:szCs w:val="48"/>
                        </w:rPr>
                      </w:pPr>
                      <w:r w:rsidRPr="00EF0D8E">
                        <w:rPr>
                          <w:rFonts w:ascii="Times New Roman" w:hAnsi="Times New Roman"/>
                          <w:bCs/>
                          <w:color w:val="D5B788"/>
                          <w:spacing w:val="58"/>
                          <w:kern w:val="24"/>
                          <w:sz w:val="48"/>
                          <w:szCs w:val="48"/>
                        </w:rPr>
                        <w:t>INSTITUCIONAL</w:t>
                      </w:r>
                      <w:r w:rsidRPr="00F70FB1">
                        <w:rPr>
                          <w:rFonts w:ascii="Times New Roman" w:hAnsi="Times New Roman"/>
                          <w:b/>
                          <w:color w:val="D5B788"/>
                          <w:spacing w:val="-77"/>
                          <w:kern w:val="24"/>
                          <w:sz w:val="48"/>
                          <w:szCs w:val="48"/>
                        </w:rPr>
                        <w:t xml:space="preserve"> </w:t>
                      </w:r>
                    </w:p>
                  </w:txbxContent>
                </v:textbox>
              </v:shape>
            </w:pict>
          </mc:Fallback>
        </mc:AlternateContent>
      </w:r>
    </w:p>
    <w:p w14:paraId="02E13B35" w14:textId="77777777" w:rsidR="006C5296" w:rsidRPr="00B2360A" w:rsidRDefault="006C5296" w:rsidP="00B45EAD">
      <w:pPr>
        <w:jc w:val="both"/>
        <w:rPr>
          <w:rFonts w:ascii="Times New Roman" w:hAnsi="Times New Roman"/>
          <w:color w:val="767171"/>
        </w:rPr>
      </w:pPr>
    </w:p>
    <w:p w14:paraId="15A90AF7" w14:textId="77777777" w:rsidR="006C5296" w:rsidRPr="00B2360A" w:rsidRDefault="006C5296" w:rsidP="00B45EAD">
      <w:pPr>
        <w:jc w:val="both"/>
        <w:rPr>
          <w:rFonts w:ascii="Times New Roman" w:hAnsi="Times New Roman"/>
          <w:color w:val="767171"/>
        </w:rPr>
      </w:pPr>
    </w:p>
    <w:p w14:paraId="11166DBE" w14:textId="56FE35DE" w:rsidR="006C5296" w:rsidRPr="00B2360A" w:rsidRDefault="002F7532" w:rsidP="00B45EAD">
      <w:pPr>
        <w:jc w:val="both"/>
        <w:rPr>
          <w:rFonts w:ascii="Times New Roman" w:hAnsi="Times New Roman"/>
          <w:color w:val="767171"/>
        </w:rPr>
      </w:pPr>
      <w:r>
        <w:rPr>
          <w:noProof/>
          <w:lang w:val="en-US" w:eastAsia="en-US"/>
        </w:rPr>
        <mc:AlternateContent>
          <mc:Choice Requires="wps">
            <w:drawing>
              <wp:anchor distT="0" distB="0" distL="114300" distR="114300" simplePos="0" relativeHeight="251626496" behindDoc="0" locked="0" layoutInCell="1" allowOverlap="1" wp14:anchorId="14DB4069" wp14:editId="1F0CD8F8">
                <wp:simplePos x="0" y="0"/>
                <wp:positionH relativeFrom="column">
                  <wp:posOffset>2275840</wp:posOffset>
                </wp:positionH>
                <wp:positionV relativeFrom="paragraph">
                  <wp:posOffset>121285</wp:posOffset>
                </wp:positionV>
                <wp:extent cx="618490" cy="25400"/>
                <wp:effectExtent l="0" t="0" r="0" b="0"/>
                <wp:wrapNone/>
                <wp:docPr id="86" name="Forma libr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124DDD7C" id="Forma libre 86" o:spid="_x0000_s1026" style="position:absolute;margin-left:179.2pt;margin-top:9.55pt;width:48.7pt;height:2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fcIAIAAJIEAAAOAAAAZHJzL2Uyb0RvYy54bWysVMGO2yAQvVfqPyDujZ1s7KRWnJW6UapK&#10;q3al3X4Axji2ioEOJE7+vgMOWXd7atULHpjHY+Y98Ob+3EtyEmA7rUo6n6WUCMV13alDSb+/7D+s&#10;KbGOqZpJrURJL8LS++37d5vBFGKhWy1rAQRJlC0GU9LWOVMkieWt6JmdaSMUJhsNPXM4hUNSAxuQ&#10;vZfJIk3zZNBQG9BcWIuruzFJt4G/aQR335rGCkdkSbE2F0YIY+XHZLthxQGYaTt+LYP9QxU96xQe&#10;eqPaMcfIEbo/qPqOg7a6cTOu+0Q3TcdF6AG7madvunlumRGhFxTHmptM9v/R8q+nJyBdXdJ1Toli&#10;PXq092oT2VUgCK6iRIOxBSKfzRP4Jq151PyHxUTyW8ZP7BVzbqD3WGyRnIPel5ve4uwIx8V8vl5+&#10;RFc4phbZMg12JKyIe/nRus9CBx52erRudKuOEWtjxM8qhoCee7dlcNtRgm4DJeh2NbptmPP7fHE+&#10;JENJl6v5fIWFtFhHnt5lwcpen8SLDjDnW1iu0vwORYp9YKGvEKmmUKSaoGIufk2gGzGLLMszXxey&#10;xXz8jrjJsX8FjmJGNi61FeNBvu1w4k0KPH0qttWyq/edlMFtOFQPEsiJoaq77NNqvb4WPIGFizB6&#10;729BpesL3qsBH1ZJ7c8jA0GJ/KLw5mLfLgYQgyoG4OSDDm/Vl+qp8OKHWq+P1L+s6TygXn8l218A&#10;AAD//wMAUEsDBBQABgAIAAAAIQCUxKS/3wAAAAkBAAAPAAAAZHJzL2Rvd25yZXYueG1sTI/LTsMw&#10;EEX3SPyDNUjsqPNoaAlxKh5ih1QohbUTu0lUexzZbhr+nmEFy9E9unNutZmtYZP2YXAoIF0kwDS2&#10;Tg3YCdh/vNysgYUoUUnjUAv41gE29eVFJUvlzviup13sGJVgKKWAPsax5Dy0vbYyLNyokbKD81ZG&#10;On3HlZdnKreGZ0lyy60ckD70ctRPvW6Pu5MVcHzzn83KH/LH7Hk1cbNNtl+veyGur+aHe2BRz/EP&#10;hl99UoeanBp3QhWYEZAX6yWhFNylwAhYFgVtaQRkeQq8rvj/BfUPAAAA//8DAFBLAQItABQABgAI&#10;AAAAIQC2gziS/gAAAOEBAAATAAAAAAAAAAAAAAAAAAAAAABbQ29udGVudF9UeXBlc10ueG1sUEsB&#10;Ai0AFAAGAAgAAAAhADj9If/WAAAAlAEAAAsAAAAAAAAAAAAAAAAALwEAAF9yZWxzLy5yZWxzUEsB&#10;Ai0AFAAGAAgAAAAhANNkp9wgAgAAkgQAAA4AAAAAAAAAAAAAAAAALgIAAGRycy9lMm9Eb2MueG1s&#10;UEsBAi0AFAAGAAgAAAAhAJTEpL/fAAAACQEAAA8AAAAAAAAAAAAAAAAAegQAAGRycy9kb3ducmV2&#10;LnhtbFBLBQYAAAAABAAEAPMAAACGBQAAAAA=&#10;" path="m470636,l,,,25565r470636,l470636,xe" fillcolor="#d5b788" stroked="f">
                <v:path arrowok="t"/>
              </v:shape>
            </w:pict>
          </mc:Fallback>
        </mc:AlternateContent>
      </w:r>
    </w:p>
    <w:p w14:paraId="247CCB7F" w14:textId="03BEC767" w:rsidR="006C5296" w:rsidRPr="00B2360A" w:rsidRDefault="002F7532" w:rsidP="00B45EAD">
      <w:pPr>
        <w:jc w:val="both"/>
        <w:rPr>
          <w:rFonts w:ascii="Times New Roman" w:hAnsi="Times New Roman"/>
          <w:color w:val="767171"/>
        </w:rPr>
      </w:pPr>
      <w:r>
        <w:rPr>
          <w:noProof/>
          <w:lang w:val="en-US" w:eastAsia="en-US"/>
        </w:rPr>
        <mc:AlternateContent>
          <mc:Choice Requires="wps">
            <w:drawing>
              <wp:anchor distT="0" distB="0" distL="114300" distR="114300" simplePos="0" relativeHeight="251627520" behindDoc="0" locked="0" layoutInCell="1" allowOverlap="1" wp14:anchorId="3A42AF8C" wp14:editId="4AEC6395">
                <wp:simplePos x="0" y="0"/>
                <wp:positionH relativeFrom="column">
                  <wp:posOffset>2070735</wp:posOffset>
                </wp:positionH>
                <wp:positionV relativeFrom="paragraph">
                  <wp:posOffset>66675</wp:posOffset>
                </wp:positionV>
                <wp:extent cx="1052195" cy="368300"/>
                <wp:effectExtent l="0" t="0" r="0" b="0"/>
                <wp:wrapNone/>
                <wp:docPr id="85" name="Cuadro de texto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052195" cy="368300"/>
                        </a:xfrm>
                        <a:prstGeom prst="rect">
                          <a:avLst/>
                        </a:prstGeom>
                      </wps:spPr>
                      <wps:txbx>
                        <w:txbxContent>
                          <w:p w14:paraId="35F80738" w14:textId="77777777" w:rsidR="001031E4" w:rsidRPr="008E191B" w:rsidRDefault="001031E4" w:rsidP="006C5296">
                            <w:pPr>
                              <w:spacing w:before="20"/>
                              <w:ind w:left="14"/>
                              <w:rPr>
                                <w:rFonts w:ascii="Times New Roman" w:hAnsi="Times New Roman"/>
                                <w:b/>
                                <w:color w:val="D5B788"/>
                                <w:spacing w:val="56"/>
                                <w:kern w:val="24"/>
                                <w:sz w:val="24"/>
                                <w:szCs w:val="20"/>
                              </w:rPr>
                            </w:pPr>
                            <w:r w:rsidRPr="008E191B">
                              <w:rPr>
                                <w:rFonts w:ascii="Times New Roman" w:hAnsi="Times New Roman"/>
                                <w:b/>
                                <w:color w:val="D5B788"/>
                                <w:spacing w:val="56"/>
                                <w:kern w:val="24"/>
                                <w:sz w:val="24"/>
                                <w:szCs w:val="20"/>
                              </w:rPr>
                              <w:t>AÑ</w:t>
                            </w:r>
                            <w:r w:rsidRPr="008E191B">
                              <w:rPr>
                                <w:rFonts w:ascii="Times New Roman" w:hAnsi="Times New Roman"/>
                                <w:b/>
                                <w:color w:val="D5B788"/>
                                <w:spacing w:val="18"/>
                                <w:kern w:val="24"/>
                                <w:sz w:val="24"/>
                                <w:szCs w:val="20"/>
                              </w:rPr>
                              <w:t>O</w:t>
                            </w:r>
                            <w:r w:rsidRPr="008E191B">
                              <w:rPr>
                                <w:rFonts w:ascii="Times New Roman" w:hAnsi="Times New Roman"/>
                                <w:b/>
                                <w:color w:val="D5B788"/>
                                <w:spacing w:val="56"/>
                                <w:kern w:val="24"/>
                                <w:sz w:val="24"/>
                                <w:szCs w:val="20"/>
                              </w:rPr>
                              <w:t xml:space="preserve"> </w:t>
                            </w:r>
                            <w:r w:rsidRPr="008E191B">
                              <w:rPr>
                                <w:rFonts w:ascii="Times New Roman" w:hAnsi="Times New Roman"/>
                                <w:b/>
                                <w:color w:val="D5B788"/>
                                <w:spacing w:val="62"/>
                                <w:kern w:val="24"/>
                                <w:sz w:val="24"/>
                                <w:szCs w:val="20"/>
                              </w:rPr>
                              <w:t>2</w:t>
                            </w:r>
                            <w:r w:rsidRPr="008E191B">
                              <w:rPr>
                                <w:rFonts w:ascii="Times New Roman" w:hAnsi="Times New Roman"/>
                                <w:b/>
                                <w:color w:val="D5B788"/>
                                <w:spacing w:val="22"/>
                                <w:kern w:val="24"/>
                                <w:sz w:val="24"/>
                                <w:szCs w:val="20"/>
                              </w:rPr>
                              <w:t>0</w:t>
                            </w:r>
                            <w:r w:rsidRPr="008E191B">
                              <w:rPr>
                                <w:rFonts w:ascii="Times New Roman" w:hAnsi="Times New Roman"/>
                                <w:b/>
                                <w:color w:val="D5B788"/>
                                <w:spacing w:val="62"/>
                                <w:kern w:val="24"/>
                                <w:sz w:val="24"/>
                                <w:szCs w:val="20"/>
                              </w:rPr>
                              <w:t>2</w:t>
                            </w:r>
                            <w:r>
                              <w:rPr>
                                <w:rFonts w:ascii="Times New Roman" w:hAnsi="Times New Roman"/>
                                <w:b/>
                                <w:color w:val="D5B788"/>
                                <w:spacing w:val="62"/>
                                <w:kern w:val="24"/>
                                <w:sz w:val="24"/>
                                <w:szCs w:val="20"/>
                              </w:rPr>
                              <w:t>2</w:t>
                            </w:r>
                          </w:p>
                        </w:txbxContent>
                      </wps:txbx>
                      <wps:bodyPr vert="horz" wrap="square" lIns="0" tIns="12700" rIns="0" bIns="0" rtlCol="0">
                        <a:spAutoFit/>
                      </wps:bodyPr>
                    </wps:wsp>
                  </a:graphicData>
                </a:graphic>
                <wp14:sizeRelH relativeFrom="margin">
                  <wp14:pctWidth>0</wp14:pctWidth>
                </wp14:sizeRelH>
                <wp14:sizeRelV relativeFrom="page">
                  <wp14:pctHeight>0</wp14:pctHeight>
                </wp14:sizeRelV>
              </wp:anchor>
            </w:drawing>
          </mc:Choice>
          <mc:Fallback>
            <w:pict>
              <v:shape w14:anchorId="3A42AF8C" id="Cuadro de texto 85" o:spid="_x0000_s1028" type="#_x0000_t202" style="position:absolute;left:0;text-align:left;margin-left:163.05pt;margin-top:5.25pt;width:82.85pt;height:2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cLyzgEAAHcDAAAOAAAAZHJzL2Uyb0RvYy54bWysU19v0zAQf0fiO1h+p0k6bZSo6TQ6DSFN&#10;MGnwAVzbaSJin7lzm5RPz9n9swneEC+O7Tv//txdlreTG8TeIvXgG1nNSims12B6v23k928P7xZS&#10;UFTeqAG8beTBkrxdvX2zHENt59DBYCwKBvFUj6GRXYyhLgrSnXWKZhCs52AL6FTkI24Lg2pkdDcU&#10;87K8KUZAExC0JeLb+2NQrjJ+21odv7Yt2SiGRrK2mFfM6yatxWqp6i2q0PX6JEP9gwqnes+kF6h7&#10;FZXYYf8XlOs1AkEbZxpcAW3ba5s9sJuq/MPNc6eCzV64OBQuZaL/B6u/7J9Q9KaRi2spvHLco/VO&#10;GQRhrIh2iiA4wmUaA9Wc/Rw4P04fYeJ2Z8sUHkH/IOFh3Sm/tXeIMHZWGZZZpZfFq6dHHGKQVK2p&#10;RZe+XAfBeNygw6UpTC10Iimv59UHFqc5dnWzuCpz14qX1wEpfrLgRNo0ErnpWZjaP1JM/Ko+p5zE&#10;HPmTrDhtpmx/fva4AXNgizzTjNUB/pJi5PloJP3cKbRSDJ89O0vDlDfV/D0rEni+3Zw3GIc15LFL&#10;Finc7SI89FlQYj7ynARxd7PO0ySm8Xl9zlkv/8vqNwAAAP//AwBQSwMEFAAGAAgAAAAhAMKUF/fe&#10;AAAACQEAAA8AAABkcnMvZG93bnJldi54bWxMj8tOwzAQRfdI/IM1SOyok9BGbYhTISib7mgQazce&#10;kkA8DrHz6N8zrGA5ukd3zs33i+3EhINvHSmIVxEIpMqZlmoFb+XL3RaED5qM7hyhggt62BfXV7nO&#10;jJvpFadTqAWXkM+0giaEPpPSVw1a7VeuR+Lsww1WBz6HWppBz1xuO5lEUSqtbok/NLrHpwarr9No&#10;FXxO5fI+X9Jkd1yO63I8PE/fh1Kp25vl8QFEwCX8wfCrz+pQsNPZjWS86BTcJ2nMKAfRBgQD613M&#10;W84K0u0GZJHL/wuKHwAAAP//AwBQSwECLQAUAAYACAAAACEAtoM4kv4AAADhAQAAEwAAAAAAAAAA&#10;AAAAAAAAAAAAW0NvbnRlbnRfVHlwZXNdLnhtbFBLAQItABQABgAIAAAAIQA4/SH/1gAAAJQBAAAL&#10;AAAAAAAAAAAAAAAAAC8BAABfcmVscy8ucmVsc1BLAQItABQABgAIAAAAIQBg4cLyzgEAAHcDAAAO&#10;AAAAAAAAAAAAAAAAAC4CAABkcnMvZTJvRG9jLnhtbFBLAQItABQABgAIAAAAIQDClBf33gAAAAkB&#10;AAAPAAAAAAAAAAAAAAAAACgEAABkcnMvZG93bnJldi54bWxQSwUGAAAAAAQABADzAAAAMwUAAAAA&#10;" filled="f" stroked="f">
                <v:textbox style="mso-fit-shape-to-text:t" inset="0,1pt,0,0">
                  <w:txbxContent>
                    <w:p w14:paraId="35F80738" w14:textId="77777777" w:rsidR="001031E4" w:rsidRPr="008E191B" w:rsidRDefault="001031E4" w:rsidP="006C5296">
                      <w:pPr>
                        <w:spacing w:before="20"/>
                        <w:ind w:left="14"/>
                        <w:rPr>
                          <w:rFonts w:ascii="Times New Roman" w:hAnsi="Times New Roman"/>
                          <w:b/>
                          <w:color w:val="D5B788"/>
                          <w:spacing w:val="56"/>
                          <w:kern w:val="24"/>
                          <w:sz w:val="24"/>
                          <w:szCs w:val="20"/>
                        </w:rPr>
                      </w:pPr>
                      <w:r w:rsidRPr="008E191B">
                        <w:rPr>
                          <w:rFonts w:ascii="Times New Roman" w:hAnsi="Times New Roman"/>
                          <w:b/>
                          <w:color w:val="D5B788"/>
                          <w:spacing w:val="56"/>
                          <w:kern w:val="24"/>
                          <w:sz w:val="24"/>
                          <w:szCs w:val="20"/>
                        </w:rPr>
                        <w:t>AÑ</w:t>
                      </w:r>
                      <w:r w:rsidRPr="008E191B">
                        <w:rPr>
                          <w:rFonts w:ascii="Times New Roman" w:hAnsi="Times New Roman"/>
                          <w:b/>
                          <w:color w:val="D5B788"/>
                          <w:spacing w:val="18"/>
                          <w:kern w:val="24"/>
                          <w:sz w:val="24"/>
                          <w:szCs w:val="20"/>
                        </w:rPr>
                        <w:t>O</w:t>
                      </w:r>
                      <w:r w:rsidRPr="008E191B">
                        <w:rPr>
                          <w:rFonts w:ascii="Times New Roman" w:hAnsi="Times New Roman"/>
                          <w:b/>
                          <w:color w:val="D5B788"/>
                          <w:spacing w:val="56"/>
                          <w:kern w:val="24"/>
                          <w:sz w:val="24"/>
                          <w:szCs w:val="20"/>
                        </w:rPr>
                        <w:t xml:space="preserve"> </w:t>
                      </w:r>
                      <w:r w:rsidRPr="008E191B">
                        <w:rPr>
                          <w:rFonts w:ascii="Times New Roman" w:hAnsi="Times New Roman"/>
                          <w:b/>
                          <w:color w:val="D5B788"/>
                          <w:spacing w:val="62"/>
                          <w:kern w:val="24"/>
                          <w:sz w:val="24"/>
                          <w:szCs w:val="20"/>
                        </w:rPr>
                        <w:t>2</w:t>
                      </w:r>
                      <w:r w:rsidRPr="008E191B">
                        <w:rPr>
                          <w:rFonts w:ascii="Times New Roman" w:hAnsi="Times New Roman"/>
                          <w:b/>
                          <w:color w:val="D5B788"/>
                          <w:spacing w:val="22"/>
                          <w:kern w:val="24"/>
                          <w:sz w:val="24"/>
                          <w:szCs w:val="20"/>
                        </w:rPr>
                        <w:t>0</w:t>
                      </w:r>
                      <w:r w:rsidRPr="008E191B">
                        <w:rPr>
                          <w:rFonts w:ascii="Times New Roman" w:hAnsi="Times New Roman"/>
                          <w:b/>
                          <w:color w:val="D5B788"/>
                          <w:spacing w:val="62"/>
                          <w:kern w:val="24"/>
                          <w:sz w:val="24"/>
                          <w:szCs w:val="20"/>
                        </w:rPr>
                        <w:t>2</w:t>
                      </w:r>
                      <w:r>
                        <w:rPr>
                          <w:rFonts w:ascii="Times New Roman" w:hAnsi="Times New Roman"/>
                          <w:b/>
                          <w:color w:val="D5B788"/>
                          <w:spacing w:val="62"/>
                          <w:kern w:val="24"/>
                          <w:sz w:val="24"/>
                          <w:szCs w:val="20"/>
                        </w:rPr>
                        <w:t>2</w:t>
                      </w:r>
                    </w:p>
                  </w:txbxContent>
                </v:textbox>
              </v:shape>
            </w:pict>
          </mc:Fallback>
        </mc:AlternateContent>
      </w:r>
    </w:p>
    <w:p w14:paraId="629786D3" w14:textId="77777777" w:rsidR="006C5296" w:rsidRPr="00B2360A" w:rsidRDefault="006C5296" w:rsidP="00B45EAD">
      <w:pPr>
        <w:jc w:val="both"/>
        <w:rPr>
          <w:rFonts w:ascii="Times New Roman" w:hAnsi="Times New Roman"/>
          <w:color w:val="767171"/>
        </w:rPr>
      </w:pPr>
    </w:p>
    <w:p w14:paraId="6A1C35A0" w14:textId="26709832" w:rsidR="006C5296" w:rsidRPr="00B2360A" w:rsidRDefault="002F7532" w:rsidP="00B45EAD">
      <w:pPr>
        <w:jc w:val="both"/>
        <w:rPr>
          <w:rFonts w:ascii="Times New Roman" w:hAnsi="Times New Roman"/>
          <w:color w:val="767171"/>
        </w:rPr>
      </w:pPr>
      <w:r w:rsidRPr="00B2360A">
        <w:rPr>
          <w:noProof/>
          <w:color w:val="767171"/>
          <w:lang w:val="en-US" w:eastAsia="en-US"/>
        </w:rPr>
        <w:drawing>
          <wp:anchor distT="0" distB="0" distL="114300" distR="114300" simplePos="0" relativeHeight="251628544" behindDoc="0" locked="0" layoutInCell="1" allowOverlap="1" wp14:anchorId="2B555891" wp14:editId="69B51B86">
            <wp:simplePos x="0" y="0"/>
            <wp:positionH relativeFrom="margin">
              <wp:posOffset>-823595</wp:posOffset>
            </wp:positionH>
            <wp:positionV relativeFrom="margin">
              <wp:posOffset>5898515</wp:posOffset>
            </wp:positionV>
            <wp:extent cx="3634105" cy="3634105"/>
            <wp:effectExtent l="0" t="0" r="0" b="0"/>
            <wp:wrapNone/>
            <wp:docPr id="8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4105" cy="3634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422752" w14:textId="77777777" w:rsidR="006C5296" w:rsidRPr="00B2360A" w:rsidRDefault="006C5296" w:rsidP="00B45EAD">
      <w:pPr>
        <w:jc w:val="both"/>
        <w:rPr>
          <w:rFonts w:ascii="Times New Roman" w:hAnsi="Times New Roman"/>
          <w:color w:val="767171"/>
        </w:rPr>
      </w:pPr>
    </w:p>
    <w:p w14:paraId="1FEB59B8" w14:textId="77777777" w:rsidR="006C5296" w:rsidRPr="00B2360A" w:rsidRDefault="006C5296" w:rsidP="00B45EAD">
      <w:pPr>
        <w:jc w:val="both"/>
        <w:rPr>
          <w:rFonts w:ascii="Times New Roman" w:hAnsi="Times New Roman"/>
          <w:color w:val="767171"/>
        </w:rPr>
      </w:pPr>
    </w:p>
    <w:p w14:paraId="22DDB506" w14:textId="77777777" w:rsidR="006C5296" w:rsidRPr="00B2360A" w:rsidRDefault="006C5296" w:rsidP="00B45EAD">
      <w:pPr>
        <w:jc w:val="both"/>
        <w:rPr>
          <w:rFonts w:ascii="Times New Roman" w:hAnsi="Times New Roman"/>
          <w:color w:val="767171"/>
        </w:rPr>
      </w:pPr>
    </w:p>
    <w:p w14:paraId="2E765E1B" w14:textId="49DCBAA8" w:rsidR="006C5296" w:rsidRPr="00B2360A" w:rsidRDefault="002F7532" w:rsidP="00B45EAD">
      <w:pPr>
        <w:jc w:val="both"/>
        <w:rPr>
          <w:rFonts w:ascii="Times New Roman" w:hAnsi="Times New Roman"/>
          <w:color w:val="767171"/>
        </w:rPr>
      </w:pPr>
      <w:r w:rsidRPr="00B2360A">
        <w:rPr>
          <w:noProof/>
          <w:color w:val="767171"/>
          <w:lang w:val="en-US" w:eastAsia="en-US"/>
        </w:rPr>
        <w:drawing>
          <wp:anchor distT="0" distB="0" distL="114300" distR="114300" simplePos="0" relativeHeight="251629568" behindDoc="0" locked="0" layoutInCell="1" allowOverlap="1" wp14:anchorId="043369D4" wp14:editId="63EDE00F">
            <wp:simplePos x="0" y="0"/>
            <wp:positionH relativeFrom="page">
              <wp:posOffset>5754370</wp:posOffset>
            </wp:positionH>
            <wp:positionV relativeFrom="page">
              <wp:posOffset>7940040</wp:posOffset>
            </wp:positionV>
            <wp:extent cx="1329690" cy="1329690"/>
            <wp:effectExtent l="0" t="0" r="0" b="0"/>
            <wp:wrapNone/>
            <wp:docPr id="8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9690" cy="1329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04EAC2" w14:textId="77777777" w:rsidR="004878DD" w:rsidRPr="00B2360A" w:rsidRDefault="004878DD" w:rsidP="00B45EAD">
      <w:pPr>
        <w:jc w:val="both"/>
        <w:rPr>
          <w:rFonts w:ascii="Times New Roman" w:hAnsi="Times New Roman"/>
          <w:color w:val="767171"/>
        </w:rPr>
      </w:pPr>
    </w:p>
    <w:p w14:paraId="6DAEC9C0" w14:textId="77777777" w:rsidR="00430400" w:rsidRPr="00B2360A" w:rsidRDefault="00430400" w:rsidP="00B45EAD">
      <w:pPr>
        <w:jc w:val="both"/>
        <w:rPr>
          <w:rFonts w:ascii="Times New Roman" w:hAnsi="Times New Roman"/>
          <w:color w:val="767171"/>
        </w:rPr>
      </w:pPr>
    </w:p>
    <w:p w14:paraId="657EAA35" w14:textId="77777777" w:rsidR="004878DD" w:rsidRPr="00B2360A" w:rsidRDefault="004878DD" w:rsidP="00B45EAD">
      <w:pPr>
        <w:jc w:val="both"/>
        <w:rPr>
          <w:rFonts w:ascii="Times New Roman" w:hAnsi="Times New Roman"/>
          <w:color w:val="767171"/>
        </w:rPr>
      </w:pPr>
    </w:p>
    <w:p w14:paraId="47549CFA" w14:textId="77777777" w:rsidR="003A47C9" w:rsidRPr="00B2360A" w:rsidRDefault="003A47C9" w:rsidP="00B45EAD">
      <w:pPr>
        <w:jc w:val="both"/>
        <w:rPr>
          <w:rFonts w:ascii="Times New Roman" w:hAnsi="Times New Roman"/>
          <w:color w:val="767171"/>
        </w:rPr>
      </w:pPr>
    </w:p>
    <w:p w14:paraId="141707FA" w14:textId="77777777" w:rsidR="003A47C9" w:rsidRPr="00B2360A" w:rsidRDefault="003A47C9" w:rsidP="00B45EAD">
      <w:pPr>
        <w:jc w:val="both"/>
        <w:rPr>
          <w:rFonts w:ascii="Times New Roman" w:hAnsi="Times New Roman"/>
          <w:color w:val="767171"/>
        </w:rPr>
      </w:pPr>
    </w:p>
    <w:p w14:paraId="5299BD8A" w14:textId="77777777" w:rsidR="00430400" w:rsidRPr="00B2360A" w:rsidRDefault="00430400" w:rsidP="00B45EAD">
      <w:pPr>
        <w:jc w:val="both"/>
        <w:rPr>
          <w:rFonts w:ascii="Times New Roman" w:hAnsi="Times New Roman"/>
          <w:color w:val="767171"/>
        </w:rPr>
      </w:pPr>
    </w:p>
    <w:p w14:paraId="6F09280E" w14:textId="77777777" w:rsidR="003A47C9" w:rsidRPr="00B2360A" w:rsidRDefault="003A47C9" w:rsidP="00B45EAD">
      <w:pPr>
        <w:jc w:val="both"/>
        <w:rPr>
          <w:rFonts w:ascii="Times New Roman" w:hAnsi="Times New Roman"/>
          <w:color w:val="767171"/>
        </w:rPr>
      </w:pPr>
    </w:p>
    <w:p w14:paraId="4D528185" w14:textId="77777777" w:rsidR="003A47C9" w:rsidRPr="00B2360A" w:rsidRDefault="003A47C9" w:rsidP="00B45EAD">
      <w:pPr>
        <w:jc w:val="both"/>
        <w:rPr>
          <w:rFonts w:ascii="Times New Roman" w:hAnsi="Times New Roman"/>
          <w:color w:val="767171"/>
        </w:rPr>
      </w:pPr>
    </w:p>
    <w:p w14:paraId="713F9C76" w14:textId="77777777" w:rsidR="003A47C9" w:rsidRPr="00B2360A" w:rsidRDefault="003A47C9" w:rsidP="00B45EAD">
      <w:pPr>
        <w:jc w:val="both"/>
        <w:rPr>
          <w:rFonts w:ascii="Times New Roman" w:hAnsi="Times New Roman"/>
          <w:color w:val="767171"/>
        </w:rPr>
      </w:pPr>
    </w:p>
    <w:p w14:paraId="30625035" w14:textId="77777777" w:rsidR="000A6044" w:rsidRPr="00B2360A" w:rsidRDefault="000A6044" w:rsidP="00B45EAD">
      <w:pPr>
        <w:jc w:val="both"/>
        <w:rPr>
          <w:rFonts w:ascii="Times New Roman" w:hAnsi="Times New Roman"/>
          <w:color w:val="767171"/>
        </w:rPr>
      </w:pPr>
    </w:p>
    <w:p w14:paraId="46ABC61D" w14:textId="77777777" w:rsidR="006C5296" w:rsidRPr="00B2360A" w:rsidRDefault="006C5296" w:rsidP="00B45EAD">
      <w:pPr>
        <w:jc w:val="both"/>
        <w:rPr>
          <w:rFonts w:ascii="Times New Roman" w:hAnsi="Times New Roman"/>
          <w:color w:val="767171"/>
        </w:rPr>
      </w:pPr>
    </w:p>
    <w:p w14:paraId="46DC1D9A" w14:textId="77777777" w:rsidR="006C5296" w:rsidRPr="00B2360A" w:rsidRDefault="006C5296" w:rsidP="00B45EAD">
      <w:pPr>
        <w:jc w:val="both"/>
        <w:rPr>
          <w:rFonts w:ascii="Times New Roman" w:hAnsi="Times New Roman"/>
          <w:color w:val="767171"/>
        </w:rPr>
      </w:pPr>
    </w:p>
    <w:p w14:paraId="05687956" w14:textId="44B64CF3" w:rsidR="006C5296" w:rsidRPr="00B2360A" w:rsidRDefault="002F7532" w:rsidP="00B45EAD">
      <w:pPr>
        <w:jc w:val="both"/>
        <w:rPr>
          <w:rFonts w:ascii="Times New Roman" w:hAnsi="Times New Roman"/>
          <w:color w:val="767171"/>
        </w:rPr>
      </w:pPr>
      <w:r w:rsidRPr="00B2360A">
        <w:rPr>
          <w:noProof/>
          <w:color w:val="767171"/>
          <w:lang w:val="en-US" w:eastAsia="en-US"/>
        </w:rPr>
        <mc:AlternateContent>
          <mc:Choice Requires="wps">
            <w:drawing>
              <wp:anchor distT="0" distB="0" distL="114300" distR="114300" simplePos="0" relativeHeight="251632640" behindDoc="0" locked="0" layoutInCell="1" allowOverlap="1" wp14:anchorId="436F9181" wp14:editId="37B98D5F">
                <wp:simplePos x="0" y="0"/>
                <wp:positionH relativeFrom="column">
                  <wp:posOffset>1088390</wp:posOffset>
                </wp:positionH>
                <wp:positionV relativeFrom="paragraph">
                  <wp:posOffset>161290</wp:posOffset>
                </wp:positionV>
                <wp:extent cx="3123565" cy="998855"/>
                <wp:effectExtent l="2540" t="0" r="0" b="1905"/>
                <wp:wrapNone/>
                <wp:docPr id="82"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3565" cy="998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98264" w14:textId="77777777" w:rsidR="001031E4" w:rsidRPr="00F70FB1" w:rsidRDefault="001031E4" w:rsidP="008E191B">
                            <w:pPr>
                              <w:spacing w:before="27" w:line="240" w:lineRule="auto"/>
                              <w:jc w:val="center"/>
                              <w:rPr>
                                <w:rFonts w:ascii="Times New Roman" w:hAnsi="Times New Roman"/>
                                <w:b/>
                                <w:color w:val="D5B788"/>
                                <w:spacing w:val="60"/>
                                <w:kern w:val="24"/>
                                <w:sz w:val="48"/>
                                <w:szCs w:val="48"/>
                              </w:rPr>
                            </w:pPr>
                            <w:r w:rsidRPr="00F70FB1">
                              <w:rPr>
                                <w:rFonts w:ascii="Times New Roman" w:hAnsi="Times New Roman"/>
                                <w:b/>
                                <w:color w:val="D5B788"/>
                                <w:spacing w:val="60"/>
                                <w:kern w:val="24"/>
                                <w:sz w:val="48"/>
                                <w:szCs w:val="48"/>
                              </w:rPr>
                              <w:t>MEMORIA</w:t>
                            </w:r>
                          </w:p>
                          <w:p w14:paraId="096C2454" w14:textId="77777777" w:rsidR="001031E4" w:rsidRPr="008E191B" w:rsidRDefault="001031E4" w:rsidP="008E191B">
                            <w:pPr>
                              <w:spacing w:before="38" w:line="240" w:lineRule="auto"/>
                              <w:jc w:val="center"/>
                              <w:rPr>
                                <w:rFonts w:ascii="Times New Roman" w:hAnsi="Times New Roman"/>
                                <w:b/>
                                <w:color w:val="D5B788"/>
                                <w:spacing w:val="58"/>
                                <w:kern w:val="24"/>
                                <w:sz w:val="48"/>
                                <w:szCs w:val="48"/>
                              </w:rPr>
                            </w:pPr>
                            <w:r w:rsidRPr="00F70FB1">
                              <w:rPr>
                                <w:rFonts w:ascii="Times New Roman" w:hAnsi="Times New Roman"/>
                                <w:b/>
                                <w:color w:val="D5B788"/>
                                <w:spacing w:val="58"/>
                                <w:kern w:val="24"/>
                                <w:sz w:val="48"/>
                                <w:szCs w:val="48"/>
                              </w:rPr>
                              <w:t>INSTITUCIONAL</w:t>
                            </w:r>
                            <w:r w:rsidRPr="00F70FB1">
                              <w:rPr>
                                <w:rFonts w:ascii="Times New Roman" w:hAnsi="Times New Roman"/>
                                <w:b/>
                                <w:color w:val="D5B788"/>
                                <w:spacing w:val="-77"/>
                                <w:kern w:val="24"/>
                                <w:sz w:val="48"/>
                                <w:szCs w:val="48"/>
                              </w:rPr>
                              <w:t xml:space="preserve"> </w:t>
                            </w:r>
                          </w:p>
                        </w:txbxContent>
                      </wps:txbx>
                      <wps:bodyPr rot="0" vert="horz" wrap="square" lIns="0" tIns="17145"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F9181" id="_x0000_s1029" type="#_x0000_t202" style="position:absolute;left:0;text-align:left;margin-left:85.7pt;margin-top:12.7pt;width:245.95pt;height:78.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xF0tgIAALMFAAAOAAAAZHJzL2Uyb0RvYy54bWysVNuOmzAQfa/Uf7D8znIJJICWrHZDqCpt&#10;L9K2H2DABLdgU9sJ2Vb9945Nkk12Valqy4M12OMzc2aO5/pm33doR6VigmfYv/IworwSNeObDH/+&#10;VDgxRkoTXpNOcJrhR6rwzfL1q+txSGkgWtHVVCIA4Sodhwy3Wg+p66qqpT1RV2KgHA4bIXui4Vdu&#10;3FqSEdD7zg08b+6OQtaDFBVVCnbz6RAvLX7T0Ep/aBpFNeoyDLlpu0q7lmZ1l9ck3UgytKw6pEH+&#10;IoueMA5BT1A50QRtJXsB1bNKCiUafVWJ3hVNwypqOQAb33vG5qElA7VcoDhqOJVJ/T/Y6v3uo0Ss&#10;znAcYMRJDz0S5ReoGwpNccZBpeDzMICX3t+JPTTZElXDvai+KsTFqiV8Q2+lFGNLSQ3J+eame3Z1&#10;wlEGpBzfiRqCkK0WFmjfyN5UDmqBAB2a9HhqDN1rVMHmzA9m0TzCqIKzJInjKLIhSHq8PUil31DR&#10;I2NkWAIBi05290qbbEh6dDHBuChY19nmd/xiAxynHYgNV82ZycL28kfiJet4HYdOGMzXTujluXNb&#10;rEJnXviLKJ/lq1Xu/zRx/TBtWV1TbsIcdeWHf9a3g8InRZyUpUTHagNnUlJyU646iXYEdF3Y71CQ&#10;Mzf3Mg1bBODyjJIfhN5dkDjFPF44YRFGTrLwYsfzk7tk7oVJmBeXlO4Zp/9OCY3QySiIJjH9lptn&#10;v5fcSNozDZOjYz1I9+REUiPBNa9tazVh3WSflcKk/1QKaPex0VawRqOTWvW+3NuHMTPRjZhLUT+C&#10;gqUAgYFMYeqB0Qr5HaMRJkiG1bctkRSj7i2HV2DGjTX8hR+CduVxtzwahFdwPcMao8lc6Wk0bQfJ&#10;Ni2gT2+Ni1t4LQ2zQn7K5PDGYDJYPocpZkbP+b/1epq1y18AAAD//wMAUEsDBBQABgAIAAAAIQBQ&#10;8ZPX3wAAAAoBAAAPAAAAZHJzL2Rvd25yZXYueG1sTI9BT4NAEIXvJv6HzZh4swtUKaEsjZp4xNiq&#10;h96msAKRncXdpaX/3vFUT5OX9+XNe8VmNoM4aud7SwriRQRCU22bnloFH+8vdxkIH5AaHCxpBWft&#10;YVNeXxWYN/ZEW33chVZwCPkcFXQhjLmUvu60Qb+woyb2vqwzGFi6VjYOTxxuBplEUSoN9sQfOhz1&#10;c6fr791kFDg5Vedq3DvMqtfUfG6f3uKfWanbm/lxDSLoOVxg+KvP1aHkTgc7UePFwHoV3zOqIHng&#10;y0CaLpcgDuxkyQpkWcj/E8pfAAAA//8DAFBLAQItABQABgAIAAAAIQC2gziS/gAAAOEBAAATAAAA&#10;AAAAAAAAAAAAAAAAAABbQ29udGVudF9UeXBlc10ueG1sUEsBAi0AFAAGAAgAAAAhADj9If/WAAAA&#10;lAEAAAsAAAAAAAAAAAAAAAAALwEAAF9yZWxzLy5yZWxzUEsBAi0AFAAGAAgAAAAhAA3zEXS2AgAA&#10;swUAAA4AAAAAAAAAAAAAAAAALgIAAGRycy9lMm9Eb2MueG1sUEsBAi0AFAAGAAgAAAAhAFDxk9ff&#10;AAAACgEAAA8AAAAAAAAAAAAAAAAAEAUAAGRycy9kb3ducmV2LnhtbFBLBQYAAAAABAAEAPMAAAAc&#10;BgAAAAA=&#10;" filled="f" stroked="f">
                <v:textbox inset="0,1.35pt,0,0">
                  <w:txbxContent>
                    <w:p w14:paraId="4ED98264" w14:textId="77777777" w:rsidR="001031E4" w:rsidRPr="00F70FB1" w:rsidRDefault="001031E4" w:rsidP="008E191B">
                      <w:pPr>
                        <w:spacing w:before="27" w:line="240" w:lineRule="auto"/>
                        <w:jc w:val="center"/>
                        <w:rPr>
                          <w:rFonts w:ascii="Times New Roman" w:hAnsi="Times New Roman"/>
                          <w:b/>
                          <w:color w:val="D5B788"/>
                          <w:spacing w:val="60"/>
                          <w:kern w:val="24"/>
                          <w:sz w:val="48"/>
                          <w:szCs w:val="48"/>
                        </w:rPr>
                      </w:pPr>
                      <w:r w:rsidRPr="00F70FB1">
                        <w:rPr>
                          <w:rFonts w:ascii="Times New Roman" w:hAnsi="Times New Roman"/>
                          <w:b/>
                          <w:color w:val="D5B788"/>
                          <w:spacing w:val="60"/>
                          <w:kern w:val="24"/>
                          <w:sz w:val="48"/>
                          <w:szCs w:val="48"/>
                        </w:rPr>
                        <w:t>MEMORIA</w:t>
                      </w:r>
                    </w:p>
                    <w:p w14:paraId="096C2454" w14:textId="77777777" w:rsidR="001031E4" w:rsidRPr="008E191B" w:rsidRDefault="001031E4" w:rsidP="008E191B">
                      <w:pPr>
                        <w:spacing w:before="38" w:line="240" w:lineRule="auto"/>
                        <w:jc w:val="center"/>
                        <w:rPr>
                          <w:rFonts w:ascii="Times New Roman" w:hAnsi="Times New Roman"/>
                          <w:b/>
                          <w:color w:val="D5B788"/>
                          <w:spacing w:val="58"/>
                          <w:kern w:val="24"/>
                          <w:sz w:val="48"/>
                          <w:szCs w:val="48"/>
                        </w:rPr>
                      </w:pPr>
                      <w:r w:rsidRPr="00F70FB1">
                        <w:rPr>
                          <w:rFonts w:ascii="Times New Roman" w:hAnsi="Times New Roman"/>
                          <w:b/>
                          <w:color w:val="D5B788"/>
                          <w:spacing w:val="58"/>
                          <w:kern w:val="24"/>
                          <w:sz w:val="48"/>
                          <w:szCs w:val="48"/>
                        </w:rPr>
                        <w:t>INSTITUCIONAL</w:t>
                      </w:r>
                      <w:r w:rsidRPr="00F70FB1">
                        <w:rPr>
                          <w:rFonts w:ascii="Times New Roman" w:hAnsi="Times New Roman"/>
                          <w:b/>
                          <w:color w:val="D5B788"/>
                          <w:spacing w:val="-77"/>
                          <w:kern w:val="24"/>
                          <w:sz w:val="48"/>
                          <w:szCs w:val="48"/>
                        </w:rPr>
                        <w:t xml:space="preserve"> </w:t>
                      </w:r>
                    </w:p>
                  </w:txbxContent>
                </v:textbox>
              </v:shape>
            </w:pict>
          </mc:Fallback>
        </mc:AlternateContent>
      </w:r>
    </w:p>
    <w:p w14:paraId="14038A4C" w14:textId="77777777" w:rsidR="006C5296" w:rsidRPr="00B2360A" w:rsidRDefault="006C5296" w:rsidP="00B45EAD">
      <w:pPr>
        <w:jc w:val="both"/>
        <w:rPr>
          <w:rFonts w:ascii="Times New Roman" w:hAnsi="Times New Roman"/>
          <w:color w:val="767171"/>
        </w:rPr>
      </w:pPr>
    </w:p>
    <w:p w14:paraId="66DD45F9" w14:textId="77777777" w:rsidR="006C5296" w:rsidRPr="00B2360A" w:rsidRDefault="006C5296" w:rsidP="00B45EAD">
      <w:pPr>
        <w:jc w:val="both"/>
        <w:rPr>
          <w:rFonts w:ascii="Times New Roman" w:hAnsi="Times New Roman"/>
          <w:color w:val="767171"/>
        </w:rPr>
      </w:pPr>
    </w:p>
    <w:p w14:paraId="51D23C6B" w14:textId="2B44A1A0" w:rsidR="006C5296" w:rsidRPr="00B2360A" w:rsidRDefault="002F7532" w:rsidP="00B45EAD">
      <w:pPr>
        <w:jc w:val="both"/>
        <w:rPr>
          <w:rFonts w:ascii="Times New Roman" w:hAnsi="Times New Roman"/>
          <w:color w:val="767171"/>
        </w:rPr>
      </w:pPr>
      <w:r>
        <w:rPr>
          <w:noProof/>
          <w:lang w:val="en-US" w:eastAsia="en-US"/>
        </w:rPr>
        <mc:AlternateContent>
          <mc:Choice Requires="wps">
            <w:drawing>
              <wp:anchor distT="0" distB="0" distL="114300" distR="114300" simplePos="0" relativeHeight="251630592" behindDoc="0" locked="0" layoutInCell="1" allowOverlap="1" wp14:anchorId="2A2DD124" wp14:editId="64713AE5">
                <wp:simplePos x="0" y="0"/>
                <wp:positionH relativeFrom="column">
                  <wp:posOffset>2230120</wp:posOffset>
                </wp:positionH>
                <wp:positionV relativeFrom="paragraph">
                  <wp:posOffset>300355</wp:posOffset>
                </wp:positionV>
                <wp:extent cx="617855" cy="25400"/>
                <wp:effectExtent l="0" t="0" r="0" b="0"/>
                <wp:wrapNone/>
                <wp:docPr id="81" name="Forma libr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855"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2FA9746A" id="Forma libre 81" o:spid="_x0000_s1026" style="position:absolute;margin-left:175.6pt;margin-top:23.65pt;width:48.65pt;height:2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7sAIAIAAJIEAAAOAAAAZHJzL2Uyb0RvYy54bWysVMGO2yAQvVfqPyDuje1s7ERWnJW6UapK&#10;q3al3X4Axji2ioEOJM7+fQccsm57atULHpjHY2bejLf3l0GSswDba1XRbJFSIhTXTa+OFf32cviw&#10;ocQ6phomtRIVfRWW3u/ev9uOphRL3WnZCCBIomw5mop2zpkySSzvxMDsQhuh0NlqGJjDLRyTBtiI&#10;7INMlmlaJKOGxoDmwlo83U9Ougv8bSu4+9q2VjgiK4qxubBCWGu/JrstK4/ATNfzaxjsH6IYWK/w&#10;0RvVnjlGTtD/QTX0HLTVrVtwPSS6bXsuQg6YTZb+ls1zx4wIuWBxrLmVyf4/Wv7l/ASkbyq6yShR&#10;bECNDr7aRPY1CIKnWKLR2BKRz+YJfJLWPGr+3aIj+cXjN/aKubQweCymSC6h3q+3eouLIxwPi2y9&#10;yXNKOLqW+SoNciSsjHf5ybpPQgcedn60blKriRbrosUvKpqAmnu1ZVDbUYJqAyWodj2pbZjz93xw&#10;3iRjRVfrLFtje3QYR5He5UHKQZ/Fiw4w51NYrdPirqAk5oGBvkGkmkORaoaKvvg1gW7CLPO8yH1c&#10;yBb98TvhZs/+FTgWM7Jxqa2YHvJphxdvpcDX58W2WvbNoZcyqA3H+kECOTOs6j7/uN5srgHPYKER&#10;Ju19F9S6ecW+GnGwKmp/nBgISuRnhZ3rpzAaEI06GuDkgw6z6kP1VNj4IdbrkPrJmu8D6u1XsvsJ&#10;AAD//wMAUEsDBBQABgAIAAAAIQBBOPDA3wAAAAkBAAAPAAAAZHJzL2Rvd25yZXYueG1sTI/LTsMw&#10;EEX3SPyDNUjsqPMkVYhT8RA7pJZSWDvxNIkajyPbTcPfY1awHN2je89Um0WPbEbrBkMC4lUEDKk1&#10;aqBOwOHj9W4NzHlJSo6GUMA3OtjU11eVLJW50DvOe9+xUEKulAJ676eSc9f2qKVbmQkpZEdjtfTh&#10;tB1XVl5CuR55EkX3XMuBwkIvJ3zusT3tz1rAaWc/m8Ie06fkpZj5uI22X28HIW5vlscHYB4X/wfD&#10;r35Qhzo4NeZMyrFRQJrHSUAFZEUKLABZts6BNQLyOAVeV/z/B/UPAAAA//8DAFBLAQItABQABgAI&#10;AAAAIQC2gziS/gAAAOEBAAATAAAAAAAAAAAAAAAAAAAAAABbQ29udGVudF9UeXBlc10ueG1sUEsB&#10;Ai0AFAAGAAgAAAAhADj9If/WAAAAlAEAAAsAAAAAAAAAAAAAAAAALwEAAF9yZWxzLy5yZWxzUEsB&#10;Ai0AFAAGAAgAAAAhAOvLuwAgAgAAkgQAAA4AAAAAAAAAAAAAAAAALgIAAGRycy9lMm9Eb2MueG1s&#10;UEsBAi0AFAAGAAgAAAAhAEE48MDfAAAACQEAAA8AAAAAAAAAAAAAAAAAegQAAGRycy9kb3ducmV2&#10;LnhtbFBLBQYAAAAABAAEAPMAAACGBQAAAAA=&#10;" path="m470636,l,,,25565r470636,l470636,xe" fillcolor="#d5b788" stroked="f">
                <v:path arrowok="t"/>
              </v:shape>
            </w:pict>
          </mc:Fallback>
        </mc:AlternateContent>
      </w:r>
    </w:p>
    <w:p w14:paraId="0964C258" w14:textId="152D2F72" w:rsidR="006C5296" w:rsidRPr="00B2360A" w:rsidRDefault="002F7532" w:rsidP="00B45EAD">
      <w:pPr>
        <w:jc w:val="both"/>
        <w:rPr>
          <w:rFonts w:ascii="Times New Roman" w:hAnsi="Times New Roman"/>
          <w:color w:val="767171"/>
        </w:rPr>
      </w:pPr>
      <w:r>
        <w:rPr>
          <w:noProof/>
          <w:lang w:val="en-US" w:eastAsia="en-US"/>
        </w:rPr>
        <mc:AlternateContent>
          <mc:Choice Requires="wps">
            <w:drawing>
              <wp:anchor distT="0" distB="0" distL="114300" distR="114300" simplePos="0" relativeHeight="251631616" behindDoc="0" locked="0" layoutInCell="1" allowOverlap="1" wp14:anchorId="3ABD0C4C" wp14:editId="66ED44AC">
                <wp:simplePos x="0" y="0"/>
                <wp:positionH relativeFrom="column">
                  <wp:posOffset>2059940</wp:posOffset>
                </wp:positionH>
                <wp:positionV relativeFrom="paragraph">
                  <wp:posOffset>252095</wp:posOffset>
                </wp:positionV>
                <wp:extent cx="1459865" cy="368300"/>
                <wp:effectExtent l="0" t="0" r="0" b="0"/>
                <wp:wrapNone/>
                <wp:docPr id="80" name="Cuadro de tex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459865" cy="368300"/>
                        </a:xfrm>
                        <a:prstGeom prst="rect">
                          <a:avLst/>
                        </a:prstGeom>
                      </wps:spPr>
                      <wps:txbx>
                        <w:txbxContent>
                          <w:p w14:paraId="4AAF4239" w14:textId="77777777" w:rsidR="001031E4" w:rsidRPr="008E191B" w:rsidRDefault="001031E4" w:rsidP="006C5296">
                            <w:pPr>
                              <w:spacing w:before="20"/>
                              <w:ind w:left="14"/>
                              <w:rPr>
                                <w:rFonts w:ascii="Times New Roman" w:hAnsi="Times New Roman"/>
                                <w:b/>
                                <w:color w:val="D5B788"/>
                                <w:spacing w:val="56"/>
                                <w:kern w:val="24"/>
                                <w:sz w:val="24"/>
                                <w:szCs w:val="20"/>
                              </w:rPr>
                            </w:pPr>
                            <w:r w:rsidRPr="008E191B">
                              <w:rPr>
                                <w:rFonts w:ascii="Times New Roman" w:hAnsi="Times New Roman"/>
                                <w:b/>
                                <w:color w:val="D5B788"/>
                                <w:spacing w:val="56"/>
                                <w:kern w:val="24"/>
                                <w:sz w:val="24"/>
                                <w:szCs w:val="20"/>
                              </w:rPr>
                              <w:t>AÑ</w:t>
                            </w:r>
                            <w:r w:rsidRPr="008E191B">
                              <w:rPr>
                                <w:rFonts w:ascii="Times New Roman" w:hAnsi="Times New Roman"/>
                                <w:b/>
                                <w:color w:val="D5B788"/>
                                <w:spacing w:val="18"/>
                                <w:kern w:val="24"/>
                                <w:sz w:val="24"/>
                                <w:szCs w:val="20"/>
                              </w:rPr>
                              <w:t>O</w:t>
                            </w:r>
                            <w:r w:rsidRPr="008E191B">
                              <w:rPr>
                                <w:rFonts w:ascii="Times New Roman" w:hAnsi="Times New Roman"/>
                                <w:b/>
                                <w:color w:val="D5B788"/>
                                <w:spacing w:val="56"/>
                                <w:kern w:val="24"/>
                                <w:sz w:val="24"/>
                                <w:szCs w:val="20"/>
                              </w:rPr>
                              <w:t xml:space="preserve">  </w:t>
                            </w:r>
                            <w:r w:rsidRPr="008E191B">
                              <w:rPr>
                                <w:rFonts w:ascii="Times New Roman" w:hAnsi="Times New Roman"/>
                                <w:b/>
                                <w:color w:val="D5B788"/>
                                <w:spacing w:val="-20"/>
                                <w:kern w:val="24"/>
                                <w:sz w:val="24"/>
                                <w:szCs w:val="20"/>
                              </w:rPr>
                              <w:t xml:space="preserve"> </w:t>
                            </w:r>
                            <w:r w:rsidRPr="008E191B">
                              <w:rPr>
                                <w:rFonts w:ascii="Times New Roman" w:hAnsi="Times New Roman"/>
                                <w:b/>
                                <w:color w:val="D5B788"/>
                                <w:spacing w:val="62"/>
                                <w:kern w:val="24"/>
                                <w:sz w:val="24"/>
                                <w:szCs w:val="20"/>
                              </w:rPr>
                              <w:t>2</w:t>
                            </w:r>
                            <w:r w:rsidRPr="008E191B">
                              <w:rPr>
                                <w:rFonts w:ascii="Times New Roman" w:hAnsi="Times New Roman"/>
                                <w:b/>
                                <w:color w:val="D5B788"/>
                                <w:spacing w:val="22"/>
                                <w:kern w:val="24"/>
                                <w:sz w:val="24"/>
                                <w:szCs w:val="20"/>
                              </w:rPr>
                              <w:t>0</w:t>
                            </w:r>
                            <w:r w:rsidRPr="008E191B">
                              <w:rPr>
                                <w:rFonts w:ascii="Times New Roman" w:hAnsi="Times New Roman"/>
                                <w:b/>
                                <w:color w:val="D5B788"/>
                                <w:spacing w:val="-16"/>
                                <w:kern w:val="24"/>
                                <w:sz w:val="24"/>
                                <w:szCs w:val="20"/>
                              </w:rPr>
                              <w:t xml:space="preserve"> </w:t>
                            </w:r>
                            <w:r w:rsidRPr="008E191B">
                              <w:rPr>
                                <w:rFonts w:ascii="Times New Roman" w:hAnsi="Times New Roman"/>
                                <w:b/>
                                <w:color w:val="D5B788"/>
                                <w:spacing w:val="62"/>
                                <w:kern w:val="24"/>
                                <w:sz w:val="24"/>
                                <w:szCs w:val="20"/>
                              </w:rPr>
                              <w:t>2</w:t>
                            </w:r>
                            <w:r>
                              <w:rPr>
                                <w:rFonts w:ascii="Times New Roman" w:hAnsi="Times New Roman"/>
                                <w:b/>
                                <w:color w:val="D5B788"/>
                                <w:spacing w:val="62"/>
                                <w:kern w:val="24"/>
                                <w:sz w:val="24"/>
                                <w:szCs w:val="20"/>
                              </w:rPr>
                              <w:t>2</w:t>
                            </w:r>
                          </w:p>
                        </w:txbxContent>
                      </wps:txbx>
                      <wps:bodyPr vert="horz" wrap="square" lIns="0" tIns="12700" rIns="0" bIns="0" rtlCol="0">
                        <a:spAutoFit/>
                      </wps:bodyPr>
                    </wps:wsp>
                  </a:graphicData>
                </a:graphic>
                <wp14:sizeRelH relativeFrom="margin">
                  <wp14:pctWidth>0</wp14:pctWidth>
                </wp14:sizeRelH>
                <wp14:sizeRelV relativeFrom="page">
                  <wp14:pctHeight>0</wp14:pctHeight>
                </wp14:sizeRelV>
              </wp:anchor>
            </w:drawing>
          </mc:Choice>
          <mc:Fallback>
            <w:pict>
              <v:shape w14:anchorId="3ABD0C4C" id="Cuadro de texto 80" o:spid="_x0000_s1030" type="#_x0000_t202" style="position:absolute;left:0;text-align:left;margin-left:162.2pt;margin-top:19.85pt;width:114.95pt;height:2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ZrwzgEAAHcDAAAOAAAAZHJzL2Uyb0RvYy54bWysU19v0zAQf0fiO1h+p0m7rZSo6TQ6DSFN&#10;DGnwAVzbaSJin7lzm5RPz9n9swneEC+O7Tv//txdlrej68XeInXgazmdlFJYr8F0flvL798e3i2k&#10;oKi8UT14W8uDJXm7evtmOYTKzqCF3lgUDOKpGkIt2xhDVRSkW+sUTSBYz8EG0KnIR9wWBtXA6K4v&#10;ZmU5LwZAExC0JeLb+2NQrjJ+01gdn5qGbBR9LVlbzCvmdZPWYrVU1RZVaDt9kqH+QYVTnWfSC9S9&#10;ikrssPsLynUagaCJEw2ugKbptM0e2M20/MPNc6uCzV64OBQuZaL/B6u/7L+i6EwtF1werxz3aL1T&#10;BkEYK6IdIwiOcJmGQBVnPwfOj+NHGLnd2TKFR9A/SHhYt8pv7R0iDK1VhmVO08vi1dMjDjFIqtbY&#10;oEtfroNgPFZwuDSFqYVOJNc3HxbzGyk0x67mi6syyyleXgek+MmCE2lTS+SmZ2Fq/0gx8avqnHIS&#10;c+RPsuK4GbP967PHDZgDW+SZZqwW8JcUA89HLennTqGVov/s2VkapryZzt6zIoHn2815g7FfQx67&#10;ZJHC3S7CQ5cFJeYjz0kQdzfrPE1iGp/X55z18r+sfgMAAP//AwBQSwMEFAAGAAgAAAAhANu8/HPe&#10;AAAACQEAAA8AAABkcnMvZG93bnJldi54bWxMj8FSgzAQhu/O+A6ZdcabDVJaBAkdR+ultxbHc0pW&#10;QEmCJED69q4nve3OfvPv9xe7oHs24+g6awTcryJgaGqrOtMIeKte7x6AOS+Nkr01KOCCDnbl9VUh&#10;c2UXc8T55BtGIcblUkDr/ZBz7uoWtXQrO6Ch24cdtfS0jg1Xo1woXPc8jqIt17Iz9KGVAz63WH+d&#10;Ji3gc67C+3LZxtkhHJJq2r/M3/tKiNub8PQIzGPwfzD86pM6lOR0tpNRjvUC1nGSEEpDlgIjYLNJ&#10;1sDOArI0BV4W/H+D8gcAAP//AwBQSwECLQAUAAYACAAAACEAtoM4kv4AAADhAQAAEwAAAAAAAAAA&#10;AAAAAAAAAAAAW0NvbnRlbnRfVHlwZXNdLnhtbFBLAQItABQABgAIAAAAIQA4/SH/1gAAAJQBAAAL&#10;AAAAAAAAAAAAAAAAAC8BAABfcmVscy8ucmVsc1BLAQItABQABgAIAAAAIQCd3ZrwzgEAAHcDAAAO&#10;AAAAAAAAAAAAAAAAAC4CAABkcnMvZTJvRG9jLnhtbFBLAQItABQABgAIAAAAIQDbvPxz3gAAAAkB&#10;AAAPAAAAAAAAAAAAAAAAACgEAABkcnMvZG93bnJldi54bWxQSwUGAAAAAAQABADzAAAAMwUAAAAA&#10;" filled="f" stroked="f">
                <v:textbox style="mso-fit-shape-to-text:t" inset="0,1pt,0,0">
                  <w:txbxContent>
                    <w:p w14:paraId="4AAF4239" w14:textId="77777777" w:rsidR="001031E4" w:rsidRPr="008E191B" w:rsidRDefault="001031E4" w:rsidP="006C5296">
                      <w:pPr>
                        <w:spacing w:before="20"/>
                        <w:ind w:left="14"/>
                        <w:rPr>
                          <w:rFonts w:ascii="Times New Roman" w:hAnsi="Times New Roman"/>
                          <w:b/>
                          <w:color w:val="D5B788"/>
                          <w:spacing w:val="56"/>
                          <w:kern w:val="24"/>
                          <w:sz w:val="24"/>
                          <w:szCs w:val="20"/>
                        </w:rPr>
                      </w:pPr>
                      <w:r w:rsidRPr="008E191B">
                        <w:rPr>
                          <w:rFonts w:ascii="Times New Roman" w:hAnsi="Times New Roman"/>
                          <w:b/>
                          <w:color w:val="D5B788"/>
                          <w:spacing w:val="56"/>
                          <w:kern w:val="24"/>
                          <w:sz w:val="24"/>
                          <w:szCs w:val="20"/>
                        </w:rPr>
                        <w:t>AÑ</w:t>
                      </w:r>
                      <w:r w:rsidRPr="008E191B">
                        <w:rPr>
                          <w:rFonts w:ascii="Times New Roman" w:hAnsi="Times New Roman"/>
                          <w:b/>
                          <w:color w:val="D5B788"/>
                          <w:spacing w:val="18"/>
                          <w:kern w:val="24"/>
                          <w:sz w:val="24"/>
                          <w:szCs w:val="20"/>
                        </w:rPr>
                        <w:t>O</w:t>
                      </w:r>
                      <w:r w:rsidRPr="008E191B">
                        <w:rPr>
                          <w:rFonts w:ascii="Times New Roman" w:hAnsi="Times New Roman"/>
                          <w:b/>
                          <w:color w:val="D5B788"/>
                          <w:spacing w:val="56"/>
                          <w:kern w:val="24"/>
                          <w:sz w:val="24"/>
                          <w:szCs w:val="20"/>
                        </w:rPr>
                        <w:t xml:space="preserve">  </w:t>
                      </w:r>
                      <w:r w:rsidRPr="008E191B">
                        <w:rPr>
                          <w:rFonts w:ascii="Times New Roman" w:hAnsi="Times New Roman"/>
                          <w:b/>
                          <w:color w:val="D5B788"/>
                          <w:spacing w:val="-20"/>
                          <w:kern w:val="24"/>
                          <w:sz w:val="24"/>
                          <w:szCs w:val="20"/>
                        </w:rPr>
                        <w:t xml:space="preserve"> </w:t>
                      </w:r>
                      <w:r w:rsidRPr="008E191B">
                        <w:rPr>
                          <w:rFonts w:ascii="Times New Roman" w:hAnsi="Times New Roman"/>
                          <w:b/>
                          <w:color w:val="D5B788"/>
                          <w:spacing w:val="62"/>
                          <w:kern w:val="24"/>
                          <w:sz w:val="24"/>
                          <w:szCs w:val="20"/>
                        </w:rPr>
                        <w:t>2</w:t>
                      </w:r>
                      <w:r w:rsidRPr="008E191B">
                        <w:rPr>
                          <w:rFonts w:ascii="Times New Roman" w:hAnsi="Times New Roman"/>
                          <w:b/>
                          <w:color w:val="D5B788"/>
                          <w:spacing w:val="22"/>
                          <w:kern w:val="24"/>
                          <w:sz w:val="24"/>
                          <w:szCs w:val="20"/>
                        </w:rPr>
                        <w:t>0</w:t>
                      </w:r>
                      <w:r w:rsidRPr="008E191B">
                        <w:rPr>
                          <w:rFonts w:ascii="Times New Roman" w:hAnsi="Times New Roman"/>
                          <w:b/>
                          <w:color w:val="D5B788"/>
                          <w:spacing w:val="-16"/>
                          <w:kern w:val="24"/>
                          <w:sz w:val="24"/>
                          <w:szCs w:val="20"/>
                        </w:rPr>
                        <w:t xml:space="preserve"> </w:t>
                      </w:r>
                      <w:r w:rsidRPr="008E191B">
                        <w:rPr>
                          <w:rFonts w:ascii="Times New Roman" w:hAnsi="Times New Roman"/>
                          <w:b/>
                          <w:color w:val="D5B788"/>
                          <w:spacing w:val="62"/>
                          <w:kern w:val="24"/>
                          <w:sz w:val="24"/>
                          <w:szCs w:val="20"/>
                        </w:rPr>
                        <w:t>2</w:t>
                      </w:r>
                      <w:r>
                        <w:rPr>
                          <w:rFonts w:ascii="Times New Roman" w:hAnsi="Times New Roman"/>
                          <w:b/>
                          <w:color w:val="D5B788"/>
                          <w:spacing w:val="62"/>
                          <w:kern w:val="24"/>
                          <w:sz w:val="24"/>
                          <w:szCs w:val="20"/>
                        </w:rPr>
                        <w:t>2</w:t>
                      </w:r>
                    </w:p>
                  </w:txbxContent>
                </v:textbox>
              </v:shape>
            </w:pict>
          </mc:Fallback>
        </mc:AlternateContent>
      </w:r>
    </w:p>
    <w:p w14:paraId="79806BE7" w14:textId="77777777" w:rsidR="006C5296" w:rsidRPr="00B2360A" w:rsidRDefault="006C5296" w:rsidP="00B45EAD">
      <w:pPr>
        <w:jc w:val="both"/>
        <w:rPr>
          <w:rFonts w:ascii="Times New Roman" w:hAnsi="Times New Roman"/>
          <w:color w:val="767171"/>
        </w:rPr>
      </w:pPr>
    </w:p>
    <w:p w14:paraId="4EB87720" w14:textId="77777777" w:rsidR="006C5296" w:rsidRPr="00B2360A" w:rsidRDefault="006C5296" w:rsidP="00B45EAD">
      <w:pPr>
        <w:jc w:val="both"/>
        <w:rPr>
          <w:rFonts w:ascii="Times New Roman" w:hAnsi="Times New Roman"/>
          <w:color w:val="767171"/>
        </w:rPr>
      </w:pPr>
    </w:p>
    <w:p w14:paraId="15BEEA5C" w14:textId="7B8D0C3E" w:rsidR="006C5296" w:rsidRPr="00B2360A" w:rsidRDefault="002F7532" w:rsidP="00B45EAD">
      <w:pPr>
        <w:jc w:val="both"/>
        <w:rPr>
          <w:rFonts w:ascii="Times New Roman" w:hAnsi="Times New Roman"/>
          <w:color w:val="767171"/>
        </w:rPr>
      </w:pPr>
      <w:r w:rsidRPr="00B2360A">
        <w:rPr>
          <w:rFonts w:ascii="Times New Roman" w:hAnsi="Times New Roman"/>
          <w:noProof/>
          <w:color w:val="767171"/>
          <w:lang w:val="en-US" w:eastAsia="en-US"/>
        </w:rPr>
        <w:drawing>
          <wp:anchor distT="0" distB="0" distL="114300" distR="114300" simplePos="0" relativeHeight="251634688" behindDoc="0" locked="0" layoutInCell="1" allowOverlap="1" wp14:anchorId="018D9E9F" wp14:editId="37706063">
            <wp:simplePos x="0" y="0"/>
            <wp:positionH relativeFrom="margin">
              <wp:posOffset>-768350</wp:posOffset>
            </wp:positionH>
            <wp:positionV relativeFrom="margin">
              <wp:posOffset>5828030</wp:posOffset>
            </wp:positionV>
            <wp:extent cx="3634105" cy="3634105"/>
            <wp:effectExtent l="0" t="0" r="0" b="0"/>
            <wp:wrapNone/>
            <wp:docPr id="7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4105" cy="3634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3175D5" w14:textId="77777777" w:rsidR="006C5296" w:rsidRDefault="006C5296" w:rsidP="00B45EAD">
      <w:pPr>
        <w:jc w:val="both"/>
        <w:rPr>
          <w:rFonts w:ascii="Times New Roman" w:hAnsi="Times New Roman"/>
          <w:color w:val="767171"/>
        </w:rPr>
      </w:pPr>
    </w:p>
    <w:p w14:paraId="7C823EDF" w14:textId="77777777" w:rsidR="006C5296" w:rsidRPr="00B2360A" w:rsidRDefault="006C5296" w:rsidP="00B45EAD">
      <w:pPr>
        <w:jc w:val="both"/>
        <w:rPr>
          <w:rFonts w:ascii="Times New Roman" w:hAnsi="Times New Roman"/>
          <w:color w:val="767171"/>
        </w:rPr>
      </w:pPr>
    </w:p>
    <w:p w14:paraId="2BB2F0B1" w14:textId="77777777" w:rsidR="006C5296" w:rsidRPr="00B2360A" w:rsidRDefault="006C5296" w:rsidP="00B45EAD">
      <w:pPr>
        <w:jc w:val="both"/>
        <w:rPr>
          <w:rFonts w:ascii="Times New Roman" w:hAnsi="Times New Roman"/>
          <w:color w:val="767171"/>
        </w:rPr>
      </w:pPr>
    </w:p>
    <w:p w14:paraId="0AC87D90" w14:textId="260900B6" w:rsidR="006C5296" w:rsidRPr="00B2360A" w:rsidRDefault="002F7532" w:rsidP="00B45EAD">
      <w:pPr>
        <w:jc w:val="both"/>
        <w:rPr>
          <w:rFonts w:ascii="Times New Roman" w:hAnsi="Times New Roman"/>
          <w:color w:val="767171"/>
        </w:rPr>
      </w:pPr>
      <w:r w:rsidRPr="00B2360A">
        <w:rPr>
          <w:rFonts w:ascii="Times New Roman" w:hAnsi="Times New Roman"/>
          <w:noProof/>
          <w:color w:val="767171"/>
          <w:lang w:val="en-US" w:eastAsia="en-US"/>
        </w:rPr>
        <w:drawing>
          <wp:anchor distT="0" distB="0" distL="114300" distR="114300" simplePos="0" relativeHeight="251635712" behindDoc="0" locked="0" layoutInCell="1" allowOverlap="1" wp14:anchorId="310AF987" wp14:editId="6D2E9100">
            <wp:simplePos x="0" y="0"/>
            <wp:positionH relativeFrom="page">
              <wp:posOffset>5771515</wp:posOffset>
            </wp:positionH>
            <wp:positionV relativeFrom="page">
              <wp:posOffset>7854315</wp:posOffset>
            </wp:positionV>
            <wp:extent cx="1329690" cy="1329690"/>
            <wp:effectExtent l="0" t="0" r="0" b="0"/>
            <wp:wrapNone/>
            <wp:docPr id="78"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9690" cy="1329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noProof/>
          <w:color w:val="767171"/>
          <w:lang w:val="en-US" w:eastAsia="en-US"/>
        </w:rPr>
        <mc:AlternateContent>
          <mc:Choice Requires="wps">
            <w:drawing>
              <wp:anchor distT="0" distB="0" distL="114300" distR="114300" simplePos="0" relativeHeight="251621376" behindDoc="0" locked="0" layoutInCell="1" allowOverlap="1" wp14:anchorId="0D1379A1" wp14:editId="2E7DA171">
                <wp:simplePos x="0" y="0"/>
                <wp:positionH relativeFrom="column">
                  <wp:posOffset>482600</wp:posOffset>
                </wp:positionH>
                <wp:positionV relativeFrom="paragraph">
                  <wp:posOffset>73025</wp:posOffset>
                </wp:positionV>
                <wp:extent cx="4010025" cy="2095500"/>
                <wp:effectExtent l="6350" t="6350" r="12700" b="12700"/>
                <wp:wrapNone/>
                <wp:docPr id="7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20955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90BDC" id="Rectangle 55" o:spid="_x0000_s1026" style="position:absolute;margin-left:38pt;margin-top:5.75pt;width:315.75pt;height:16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zWjGwIAAD8EAAAOAAAAZHJzL2Uyb0RvYy54bWysU8GO0zAQvSPxD5bvNGnV0G3UdLXqUoS0&#10;wIqFD3AdJ7FwPGbsNi1fz9jplgK3FT5YHs/4+c2bmdXtsTfsoNBrsBWfTnLOlJVQa9tW/NvX7Zsb&#10;znwQthYGrKr4SXl+u379ajW4Us2gA1MrZARifTm4inchuDLLvOxUL/wEnLLkbAB7EcjENqtRDITe&#10;m2yW52+zAbB2CFJ5T7f3o5OvE37TKBk+N41XgZmKE7eQdkz7Lu7ZeiXKFoXrtDzTEC9g0Qtt6dML&#10;1L0Igu1R/wPVa4ngoQkTCX0GTaOlSjlQNtP8r2yeOuFUyoXE8e4ik/9/sPLT4RGZriu+WHBmRU81&#10;+kKqCdsaxYoiCjQ4X1Lck3vEmKJ3DyC/e2Zh01GYukOEoVOiJlrTGJ/98SAanp6y3fARaoIX+wBJ&#10;q2ODfQQkFdgxleR0KYk6Bibpck6q5LOCM0m+Wb4sijwVLRPl83OHPrxX0LN4qDgS+wQvDg8+RDqi&#10;fA5J9MHoequNSQa2u41BdhDUH9u0UgaU5XWYsWyo+LIgIi+F6HWgRje6r/hNHtfYelG3d7ZObRiE&#10;NuOZKBt7FjJqN9ZgB/WJdEQYu5imjg4d4E/OBurgivsfe4GKM/PBUi2W0/k8tnwy5sViRgZee3bX&#10;HmElQVU8cDYeN2Eck71D3Xb00zTlbuGO6tfopGys7cjqTJa6NAl+nqg4Btd2ivo99+tfAAAA//8D&#10;AFBLAwQUAAYACAAAACEAwIcjSd0AAAAJAQAADwAAAGRycy9kb3ducmV2LnhtbEyPzU7DQAyE70i8&#10;w8pI3OimUJoqZFNBCeLSQynl7u6aJGJ/ouy2TXl6zAlu9ow1/qZcjs6KIw2xC17BdJKBIK+D6Xyj&#10;YPf+crMAERN6gzZ4UnCmCMvq8qLEwoSTf6PjNjWCQ3wsUEGbUl9IGXVLDuMk9OTZ+wyDw8Tr0Egz&#10;4InDnZW3WTaXDjvPH1rsadWS/toenIIN4vPm+1Xrp/q8ntW0+qgpWKWur8bHBxCJxvR3DL/4jA4V&#10;M+3DwZsorIJ8zlUS69N7EOznWc7DXsHdjBVZlfJ/g+oHAAD//wMAUEsBAi0AFAAGAAgAAAAhALaD&#10;OJL+AAAA4QEAABMAAAAAAAAAAAAAAAAAAAAAAFtDb250ZW50X1R5cGVzXS54bWxQSwECLQAUAAYA&#10;CAAAACEAOP0h/9YAAACUAQAACwAAAAAAAAAAAAAAAAAvAQAAX3JlbHMvLnJlbHNQSwECLQAUAAYA&#10;CAAAACEAmpc1oxsCAAA/BAAADgAAAAAAAAAAAAAAAAAuAgAAZHJzL2Uyb0RvYy54bWxQSwECLQAU&#10;AAYACAAAACEAwIcjSd0AAAAJAQAADwAAAAAAAAAAAAAAAAB1BAAAZHJzL2Rvd25yZXYueG1sUEsF&#10;BgAAAAAEAAQA8wAAAH8FAAAAAA==&#10;" strokecolor="white"/>
            </w:pict>
          </mc:Fallback>
        </mc:AlternateContent>
      </w:r>
    </w:p>
    <w:p w14:paraId="4885A6D3" w14:textId="77777777" w:rsidR="006C5296" w:rsidRPr="00B2360A" w:rsidRDefault="006C5296" w:rsidP="00B45EAD">
      <w:pPr>
        <w:jc w:val="both"/>
        <w:rPr>
          <w:rFonts w:ascii="Times New Roman" w:hAnsi="Times New Roman"/>
          <w:color w:val="767171"/>
        </w:rPr>
      </w:pPr>
    </w:p>
    <w:p w14:paraId="4A5DB841" w14:textId="77777777" w:rsidR="004878DD" w:rsidRPr="00B2360A" w:rsidRDefault="004878DD" w:rsidP="00B45EAD">
      <w:pPr>
        <w:jc w:val="both"/>
        <w:rPr>
          <w:rFonts w:ascii="Times New Roman" w:hAnsi="Times New Roman"/>
          <w:color w:val="767171"/>
        </w:rPr>
      </w:pPr>
    </w:p>
    <w:p w14:paraId="08727A05" w14:textId="3E0275D6" w:rsidR="009D0201" w:rsidRPr="00B2360A" w:rsidRDefault="002F7532" w:rsidP="00DB10E7">
      <w:pPr>
        <w:jc w:val="center"/>
        <w:rPr>
          <w:rFonts w:ascii="Times New Roman" w:hAnsi="Times New Roman"/>
          <w:color w:val="767171"/>
          <w:spacing w:val="20"/>
          <w:sz w:val="28"/>
        </w:rPr>
      </w:pPr>
      <w:r w:rsidRPr="00B2360A">
        <w:rPr>
          <w:rFonts w:ascii="Times New Roman" w:hAnsi="Times New Roman"/>
          <w:noProof/>
          <w:color w:val="767171"/>
          <w:lang w:val="en-US" w:eastAsia="en-US"/>
        </w:rPr>
        <mc:AlternateContent>
          <mc:Choice Requires="wps">
            <w:drawing>
              <wp:anchor distT="0" distB="0" distL="114300" distR="114300" simplePos="0" relativeHeight="251633664" behindDoc="0" locked="0" layoutInCell="1" allowOverlap="1" wp14:anchorId="3F2DBC57" wp14:editId="24A72A05">
                <wp:simplePos x="0" y="0"/>
                <wp:positionH relativeFrom="column">
                  <wp:posOffset>563880</wp:posOffset>
                </wp:positionH>
                <wp:positionV relativeFrom="paragraph">
                  <wp:posOffset>65405</wp:posOffset>
                </wp:positionV>
                <wp:extent cx="3836035" cy="2635885"/>
                <wp:effectExtent l="11430" t="8255" r="10160" b="13335"/>
                <wp:wrapNone/>
                <wp:docPr id="7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6035" cy="263588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153B9" id="Rectangle 54" o:spid="_x0000_s1026" style="position:absolute;margin-left:44.4pt;margin-top:5.15pt;width:302.05pt;height:207.5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SWIgIAAD8EAAAOAAAAZHJzL2Uyb0RvYy54bWysU9tu2zAMfR+wfxD0vti5OE2NOEWRLsOA&#10;bivW7QMUWY6FyaJGKXG6rx8lp1m6vQzD/CCQJnV0eEgub46dYQeFXoOt+HiUc6ashFrbXcW/ftm8&#10;WXDmg7C1MGBVxZ+U5zer16+WvSvVBFowtUJGINaXvat4G4Irs8zLVnXCj8ApS8EGsBOBXNxlNYqe&#10;0DuTTfJ8nvWAtUOQynv6ezcE+SrhN42S4VPTeBWYqThxC+nEdG7jma2WotyhcK2WJxriH1h0Qlt6&#10;9Ax1J4Jge9R/QHVaInhowkhCl0HTaKlSDVTNOP+tmsdWOJVqIXG8O8vk/x+s/Hh4QKbril/NObOi&#10;ox59JtWE3RnFilkUqHe+pLxH94CxRO/uQX7zzMK6pTR1iwh9q0RNtMYxP3txITqerrJt/wFqghf7&#10;AEmrY4NdBCQV2DG15OncEnUMTNLP6WI6z6cFZ5Jik/m0WCyK9IYon6879OGdgo5Fo+JI7BO8ONz7&#10;EOmI8jkl0Qej6402Jjm4264NsoOg+dik74TuL9OMZX3Fr4tJkZBfxPzfQXQ60KAb3VV8kccvviPK&#10;qNtbWyc7CG0GmygbexIyajf0YAv1E+mIMEwxbR0ZLeAPznqa4Ir773uBijPz3lIvrsezWRz55MyK&#10;qwk5eBnZXkaElQRV8cDZYK7DsCZ7h3rX0kvjVLuFW+pfo5OysbcDqxNZmtIk+Gmj4hpc+inr196v&#10;fgIAAP//AwBQSwMEFAAGAAgAAAAhAJJZ2vjeAAAACQEAAA8AAABkcnMvZG93bnJldi54bWxMj8FO&#10;wzAQRO9I/IO1SNyoQwhVmsapoARx4VAKvW/jJYmw11HstilfjznBcWdGM2/L1WSNONLoe8cKbmcJ&#10;COLG6Z5bBR/vzzc5CB+QNRrHpOBMHlbV5UWJhXYnfqPjNrQilrAvUEEXwlBI6ZuOLPqZG4ij9+lG&#10;iyGeYyv1iKdYbo1Mk2QuLfYcFzocaN1R87U9WAUbxKfN90vTPNbn16ym9a4mZ5S6vpoeliACTeEv&#10;DL/4ER2qyLR3B9ZeGAV5HslD1JM7ENGfL9IFiL2CLL3PQFal/P9B9QMAAP//AwBQSwECLQAUAAYA&#10;CAAAACEAtoM4kv4AAADhAQAAEwAAAAAAAAAAAAAAAAAAAAAAW0NvbnRlbnRfVHlwZXNdLnhtbFBL&#10;AQItABQABgAIAAAAIQA4/SH/1gAAAJQBAAALAAAAAAAAAAAAAAAAAC8BAABfcmVscy8ucmVsc1BL&#10;AQItABQABgAIAAAAIQCWHgSWIgIAAD8EAAAOAAAAAAAAAAAAAAAAAC4CAABkcnMvZTJvRG9jLnht&#10;bFBLAQItABQABgAIAAAAIQCSWdr43gAAAAkBAAAPAAAAAAAAAAAAAAAAAHwEAABkcnMvZG93bnJl&#10;di54bWxQSwUGAAAAAAQABADzAAAAhwUAAAAA&#10;" strokecolor="white"/>
            </w:pict>
          </mc:Fallback>
        </mc:AlternateContent>
      </w:r>
      <w:r w:rsidR="00A55D5E" w:rsidRPr="00B2360A">
        <w:rPr>
          <w:rFonts w:ascii="Times New Roman" w:hAnsi="Times New Roman"/>
          <w:color w:val="767171"/>
        </w:rPr>
        <w:br w:type="page"/>
      </w:r>
      <w:r w:rsidR="009C0C25">
        <w:rPr>
          <w:rFonts w:ascii="Times New Roman" w:hAnsi="Times New Roman"/>
          <w:color w:val="767171"/>
          <w:spacing w:val="20"/>
          <w:sz w:val="28"/>
        </w:rPr>
        <w:lastRenderedPageBreak/>
        <w:t>ÍNDICE</w:t>
      </w:r>
      <w:r w:rsidR="009D0201" w:rsidRPr="00B2360A">
        <w:rPr>
          <w:rFonts w:ascii="Times New Roman" w:hAnsi="Times New Roman"/>
          <w:color w:val="767171"/>
          <w:spacing w:val="20"/>
          <w:sz w:val="28"/>
        </w:rPr>
        <w:t xml:space="preserve"> DE CONTENIDOS</w:t>
      </w:r>
    </w:p>
    <w:p w14:paraId="2ABFD494" w14:textId="70503DC4" w:rsidR="009662DE" w:rsidRPr="00B2360A" w:rsidRDefault="002F7532" w:rsidP="00B45EAD">
      <w:pPr>
        <w:jc w:val="both"/>
        <w:rPr>
          <w:rFonts w:ascii="Times New Roman" w:hAnsi="Times New Roman"/>
          <w:color w:val="767171"/>
        </w:rPr>
      </w:pPr>
      <w:r w:rsidRPr="00B2360A">
        <w:rPr>
          <w:rFonts w:ascii="Times New Roman" w:hAnsi="Times New Roman"/>
          <w:noProof/>
          <w:color w:val="767171"/>
          <w:lang w:val="en-US" w:eastAsia="en-US"/>
        </w:rPr>
        <mc:AlternateContent>
          <mc:Choice Requires="wps">
            <w:drawing>
              <wp:anchor distT="0" distB="0" distL="114300" distR="114300" simplePos="0" relativeHeight="251622400" behindDoc="0" locked="0" layoutInCell="1" allowOverlap="1" wp14:anchorId="589F2331" wp14:editId="3C03BD9C">
                <wp:simplePos x="0" y="0"/>
                <wp:positionH relativeFrom="margin">
                  <wp:posOffset>2124075</wp:posOffset>
                </wp:positionH>
                <wp:positionV relativeFrom="paragraph">
                  <wp:posOffset>15875</wp:posOffset>
                </wp:positionV>
                <wp:extent cx="705485" cy="0"/>
                <wp:effectExtent l="19050" t="15875" r="18415" b="22225"/>
                <wp:wrapNone/>
                <wp:docPr id="7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548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3A447" id="Conector recto 4" o:spid="_x0000_s1026" style="position:absolute;z-index:25160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7.25pt,1.25pt" to="222.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mNQLQIAAEsEAAAOAAAAZHJzL2Uyb0RvYy54bWysVE2P2jAQvVfqf7B8hyQ0sGxEWK2S0Mu2&#10;i7TbH2Bsh1h1bMv2ElDV/96xIWhpL1VVDo4/Zp7fvHlm9XDsJTpw64RWJc6mKUZcUc2E2pf42+tm&#10;ssTIeaIYkVrxEp+4ww/rjx9Wgyn4THdaMm4RgChXDKbEnfemSBJHO94TN9WGKzhste2Jh6XdJ8yS&#10;AdB7mczSdJEM2jJjNeXOwW59PsTriN+2nPrntnXcI1li4ObjaOO4C2OyXpFib4npBL3QIP/AoidC&#10;waVXqJp4gt6s+AOqF9Rqp1s/pbpPdNsKymMNUE2W/lbNS0cMj7WAOM5cZXL/D5Z+PWwtEqzEd3OM&#10;FOmhRxV0inptkQ0flAeRBuMKiK3U1oYy6VG9mCdNvzukdNURteeR7OvJAEAWMpKblLBwBq7aDV80&#10;gxjy5nVU7NjaPkCCFugYG3O6NoYfPaKweZfO8yXwo+NRQooxz1jnP3PdozApsRQqSEYKcnhyPvAg&#10;xRgStpXeCClj26VCQ4lny3koncg9GJh6G5OdloKFwJDi7H5XSYsOBEzUNLPHWZQEgG/CeuHBylL0&#10;JV6m4Xc2V8cJaxSLN3oi5HkOyVIFcCgReF5mZ8v8uE/vm2WzzCf5bNFM8rSuJ4+bKp8sNtndvP5U&#10;V1Wd/Qw8s7zoBGNcBaqjfbP87+xxeUhn410NfNUnuUWPQgLZ8RtJxx6Htp4NstPstLVj78GxMfjy&#10;usKTeL+G+fv/gPUvAAAA//8DAFBLAwQUAAYACAAAACEAirdjuNwAAAAHAQAADwAAAGRycy9kb3du&#10;cmV2LnhtbEyOzU7DMBCE70h9B2srcaMObRpoiFMhJCQu0FI49LiNnR+I11HsJuHtWbjAaTSa0cyX&#10;bSfbisH0vnGk4HoRgTBUON1QpeD97fHqFoQPSBpbR0bBl/GwzWcXGabajfRqhkOoBI+QT1FBHUKX&#10;SumL2lj0C9cZ4qx0vcXAtq+k7nHkcdvKZRQl0mJD/FBjZx5qU3wezpZ/d8/uphyekjjsP46oN2Pz&#10;Uu6VupxP93cggpnCXxl+8BkdcmY6uTNpL1oFq1W85qqCJQvncbxOQJx+vcwz+Z8//wYAAP//AwBQ&#10;SwECLQAUAAYACAAAACEAtoM4kv4AAADhAQAAEwAAAAAAAAAAAAAAAAAAAAAAW0NvbnRlbnRfVHlw&#10;ZXNdLnhtbFBLAQItABQABgAIAAAAIQA4/SH/1gAAAJQBAAALAAAAAAAAAAAAAAAAAC8BAABfcmVs&#10;cy8ucmVsc1BLAQItABQABgAIAAAAIQB5fmNQLQIAAEsEAAAOAAAAAAAAAAAAAAAAAC4CAABkcnMv&#10;ZTJvRG9jLnhtbFBLAQItABQABgAIAAAAIQCKt2O43AAAAAcBAAAPAAAAAAAAAAAAAAAAAIcEAABk&#10;cnMvZG93bnJldi54bWxQSwUGAAAAAAQABADzAAAAkAUAAAAA&#10;" strokecolor="#ee2a24" strokeweight="2.25pt">
                <v:stroke joinstyle="miter"/>
                <w10:wrap anchorx="margin"/>
              </v:line>
            </w:pict>
          </mc:Fallback>
        </mc:AlternateContent>
      </w:r>
    </w:p>
    <w:p w14:paraId="1C4B058A" w14:textId="0FD77D1F" w:rsidR="009662DE" w:rsidRPr="00B2360A" w:rsidRDefault="00F75EE2" w:rsidP="00B45EAD">
      <w:pPr>
        <w:jc w:val="both"/>
        <w:rPr>
          <w:rFonts w:ascii="Times New Roman" w:hAnsi="Times New Roman"/>
          <w:color w:val="767171"/>
          <w:spacing w:val="20"/>
          <w:sz w:val="24"/>
          <w:szCs w:val="24"/>
        </w:rPr>
      </w:pPr>
      <w:r>
        <w:rPr>
          <w:rFonts w:ascii="Times New Roman" w:hAnsi="Times New Roman"/>
          <w:color w:val="767171"/>
          <w:spacing w:val="20"/>
          <w:sz w:val="24"/>
          <w:szCs w:val="24"/>
        </w:rPr>
        <w:t xml:space="preserve">Memoria Institucional </w:t>
      </w:r>
      <w:r w:rsidR="006F0C62" w:rsidRPr="00B2360A">
        <w:rPr>
          <w:rFonts w:ascii="Times New Roman" w:hAnsi="Times New Roman"/>
          <w:color w:val="767171"/>
          <w:spacing w:val="20"/>
          <w:sz w:val="24"/>
          <w:szCs w:val="24"/>
        </w:rPr>
        <w:t>202</w:t>
      </w:r>
      <w:r w:rsidR="00AF0851">
        <w:rPr>
          <w:rFonts w:ascii="Times New Roman" w:hAnsi="Times New Roman"/>
          <w:color w:val="767171"/>
          <w:spacing w:val="20"/>
          <w:sz w:val="24"/>
          <w:szCs w:val="24"/>
        </w:rPr>
        <w:t>2</w:t>
      </w:r>
    </w:p>
    <w:p w14:paraId="143F12CF" w14:textId="2F30D515" w:rsidR="00EE1ABF" w:rsidRPr="00EE1ABF" w:rsidRDefault="009F4C76">
      <w:pPr>
        <w:pStyle w:val="TDC1"/>
        <w:rPr>
          <w:rFonts w:ascii="Times New Roman" w:eastAsiaTheme="minorEastAsia" w:hAnsi="Times New Roman"/>
          <w:noProof/>
          <w:color w:val="767171"/>
          <w:sz w:val="24"/>
          <w:szCs w:val="24"/>
          <w:lang w:val="en-US" w:eastAsia="en-US"/>
        </w:rPr>
      </w:pPr>
      <w:r w:rsidRPr="00EE1ABF">
        <w:rPr>
          <w:rFonts w:ascii="Times New Roman" w:eastAsia="Times New Roman" w:hAnsi="Times New Roman"/>
          <w:bCs/>
          <w:color w:val="767171"/>
          <w:sz w:val="24"/>
          <w:szCs w:val="24"/>
        </w:rPr>
        <w:fldChar w:fldCharType="begin"/>
      </w:r>
      <w:r w:rsidRPr="00EE1ABF">
        <w:rPr>
          <w:rFonts w:ascii="Times New Roman" w:eastAsia="Times New Roman" w:hAnsi="Times New Roman"/>
          <w:bCs/>
          <w:color w:val="767171"/>
          <w:sz w:val="24"/>
          <w:szCs w:val="24"/>
        </w:rPr>
        <w:instrText xml:space="preserve"> TOC \o "1-3" \h \z \u </w:instrText>
      </w:r>
      <w:r w:rsidRPr="00EE1ABF">
        <w:rPr>
          <w:rFonts w:ascii="Times New Roman" w:eastAsia="Times New Roman" w:hAnsi="Times New Roman"/>
          <w:bCs/>
          <w:color w:val="767171"/>
          <w:sz w:val="24"/>
          <w:szCs w:val="24"/>
        </w:rPr>
        <w:fldChar w:fldCharType="separate"/>
      </w:r>
      <w:hyperlink w:anchor="_Toc123910075" w:history="1">
        <w:r w:rsidR="00EE1ABF" w:rsidRPr="00EE1ABF">
          <w:rPr>
            <w:rStyle w:val="Hipervnculo"/>
            <w:rFonts w:ascii="Times New Roman" w:hAnsi="Times New Roman"/>
            <w:bCs/>
            <w:noProof/>
            <w:color w:val="767171"/>
            <w:sz w:val="24"/>
            <w:szCs w:val="24"/>
          </w:rPr>
          <w:t>I.</w:t>
        </w:r>
        <w:r w:rsidR="00EE1ABF" w:rsidRPr="00EE1ABF">
          <w:rPr>
            <w:rFonts w:ascii="Times New Roman" w:eastAsiaTheme="minorEastAsia" w:hAnsi="Times New Roman"/>
            <w:noProof/>
            <w:color w:val="767171"/>
            <w:sz w:val="24"/>
            <w:szCs w:val="24"/>
            <w:lang w:val="en-US" w:eastAsia="en-US"/>
          </w:rPr>
          <w:tab/>
        </w:r>
        <w:r w:rsidR="00EE1ABF" w:rsidRPr="00EE1ABF">
          <w:rPr>
            <w:rStyle w:val="Hipervnculo"/>
            <w:rFonts w:ascii="Times New Roman" w:hAnsi="Times New Roman"/>
            <w:noProof/>
            <w:color w:val="767171"/>
            <w:sz w:val="24"/>
            <w:szCs w:val="24"/>
          </w:rPr>
          <w:t>Resumen Ejecutivo</w:t>
        </w:r>
        <w:r w:rsidR="00EE1ABF" w:rsidRPr="00EE1ABF">
          <w:rPr>
            <w:rFonts w:ascii="Times New Roman" w:hAnsi="Times New Roman"/>
            <w:noProof/>
            <w:webHidden/>
            <w:color w:val="767171"/>
            <w:sz w:val="24"/>
            <w:szCs w:val="24"/>
          </w:rPr>
          <w:tab/>
        </w:r>
        <w:r w:rsidR="00EE1ABF" w:rsidRPr="00EE1ABF">
          <w:rPr>
            <w:rFonts w:ascii="Times New Roman" w:hAnsi="Times New Roman"/>
            <w:noProof/>
            <w:webHidden/>
            <w:color w:val="767171"/>
            <w:sz w:val="24"/>
            <w:szCs w:val="24"/>
          </w:rPr>
          <w:fldChar w:fldCharType="begin"/>
        </w:r>
        <w:r w:rsidR="00EE1ABF" w:rsidRPr="00EE1ABF">
          <w:rPr>
            <w:rFonts w:ascii="Times New Roman" w:hAnsi="Times New Roman"/>
            <w:noProof/>
            <w:webHidden/>
            <w:color w:val="767171"/>
            <w:sz w:val="24"/>
            <w:szCs w:val="24"/>
          </w:rPr>
          <w:instrText xml:space="preserve"> PAGEREF _Toc123910075 \h </w:instrText>
        </w:r>
        <w:r w:rsidR="00EE1ABF" w:rsidRPr="00EE1ABF">
          <w:rPr>
            <w:rFonts w:ascii="Times New Roman" w:hAnsi="Times New Roman"/>
            <w:noProof/>
            <w:webHidden/>
            <w:color w:val="767171"/>
            <w:sz w:val="24"/>
            <w:szCs w:val="24"/>
          </w:rPr>
        </w:r>
        <w:r w:rsidR="00EE1ABF" w:rsidRPr="00EE1ABF">
          <w:rPr>
            <w:rFonts w:ascii="Times New Roman" w:hAnsi="Times New Roman"/>
            <w:noProof/>
            <w:webHidden/>
            <w:color w:val="767171"/>
            <w:sz w:val="24"/>
            <w:szCs w:val="24"/>
          </w:rPr>
          <w:fldChar w:fldCharType="separate"/>
        </w:r>
        <w:r w:rsidR="00EE1ABF" w:rsidRPr="00EE1ABF">
          <w:rPr>
            <w:rFonts w:ascii="Times New Roman" w:hAnsi="Times New Roman"/>
            <w:noProof/>
            <w:webHidden/>
            <w:color w:val="767171"/>
            <w:sz w:val="24"/>
            <w:szCs w:val="24"/>
          </w:rPr>
          <w:t>5</w:t>
        </w:r>
        <w:r w:rsidR="00EE1ABF" w:rsidRPr="00EE1ABF">
          <w:rPr>
            <w:rFonts w:ascii="Times New Roman" w:hAnsi="Times New Roman"/>
            <w:noProof/>
            <w:webHidden/>
            <w:color w:val="767171"/>
            <w:sz w:val="24"/>
            <w:szCs w:val="24"/>
          </w:rPr>
          <w:fldChar w:fldCharType="end"/>
        </w:r>
      </w:hyperlink>
    </w:p>
    <w:p w14:paraId="52C1424D" w14:textId="211E0B99" w:rsidR="00EE1ABF" w:rsidRPr="00EE1ABF" w:rsidRDefault="00EE1ABF">
      <w:pPr>
        <w:pStyle w:val="TDC1"/>
        <w:rPr>
          <w:rFonts w:ascii="Times New Roman" w:eastAsiaTheme="minorEastAsia" w:hAnsi="Times New Roman"/>
          <w:noProof/>
          <w:color w:val="767171"/>
          <w:sz w:val="24"/>
          <w:szCs w:val="24"/>
          <w:lang w:val="en-US" w:eastAsia="en-US"/>
        </w:rPr>
      </w:pPr>
      <w:hyperlink w:anchor="_Toc123910076" w:history="1">
        <w:r w:rsidRPr="00EE1ABF">
          <w:rPr>
            <w:rStyle w:val="Hipervnculo"/>
            <w:rFonts w:ascii="Times New Roman" w:hAnsi="Times New Roman"/>
            <w:bCs/>
            <w:noProof/>
            <w:color w:val="767171"/>
            <w:sz w:val="24"/>
            <w:szCs w:val="24"/>
          </w:rPr>
          <w:t>II.</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Información Institucional</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_Toc123910076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9</w:t>
        </w:r>
        <w:r w:rsidRPr="00EE1ABF">
          <w:rPr>
            <w:rFonts w:ascii="Times New Roman" w:hAnsi="Times New Roman"/>
            <w:noProof/>
            <w:webHidden/>
            <w:color w:val="767171"/>
            <w:sz w:val="24"/>
            <w:szCs w:val="24"/>
          </w:rPr>
          <w:fldChar w:fldCharType="end"/>
        </w:r>
      </w:hyperlink>
    </w:p>
    <w:p w14:paraId="5B19592A" w14:textId="1B1EE285"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77" w:history="1">
        <w:r w:rsidRPr="00EE1ABF">
          <w:rPr>
            <w:rStyle w:val="Hipervnculo"/>
            <w:rFonts w:ascii="Times New Roman" w:hAnsi="Times New Roman"/>
            <w:noProof/>
            <w:color w:val="767171"/>
            <w:sz w:val="24"/>
            <w:szCs w:val="24"/>
            <w:lang w:val="es-ES_tradnl"/>
          </w:rPr>
          <w:t>2.1 Marco filosófico institucional</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_Toc123910077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9</w:t>
        </w:r>
        <w:r w:rsidRPr="00EE1ABF">
          <w:rPr>
            <w:rFonts w:ascii="Times New Roman" w:hAnsi="Times New Roman"/>
            <w:noProof/>
            <w:webHidden/>
            <w:color w:val="767171"/>
            <w:sz w:val="24"/>
            <w:szCs w:val="24"/>
          </w:rPr>
          <w:fldChar w:fldCharType="end"/>
        </w:r>
      </w:hyperlink>
    </w:p>
    <w:p w14:paraId="767E8E40" w14:textId="4ED0D007"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78" w:history="1">
        <w:r w:rsidRPr="00EE1ABF">
          <w:rPr>
            <w:rStyle w:val="Hipervnculo"/>
            <w:rFonts w:ascii="Times New Roman" w:hAnsi="Times New Roman"/>
            <w:noProof/>
            <w:color w:val="767171"/>
            <w:sz w:val="24"/>
            <w:szCs w:val="24"/>
            <w:lang w:val="es-ES_tradnl"/>
          </w:rPr>
          <w:t>a.   Misión</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_Toc123910078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9</w:t>
        </w:r>
        <w:r w:rsidRPr="00EE1ABF">
          <w:rPr>
            <w:rFonts w:ascii="Times New Roman" w:hAnsi="Times New Roman"/>
            <w:noProof/>
            <w:webHidden/>
            <w:color w:val="767171"/>
            <w:sz w:val="24"/>
            <w:szCs w:val="24"/>
          </w:rPr>
          <w:fldChar w:fldCharType="end"/>
        </w:r>
      </w:hyperlink>
    </w:p>
    <w:p w14:paraId="70241FF6" w14:textId="73B70CF5"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79" w:history="1">
        <w:r w:rsidRPr="00EE1ABF">
          <w:rPr>
            <w:rStyle w:val="Hipervnculo"/>
            <w:rFonts w:ascii="Times New Roman" w:hAnsi="Times New Roman"/>
            <w:noProof/>
            <w:color w:val="767171"/>
            <w:sz w:val="24"/>
            <w:szCs w:val="24"/>
            <w:lang w:val="es-ES_tradnl"/>
          </w:rPr>
          <w:t>b.   Visión</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_Toc123910079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9</w:t>
        </w:r>
        <w:r w:rsidRPr="00EE1ABF">
          <w:rPr>
            <w:rFonts w:ascii="Times New Roman" w:hAnsi="Times New Roman"/>
            <w:noProof/>
            <w:webHidden/>
            <w:color w:val="767171"/>
            <w:sz w:val="24"/>
            <w:szCs w:val="24"/>
          </w:rPr>
          <w:fldChar w:fldCharType="end"/>
        </w:r>
      </w:hyperlink>
    </w:p>
    <w:p w14:paraId="34EB242B" w14:textId="7DA2C4CF"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80" w:history="1">
        <w:r w:rsidRPr="00EE1ABF">
          <w:rPr>
            <w:rStyle w:val="Hipervnculo"/>
            <w:rFonts w:ascii="Times New Roman" w:hAnsi="Times New Roman"/>
            <w:noProof/>
            <w:color w:val="767171"/>
            <w:sz w:val="24"/>
            <w:szCs w:val="24"/>
            <w:lang w:val="es-ES_tradnl"/>
          </w:rPr>
          <w:t>c.   Valores</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_Toc123910080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9</w:t>
        </w:r>
        <w:r w:rsidRPr="00EE1ABF">
          <w:rPr>
            <w:rFonts w:ascii="Times New Roman" w:hAnsi="Times New Roman"/>
            <w:noProof/>
            <w:webHidden/>
            <w:color w:val="767171"/>
            <w:sz w:val="24"/>
            <w:szCs w:val="24"/>
          </w:rPr>
          <w:fldChar w:fldCharType="end"/>
        </w:r>
      </w:hyperlink>
    </w:p>
    <w:p w14:paraId="3BD74C94" w14:textId="130A72DB"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81" w:history="1">
        <w:r w:rsidRPr="00EE1ABF">
          <w:rPr>
            <w:rStyle w:val="Hipervnculo"/>
            <w:rFonts w:ascii="Times New Roman" w:hAnsi="Times New Roman"/>
            <w:noProof/>
            <w:color w:val="767171"/>
            <w:sz w:val="24"/>
            <w:szCs w:val="24"/>
            <w:lang w:val="es-ES_tradnl"/>
          </w:rPr>
          <w:t>2.2 Base legal</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_Toc123910081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9</w:t>
        </w:r>
        <w:r w:rsidRPr="00EE1ABF">
          <w:rPr>
            <w:rFonts w:ascii="Times New Roman" w:hAnsi="Times New Roman"/>
            <w:noProof/>
            <w:webHidden/>
            <w:color w:val="767171"/>
            <w:sz w:val="24"/>
            <w:szCs w:val="24"/>
          </w:rPr>
          <w:fldChar w:fldCharType="end"/>
        </w:r>
      </w:hyperlink>
    </w:p>
    <w:p w14:paraId="4DA1A421" w14:textId="66295D1C"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82" w:history="1">
        <w:r w:rsidRPr="00EE1ABF">
          <w:rPr>
            <w:rStyle w:val="Hipervnculo"/>
            <w:rFonts w:ascii="Times New Roman" w:hAnsi="Times New Roman"/>
            <w:noProof/>
            <w:color w:val="767171"/>
            <w:sz w:val="24"/>
            <w:szCs w:val="24"/>
            <w:lang w:val="es-ES_tradnl"/>
          </w:rPr>
          <w:t>2.3 Estructura organizativa</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_Toc123910082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11</w:t>
        </w:r>
        <w:r w:rsidRPr="00EE1ABF">
          <w:rPr>
            <w:rFonts w:ascii="Times New Roman" w:hAnsi="Times New Roman"/>
            <w:noProof/>
            <w:webHidden/>
            <w:color w:val="767171"/>
            <w:sz w:val="24"/>
            <w:szCs w:val="24"/>
          </w:rPr>
          <w:fldChar w:fldCharType="end"/>
        </w:r>
      </w:hyperlink>
    </w:p>
    <w:p w14:paraId="4D226213" w14:textId="170F6C1A"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83" w:history="1">
        <w:r w:rsidRPr="00EE1ABF">
          <w:rPr>
            <w:rStyle w:val="Hipervnculo"/>
            <w:rFonts w:ascii="Times New Roman" w:hAnsi="Times New Roman"/>
            <w:noProof/>
            <w:color w:val="767171"/>
            <w:sz w:val="24"/>
            <w:szCs w:val="24"/>
            <w:lang w:val="es-ES_tradnl"/>
          </w:rPr>
          <w:t>2.4 Planificación estratégica institucional</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_Toc123910083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16</w:t>
        </w:r>
        <w:r w:rsidRPr="00EE1ABF">
          <w:rPr>
            <w:rFonts w:ascii="Times New Roman" w:hAnsi="Times New Roman"/>
            <w:noProof/>
            <w:webHidden/>
            <w:color w:val="767171"/>
            <w:sz w:val="24"/>
            <w:szCs w:val="24"/>
          </w:rPr>
          <w:fldChar w:fldCharType="end"/>
        </w:r>
      </w:hyperlink>
    </w:p>
    <w:p w14:paraId="3B1955CF" w14:textId="1B34318F" w:rsidR="00EE1ABF" w:rsidRPr="00EE1ABF" w:rsidRDefault="00EE1ABF">
      <w:pPr>
        <w:pStyle w:val="TDC1"/>
        <w:rPr>
          <w:rFonts w:ascii="Times New Roman" w:eastAsiaTheme="minorEastAsia" w:hAnsi="Times New Roman"/>
          <w:noProof/>
          <w:color w:val="767171"/>
          <w:sz w:val="24"/>
          <w:szCs w:val="24"/>
          <w:lang w:val="en-US" w:eastAsia="en-US"/>
        </w:rPr>
      </w:pPr>
      <w:hyperlink w:anchor="_Toc123910084" w:history="1">
        <w:r w:rsidRPr="00EE1ABF">
          <w:rPr>
            <w:rStyle w:val="Hipervnculo"/>
            <w:rFonts w:ascii="Times New Roman" w:hAnsi="Times New Roman"/>
            <w:bCs/>
            <w:noProof/>
            <w:color w:val="767171"/>
            <w:sz w:val="24"/>
            <w:szCs w:val="24"/>
          </w:rPr>
          <w:t>III.</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Resultados Misionales</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_Toc123910084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18</w:t>
        </w:r>
        <w:r w:rsidRPr="00EE1ABF">
          <w:rPr>
            <w:rFonts w:ascii="Times New Roman" w:hAnsi="Times New Roman"/>
            <w:noProof/>
            <w:webHidden/>
            <w:color w:val="767171"/>
            <w:sz w:val="24"/>
            <w:szCs w:val="24"/>
          </w:rPr>
          <w:fldChar w:fldCharType="end"/>
        </w:r>
      </w:hyperlink>
    </w:p>
    <w:p w14:paraId="55FDB70C" w14:textId="3F9EC8FC"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85" w:history="1">
        <w:r w:rsidRPr="00EE1ABF">
          <w:rPr>
            <w:rStyle w:val="Hipervnculo"/>
            <w:rFonts w:ascii="Times New Roman" w:hAnsi="Times New Roman"/>
            <w:noProof/>
            <w:color w:val="767171"/>
            <w:sz w:val="24"/>
            <w:szCs w:val="24"/>
            <w:lang w:val="es-ES_tradnl"/>
          </w:rPr>
          <w:t>3.1 Información Cuantitativa, cualitativa e indicadores de los procesos misionales</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_Toc123910085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21</w:t>
        </w:r>
        <w:r w:rsidRPr="00EE1ABF">
          <w:rPr>
            <w:rFonts w:ascii="Times New Roman" w:hAnsi="Times New Roman"/>
            <w:noProof/>
            <w:webHidden/>
            <w:color w:val="767171"/>
            <w:sz w:val="24"/>
            <w:szCs w:val="24"/>
          </w:rPr>
          <w:fldChar w:fldCharType="end"/>
        </w:r>
      </w:hyperlink>
    </w:p>
    <w:p w14:paraId="016420D4" w14:textId="6C5DCDC2" w:rsidR="00EE1ABF" w:rsidRPr="00EE1ABF" w:rsidRDefault="00EE1ABF">
      <w:pPr>
        <w:pStyle w:val="TDC1"/>
        <w:rPr>
          <w:rFonts w:ascii="Times New Roman" w:eastAsiaTheme="minorEastAsia" w:hAnsi="Times New Roman"/>
          <w:noProof/>
          <w:color w:val="767171"/>
          <w:sz w:val="24"/>
          <w:szCs w:val="24"/>
          <w:lang w:val="en-US" w:eastAsia="en-US"/>
        </w:rPr>
      </w:pPr>
      <w:hyperlink w:anchor="_Toc123910086" w:history="1">
        <w:r w:rsidRPr="00EE1ABF">
          <w:rPr>
            <w:rStyle w:val="Hipervnculo"/>
            <w:rFonts w:ascii="Times New Roman" w:hAnsi="Times New Roman"/>
            <w:bCs/>
            <w:noProof/>
            <w:color w:val="767171"/>
            <w:sz w:val="24"/>
            <w:szCs w:val="24"/>
          </w:rPr>
          <w:t>IV.</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Resultados Áreas transversales y de apoyo</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_Toc123910086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23</w:t>
        </w:r>
        <w:r w:rsidRPr="00EE1ABF">
          <w:rPr>
            <w:rFonts w:ascii="Times New Roman" w:hAnsi="Times New Roman"/>
            <w:noProof/>
            <w:webHidden/>
            <w:color w:val="767171"/>
            <w:sz w:val="24"/>
            <w:szCs w:val="24"/>
          </w:rPr>
          <w:fldChar w:fldCharType="end"/>
        </w:r>
      </w:hyperlink>
    </w:p>
    <w:p w14:paraId="794C13D8" w14:textId="509F6E2D"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87" w:history="1">
        <w:r w:rsidRPr="00EE1ABF">
          <w:rPr>
            <w:rStyle w:val="Hipervnculo"/>
            <w:rFonts w:ascii="Times New Roman" w:hAnsi="Times New Roman"/>
            <w:noProof/>
            <w:color w:val="767171"/>
            <w:sz w:val="24"/>
            <w:szCs w:val="24"/>
          </w:rPr>
          <w:t>4.1 Desempeño de Área Administrativa y Financiera</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_Toc123910087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23</w:t>
        </w:r>
        <w:r w:rsidRPr="00EE1ABF">
          <w:rPr>
            <w:rFonts w:ascii="Times New Roman" w:hAnsi="Times New Roman"/>
            <w:noProof/>
            <w:webHidden/>
            <w:color w:val="767171"/>
            <w:sz w:val="24"/>
            <w:szCs w:val="24"/>
          </w:rPr>
          <w:fldChar w:fldCharType="end"/>
        </w:r>
      </w:hyperlink>
    </w:p>
    <w:p w14:paraId="76A23376" w14:textId="23C8C685"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88" w:history="1">
        <w:r w:rsidRPr="00EE1ABF">
          <w:rPr>
            <w:rStyle w:val="Hipervnculo"/>
            <w:rFonts w:ascii="Times New Roman" w:hAnsi="Times New Roman"/>
            <w:noProof/>
            <w:color w:val="767171"/>
            <w:sz w:val="24"/>
            <w:szCs w:val="24"/>
          </w:rPr>
          <w:t>4.2 Desempeño de los Recursos Humanos</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_Toc123910088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23</w:t>
        </w:r>
        <w:r w:rsidRPr="00EE1ABF">
          <w:rPr>
            <w:rFonts w:ascii="Times New Roman" w:hAnsi="Times New Roman"/>
            <w:noProof/>
            <w:webHidden/>
            <w:color w:val="767171"/>
            <w:sz w:val="24"/>
            <w:szCs w:val="24"/>
          </w:rPr>
          <w:fldChar w:fldCharType="end"/>
        </w:r>
      </w:hyperlink>
    </w:p>
    <w:p w14:paraId="479D341F" w14:textId="50EFB6EA"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89" w:history="1">
        <w:r w:rsidRPr="00EE1ABF">
          <w:rPr>
            <w:rStyle w:val="Hipervnculo"/>
            <w:rFonts w:ascii="Times New Roman" w:hAnsi="Times New Roman"/>
            <w:noProof/>
            <w:color w:val="767171"/>
            <w:sz w:val="24"/>
            <w:szCs w:val="24"/>
          </w:rPr>
          <w:t>4.3 Desempeño de los Procesos Jurídicos</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_Toc123910089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26</w:t>
        </w:r>
        <w:r w:rsidRPr="00EE1ABF">
          <w:rPr>
            <w:rFonts w:ascii="Times New Roman" w:hAnsi="Times New Roman"/>
            <w:noProof/>
            <w:webHidden/>
            <w:color w:val="767171"/>
            <w:sz w:val="24"/>
            <w:szCs w:val="24"/>
          </w:rPr>
          <w:fldChar w:fldCharType="end"/>
        </w:r>
      </w:hyperlink>
    </w:p>
    <w:p w14:paraId="74E565A5" w14:textId="4BCEE692"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90" w:history="1">
        <w:r w:rsidRPr="00EE1ABF">
          <w:rPr>
            <w:rStyle w:val="Hipervnculo"/>
            <w:rFonts w:ascii="Times New Roman" w:hAnsi="Times New Roman"/>
            <w:noProof/>
            <w:color w:val="767171"/>
            <w:sz w:val="24"/>
            <w:szCs w:val="24"/>
          </w:rPr>
          <w:t>4.4 Desempeño de la Tecnología</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_Toc123910090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29</w:t>
        </w:r>
        <w:r w:rsidRPr="00EE1ABF">
          <w:rPr>
            <w:rFonts w:ascii="Times New Roman" w:hAnsi="Times New Roman"/>
            <w:noProof/>
            <w:webHidden/>
            <w:color w:val="767171"/>
            <w:sz w:val="24"/>
            <w:szCs w:val="24"/>
          </w:rPr>
          <w:fldChar w:fldCharType="end"/>
        </w:r>
      </w:hyperlink>
    </w:p>
    <w:p w14:paraId="1F7969B9" w14:textId="07983A1C"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91" w:history="1">
        <w:r w:rsidRPr="00EE1ABF">
          <w:rPr>
            <w:rStyle w:val="Hipervnculo"/>
            <w:rFonts w:ascii="Times New Roman" w:hAnsi="Times New Roman"/>
            <w:noProof/>
            <w:color w:val="767171"/>
            <w:sz w:val="24"/>
            <w:szCs w:val="24"/>
          </w:rPr>
          <w:t>4.5 Desempeño del Sistema de Planificación y Desarrollo Institucional</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_Toc123910091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35</w:t>
        </w:r>
        <w:r w:rsidRPr="00EE1ABF">
          <w:rPr>
            <w:rFonts w:ascii="Times New Roman" w:hAnsi="Times New Roman"/>
            <w:noProof/>
            <w:webHidden/>
            <w:color w:val="767171"/>
            <w:sz w:val="24"/>
            <w:szCs w:val="24"/>
          </w:rPr>
          <w:fldChar w:fldCharType="end"/>
        </w:r>
      </w:hyperlink>
    </w:p>
    <w:p w14:paraId="0FD99E93" w14:textId="2653C0DF"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92" w:history="1">
        <w:r w:rsidRPr="00EE1ABF">
          <w:rPr>
            <w:rStyle w:val="Hipervnculo"/>
            <w:rFonts w:ascii="Times New Roman" w:hAnsi="Times New Roman"/>
            <w:noProof/>
            <w:color w:val="767171"/>
            <w:sz w:val="24"/>
            <w:szCs w:val="24"/>
          </w:rPr>
          <w:t>4.6 Desempeño del Área Comunicaciones</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_Toc123910092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40</w:t>
        </w:r>
        <w:r w:rsidRPr="00EE1ABF">
          <w:rPr>
            <w:rFonts w:ascii="Times New Roman" w:hAnsi="Times New Roman"/>
            <w:noProof/>
            <w:webHidden/>
            <w:color w:val="767171"/>
            <w:sz w:val="24"/>
            <w:szCs w:val="24"/>
          </w:rPr>
          <w:fldChar w:fldCharType="end"/>
        </w:r>
      </w:hyperlink>
    </w:p>
    <w:p w14:paraId="2AA52201" w14:textId="52CEFF1C" w:rsidR="00EE1ABF" w:rsidRPr="00EE1ABF" w:rsidRDefault="00EE1ABF">
      <w:pPr>
        <w:pStyle w:val="TDC1"/>
        <w:rPr>
          <w:rFonts w:ascii="Times New Roman" w:eastAsiaTheme="minorEastAsia" w:hAnsi="Times New Roman"/>
          <w:noProof/>
          <w:color w:val="767171"/>
          <w:sz w:val="24"/>
          <w:szCs w:val="24"/>
          <w:lang w:val="en-US" w:eastAsia="en-US"/>
        </w:rPr>
      </w:pPr>
      <w:hyperlink w:anchor="_Toc123910093" w:history="1">
        <w:r w:rsidRPr="00EE1ABF">
          <w:rPr>
            <w:rStyle w:val="Hipervnculo"/>
            <w:rFonts w:ascii="Times New Roman" w:hAnsi="Times New Roman"/>
            <w:bCs/>
            <w:noProof/>
            <w:color w:val="767171"/>
            <w:sz w:val="24"/>
            <w:szCs w:val="24"/>
          </w:rPr>
          <w:t>V.</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Servicio al ciudadano y transparencia institucional</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_Toc123910093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41</w:t>
        </w:r>
        <w:r w:rsidRPr="00EE1ABF">
          <w:rPr>
            <w:rFonts w:ascii="Times New Roman" w:hAnsi="Times New Roman"/>
            <w:noProof/>
            <w:webHidden/>
            <w:color w:val="767171"/>
            <w:sz w:val="24"/>
            <w:szCs w:val="24"/>
          </w:rPr>
          <w:fldChar w:fldCharType="end"/>
        </w:r>
      </w:hyperlink>
    </w:p>
    <w:p w14:paraId="1C164779" w14:textId="5447F322"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94" w:history="1">
        <w:r w:rsidRPr="00EE1ABF">
          <w:rPr>
            <w:rStyle w:val="Hipervnculo"/>
            <w:rFonts w:ascii="Times New Roman" w:hAnsi="Times New Roman"/>
            <w:noProof/>
            <w:color w:val="767171"/>
            <w:sz w:val="24"/>
            <w:szCs w:val="24"/>
          </w:rPr>
          <w:t>5.1 Nivel de la satisfacción con el servicio</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_Toc123910094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41</w:t>
        </w:r>
        <w:r w:rsidRPr="00EE1ABF">
          <w:rPr>
            <w:rFonts w:ascii="Times New Roman" w:hAnsi="Times New Roman"/>
            <w:noProof/>
            <w:webHidden/>
            <w:color w:val="767171"/>
            <w:sz w:val="24"/>
            <w:szCs w:val="24"/>
          </w:rPr>
          <w:fldChar w:fldCharType="end"/>
        </w:r>
      </w:hyperlink>
    </w:p>
    <w:p w14:paraId="1DC0AEE5" w14:textId="678FD070"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95" w:history="1">
        <w:r w:rsidRPr="00EE1ABF">
          <w:rPr>
            <w:rStyle w:val="Hipervnculo"/>
            <w:rFonts w:ascii="Times New Roman" w:hAnsi="Times New Roman"/>
            <w:noProof/>
            <w:color w:val="767171"/>
            <w:sz w:val="24"/>
            <w:szCs w:val="24"/>
          </w:rPr>
          <w:t>5.2 Nivel de cumplimiento acceso a la información</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_Toc123910095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42</w:t>
        </w:r>
        <w:r w:rsidRPr="00EE1ABF">
          <w:rPr>
            <w:rFonts w:ascii="Times New Roman" w:hAnsi="Times New Roman"/>
            <w:noProof/>
            <w:webHidden/>
            <w:color w:val="767171"/>
            <w:sz w:val="24"/>
            <w:szCs w:val="24"/>
          </w:rPr>
          <w:fldChar w:fldCharType="end"/>
        </w:r>
      </w:hyperlink>
    </w:p>
    <w:p w14:paraId="04025B0A" w14:textId="3EDDCBF8"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96" w:history="1">
        <w:r w:rsidRPr="00EE1ABF">
          <w:rPr>
            <w:rStyle w:val="Hipervnculo"/>
            <w:rFonts w:ascii="Times New Roman" w:hAnsi="Times New Roman"/>
            <w:noProof/>
            <w:color w:val="767171"/>
            <w:sz w:val="24"/>
            <w:szCs w:val="24"/>
          </w:rPr>
          <w:t>5.3 Resultado Sistema de Quejas, Reclamos y Sugerencias</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_Toc123910096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42</w:t>
        </w:r>
        <w:r w:rsidRPr="00EE1ABF">
          <w:rPr>
            <w:rFonts w:ascii="Times New Roman" w:hAnsi="Times New Roman"/>
            <w:noProof/>
            <w:webHidden/>
            <w:color w:val="767171"/>
            <w:sz w:val="24"/>
            <w:szCs w:val="24"/>
          </w:rPr>
          <w:fldChar w:fldCharType="end"/>
        </w:r>
      </w:hyperlink>
    </w:p>
    <w:p w14:paraId="696B4BEC" w14:textId="4C65985E"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097" w:history="1">
        <w:r w:rsidRPr="00EE1ABF">
          <w:rPr>
            <w:rStyle w:val="Hipervnculo"/>
            <w:rFonts w:ascii="Times New Roman" w:hAnsi="Times New Roman"/>
            <w:noProof/>
            <w:color w:val="767171"/>
            <w:sz w:val="24"/>
            <w:szCs w:val="24"/>
          </w:rPr>
          <w:t>5.4 Resultado de mediciones del portal de transparencia</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_Toc123910097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43</w:t>
        </w:r>
        <w:r w:rsidRPr="00EE1ABF">
          <w:rPr>
            <w:rFonts w:ascii="Times New Roman" w:hAnsi="Times New Roman"/>
            <w:noProof/>
            <w:webHidden/>
            <w:color w:val="767171"/>
            <w:sz w:val="24"/>
            <w:szCs w:val="24"/>
          </w:rPr>
          <w:fldChar w:fldCharType="end"/>
        </w:r>
      </w:hyperlink>
    </w:p>
    <w:p w14:paraId="544C8CE7" w14:textId="39677222" w:rsidR="00EE1ABF" w:rsidRPr="00EE1ABF" w:rsidRDefault="00EE1ABF">
      <w:pPr>
        <w:pStyle w:val="TDC1"/>
        <w:rPr>
          <w:rFonts w:ascii="Times New Roman" w:eastAsiaTheme="minorEastAsia" w:hAnsi="Times New Roman"/>
          <w:noProof/>
          <w:color w:val="767171"/>
          <w:sz w:val="24"/>
          <w:szCs w:val="24"/>
          <w:lang w:val="en-US" w:eastAsia="en-US"/>
        </w:rPr>
      </w:pPr>
      <w:hyperlink w:anchor="_Toc123910098" w:history="1">
        <w:r w:rsidRPr="00EE1ABF">
          <w:rPr>
            <w:rStyle w:val="Hipervnculo"/>
            <w:rFonts w:ascii="Times New Roman" w:hAnsi="Times New Roman"/>
            <w:bCs/>
            <w:noProof/>
            <w:color w:val="767171"/>
            <w:sz w:val="24"/>
            <w:szCs w:val="24"/>
          </w:rPr>
          <w:t>VI.</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Planes a futuro</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_Toc123910098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44</w:t>
        </w:r>
        <w:r w:rsidRPr="00EE1ABF">
          <w:rPr>
            <w:rFonts w:ascii="Times New Roman" w:hAnsi="Times New Roman"/>
            <w:noProof/>
            <w:webHidden/>
            <w:color w:val="767171"/>
            <w:sz w:val="24"/>
            <w:szCs w:val="24"/>
          </w:rPr>
          <w:fldChar w:fldCharType="end"/>
        </w:r>
      </w:hyperlink>
    </w:p>
    <w:p w14:paraId="17C6508A" w14:textId="24998D85" w:rsidR="00EE1ABF" w:rsidRPr="00EE1ABF" w:rsidRDefault="00EE1ABF">
      <w:pPr>
        <w:pStyle w:val="TDC1"/>
        <w:rPr>
          <w:rFonts w:ascii="Times New Roman" w:eastAsiaTheme="minorEastAsia" w:hAnsi="Times New Roman"/>
          <w:noProof/>
          <w:color w:val="767171"/>
          <w:sz w:val="24"/>
          <w:szCs w:val="24"/>
          <w:lang w:val="en-US" w:eastAsia="en-US"/>
        </w:rPr>
      </w:pPr>
      <w:hyperlink w:anchor="_Toc123910099" w:history="1">
        <w:r w:rsidRPr="00EE1ABF">
          <w:rPr>
            <w:rStyle w:val="Hipervnculo"/>
            <w:rFonts w:ascii="Times New Roman" w:hAnsi="Times New Roman"/>
            <w:bCs/>
            <w:noProof/>
            <w:color w:val="767171"/>
            <w:sz w:val="24"/>
            <w:szCs w:val="24"/>
          </w:rPr>
          <w:t>VII.</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Anexos</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_Toc123910099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48</w:t>
        </w:r>
        <w:r w:rsidRPr="00EE1ABF">
          <w:rPr>
            <w:rFonts w:ascii="Times New Roman" w:hAnsi="Times New Roman"/>
            <w:noProof/>
            <w:webHidden/>
            <w:color w:val="767171"/>
            <w:sz w:val="24"/>
            <w:szCs w:val="24"/>
          </w:rPr>
          <w:fldChar w:fldCharType="end"/>
        </w:r>
      </w:hyperlink>
    </w:p>
    <w:p w14:paraId="2E0C70B6" w14:textId="31DA730C" w:rsidR="00EE1ABF" w:rsidRPr="00EE1ABF" w:rsidRDefault="00EE1ABF">
      <w:pPr>
        <w:pStyle w:val="TDC2"/>
        <w:tabs>
          <w:tab w:val="left" w:pos="660"/>
          <w:tab w:val="right" w:leader="dot" w:pos="7912"/>
        </w:tabs>
        <w:rPr>
          <w:rFonts w:ascii="Times New Roman" w:eastAsiaTheme="minorEastAsia" w:hAnsi="Times New Roman"/>
          <w:noProof/>
          <w:color w:val="767171"/>
          <w:sz w:val="24"/>
          <w:szCs w:val="24"/>
          <w:lang w:val="en-US" w:eastAsia="en-US"/>
        </w:rPr>
      </w:pPr>
      <w:hyperlink w:anchor="_Toc123910100" w:history="1">
        <w:r w:rsidRPr="00EE1ABF">
          <w:rPr>
            <w:rStyle w:val="Hipervnculo"/>
            <w:rFonts w:ascii="Times New Roman" w:hAnsi="Times New Roman"/>
            <w:noProof/>
            <w:color w:val="767171"/>
            <w:sz w:val="24"/>
            <w:szCs w:val="24"/>
            <w14:scene3d>
              <w14:camera w14:prst="orthographicFront"/>
              <w14:lightRig w14:rig="threePt" w14:dir="t">
                <w14:rot w14:lat="0" w14:lon="0" w14:rev="0"/>
              </w14:lightRig>
            </w14:scene3d>
          </w:rPr>
          <w:t>1.</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Estructura Organizativa del INAPA</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_Toc123910100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48</w:t>
        </w:r>
        <w:r w:rsidRPr="00EE1ABF">
          <w:rPr>
            <w:rFonts w:ascii="Times New Roman" w:hAnsi="Times New Roman"/>
            <w:noProof/>
            <w:webHidden/>
            <w:color w:val="767171"/>
            <w:sz w:val="24"/>
            <w:szCs w:val="24"/>
          </w:rPr>
          <w:fldChar w:fldCharType="end"/>
        </w:r>
      </w:hyperlink>
    </w:p>
    <w:p w14:paraId="2E4CC0E6" w14:textId="3EDBD039" w:rsidR="00EE1ABF" w:rsidRPr="00EE1ABF" w:rsidRDefault="00EE1ABF">
      <w:pPr>
        <w:pStyle w:val="TDC2"/>
        <w:tabs>
          <w:tab w:val="left" w:pos="660"/>
          <w:tab w:val="right" w:leader="dot" w:pos="7912"/>
        </w:tabs>
        <w:rPr>
          <w:rFonts w:ascii="Times New Roman" w:eastAsiaTheme="minorEastAsia" w:hAnsi="Times New Roman"/>
          <w:noProof/>
          <w:color w:val="767171"/>
          <w:sz w:val="24"/>
          <w:szCs w:val="24"/>
          <w:lang w:val="en-US" w:eastAsia="en-US"/>
        </w:rPr>
      </w:pPr>
      <w:hyperlink w:anchor="_Toc123910101" w:history="1">
        <w:r w:rsidRPr="00EE1ABF">
          <w:rPr>
            <w:rStyle w:val="Hipervnculo"/>
            <w:rFonts w:ascii="Times New Roman" w:hAnsi="Times New Roman"/>
            <w:noProof/>
            <w:color w:val="767171"/>
            <w:sz w:val="24"/>
            <w:szCs w:val="24"/>
            <w14:scene3d>
              <w14:camera w14:prst="orthographicFront"/>
              <w14:lightRig w14:rig="threePt" w14:dir="t">
                <w14:rot w14:lat="0" w14:lon="0" w14:rev="0"/>
              </w14:lightRig>
            </w14:scene3d>
          </w:rPr>
          <w:t>2.</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Proyectos finalizados en el 2022</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_Toc123910101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49</w:t>
        </w:r>
        <w:r w:rsidRPr="00EE1ABF">
          <w:rPr>
            <w:rFonts w:ascii="Times New Roman" w:hAnsi="Times New Roman"/>
            <w:noProof/>
            <w:webHidden/>
            <w:color w:val="767171"/>
            <w:sz w:val="24"/>
            <w:szCs w:val="24"/>
          </w:rPr>
          <w:fldChar w:fldCharType="end"/>
        </w:r>
      </w:hyperlink>
    </w:p>
    <w:p w14:paraId="5190F5AB" w14:textId="0379AF4C" w:rsidR="00EE1ABF" w:rsidRPr="00EE1ABF" w:rsidRDefault="00EE1ABF">
      <w:pPr>
        <w:pStyle w:val="TDC2"/>
        <w:tabs>
          <w:tab w:val="left" w:pos="660"/>
          <w:tab w:val="right" w:leader="dot" w:pos="7912"/>
        </w:tabs>
        <w:rPr>
          <w:rFonts w:ascii="Times New Roman" w:eastAsiaTheme="minorEastAsia" w:hAnsi="Times New Roman"/>
          <w:noProof/>
          <w:color w:val="767171"/>
          <w:sz w:val="24"/>
          <w:szCs w:val="24"/>
          <w:lang w:val="en-US" w:eastAsia="en-US"/>
        </w:rPr>
      </w:pPr>
      <w:hyperlink w:anchor="_Toc123910102" w:history="1">
        <w:r w:rsidRPr="00EE1ABF">
          <w:rPr>
            <w:rStyle w:val="Hipervnculo"/>
            <w:rFonts w:ascii="Times New Roman" w:hAnsi="Times New Roman"/>
            <w:noProof/>
            <w:color w:val="767171"/>
            <w:sz w:val="24"/>
            <w:szCs w:val="24"/>
            <w14:scene3d>
              <w14:camera w14:prst="orthographicFront"/>
              <w14:lightRig w14:rig="threePt" w14:dir="t">
                <w14:rot w14:lat="0" w14:lon="0" w14:rev="0"/>
              </w14:lightRig>
            </w14:scene3d>
          </w:rPr>
          <w:t>3.</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Proyectos formulados en el año 2022.</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_Toc123910102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50</w:t>
        </w:r>
        <w:r w:rsidRPr="00EE1ABF">
          <w:rPr>
            <w:rFonts w:ascii="Times New Roman" w:hAnsi="Times New Roman"/>
            <w:noProof/>
            <w:webHidden/>
            <w:color w:val="767171"/>
            <w:sz w:val="24"/>
            <w:szCs w:val="24"/>
          </w:rPr>
          <w:fldChar w:fldCharType="end"/>
        </w:r>
      </w:hyperlink>
    </w:p>
    <w:p w14:paraId="412D9137" w14:textId="614C015D" w:rsidR="00EE1ABF" w:rsidRPr="00EE1ABF" w:rsidRDefault="00EE1ABF">
      <w:pPr>
        <w:pStyle w:val="TDC2"/>
        <w:tabs>
          <w:tab w:val="left" w:pos="660"/>
          <w:tab w:val="right" w:leader="dot" w:pos="7912"/>
        </w:tabs>
        <w:rPr>
          <w:rFonts w:ascii="Times New Roman" w:eastAsiaTheme="minorEastAsia" w:hAnsi="Times New Roman"/>
          <w:noProof/>
          <w:color w:val="767171"/>
          <w:sz w:val="24"/>
          <w:szCs w:val="24"/>
          <w:lang w:val="en-US" w:eastAsia="en-US"/>
        </w:rPr>
      </w:pPr>
      <w:hyperlink w:anchor="_Toc123910103" w:history="1">
        <w:r w:rsidRPr="00EE1ABF">
          <w:rPr>
            <w:rStyle w:val="Hipervnculo"/>
            <w:rFonts w:ascii="Times New Roman" w:hAnsi="Times New Roman"/>
            <w:noProof/>
            <w:color w:val="767171"/>
            <w:sz w:val="24"/>
            <w:szCs w:val="24"/>
            <w14:scene3d>
              <w14:camera w14:prst="orthographicFront"/>
              <w14:lightRig w14:rig="threePt" w14:dir="t">
                <w14:rot w14:lat="0" w14:lon="0" w14:rev="0"/>
              </w14:lightRig>
            </w14:scene3d>
          </w:rPr>
          <w:t>4.</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Matriz de principales indicadores de gestión por procesos</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_Toc123910103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55</w:t>
        </w:r>
        <w:r w:rsidRPr="00EE1ABF">
          <w:rPr>
            <w:rFonts w:ascii="Times New Roman" w:hAnsi="Times New Roman"/>
            <w:noProof/>
            <w:webHidden/>
            <w:color w:val="767171"/>
            <w:sz w:val="24"/>
            <w:szCs w:val="24"/>
          </w:rPr>
          <w:fldChar w:fldCharType="end"/>
        </w:r>
      </w:hyperlink>
    </w:p>
    <w:p w14:paraId="0C28BAA2" w14:textId="7506F285" w:rsidR="00EE1ABF" w:rsidRPr="00EE1ABF" w:rsidRDefault="00EE1ABF">
      <w:pPr>
        <w:pStyle w:val="TDC2"/>
        <w:tabs>
          <w:tab w:val="left" w:pos="660"/>
          <w:tab w:val="right" w:leader="dot" w:pos="7912"/>
        </w:tabs>
        <w:rPr>
          <w:rFonts w:ascii="Times New Roman" w:eastAsiaTheme="minorEastAsia" w:hAnsi="Times New Roman"/>
          <w:noProof/>
          <w:color w:val="767171"/>
          <w:sz w:val="24"/>
          <w:szCs w:val="24"/>
          <w:lang w:val="en-US" w:eastAsia="en-US"/>
        </w:rPr>
      </w:pPr>
      <w:hyperlink w:anchor="_Toc123910104" w:history="1">
        <w:r w:rsidRPr="00EE1ABF">
          <w:rPr>
            <w:rStyle w:val="Hipervnculo"/>
            <w:rFonts w:ascii="Times New Roman" w:hAnsi="Times New Roman"/>
            <w:noProof/>
            <w:color w:val="767171"/>
            <w:sz w:val="24"/>
            <w:szCs w:val="24"/>
            <w14:scene3d>
              <w14:camera w14:prst="orthographicFront"/>
              <w14:lightRig w14:rig="threePt" w14:dir="t">
                <w14:rot w14:lat="0" w14:lon="0" w14:rev="0"/>
              </w14:lightRig>
            </w14:scene3d>
          </w:rPr>
          <w:t>5.</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Indicadores del Sistema de Monitoreo y Medición de la Gestión Pública</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_Toc123910104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60</w:t>
        </w:r>
        <w:r w:rsidRPr="00EE1ABF">
          <w:rPr>
            <w:rFonts w:ascii="Times New Roman" w:hAnsi="Times New Roman"/>
            <w:noProof/>
            <w:webHidden/>
            <w:color w:val="767171"/>
            <w:sz w:val="24"/>
            <w:szCs w:val="24"/>
          </w:rPr>
          <w:fldChar w:fldCharType="end"/>
        </w:r>
      </w:hyperlink>
    </w:p>
    <w:p w14:paraId="118C8F8D" w14:textId="6E2B36C1" w:rsidR="00EE1ABF" w:rsidRPr="00EE1ABF" w:rsidRDefault="00EE1ABF">
      <w:pPr>
        <w:pStyle w:val="TDC2"/>
        <w:tabs>
          <w:tab w:val="left" w:pos="660"/>
          <w:tab w:val="right" w:leader="dot" w:pos="7912"/>
        </w:tabs>
        <w:rPr>
          <w:rFonts w:ascii="Times New Roman" w:eastAsiaTheme="minorEastAsia" w:hAnsi="Times New Roman"/>
          <w:noProof/>
          <w:color w:val="767171"/>
          <w:sz w:val="24"/>
          <w:szCs w:val="24"/>
          <w:lang w:val="en-US" w:eastAsia="en-US"/>
        </w:rPr>
      </w:pPr>
      <w:hyperlink w:anchor="_Toc123910105" w:history="1">
        <w:r w:rsidRPr="00EE1ABF">
          <w:rPr>
            <w:rStyle w:val="Hipervnculo"/>
            <w:rFonts w:ascii="Times New Roman" w:hAnsi="Times New Roman"/>
            <w:noProof/>
            <w:color w:val="767171"/>
            <w:sz w:val="24"/>
            <w:szCs w:val="24"/>
            <w14:scene3d>
              <w14:camera w14:prst="orthographicFront"/>
              <w14:lightRig w14:rig="threePt" w14:dir="t">
                <w14:rot w14:lat="0" w14:lon="0" w14:rev="0"/>
              </w14:lightRig>
            </w14:scene3d>
          </w:rPr>
          <w:t>6.</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Balances de cuentas, ejecuciones de gasto, cuentas por pagar y cuentas por cobrar</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_Toc123910105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61</w:t>
        </w:r>
        <w:r w:rsidRPr="00EE1ABF">
          <w:rPr>
            <w:rFonts w:ascii="Times New Roman" w:hAnsi="Times New Roman"/>
            <w:noProof/>
            <w:webHidden/>
            <w:color w:val="767171"/>
            <w:sz w:val="24"/>
            <w:szCs w:val="24"/>
          </w:rPr>
          <w:fldChar w:fldCharType="end"/>
        </w:r>
      </w:hyperlink>
    </w:p>
    <w:p w14:paraId="586BDEA0" w14:textId="0A6C5ADE"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106" w:history="1">
        <w:r w:rsidRPr="00EE1ABF">
          <w:rPr>
            <w:rStyle w:val="Hipervnculo"/>
            <w:rFonts w:ascii="Times New Roman" w:hAnsi="Times New Roman"/>
            <w:noProof/>
            <w:color w:val="767171"/>
            <w:sz w:val="24"/>
            <w:szCs w:val="24"/>
          </w:rPr>
          <w:t>Ejecución presupuestaria de gastos y aplicaciones financieras:</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_Toc123910106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62</w:t>
        </w:r>
        <w:r w:rsidRPr="00EE1ABF">
          <w:rPr>
            <w:rFonts w:ascii="Times New Roman" w:hAnsi="Times New Roman"/>
            <w:noProof/>
            <w:webHidden/>
            <w:color w:val="767171"/>
            <w:sz w:val="24"/>
            <w:szCs w:val="24"/>
          </w:rPr>
          <w:fldChar w:fldCharType="end"/>
        </w:r>
      </w:hyperlink>
    </w:p>
    <w:p w14:paraId="3D488820" w14:textId="2974AD5F" w:rsidR="00EE1ABF" w:rsidRPr="00EE1ABF" w:rsidRDefault="00EE1ABF">
      <w:pPr>
        <w:pStyle w:val="TDC2"/>
        <w:tabs>
          <w:tab w:val="right" w:leader="dot" w:pos="7912"/>
        </w:tabs>
        <w:rPr>
          <w:rFonts w:ascii="Times New Roman" w:eastAsiaTheme="minorEastAsia" w:hAnsi="Times New Roman"/>
          <w:noProof/>
          <w:color w:val="767171"/>
          <w:sz w:val="24"/>
          <w:szCs w:val="24"/>
          <w:lang w:val="en-US" w:eastAsia="en-US"/>
        </w:rPr>
      </w:pPr>
      <w:hyperlink w:anchor="_Toc123910107" w:history="1">
        <w:r w:rsidRPr="00EE1ABF">
          <w:rPr>
            <w:rStyle w:val="Hipervnculo"/>
            <w:rFonts w:ascii="Times New Roman" w:hAnsi="Times New Roman"/>
            <w:noProof/>
            <w:color w:val="767171"/>
            <w:sz w:val="24"/>
            <w:szCs w:val="24"/>
            <w:lang w:val="es-ES_tradnl"/>
          </w:rPr>
          <w:t>Cumplimiento de la política de pago o antigüedad de los saldos de las cuentas por pagar a proveedores:</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_Toc123910107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78</w:t>
        </w:r>
        <w:r w:rsidRPr="00EE1ABF">
          <w:rPr>
            <w:rFonts w:ascii="Times New Roman" w:hAnsi="Times New Roman"/>
            <w:noProof/>
            <w:webHidden/>
            <w:color w:val="767171"/>
            <w:sz w:val="24"/>
            <w:szCs w:val="24"/>
          </w:rPr>
          <w:fldChar w:fldCharType="end"/>
        </w:r>
      </w:hyperlink>
    </w:p>
    <w:p w14:paraId="229B11F6" w14:textId="6199F85B" w:rsidR="00EE1ABF" w:rsidRPr="00EE1ABF" w:rsidRDefault="00EE1ABF">
      <w:pPr>
        <w:pStyle w:val="TDC2"/>
        <w:tabs>
          <w:tab w:val="left" w:pos="660"/>
          <w:tab w:val="right" w:leader="dot" w:pos="7912"/>
        </w:tabs>
        <w:rPr>
          <w:rFonts w:ascii="Times New Roman" w:eastAsiaTheme="minorEastAsia" w:hAnsi="Times New Roman"/>
          <w:noProof/>
          <w:color w:val="767171"/>
          <w:sz w:val="24"/>
          <w:szCs w:val="24"/>
          <w:lang w:val="en-US" w:eastAsia="en-US"/>
        </w:rPr>
      </w:pPr>
      <w:hyperlink w:anchor="_Toc123910108" w:history="1">
        <w:r w:rsidRPr="00EE1ABF">
          <w:rPr>
            <w:rStyle w:val="Hipervnculo"/>
            <w:rFonts w:ascii="Times New Roman" w:hAnsi="Times New Roman"/>
            <w:noProof/>
            <w:color w:val="767171"/>
            <w:sz w:val="24"/>
            <w:szCs w:val="24"/>
            <w14:scene3d>
              <w14:camera w14:prst="orthographicFront"/>
              <w14:lightRig w14:rig="threePt" w14:dir="t">
                <w14:rot w14:lat="0" w14:lon="0" w14:rev="0"/>
              </w14:lightRig>
            </w14:scene3d>
          </w:rPr>
          <w:t>7.</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Plan Anual de Compras y Contrataciones (PACC)</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_Toc123910108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79</w:t>
        </w:r>
        <w:r w:rsidRPr="00EE1ABF">
          <w:rPr>
            <w:rFonts w:ascii="Times New Roman" w:hAnsi="Times New Roman"/>
            <w:noProof/>
            <w:webHidden/>
            <w:color w:val="767171"/>
            <w:sz w:val="24"/>
            <w:szCs w:val="24"/>
          </w:rPr>
          <w:fldChar w:fldCharType="end"/>
        </w:r>
      </w:hyperlink>
    </w:p>
    <w:p w14:paraId="320CD825" w14:textId="5EDA5C41" w:rsidR="00EE1ABF" w:rsidRPr="00EE1ABF" w:rsidRDefault="00EE1ABF">
      <w:pPr>
        <w:pStyle w:val="TDC2"/>
        <w:tabs>
          <w:tab w:val="left" w:pos="660"/>
          <w:tab w:val="right" w:leader="dot" w:pos="7912"/>
        </w:tabs>
        <w:rPr>
          <w:rFonts w:ascii="Times New Roman" w:eastAsiaTheme="minorEastAsia" w:hAnsi="Times New Roman"/>
          <w:noProof/>
          <w:color w:val="767171"/>
          <w:sz w:val="24"/>
          <w:szCs w:val="24"/>
          <w:lang w:val="en-US" w:eastAsia="en-US"/>
        </w:rPr>
      </w:pPr>
      <w:hyperlink w:anchor="_Toc123910109" w:history="1">
        <w:r w:rsidRPr="00EE1ABF">
          <w:rPr>
            <w:rStyle w:val="Hipervnculo"/>
            <w:rFonts w:ascii="Times New Roman" w:hAnsi="Times New Roman"/>
            <w:noProof/>
            <w:color w:val="767171"/>
            <w:sz w:val="24"/>
            <w:szCs w:val="24"/>
            <w14:scene3d>
              <w14:camera w14:prst="orthographicFront"/>
              <w14:lightRig w14:rig="threePt" w14:dir="t">
                <w14:rot w14:lat="0" w14:lon="0" w14:rev="0"/>
              </w14:lightRig>
            </w14:scene3d>
          </w:rPr>
          <w:t>8.</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Resumen presupuesto de inversión para el año 2023.</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_Toc123910109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80</w:t>
        </w:r>
        <w:r w:rsidRPr="00EE1ABF">
          <w:rPr>
            <w:rFonts w:ascii="Times New Roman" w:hAnsi="Times New Roman"/>
            <w:noProof/>
            <w:webHidden/>
            <w:color w:val="767171"/>
            <w:sz w:val="24"/>
            <w:szCs w:val="24"/>
          </w:rPr>
          <w:fldChar w:fldCharType="end"/>
        </w:r>
      </w:hyperlink>
    </w:p>
    <w:p w14:paraId="31CCCBC0" w14:textId="6A463804" w:rsidR="00EE1ABF" w:rsidRPr="00EE1ABF" w:rsidRDefault="00EE1ABF">
      <w:pPr>
        <w:pStyle w:val="TDC2"/>
        <w:tabs>
          <w:tab w:val="left" w:pos="660"/>
          <w:tab w:val="right" w:leader="dot" w:pos="7912"/>
        </w:tabs>
        <w:rPr>
          <w:rFonts w:ascii="Times New Roman" w:eastAsiaTheme="minorEastAsia" w:hAnsi="Times New Roman"/>
          <w:noProof/>
          <w:color w:val="767171"/>
          <w:sz w:val="24"/>
          <w:szCs w:val="24"/>
          <w:lang w:val="en-US" w:eastAsia="en-US"/>
        </w:rPr>
      </w:pPr>
      <w:hyperlink w:anchor="_Toc123910110" w:history="1">
        <w:r w:rsidRPr="00EE1ABF">
          <w:rPr>
            <w:rStyle w:val="Hipervnculo"/>
            <w:rFonts w:ascii="Times New Roman" w:hAnsi="Times New Roman"/>
            <w:noProof/>
            <w:color w:val="767171"/>
            <w:sz w:val="24"/>
            <w:szCs w:val="24"/>
            <w14:scene3d>
              <w14:camera w14:prst="orthographicFront"/>
              <w14:lightRig w14:rig="threePt" w14:dir="t">
                <w14:rot w14:lat="0" w14:lon="0" w14:rev="0"/>
              </w14:lightRig>
            </w14:scene3d>
          </w:rPr>
          <w:t>9.</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Indicador del ITICGE.</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_Toc123910110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81</w:t>
        </w:r>
        <w:r w:rsidRPr="00EE1ABF">
          <w:rPr>
            <w:rFonts w:ascii="Times New Roman" w:hAnsi="Times New Roman"/>
            <w:noProof/>
            <w:webHidden/>
            <w:color w:val="767171"/>
            <w:sz w:val="24"/>
            <w:szCs w:val="24"/>
          </w:rPr>
          <w:fldChar w:fldCharType="end"/>
        </w:r>
      </w:hyperlink>
    </w:p>
    <w:p w14:paraId="18B14318" w14:textId="1CA5E5E7" w:rsidR="00EE1ABF" w:rsidRPr="00EE1ABF" w:rsidRDefault="00EE1ABF">
      <w:pPr>
        <w:pStyle w:val="TDC2"/>
        <w:tabs>
          <w:tab w:val="left" w:pos="880"/>
          <w:tab w:val="right" w:leader="dot" w:pos="7912"/>
        </w:tabs>
        <w:rPr>
          <w:rFonts w:ascii="Times New Roman" w:eastAsiaTheme="minorEastAsia" w:hAnsi="Times New Roman"/>
          <w:noProof/>
          <w:color w:val="767171"/>
          <w:sz w:val="24"/>
          <w:szCs w:val="24"/>
          <w:lang w:val="en-US" w:eastAsia="en-US"/>
        </w:rPr>
      </w:pPr>
      <w:hyperlink w:anchor="_Toc123910111" w:history="1">
        <w:r w:rsidRPr="00EE1ABF">
          <w:rPr>
            <w:rStyle w:val="Hipervnculo"/>
            <w:rFonts w:ascii="Times New Roman" w:hAnsi="Times New Roman"/>
            <w:noProof/>
            <w:color w:val="767171"/>
            <w:sz w:val="24"/>
            <w:szCs w:val="24"/>
            <w14:scene3d>
              <w14:camera w14:prst="orthographicFront"/>
              <w14:lightRig w14:rig="threePt" w14:dir="t">
                <w14:rot w14:lat="0" w14:lon="0" w14:rev="0"/>
              </w14:lightRig>
            </w14:scene3d>
          </w:rPr>
          <w:t>10.</w:t>
        </w:r>
        <w:r w:rsidRPr="00EE1ABF">
          <w:rPr>
            <w:rFonts w:ascii="Times New Roman" w:eastAsiaTheme="minorEastAsia" w:hAnsi="Times New Roman"/>
            <w:noProof/>
            <w:color w:val="767171"/>
            <w:sz w:val="24"/>
            <w:szCs w:val="24"/>
            <w:lang w:val="en-US" w:eastAsia="en-US"/>
          </w:rPr>
          <w:tab/>
        </w:r>
        <w:r w:rsidRPr="00EE1ABF">
          <w:rPr>
            <w:rStyle w:val="Hipervnculo"/>
            <w:rFonts w:ascii="Times New Roman" w:hAnsi="Times New Roman"/>
            <w:noProof/>
            <w:color w:val="767171"/>
            <w:sz w:val="24"/>
            <w:szCs w:val="24"/>
          </w:rPr>
          <w:t>Ilustraciones de diversos logros institucionales.</w:t>
        </w:r>
        <w:r w:rsidRPr="00EE1ABF">
          <w:rPr>
            <w:rFonts w:ascii="Times New Roman" w:hAnsi="Times New Roman"/>
            <w:noProof/>
            <w:webHidden/>
            <w:color w:val="767171"/>
            <w:sz w:val="24"/>
            <w:szCs w:val="24"/>
          </w:rPr>
          <w:tab/>
        </w:r>
        <w:r w:rsidRPr="00EE1ABF">
          <w:rPr>
            <w:rFonts w:ascii="Times New Roman" w:hAnsi="Times New Roman"/>
            <w:noProof/>
            <w:webHidden/>
            <w:color w:val="767171"/>
            <w:sz w:val="24"/>
            <w:szCs w:val="24"/>
          </w:rPr>
          <w:fldChar w:fldCharType="begin"/>
        </w:r>
        <w:r w:rsidRPr="00EE1ABF">
          <w:rPr>
            <w:rFonts w:ascii="Times New Roman" w:hAnsi="Times New Roman"/>
            <w:noProof/>
            <w:webHidden/>
            <w:color w:val="767171"/>
            <w:sz w:val="24"/>
            <w:szCs w:val="24"/>
          </w:rPr>
          <w:instrText xml:space="preserve"> PAGEREF _Toc123910111 \h </w:instrText>
        </w:r>
        <w:r w:rsidRPr="00EE1ABF">
          <w:rPr>
            <w:rFonts w:ascii="Times New Roman" w:hAnsi="Times New Roman"/>
            <w:noProof/>
            <w:webHidden/>
            <w:color w:val="767171"/>
            <w:sz w:val="24"/>
            <w:szCs w:val="24"/>
          </w:rPr>
        </w:r>
        <w:r w:rsidRPr="00EE1ABF">
          <w:rPr>
            <w:rFonts w:ascii="Times New Roman" w:hAnsi="Times New Roman"/>
            <w:noProof/>
            <w:webHidden/>
            <w:color w:val="767171"/>
            <w:sz w:val="24"/>
            <w:szCs w:val="24"/>
          </w:rPr>
          <w:fldChar w:fldCharType="separate"/>
        </w:r>
        <w:r w:rsidRPr="00EE1ABF">
          <w:rPr>
            <w:rFonts w:ascii="Times New Roman" w:hAnsi="Times New Roman"/>
            <w:noProof/>
            <w:webHidden/>
            <w:color w:val="767171"/>
            <w:sz w:val="24"/>
            <w:szCs w:val="24"/>
          </w:rPr>
          <w:t>82</w:t>
        </w:r>
        <w:r w:rsidRPr="00EE1ABF">
          <w:rPr>
            <w:rFonts w:ascii="Times New Roman" w:hAnsi="Times New Roman"/>
            <w:noProof/>
            <w:webHidden/>
            <w:color w:val="767171"/>
            <w:sz w:val="24"/>
            <w:szCs w:val="24"/>
          </w:rPr>
          <w:fldChar w:fldCharType="end"/>
        </w:r>
      </w:hyperlink>
    </w:p>
    <w:p w14:paraId="142FF0D5" w14:textId="401B65D5" w:rsidR="00AA0D36" w:rsidRDefault="009F4C76" w:rsidP="009C0C25">
      <w:pPr>
        <w:pStyle w:val="TDC2"/>
        <w:tabs>
          <w:tab w:val="left" w:pos="660"/>
          <w:tab w:val="right" w:leader="dot" w:pos="7912"/>
        </w:tabs>
        <w:spacing w:line="360" w:lineRule="auto"/>
        <w:ind w:left="0"/>
        <w:rPr>
          <w:rFonts w:ascii="Times New Roman" w:eastAsia="Times New Roman" w:hAnsi="Times New Roman"/>
          <w:bCs/>
          <w:color w:val="767171"/>
          <w:sz w:val="24"/>
          <w:szCs w:val="24"/>
        </w:rPr>
      </w:pPr>
      <w:r w:rsidRPr="00EE1ABF">
        <w:rPr>
          <w:rFonts w:ascii="Times New Roman" w:eastAsia="Times New Roman" w:hAnsi="Times New Roman"/>
          <w:bCs/>
          <w:color w:val="767171"/>
          <w:sz w:val="24"/>
          <w:szCs w:val="24"/>
        </w:rPr>
        <w:fldChar w:fldCharType="end"/>
      </w:r>
    </w:p>
    <w:p w14:paraId="0E36E44A" w14:textId="77777777" w:rsidR="00852788" w:rsidRDefault="00AA0D36" w:rsidP="009C0C25">
      <w:pPr>
        <w:pStyle w:val="TDC2"/>
        <w:tabs>
          <w:tab w:val="left" w:pos="660"/>
          <w:tab w:val="right" w:leader="dot" w:pos="7912"/>
        </w:tabs>
        <w:spacing w:line="360" w:lineRule="auto"/>
        <w:ind w:left="0"/>
        <w:rPr>
          <w:rFonts w:ascii="Times New Roman" w:eastAsia="Times New Roman" w:hAnsi="Times New Roman"/>
          <w:bCs/>
          <w:color w:val="767171"/>
          <w:sz w:val="24"/>
          <w:szCs w:val="24"/>
        </w:rPr>
      </w:pPr>
      <w:r>
        <w:rPr>
          <w:rFonts w:ascii="Times New Roman" w:eastAsia="Times New Roman" w:hAnsi="Times New Roman"/>
          <w:bCs/>
          <w:color w:val="767171"/>
          <w:sz w:val="24"/>
          <w:szCs w:val="24"/>
        </w:rPr>
        <w:br w:type="page"/>
      </w:r>
    </w:p>
    <w:bookmarkStart w:id="0" w:name="_Toc123910075"/>
    <w:p w14:paraId="6AE0943E" w14:textId="78D7A52A" w:rsidR="009C0C25" w:rsidRPr="009C0C25" w:rsidRDefault="002F7532" w:rsidP="009C0C25">
      <w:pPr>
        <w:pStyle w:val="Ttulo1"/>
        <w:jc w:val="center"/>
        <w:rPr>
          <w:color w:val="767171"/>
        </w:rPr>
      </w:pPr>
      <w:r>
        <w:rPr>
          <w:noProof/>
          <w:lang w:val="en-US" w:eastAsia="en-US"/>
        </w:rPr>
        <w:lastRenderedPageBreak/>
        <mc:AlternateContent>
          <mc:Choice Requires="wps">
            <w:drawing>
              <wp:anchor distT="0" distB="0" distL="114300" distR="114300" simplePos="0" relativeHeight="251637760" behindDoc="0" locked="0" layoutInCell="1" allowOverlap="1" wp14:anchorId="6C15FF31" wp14:editId="768DE18F">
                <wp:simplePos x="0" y="0"/>
                <wp:positionH relativeFrom="margin">
                  <wp:posOffset>2423160</wp:posOffset>
                </wp:positionH>
                <wp:positionV relativeFrom="paragraph">
                  <wp:posOffset>327025</wp:posOffset>
                </wp:positionV>
                <wp:extent cx="463550" cy="0"/>
                <wp:effectExtent l="22860" t="15240" r="18415" b="22860"/>
                <wp:wrapNone/>
                <wp:docPr id="7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BB51E" id="Conector recto 4" o:spid="_x0000_s1026" style="position:absolute;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8pt,25.75pt" to="227.3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ZpLg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wIj&#10;RQbQqAalqNcW2fBBRWjSaFwJsbXa2FAmPagX86zpd4eUrnuidjySfT0aAMhCRnKTEhbOwFXb8bNm&#10;EEPevI4dO3R2CJDQC3SIwhyvwvCDRxQ2i/ndbAby0ctRQspLnrHOf+J6QGFSYSlUaBkpyf7Z+cCD&#10;lJeQsK30WkgZZZcKjRXOF7P7GUZE7sDA1NuY7LQULASGFGd321patCdgorbNn/LYEgC+CRuEBytL&#10;MVR4kYbfyVw9J6xVLN7oiZCnOSRLFcChROB5np0s8+MhfWgX7aKYFPm8nRRp00ye1nUxma+z+1lz&#10;19R1k/0MPLOi7AVjXAWqF/tmxd/Z4/yQTsa7Gvjan+QWPTYSyF6+kXTUOMh6MshWs+PGXrQHx8bg&#10;8+sKT+L9Gubv/wNWvwAAAP//AwBQSwMEFAAGAAgAAAAhAD4tAYzdAAAACQEAAA8AAABkcnMvZG93&#10;bnJldi54bWxMj01PhDAQhu8m/odmTLy5BQVckbIxJiZedNfVg8dZOnwobQntAv57x3jQ47zz5P0o&#10;NovpxUSj75xVEK8iEGQrpzvbKHh7fbhYg/ABrcbeWVLwRR425elJgbl2s32haR8awSbW56igDWHI&#10;pfRVSwb9yg1k+Ve70WDgc2ykHnFmc9PLyyjKpMHOckKLA923VH3uj4Zzt0/uup4esyTsPt5R38zd&#10;c71T6vxsubsFEWgJfzD81OfqUHKngzta7UWv4GodZ4wqSOMUBANJmrBw+BVkWcj/C8pvAAAA//8D&#10;AFBLAQItABQABgAIAAAAIQC2gziS/gAAAOEBAAATAAAAAAAAAAAAAAAAAAAAAABbQ29udGVudF9U&#10;eXBlc10ueG1sUEsBAi0AFAAGAAgAAAAhADj9If/WAAAAlAEAAAsAAAAAAAAAAAAAAAAALwEAAF9y&#10;ZWxzLy5yZWxzUEsBAi0AFAAGAAgAAAAhAPs/JmkuAgAASwQAAA4AAAAAAAAAAAAAAAAALgIAAGRy&#10;cy9lMm9Eb2MueG1sUEsBAi0AFAAGAAgAAAAhAD4tAYzdAAAACQEAAA8AAAAAAAAAAAAAAAAAiAQA&#10;AGRycy9kb3ducmV2LnhtbFBLBQYAAAAABAAEAPMAAACSBQAAAAA=&#10;" strokecolor="#ee2a24" strokeweight="2.25pt">
                <v:stroke joinstyle="miter"/>
                <w10:wrap anchorx="margin"/>
              </v:line>
            </w:pict>
          </mc:Fallback>
        </mc:AlternateContent>
      </w:r>
      <w:r w:rsidR="00024C2E" w:rsidRPr="00B2360A">
        <w:rPr>
          <w:color w:val="767171"/>
        </w:rPr>
        <w:t>Resumen E</w:t>
      </w:r>
      <w:r w:rsidR="009C0C25">
        <w:rPr>
          <w:color w:val="767171"/>
        </w:rPr>
        <w:t>j</w:t>
      </w:r>
      <w:r w:rsidR="00024C2E" w:rsidRPr="009C0C25">
        <w:rPr>
          <w:color w:val="767171"/>
        </w:rPr>
        <w:t>ecutivo</w:t>
      </w:r>
      <w:bookmarkEnd w:id="0"/>
    </w:p>
    <w:p w14:paraId="44A3F28E" w14:textId="3E8C5842" w:rsidR="009C0C25" w:rsidRDefault="00876B48" w:rsidP="009C0C25">
      <w:pPr>
        <w:jc w:val="center"/>
        <w:rPr>
          <w:rFonts w:ascii="Times New Roman" w:eastAsia="Times New Roman" w:hAnsi="Times New Roman"/>
          <w:bCs/>
          <w:color w:val="767171"/>
          <w:sz w:val="24"/>
          <w:szCs w:val="24"/>
        </w:rPr>
      </w:pPr>
      <w:r>
        <w:rPr>
          <w:rFonts w:ascii="Times New Roman" w:eastAsia="Times New Roman" w:hAnsi="Times New Roman"/>
          <w:bCs/>
          <w:color w:val="767171"/>
          <w:sz w:val="24"/>
          <w:szCs w:val="24"/>
        </w:rPr>
        <w:t>Memoria Institucional 2022</w:t>
      </w:r>
    </w:p>
    <w:p w14:paraId="6A7BB313" w14:textId="77777777" w:rsidR="00FB04F7" w:rsidRPr="00FB04F7" w:rsidRDefault="00FB04F7" w:rsidP="00FB04F7">
      <w:pPr>
        <w:autoSpaceDE w:val="0"/>
        <w:autoSpaceDN w:val="0"/>
        <w:adjustRightInd w:val="0"/>
        <w:spacing w:before="240" w:after="240" w:line="360" w:lineRule="auto"/>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rPr>
        <w:t xml:space="preserve">En el marco de la misión del Instituto Nacional de Aguas portables y Alcantarillados (INAPA), la cual  se centra en contribuir a la salud y calidad de vida de la población bajo su jurisdicción, a través de la prestación de los servicios de agua potable y saneamiento,  </w:t>
      </w:r>
      <w:r w:rsidRPr="00FB04F7">
        <w:rPr>
          <w:rFonts w:ascii="Times New Roman" w:eastAsia="Times New Roman" w:hAnsi="Times New Roman"/>
          <w:bCs/>
          <w:color w:val="767171"/>
          <w:sz w:val="24"/>
          <w:szCs w:val="24"/>
          <w:lang w:val="es-ES_tradnl"/>
        </w:rPr>
        <w:t xml:space="preserve">la institución se ha embarcado en  realizar acciones que aportan al avance de las metas establecidas en nuestros instrumentos de planificación como son:  la Agenda 2030 y sus Objetivos de Desarrollo Sostenible (ODS), específicamente con el objetivo </w:t>
      </w:r>
      <w:r w:rsidRPr="00FB04F7">
        <w:rPr>
          <w:rFonts w:ascii="Times New Roman" w:eastAsia="Times New Roman" w:hAnsi="Times New Roman"/>
          <w:b/>
          <w:bCs/>
          <w:color w:val="767171"/>
          <w:sz w:val="24"/>
          <w:szCs w:val="24"/>
          <w:lang w:val="es-ES_tradnl"/>
        </w:rPr>
        <w:t>No.6: “Garantizar la Disponibilidad de Agua y su Gestión Sostenible y Saneamiento para Todos”</w:t>
      </w:r>
      <w:r w:rsidRPr="00FB04F7">
        <w:rPr>
          <w:rFonts w:ascii="Times New Roman" w:eastAsia="Times New Roman" w:hAnsi="Times New Roman"/>
          <w:bCs/>
          <w:color w:val="767171"/>
          <w:sz w:val="24"/>
          <w:szCs w:val="24"/>
          <w:lang w:val="es-ES_tradnl"/>
        </w:rPr>
        <w:t>, la Estrategia Nacional de Desarrollo  en su objetivo específico 2.5.2, así como en las políticas priorizadas del Plan de Gobierno del Cambio (Política 12), y el Plan Nacional Plurianual del Sector Público (PNPSP).</w:t>
      </w:r>
    </w:p>
    <w:p w14:paraId="2691C356" w14:textId="0174F06F" w:rsidR="00FB04F7" w:rsidRPr="00FB04F7" w:rsidRDefault="00FB04F7" w:rsidP="00FB04F7">
      <w:pPr>
        <w:autoSpaceDE w:val="0"/>
        <w:autoSpaceDN w:val="0"/>
        <w:adjustRightInd w:val="0"/>
        <w:spacing w:before="240" w:after="240" w:line="360" w:lineRule="auto"/>
        <w:jc w:val="both"/>
        <w:rPr>
          <w:rFonts w:ascii="Times New Roman" w:eastAsia="Times New Roman" w:hAnsi="Times New Roman"/>
          <w:bCs/>
          <w:color w:val="767171"/>
          <w:sz w:val="24"/>
          <w:szCs w:val="24"/>
          <w:lang w:val="es-ES_tradnl"/>
        </w:rPr>
      </w:pPr>
      <w:r w:rsidRPr="00FB04F7">
        <w:rPr>
          <w:rFonts w:ascii="Times New Roman" w:hAnsi="Times New Roman"/>
          <w:bCs/>
          <w:color w:val="767171"/>
          <w:sz w:val="24"/>
          <w:szCs w:val="24"/>
        </w:rPr>
        <w:t xml:space="preserve"> </w:t>
      </w:r>
      <w:r w:rsidRPr="00FB04F7">
        <w:rPr>
          <w:rFonts w:ascii="Times New Roman" w:eastAsia="Times New Roman" w:hAnsi="Times New Roman"/>
          <w:bCs/>
          <w:color w:val="767171"/>
          <w:sz w:val="24"/>
          <w:szCs w:val="24"/>
          <w:lang w:val="es-ES_tradnl"/>
        </w:rPr>
        <w:t xml:space="preserve">Mediante la implementación del </w:t>
      </w:r>
      <w:r w:rsidRPr="00FB04F7">
        <w:rPr>
          <w:rFonts w:ascii="Times New Roman" w:eastAsia="Times New Roman" w:hAnsi="Times New Roman"/>
          <w:b/>
          <w:bCs/>
          <w:color w:val="767171"/>
          <w:sz w:val="24"/>
          <w:szCs w:val="24"/>
          <w:lang w:val="es-ES_tradnl"/>
        </w:rPr>
        <w:t>Plan Nacional de Rescate de las Infraestructuras del INAPA,</w:t>
      </w:r>
      <w:r w:rsidRPr="00FB04F7">
        <w:rPr>
          <w:rFonts w:ascii="Times New Roman" w:hAnsi="Times New Roman"/>
          <w:bCs/>
          <w:color w:val="767171"/>
          <w:sz w:val="24"/>
          <w:szCs w:val="24"/>
        </w:rPr>
        <w:t xml:space="preserve"> se </w:t>
      </w:r>
      <w:r w:rsidRPr="00FB04F7">
        <w:rPr>
          <w:rFonts w:ascii="Times New Roman" w:eastAsia="Times New Roman" w:hAnsi="Times New Roman"/>
          <w:bCs/>
          <w:color w:val="767171"/>
          <w:sz w:val="24"/>
          <w:szCs w:val="24"/>
          <w:lang w:val="es-ES_tradnl"/>
        </w:rPr>
        <w:t xml:space="preserve">ha logrado mejorar la operatividad de los sistemas de acueductos y alcantarillados encontrados parcial o totalmente fuera de servicio, se ha trabajado en la ampliación de las redes de distribución, en la reparación de depósitos reguladores, la integración de nuevos equipos de bombeo, la habilitación de obras de toma, plantas potabilizadoras y colocación de nuevas redes de distribución y acometidas domiciliarias tanto en sistemas de agua potable, como en los sistemas de alcantarillados sanitarios pertenecientes a distintas comunidades; estas acciones han contribuido a que hoy se beneficien </w:t>
      </w:r>
      <w:r w:rsidRPr="00FB04F7">
        <w:rPr>
          <w:rFonts w:ascii="Times New Roman" w:eastAsia="Times New Roman" w:hAnsi="Times New Roman"/>
          <w:b/>
          <w:color w:val="767171"/>
          <w:sz w:val="24"/>
          <w:szCs w:val="24"/>
          <w:lang w:val="es-ES_tradnl"/>
        </w:rPr>
        <w:t xml:space="preserve">1,800,000 </w:t>
      </w:r>
      <w:r w:rsidR="00467C1F" w:rsidRPr="00FB04F7">
        <w:rPr>
          <w:rFonts w:ascii="Times New Roman" w:eastAsia="Times New Roman" w:hAnsi="Times New Roman"/>
          <w:bCs/>
          <w:color w:val="767171"/>
          <w:sz w:val="24"/>
          <w:szCs w:val="24"/>
          <w:lang w:val="es-ES_tradnl"/>
        </w:rPr>
        <w:t>más de</w:t>
      </w:r>
      <w:r w:rsidR="00467C1F" w:rsidRPr="00FB04F7">
        <w:rPr>
          <w:rFonts w:ascii="Times New Roman" w:eastAsia="Times New Roman" w:hAnsi="Times New Roman"/>
          <w:b/>
          <w:bCs/>
          <w:color w:val="767171"/>
          <w:sz w:val="24"/>
          <w:szCs w:val="24"/>
          <w:lang w:val="es-ES_tradnl"/>
        </w:rPr>
        <w:t xml:space="preserve"> </w:t>
      </w:r>
      <w:r w:rsidRPr="00FB04F7">
        <w:rPr>
          <w:rFonts w:ascii="Times New Roman" w:eastAsia="Times New Roman" w:hAnsi="Times New Roman"/>
          <w:b/>
          <w:color w:val="767171"/>
          <w:sz w:val="24"/>
          <w:szCs w:val="24"/>
          <w:lang w:val="es-ES_tradnl"/>
        </w:rPr>
        <w:t>ciudadanos</w:t>
      </w:r>
      <w:r w:rsidRPr="00FB04F7">
        <w:rPr>
          <w:rFonts w:ascii="Times New Roman" w:eastAsia="Times New Roman" w:hAnsi="Times New Roman"/>
          <w:b/>
          <w:bCs/>
          <w:color w:val="767171"/>
          <w:sz w:val="24"/>
          <w:szCs w:val="24"/>
          <w:lang w:val="es-ES_tradnl"/>
        </w:rPr>
        <w:t xml:space="preserve"> con el servicio de agua potable</w:t>
      </w:r>
      <w:r w:rsidRPr="00FB04F7">
        <w:rPr>
          <w:rFonts w:ascii="Times New Roman" w:eastAsia="Times New Roman" w:hAnsi="Times New Roman"/>
          <w:bCs/>
          <w:color w:val="767171"/>
          <w:sz w:val="24"/>
          <w:szCs w:val="24"/>
          <w:lang w:val="es-ES_tradnl"/>
        </w:rPr>
        <w:t xml:space="preserve"> y más de </w:t>
      </w:r>
      <w:r w:rsidRPr="00FB04F7">
        <w:rPr>
          <w:rFonts w:ascii="Times New Roman" w:eastAsia="Times New Roman" w:hAnsi="Times New Roman"/>
          <w:b/>
          <w:bCs/>
          <w:color w:val="767171"/>
          <w:sz w:val="24"/>
          <w:szCs w:val="24"/>
          <w:lang w:val="es-ES_tradnl"/>
        </w:rPr>
        <w:t>400,000 con saneamiento</w:t>
      </w:r>
      <w:r w:rsidRPr="00FB04F7">
        <w:rPr>
          <w:rFonts w:ascii="Times New Roman" w:eastAsia="Times New Roman" w:hAnsi="Times New Roman"/>
          <w:bCs/>
          <w:color w:val="767171"/>
          <w:sz w:val="24"/>
          <w:szCs w:val="24"/>
          <w:lang w:val="es-ES_tradnl"/>
        </w:rPr>
        <w:t xml:space="preserve">, los cuales  no recibían estos servicios  o lo recibían de manera precaria o ineficiente; esto se ha logrado con una inversión aproximada de </w:t>
      </w:r>
      <w:r w:rsidRPr="00FB04F7">
        <w:rPr>
          <w:rFonts w:ascii="Times New Roman" w:eastAsia="Times New Roman" w:hAnsi="Times New Roman"/>
          <w:b/>
          <w:bCs/>
          <w:color w:val="767171"/>
          <w:sz w:val="24"/>
          <w:szCs w:val="24"/>
          <w:lang w:val="es-ES_tradnl"/>
        </w:rPr>
        <w:t>RD$7,353 millones</w:t>
      </w:r>
      <w:r w:rsidRPr="00FB04F7">
        <w:rPr>
          <w:rFonts w:ascii="Times New Roman" w:eastAsia="Times New Roman" w:hAnsi="Times New Roman"/>
          <w:bCs/>
          <w:color w:val="767171"/>
          <w:sz w:val="24"/>
          <w:szCs w:val="24"/>
          <w:lang w:val="es-ES_tradnl"/>
        </w:rPr>
        <w:t xml:space="preserve"> en el año 2022, contribuyendo así a mejorar la salud y calidad de vida de las personas.</w:t>
      </w:r>
    </w:p>
    <w:p w14:paraId="40FF6F24" w14:textId="77777777" w:rsidR="00FB04F7" w:rsidRPr="00FB04F7" w:rsidRDefault="00FB04F7" w:rsidP="00FB04F7">
      <w:pPr>
        <w:tabs>
          <w:tab w:val="left" w:pos="2160"/>
        </w:tabs>
        <w:autoSpaceDE w:val="0"/>
        <w:autoSpaceDN w:val="0"/>
        <w:adjustRightInd w:val="0"/>
        <w:spacing w:before="240" w:after="240" w:line="360" w:lineRule="auto"/>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En cuanto a las mejoras operativas, se ha logrado aumentar la producción de agua potable a unos</w:t>
      </w:r>
      <w:r w:rsidRPr="00FB04F7">
        <w:rPr>
          <w:rFonts w:ascii="Times New Roman" w:eastAsia="Times New Roman" w:hAnsi="Times New Roman"/>
          <w:bCs/>
          <w:sz w:val="24"/>
          <w:szCs w:val="24"/>
          <w:lang w:val="es-ES_tradnl"/>
        </w:rPr>
        <w:t xml:space="preserve"> </w:t>
      </w:r>
      <w:r w:rsidRPr="00FB04F7">
        <w:rPr>
          <w:rFonts w:ascii="Times New Roman" w:eastAsia="Times New Roman" w:hAnsi="Times New Roman"/>
          <w:b/>
          <w:bCs/>
          <w:color w:val="767171"/>
          <w:sz w:val="24"/>
          <w:szCs w:val="24"/>
          <w:lang w:val="es-ES_tradnl"/>
        </w:rPr>
        <w:t>52,857,956.83 m3/mes</w:t>
      </w:r>
      <w:r w:rsidRPr="00FB04F7">
        <w:rPr>
          <w:rFonts w:ascii="Times New Roman" w:eastAsia="Times New Roman" w:hAnsi="Times New Roman"/>
          <w:bCs/>
          <w:color w:val="767171"/>
          <w:sz w:val="24"/>
          <w:szCs w:val="24"/>
          <w:lang w:val="es-ES_tradnl"/>
        </w:rPr>
        <w:t xml:space="preserve">, </w:t>
      </w:r>
      <w:r w:rsidRPr="00FB04F7">
        <w:rPr>
          <w:rFonts w:ascii="Times New Roman" w:eastAsia="Times New Roman" w:hAnsi="Times New Roman"/>
          <w:bCs/>
          <w:color w:val="767171"/>
          <w:sz w:val="24"/>
          <w:szCs w:val="24"/>
        </w:rPr>
        <w:t xml:space="preserve">lo que representa un incremento de 5 millones de m3/mes más con relación al 2020, </w:t>
      </w:r>
      <w:r w:rsidRPr="00FB04F7">
        <w:rPr>
          <w:rFonts w:ascii="Times New Roman" w:eastAsia="Times New Roman" w:hAnsi="Times New Roman"/>
          <w:bCs/>
          <w:color w:val="767171"/>
          <w:sz w:val="24"/>
          <w:szCs w:val="24"/>
          <w:lang w:val="es-ES_tradnl"/>
        </w:rPr>
        <w:t xml:space="preserve">beneficiando a una población </w:t>
      </w:r>
      <w:r w:rsidRPr="00FB04F7">
        <w:rPr>
          <w:rFonts w:ascii="Times New Roman" w:eastAsia="Times New Roman" w:hAnsi="Times New Roman"/>
          <w:bCs/>
          <w:color w:val="767171"/>
          <w:sz w:val="24"/>
          <w:szCs w:val="24"/>
          <w:lang w:val="es-ES_tradnl"/>
        </w:rPr>
        <w:lastRenderedPageBreak/>
        <w:t>aproximada de 4,041,851 habitantes, pertenecientes a las 24 provincias bajo la jurisdicción del INAPA y una parte de la de Santiago.  En cuanto a la recolección y tratamiento de las aguas residuales, al mes de noviembre, hemos alcanzado a colectar unos 5,223,667.97m3/mes de aguas residuales, de las cuales 3,182,390.21 m3 han sido tratadas, lo que contribuyó a la adecuada disposición de las aguas servidas y residuales, evitando la proliferación de focos de contaminación y de enfermedades de origen hídrico.</w:t>
      </w:r>
    </w:p>
    <w:p w14:paraId="22579B0F" w14:textId="77777777" w:rsidR="00FB04F7" w:rsidRPr="00FB04F7" w:rsidRDefault="00FB04F7" w:rsidP="00FB04F7">
      <w:pPr>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 xml:space="preserve">Así mismo, y a través de la ejecución eficiente de su Plan General de Inversiones el INAPA ha finalizado durante el año 2022, un total de cinco (5) importantes sistemas hidrosanitarios por un monto total ascendente a RD$1,411,685,045.41, beneficiando a una población de 353,672 personas, pertenecientes a las provincias de San Cristóbal, Barahona, Peravia y Duarte, siendo dichos sistemas los siguientes: </w:t>
      </w:r>
    </w:p>
    <w:p w14:paraId="15E46645" w14:textId="77777777" w:rsidR="00FB04F7" w:rsidRPr="00FB04F7" w:rsidRDefault="00FB04F7" w:rsidP="00FB04F7">
      <w:pPr>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    Alcantarillado Pluvial del Barrio Moscú, en la provincia San Cristóbal.</w:t>
      </w:r>
    </w:p>
    <w:p w14:paraId="7634140B" w14:textId="77777777" w:rsidR="00FB04F7" w:rsidRPr="00FB04F7" w:rsidRDefault="00FB04F7" w:rsidP="00FB04F7">
      <w:pPr>
        <w:numPr>
          <w:ilvl w:val="0"/>
          <w:numId w:val="21"/>
        </w:numPr>
        <w:ind w:left="360"/>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Rehabilitación de la Planta de Tratamiento de Aguas Residuales de Barahona, Provincia Barahona.</w:t>
      </w:r>
    </w:p>
    <w:p w14:paraId="46F1E5ED" w14:textId="77777777" w:rsidR="00FB04F7" w:rsidRPr="00FB04F7" w:rsidRDefault="00FB04F7" w:rsidP="00FB04F7">
      <w:pPr>
        <w:numPr>
          <w:ilvl w:val="0"/>
          <w:numId w:val="21"/>
        </w:numPr>
        <w:ind w:left="360"/>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Rehabilitación Planta Depuradora de Aguas Residuales en el Municipio de Baní, en la Provincia Peravia.</w:t>
      </w:r>
    </w:p>
    <w:p w14:paraId="490E9FB8" w14:textId="77777777" w:rsidR="00FB04F7" w:rsidRPr="00FB04F7" w:rsidRDefault="00FB04F7" w:rsidP="00FB04F7">
      <w:pPr>
        <w:numPr>
          <w:ilvl w:val="0"/>
          <w:numId w:val="20"/>
        </w:numPr>
        <w:ind w:left="360"/>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Rehabilitación Planta de Tratamiento de Aguas Residuales del Municipio de Castillo, Provincia Duarte.</w:t>
      </w:r>
    </w:p>
    <w:p w14:paraId="511241E4" w14:textId="77777777" w:rsidR="00FB04F7" w:rsidRPr="00FB04F7" w:rsidRDefault="00FB04F7" w:rsidP="00FB04F7">
      <w:pPr>
        <w:numPr>
          <w:ilvl w:val="0"/>
          <w:numId w:val="20"/>
        </w:numPr>
        <w:ind w:left="360"/>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Ampliación Acueducto Múltiple de Peravia, Provincia Peravia.</w:t>
      </w:r>
    </w:p>
    <w:p w14:paraId="44769ED2" w14:textId="77777777" w:rsidR="00FB04F7" w:rsidRPr="00FB04F7" w:rsidRDefault="00FB04F7" w:rsidP="00FB04F7">
      <w:pPr>
        <w:ind w:left="360"/>
        <w:contextualSpacing/>
        <w:jc w:val="both"/>
        <w:rPr>
          <w:rFonts w:ascii="Times New Roman" w:eastAsia="Times New Roman" w:hAnsi="Times New Roman"/>
          <w:bCs/>
          <w:color w:val="767171"/>
          <w:sz w:val="24"/>
          <w:szCs w:val="24"/>
          <w:lang w:val="es-ES_tradnl"/>
        </w:rPr>
      </w:pPr>
    </w:p>
    <w:p w14:paraId="15B7B3B6" w14:textId="41A93BA4" w:rsidR="00FB04F7" w:rsidRDefault="00FB04F7" w:rsidP="00FB04F7">
      <w:pPr>
        <w:autoSpaceDE w:val="0"/>
        <w:autoSpaceDN w:val="0"/>
        <w:adjustRightInd w:val="0"/>
        <w:spacing w:before="240" w:after="240" w:line="360" w:lineRule="auto"/>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 xml:space="preserve">La institución en la actualidad cuenta con una cartera de </w:t>
      </w:r>
      <w:r w:rsidRPr="00FB04F7">
        <w:rPr>
          <w:rFonts w:ascii="Times New Roman" w:eastAsia="Times New Roman" w:hAnsi="Times New Roman"/>
          <w:b/>
          <w:bCs/>
          <w:color w:val="767171"/>
          <w:sz w:val="24"/>
          <w:szCs w:val="24"/>
          <w:lang w:val="es-ES_tradnl"/>
        </w:rPr>
        <w:t>223 obras en ejecución</w:t>
      </w:r>
      <w:r w:rsidRPr="00FB04F7">
        <w:rPr>
          <w:rFonts w:ascii="Times New Roman" w:eastAsia="Times New Roman" w:hAnsi="Times New Roman"/>
          <w:bCs/>
          <w:color w:val="767171"/>
          <w:sz w:val="24"/>
          <w:szCs w:val="24"/>
          <w:lang w:val="es-ES_tradnl"/>
        </w:rPr>
        <w:t xml:space="preserve">, localizadas tanto en las 24 provincias bajo su jurisdicción, como en localidades bajo la gestión de otras corporaciones prestadoras de los servicios de APyS, estas inversiones corresponden a mejoramientos, ampliaciones, construcciones y rehabilitaciones de sistemas de abastecimiento de agua potable y alcantarillados sanitarios, por un monto total de RD$16,313 millones, entre las que podemos citar: </w:t>
      </w:r>
    </w:p>
    <w:p w14:paraId="1461D2E7" w14:textId="77777777" w:rsidR="00F6038D" w:rsidRPr="00FB04F7" w:rsidRDefault="00F6038D" w:rsidP="00FB04F7">
      <w:pPr>
        <w:autoSpaceDE w:val="0"/>
        <w:autoSpaceDN w:val="0"/>
        <w:adjustRightInd w:val="0"/>
        <w:spacing w:before="240" w:after="240" w:line="360" w:lineRule="auto"/>
        <w:jc w:val="both"/>
        <w:rPr>
          <w:rFonts w:ascii="Times New Roman" w:eastAsia="Times New Roman" w:hAnsi="Times New Roman"/>
          <w:bCs/>
          <w:color w:val="767171"/>
          <w:sz w:val="24"/>
          <w:szCs w:val="24"/>
          <w:lang w:val="es-ES_tradnl"/>
        </w:rPr>
      </w:pPr>
    </w:p>
    <w:p w14:paraId="4376034A" w14:textId="77777777" w:rsidR="00FB04F7" w:rsidRPr="00FB04F7" w:rsidRDefault="00FB04F7" w:rsidP="00FB04F7">
      <w:pPr>
        <w:numPr>
          <w:ilvl w:val="0"/>
          <w:numId w:val="25"/>
        </w:numPr>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lastRenderedPageBreak/>
        <w:t>Ampliación del Acueducto de Miches a Zona Turística, Municipio de Miches, Provincia El Seibo.</w:t>
      </w:r>
    </w:p>
    <w:p w14:paraId="2169143D" w14:textId="77777777" w:rsidR="00FB04F7" w:rsidRPr="00FB04F7" w:rsidRDefault="00FB04F7" w:rsidP="00FB04F7">
      <w:pPr>
        <w:numPr>
          <w:ilvl w:val="0"/>
          <w:numId w:val="25"/>
        </w:numPr>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Construcción Acueducto Cabo Rojo-Pedernales, Provincia Pedernales.</w:t>
      </w:r>
    </w:p>
    <w:p w14:paraId="573A2048" w14:textId="77777777" w:rsidR="00FB04F7" w:rsidRPr="00FB04F7" w:rsidRDefault="00FB04F7" w:rsidP="00FB04F7">
      <w:pPr>
        <w:numPr>
          <w:ilvl w:val="0"/>
          <w:numId w:val="25"/>
        </w:numPr>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Construcción Acueducto San José De Ocoa - Sabana Larga, Provincia San José De Ocoa.</w:t>
      </w:r>
    </w:p>
    <w:p w14:paraId="6BF545DE" w14:textId="77777777" w:rsidR="00FB04F7" w:rsidRPr="00FB04F7" w:rsidRDefault="00FB04F7" w:rsidP="00FB04F7">
      <w:pPr>
        <w:numPr>
          <w:ilvl w:val="0"/>
          <w:numId w:val="25"/>
        </w:numPr>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Construcción Sistema de Saneamiento Arroyo Gurabo y Su Entorno, Municipio Santiago de los Caballeros, Provincia Santiago.</w:t>
      </w:r>
    </w:p>
    <w:p w14:paraId="3B863C13" w14:textId="77777777" w:rsidR="00FB04F7" w:rsidRPr="00FB04F7" w:rsidRDefault="00FB04F7" w:rsidP="00FB04F7">
      <w:pPr>
        <w:numPr>
          <w:ilvl w:val="0"/>
          <w:numId w:val="25"/>
        </w:numPr>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Ampliación Alcantarillado Sanitario Juan Dolio-Guayacanes (Etapa 1), Provincia San Pedro de Macorís.</w:t>
      </w:r>
    </w:p>
    <w:p w14:paraId="27BB8A6F" w14:textId="77777777" w:rsidR="00FB04F7" w:rsidRPr="00FB04F7" w:rsidRDefault="00FB04F7" w:rsidP="00FB04F7">
      <w:pPr>
        <w:numPr>
          <w:ilvl w:val="0"/>
          <w:numId w:val="25"/>
        </w:numPr>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Construcción Acueducto, Municipio Navarrete, Provincia Santiago</w:t>
      </w:r>
    </w:p>
    <w:p w14:paraId="60BA7C85" w14:textId="77777777" w:rsidR="00FB04F7" w:rsidRPr="00FB04F7" w:rsidRDefault="00FB04F7" w:rsidP="00FB04F7">
      <w:pPr>
        <w:numPr>
          <w:ilvl w:val="0"/>
          <w:numId w:val="25"/>
        </w:numPr>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Ampliación Acueducto Múltiple Sabana Iglesia-Baitoa-Taveras, Provincia Santiago.</w:t>
      </w:r>
    </w:p>
    <w:p w14:paraId="6D47DCFF" w14:textId="77777777" w:rsidR="00FB04F7" w:rsidRPr="00FB04F7" w:rsidRDefault="00FB04F7" w:rsidP="00FB04F7">
      <w:pPr>
        <w:numPr>
          <w:ilvl w:val="0"/>
          <w:numId w:val="25"/>
        </w:numPr>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Ampliación Alcantarillado Sanitario Las Matas De Farfán, Provincia San Juan.</w:t>
      </w:r>
    </w:p>
    <w:p w14:paraId="78F604F1" w14:textId="77777777" w:rsidR="00FB04F7" w:rsidRPr="00FB04F7" w:rsidRDefault="00FB04F7" w:rsidP="00FB04F7">
      <w:pPr>
        <w:numPr>
          <w:ilvl w:val="0"/>
          <w:numId w:val="25"/>
        </w:numPr>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Ampliación Acueducto de Las Matas De Farfán, Provincia San Juan.</w:t>
      </w:r>
    </w:p>
    <w:p w14:paraId="11287762" w14:textId="77777777" w:rsidR="00FB04F7" w:rsidRPr="00FB04F7" w:rsidRDefault="00FB04F7" w:rsidP="00FB04F7">
      <w:pPr>
        <w:numPr>
          <w:ilvl w:val="0"/>
          <w:numId w:val="25"/>
        </w:numPr>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Construcción Alcantarillado Sanitario De Mao, Provincia Valverde.</w:t>
      </w:r>
    </w:p>
    <w:p w14:paraId="58789862" w14:textId="16D95FFC" w:rsidR="00FB04F7" w:rsidRPr="00FB04F7" w:rsidRDefault="00DE04CD" w:rsidP="00FB04F7">
      <w:pPr>
        <w:numPr>
          <w:ilvl w:val="0"/>
          <w:numId w:val="25"/>
        </w:numPr>
        <w:contextualSpacing/>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Ampliación Acueducto del m</w:t>
      </w:r>
      <w:r w:rsidR="00FB04F7" w:rsidRPr="00FB04F7">
        <w:rPr>
          <w:rFonts w:ascii="Times New Roman" w:eastAsia="Times New Roman" w:hAnsi="Times New Roman"/>
          <w:bCs/>
          <w:color w:val="767171"/>
          <w:sz w:val="24"/>
          <w:szCs w:val="24"/>
          <w:lang w:val="es-ES_tradnl"/>
        </w:rPr>
        <w:t>unicipio de Azua, Provincia Azua</w:t>
      </w:r>
    </w:p>
    <w:p w14:paraId="257AC0C5" w14:textId="77777777" w:rsidR="00FB04F7" w:rsidRPr="00FB04F7" w:rsidRDefault="00FB04F7" w:rsidP="00FB04F7">
      <w:pPr>
        <w:numPr>
          <w:ilvl w:val="0"/>
          <w:numId w:val="25"/>
        </w:numPr>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Ampliación Acueducto Higuey, Provincia La Altagracia.</w:t>
      </w:r>
    </w:p>
    <w:p w14:paraId="7141FEE2" w14:textId="77777777" w:rsidR="00FB04F7" w:rsidRPr="00FB04F7" w:rsidRDefault="00FB04F7" w:rsidP="00FB04F7">
      <w:pPr>
        <w:numPr>
          <w:ilvl w:val="0"/>
          <w:numId w:val="25"/>
        </w:numPr>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Construcción Nuevo Acueducto de Haina, Provincia San Cristóbal.</w:t>
      </w:r>
    </w:p>
    <w:p w14:paraId="0BDC2296" w14:textId="77777777" w:rsidR="00FB04F7" w:rsidRPr="00FB04F7" w:rsidRDefault="00FB04F7" w:rsidP="00FB04F7">
      <w:pPr>
        <w:numPr>
          <w:ilvl w:val="0"/>
          <w:numId w:val="25"/>
        </w:numPr>
        <w:contextualSpacing/>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lang w:val="es-ES_tradnl"/>
        </w:rPr>
        <w:t>Construcción Nuevo Acueducto Villa Altagracia, Provincia San Cristóbal. </w:t>
      </w:r>
    </w:p>
    <w:p w14:paraId="172778FC" w14:textId="77777777" w:rsidR="00FB04F7" w:rsidRPr="00FB04F7" w:rsidRDefault="00FB04F7" w:rsidP="00FB04F7">
      <w:pPr>
        <w:spacing w:line="259" w:lineRule="auto"/>
        <w:ind w:left="720"/>
        <w:contextualSpacing/>
        <w:jc w:val="both"/>
        <w:rPr>
          <w:rFonts w:ascii="Times New Roman" w:eastAsia="Times New Roman" w:hAnsi="Times New Roman"/>
          <w:bCs/>
          <w:color w:val="767171"/>
          <w:sz w:val="24"/>
          <w:szCs w:val="24"/>
          <w:lang w:val="es-ES_tradnl"/>
        </w:rPr>
      </w:pPr>
    </w:p>
    <w:p w14:paraId="605920A1" w14:textId="4D08224A" w:rsidR="00FB04F7" w:rsidRPr="00FB04F7" w:rsidRDefault="00FB04F7" w:rsidP="00FB04F7">
      <w:pPr>
        <w:spacing w:line="360" w:lineRule="auto"/>
        <w:jc w:val="both"/>
        <w:rPr>
          <w:rFonts w:ascii="Times New Roman" w:eastAsia="Times New Roman" w:hAnsi="Times New Roman"/>
          <w:bCs/>
          <w:color w:val="767171"/>
          <w:sz w:val="24"/>
          <w:szCs w:val="24"/>
        </w:rPr>
      </w:pPr>
      <w:r w:rsidRPr="00FB04F7">
        <w:rPr>
          <w:rFonts w:ascii="Times New Roman" w:eastAsia="Times New Roman" w:hAnsi="Times New Roman"/>
          <w:bCs/>
          <w:color w:val="767171"/>
          <w:sz w:val="24"/>
          <w:szCs w:val="24"/>
          <w:lang w:val="es-ES_tradnl"/>
        </w:rPr>
        <w:t xml:space="preserve">A su vez, en </w:t>
      </w:r>
      <w:r w:rsidR="00C61ED2">
        <w:rPr>
          <w:rFonts w:ascii="Times New Roman" w:eastAsia="Times New Roman" w:hAnsi="Times New Roman"/>
          <w:bCs/>
          <w:color w:val="767171"/>
          <w:sz w:val="24"/>
          <w:szCs w:val="24"/>
          <w:lang w:val="es-ES_tradnl"/>
        </w:rPr>
        <w:t>el</w:t>
      </w:r>
      <w:r w:rsidRPr="00FB04F7">
        <w:rPr>
          <w:rFonts w:ascii="Times New Roman" w:eastAsia="Times New Roman" w:hAnsi="Times New Roman"/>
          <w:bCs/>
          <w:color w:val="767171"/>
          <w:sz w:val="24"/>
          <w:szCs w:val="24"/>
          <w:lang w:val="es-ES_tradnl"/>
        </w:rPr>
        <w:t xml:space="preserve"> 2022 el INAPA ha iniciado</w:t>
      </w:r>
      <w:r w:rsidR="00C61ED2">
        <w:rPr>
          <w:rFonts w:ascii="Times New Roman" w:eastAsia="Times New Roman" w:hAnsi="Times New Roman"/>
          <w:bCs/>
          <w:color w:val="767171"/>
          <w:sz w:val="24"/>
          <w:szCs w:val="24"/>
          <w:lang w:val="es-ES_tradnl"/>
        </w:rPr>
        <w:t>,</w:t>
      </w:r>
      <w:r w:rsidRPr="00FB04F7">
        <w:rPr>
          <w:rFonts w:ascii="Times New Roman" w:eastAsia="Times New Roman" w:hAnsi="Times New Roman"/>
          <w:bCs/>
          <w:color w:val="767171"/>
          <w:sz w:val="24"/>
          <w:szCs w:val="24"/>
          <w:lang w:val="es-ES_tradnl"/>
        </w:rPr>
        <w:t xml:space="preserve"> con financiamiento a través del Banco Mundial ascendente a RD$2,61</w:t>
      </w:r>
      <w:r w:rsidR="00C61ED2">
        <w:rPr>
          <w:rFonts w:ascii="Times New Roman" w:eastAsia="Times New Roman" w:hAnsi="Times New Roman"/>
          <w:bCs/>
          <w:color w:val="767171"/>
          <w:sz w:val="24"/>
          <w:szCs w:val="24"/>
          <w:lang w:val="es-ES_tradnl"/>
        </w:rPr>
        <w:t xml:space="preserve">0,000,000.00, la ejecución del </w:t>
      </w:r>
      <w:r w:rsidRPr="00FB04F7">
        <w:rPr>
          <w:rFonts w:ascii="Times New Roman" w:eastAsia="Times New Roman" w:hAnsi="Times New Roman"/>
          <w:bCs/>
          <w:color w:val="767171"/>
          <w:sz w:val="24"/>
          <w:szCs w:val="24"/>
          <w:lang w:val="es-ES_tradnl"/>
        </w:rPr>
        <w:t>proyecto “Mejoramiento de Agua Pot</w:t>
      </w:r>
      <w:r w:rsidR="00DE04CD">
        <w:rPr>
          <w:rFonts w:ascii="Times New Roman" w:eastAsia="Times New Roman" w:hAnsi="Times New Roman"/>
          <w:bCs/>
          <w:color w:val="767171"/>
          <w:sz w:val="24"/>
          <w:szCs w:val="24"/>
          <w:lang w:val="es-ES_tradnl"/>
        </w:rPr>
        <w:t>able y Aguas Residuales en los m</w:t>
      </w:r>
      <w:r w:rsidRPr="00FB04F7">
        <w:rPr>
          <w:rFonts w:ascii="Times New Roman" w:eastAsia="Times New Roman" w:hAnsi="Times New Roman"/>
          <w:bCs/>
          <w:color w:val="767171"/>
          <w:sz w:val="24"/>
          <w:szCs w:val="24"/>
          <w:lang w:val="es-ES_tradnl"/>
        </w:rPr>
        <w:t xml:space="preserve">unicipios de Moca y Gaspar Hernández, Provincia Espaillat”, el cual dotará de un servicio eficiente de agua potable a una población de 255,250 habitantes. Así mismo, la institución ha logrado impulsar la gestión de nuevos financiamientos en el marco de la propuesta del </w:t>
      </w:r>
      <w:r w:rsidRPr="00FB04F7">
        <w:rPr>
          <w:rFonts w:ascii="Times New Roman" w:eastAsia="Times New Roman" w:hAnsi="Times New Roman"/>
          <w:b/>
          <w:bCs/>
          <w:color w:val="767171"/>
          <w:sz w:val="24"/>
          <w:szCs w:val="24"/>
          <w:lang w:val="es-ES_tradnl"/>
        </w:rPr>
        <w:t>Pacto por el Agua</w:t>
      </w:r>
      <w:r w:rsidRPr="00FB04F7">
        <w:rPr>
          <w:rFonts w:ascii="Times New Roman" w:eastAsia="Times New Roman" w:hAnsi="Times New Roman"/>
          <w:bCs/>
          <w:color w:val="767171"/>
          <w:sz w:val="24"/>
          <w:szCs w:val="24"/>
          <w:lang w:val="es-ES_tradnl"/>
        </w:rPr>
        <w:t xml:space="preserve"> para la implementación de importantes programas y proyectos, como son:  el Programa de Modernización  del Sector de Agua Potable y Saneamiento, por un monto ascendente</w:t>
      </w:r>
      <w:r w:rsidRPr="00FB04F7">
        <w:rPr>
          <w:rFonts w:ascii="Calibri" w:hAnsi="Calibri" w:cs="Calibri"/>
          <w:color w:val="000000"/>
          <w:sz w:val="22"/>
        </w:rPr>
        <w:t xml:space="preserve"> </w:t>
      </w:r>
      <w:r w:rsidRPr="00FB04F7">
        <w:rPr>
          <w:rFonts w:ascii="Times New Roman" w:eastAsia="Times New Roman" w:hAnsi="Times New Roman"/>
          <w:bCs/>
          <w:color w:val="767171"/>
          <w:sz w:val="24"/>
          <w:szCs w:val="24"/>
        </w:rPr>
        <w:t xml:space="preserve">$3,960,000,000.00, a ser financiados por el Banco Mundial, </w:t>
      </w:r>
      <w:r w:rsidRPr="00FB04F7">
        <w:rPr>
          <w:rFonts w:ascii="Times New Roman" w:eastAsia="Times New Roman" w:hAnsi="Times New Roman"/>
          <w:bCs/>
          <w:color w:val="767171"/>
          <w:sz w:val="24"/>
          <w:szCs w:val="24"/>
          <w:lang w:val="es-ES_tradnl"/>
        </w:rPr>
        <w:t>el cual beneficiará a una población (proyectada al 2025) de 1,834,989 habitantes pertenecientes a las provincias Valverde, Santiago y Monte Cristi; y</w:t>
      </w:r>
      <w:r w:rsidRPr="00FB04F7">
        <w:rPr>
          <w:rFonts w:ascii="Times New Roman" w:eastAsia="Times New Roman" w:hAnsi="Times New Roman"/>
          <w:bCs/>
          <w:color w:val="767171"/>
          <w:sz w:val="24"/>
          <w:szCs w:val="24"/>
        </w:rPr>
        <w:t xml:space="preserve">con el apoyo del Banco Interamericano de Desarrollo (BID), el Proyecto </w:t>
      </w:r>
      <w:r w:rsidRPr="00FB04F7">
        <w:rPr>
          <w:rFonts w:ascii="Times New Roman" w:eastAsia="Times New Roman" w:hAnsi="Times New Roman"/>
          <w:bCs/>
          <w:color w:val="767171"/>
          <w:sz w:val="24"/>
          <w:szCs w:val="24"/>
        </w:rPr>
        <w:lastRenderedPageBreak/>
        <w:t xml:space="preserve">Barrera Sanitaria en la Bahía de Boca Chica y la Caleta </w:t>
      </w:r>
      <w:r w:rsidRPr="00FB04F7">
        <w:rPr>
          <w:rFonts w:ascii="Times New Roman" w:eastAsia="Times New Roman" w:hAnsi="Times New Roman"/>
          <w:bCs/>
          <w:color w:val="767171"/>
          <w:sz w:val="24"/>
          <w:szCs w:val="24"/>
          <w:lang w:val="es-ES_tradnl"/>
        </w:rPr>
        <w:t>con una inversión de RD$</w:t>
      </w:r>
      <w:r w:rsidRPr="00FB04F7">
        <w:rPr>
          <w:rFonts w:ascii="Times New Roman" w:eastAsia="Times New Roman" w:hAnsi="Times New Roman"/>
          <w:bCs/>
          <w:color w:val="767171"/>
          <w:sz w:val="24"/>
          <w:szCs w:val="24"/>
        </w:rPr>
        <w:t>7,425,000,000.00 para impactar a una población de 212,077 habitantes (al año 2022).</w:t>
      </w:r>
    </w:p>
    <w:p w14:paraId="5645AC75" w14:textId="77777777" w:rsidR="00FB04F7" w:rsidRPr="00FB04F7" w:rsidRDefault="00FB04F7" w:rsidP="00FB04F7">
      <w:pPr>
        <w:autoSpaceDE w:val="0"/>
        <w:autoSpaceDN w:val="0"/>
        <w:adjustRightInd w:val="0"/>
        <w:spacing w:before="240" w:after="240" w:line="360" w:lineRule="auto"/>
        <w:jc w:val="both"/>
        <w:rPr>
          <w:rFonts w:ascii="Times New Roman" w:eastAsia="Times New Roman" w:hAnsi="Times New Roman"/>
          <w:bCs/>
          <w:color w:val="767171"/>
          <w:sz w:val="24"/>
          <w:szCs w:val="24"/>
          <w:lang w:val="es-ES_tradnl"/>
        </w:rPr>
      </w:pPr>
      <w:r w:rsidRPr="00FB04F7">
        <w:rPr>
          <w:rFonts w:ascii="Times New Roman" w:eastAsia="Times New Roman" w:hAnsi="Times New Roman"/>
          <w:bCs/>
          <w:color w:val="767171"/>
          <w:sz w:val="24"/>
          <w:szCs w:val="24"/>
        </w:rPr>
        <w:t xml:space="preserve">En otro orden y en virtud del compromiso asumido de realizar una gestión   con transparencia, eficacia y eficiencia, se  concluyó en marzo del presente año, la implementación del </w:t>
      </w:r>
      <w:r w:rsidRPr="00FB04F7">
        <w:rPr>
          <w:rFonts w:ascii="Times New Roman" w:eastAsia="Times New Roman" w:hAnsi="Times New Roman"/>
          <w:b/>
          <w:bCs/>
          <w:color w:val="767171"/>
          <w:sz w:val="24"/>
          <w:szCs w:val="24"/>
        </w:rPr>
        <w:t xml:space="preserve">Sistema de Gestión integrado (SGI) </w:t>
      </w:r>
      <w:r w:rsidRPr="00FB04F7">
        <w:rPr>
          <w:rFonts w:ascii="Times New Roman" w:eastAsia="Times New Roman" w:hAnsi="Times New Roman"/>
          <w:bCs/>
          <w:color w:val="767171"/>
          <w:sz w:val="24"/>
          <w:szCs w:val="24"/>
        </w:rPr>
        <w:t xml:space="preserve">de Calidad y Antisoborno, logrando obtener las certificaciones  de las normas internacionales </w:t>
      </w:r>
      <w:r w:rsidRPr="00FB04F7">
        <w:rPr>
          <w:rFonts w:ascii="Times New Roman" w:eastAsia="Times New Roman" w:hAnsi="Times New Roman"/>
          <w:b/>
          <w:bCs/>
          <w:color w:val="767171"/>
          <w:sz w:val="24"/>
          <w:szCs w:val="24"/>
        </w:rPr>
        <w:t>ISO- 37001:2016</w:t>
      </w:r>
      <w:r w:rsidRPr="00FB04F7">
        <w:rPr>
          <w:rFonts w:ascii="Times New Roman" w:eastAsia="Times New Roman" w:hAnsi="Times New Roman"/>
          <w:bCs/>
          <w:color w:val="767171"/>
          <w:sz w:val="24"/>
          <w:szCs w:val="24"/>
        </w:rPr>
        <w:t xml:space="preserve"> que promueve una Cultura de Ética Corporativa y de Antisoborno y la </w:t>
      </w:r>
      <w:r w:rsidRPr="00FB04F7">
        <w:rPr>
          <w:rFonts w:ascii="Times New Roman" w:eastAsia="Times New Roman" w:hAnsi="Times New Roman"/>
          <w:b/>
          <w:bCs/>
          <w:color w:val="767171"/>
          <w:sz w:val="24"/>
          <w:szCs w:val="24"/>
        </w:rPr>
        <w:t>ISO-9001:2015</w:t>
      </w:r>
      <w:r w:rsidRPr="00FB04F7">
        <w:rPr>
          <w:rFonts w:ascii="Times New Roman" w:eastAsia="Times New Roman" w:hAnsi="Times New Roman"/>
          <w:bCs/>
          <w:color w:val="767171"/>
          <w:sz w:val="24"/>
          <w:szCs w:val="24"/>
        </w:rPr>
        <w:t xml:space="preserve"> impactando así en el mejoramiento de la Gestión de la Calidad, siendo reconocidos como una de las primeras instituciones públicas en certificarse en dichas normas, bajo la prestigiosa empresa certificadora AENOR; además  se </w:t>
      </w:r>
      <w:r w:rsidRPr="00FB04F7">
        <w:rPr>
          <w:rFonts w:ascii="Times New Roman" w:eastAsia="Times New Roman" w:hAnsi="Times New Roman"/>
          <w:bCs/>
          <w:color w:val="767171"/>
          <w:sz w:val="24"/>
          <w:szCs w:val="24"/>
          <w:lang w:val="es-ES_tradnl"/>
        </w:rPr>
        <w:t xml:space="preserve">ha alcanzado la calificación de </w:t>
      </w:r>
      <w:r w:rsidRPr="00FB04F7">
        <w:rPr>
          <w:rFonts w:ascii="Times New Roman" w:eastAsia="Times New Roman" w:hAnsi="Times New Roman"/>
          <w:b/>
          <w:bCs/>
          <w:color w:val="767171"/>
          <w:sz w:val="24"/>
          <w:szCs w:val="24"/>
          <w:lang w:val="es-ES_tradnl"/>
        </w:rPr>
        <w:t>100 puntos en el cumplimiento de la Ley 200-04 de Trasparencia</w:t>
      </w:r>
      <w:r w:rsidRPr="00FB04F7">
        <w:rPr>
          <w:rFonts w:ascii="Times New Roman" w:eastAsia="Times New Roman" w:hAnsi="Times New Roman"/>
          <w:bCs/>
          <w:color w:val="767171"/>
          <w:sz w:val="24"/>
          <w:szCs w:val="24"/>
          <w:lang w:val="es-ES_tradnl"/>
        </w:rPr>
        <w:t xml:space="preserve">, así como una puntuación de un </w:t>
      </w:r>
      <w:r w:rsidRPr="00FB04F7">
        <w:rPr>
          <w:rFonts w:ascii="Times New Roman" w:eastAsia="Times New Roman" w:hAnsi="Times New Roman"/>
          <w:b/>
          <w:bCs/>
          <w:color w:val="767171"/>
          <w:sz w:val="24"/>
          <w:szCs w:val="24"/>
          <w:lang w:val="es-ES_tradnl"/>
        </w:rPr>
        <w:t xml:space="preserve">96% </w:t>
      </w:r>
      <w:r w:rsidRPr="00FB04F7">
        <w:rPr>
          <w:rFonts w:ascii="Times New Roman" w:eastAsia="Times New Roman" w:hAnsi="Times New Roman"/>
          <w:bCs/>
          <w:color w:val="767171"/>
          <w:sz w:val="24"/>
          <w:szCs w:val="24"/>
          <w:lang w:val="es-ES_tradnl"/>
        </w:rPr>
        <w:t xml:space="preserve">en el Sistema Nacional de Contrataciones Públicas </w:t>
      </w:r>
      <w:r w:rsidRPr="00FB04F7">
        <w:rPr>
          <w:rFonts w:ascii="Times New Roman" w:eastAsia="Times New Roman" w:hAnsi="Times New Roman"/>
          <w:b/>
          <w:bCs/>
          <w:color w:val="767171"/>
          <w:sz w:val="24"/>
          <w:szCs w:val="24"/>
          <w:lang w:val="es-ES_tradnl"/>
        </w:rPr>
        <w:t>(SISCOMPRAS),</w:t>
      </w:r>
      <w:r w:rsidRPr="00FB04F7">
        <w:rPr>
          <w:rFonts w:ascii="Times New Roman" w:eastAsia="Times New Roman" w:hAnsi="Times New Roman"/>
          <w:bCs/>
          <w:color w:val="767171"/>
          <w:sz w:val="24"/>
          <w:szCs w:val="24"/>
          <w:lang w:val="es-ES_tradnl"/>
        </w:rPr>
        <w:t xml:space="preserve"> honrando la cuota del 20% asignada de las contrataciones a las MIPyMEs.</w:t>
      </w:r>
    </w:p>
    <w:p w14:paraId="49F5FAE4" w14:textId="77777777" w:rsidR="00FB04F7" w:rsidRPr="00FB04F7" w:rsidRDefault="00FB04F7" w:rsidP="00FB04F7">
      <w:pPr>
        <w:autoSpaceDE w:val="0"/>
        <w:autoSpaceDN w:val="0"/>
        <w:adjustRightInd w:val="0"/>
        <w:spacing w:before="240" w:after="240" w:line="360" w:lineRule="auto"/>
        <w:jc w:val="both"/>
        <w:rPr>
          <w:rFonts w:ascii="Times New Roman" w:eastAsia="Times New Roman" w:hAnsi="Times New Roman"/>
          <w:bCs/>
          <w:color w:val="767171"/>
          <w:sz w:val="24"/>
          <w:szCs w:val="24"/>
        </w:rPr>
      </w:pPr>
      <w:r w:rsidRPr="00FB04F7">
        <w:rPr>
          <w:rFonts w:ascii="Times New Roman" w:eastAsia="Times New Roman" w:hAnsi="Times New Roman"/>
          <w:bCs/>
          <w:color w:val="767171"/>
          <w:sz w:val="24"/>
          <w:szCs w:val="24"/>
        </w:rPr>
        <w:t>Por otra parte, comprometidos con brindar oportunidades y la transparencia, bajo el estricto cumplimiento normativo de la ley 340-06, han sido adjudicadas por la modalidad de sorteo un total de 50 obras, por un monto de más de 1 mil millones de pesos.</w:t>
      </w:r>
    </w:p>
    <w:p w14:paraId="7CA6D65D" w14:textId="0DF2F22D" w:rsidR="00FB04F7" w:rsidRPr="00FB04F7" w:rsidRDefault="00FB04F7" w:rsidP="00FB04F7">
      <w:pPr>
        <w:spacing w:line="360" w:lineRule="auto"/>
        <w:jc w:val="both"/>
        <w:rPr>
          <w:rFonts w:ascii="Times New Roman" w:eastAsia="Times New Roman" w:hAnsi="Times New Roman"/>
          <w:bCs/>
          <w:color w:val="767171"/>
          <w:sz w:val="24"/>
          <w:szCs w:val="24"/>
        </w:rPr>
      </w:pPr>
      <w:r w:rsidRPr="00FB04F7">
        <w:rPr>
          <w:rFonts w:ascii="Times New Roman" w:eastAsia="Times New Roman" w:hAnsi="Times New Roman"/>
          <w:bCs/>
          <w:color w:val="767171"/>
          <w:sz w:val="24"/>
          <w:szCs w:val="24"/>
        </w:rPr>
        <w:t>Estos logros obtenidos por la institución, apuntan hacia el avance de las metas establecidas en el Plan</w:t>
      </w:r>
      <w:r w:rsidR="00F06A93">
        <w:rPr>
          <w:rFonts w:ascii="Times New Roman" w:eastAsia="Times New Roman" w:hAnsi="Times New Roman"/>
          <w:bCs/>
          <w:color w:val="767171"/>
          <w:sz w:val="24"/>
          <w:szCs w:val="24"/>
        </w:rPr>
        <w:t xml:space="preserve"> de Gobierno del excelentísimo p</w:t>
      </w:r>
      <w:r w:rsidRPr="00FB04F7">
        <w:rPr>
          <w:rFonts w:ascii="Times New Roman" w:eastAsia="Times New Roman" w:hAnsi="Times New Roman"/>
          <w:bCs/>
          <w:color w:val="767171"/>
          <w:sz w:val="24"/>
          <w:szCs w:val="24"/>
        </w:rPr>
        <w:t xml:space="preserve">residente Luis Rodolfo Abinader Corona, específicamente en los acápites </w:t>
      </w:r>
      <w:r w:rsidRPr="00FB04F7">
        <w:rPr>
          <w:rFonts w:ascii="Times New Roman" w:eastAsia="Times New Roman" w:hAnsi="Times New Roman"/>
          <w:b/>
          <w:bCs/>
          <w:color w:val="767171"/>
          <w:sz w:val="24"/>
          <w:szCs w:val="24"/>
        </w:rPr>
        <w:t>18.1 “Agua Potable: un derecho”, y 18.2 “Saneamiento: hacia una transformación</w:t>
      </w:r>
      <w:r w:rsidRPr="00FB04F7">
        <w:rPr>
          <w:rFonts w:ascii="Times New Roman" w:eastAsia="Times New Roman" w:hAnsi="Times New Roman"/>
          <w:bCs/>
          <w:color w:val="767171"/>
          <w:sz w:val="24"/>
          <w:szCs w:val="24"/>
        </w:rPr>
        <w:t>”, en el cual se establece como prioridad garantizar el derecho al agua potable y saneamiento a cada hogar dominicano.</w:t>
      </w:r>
    </w:p>
    <w:p w14:paraId="134FC29E" w14:textId="77777777" w:rsidR="00FB04F7" w:rsidRDefault="00FB04F7" w:rsidP="009C0C25">
      <w:pPr>
        <w:jc w:val="center"/>
        <w:rPr>
          <w:rFonts w:ascii="Times New Roman" w:eastAsia="Times New Roman" w:hAnsi="Times New Roman"/>
          <w:bCs/>
          <w:color w:val="767171"/>
          <w:sz w:val="24"/>
          <w:szCs w:val="24"/>
        </w:rPr>
      </w:pPr>
    </w:p>
    <w:bookmarkStart w:id="1" w:name="_Toc123910076"/>
    <w:p w14:paraId="014DD145" w14:textId="0CC35F12" w:rsidR="008E4F12" w:rsidRDefault="002F7532" w:rsidP="008E4F12">
      <w:pPr>
        <w:pStyle w:val="Ttulo1"/>
        <w:jc w:val="center"/>
        <w:rPr>
          <w:color w:val="767171"/>
        </w:rPr>
      </w:pPr>
      <w:r>
        <w:rPr>
          <w:noProof/>
          <w:lang w:val="en-US" w:eastAsia="en-US"/>
        </w:rPr>
        <w:lastRenderedPageBreak/>
        <mc:AlternateContent>
          <mc:Choice Requires="wps">
            <w:drawing>
              <wp:anchor distT="0" distB="0" distL="114300" distR="114300" simplePos="0" relativeHeight="251638784" behindDoc="0" locked="0" layoutInCell="1" allowOverlap="1" wp14:anchorId="22EBE653" wp14:editId="3C132DA0">
                <wp:simplePos x="0" y="0"/>
                <wp:positionH relativeFrom="margin">
                  <wp:posOffset>2423160</wp:posOffset>
                </wp:positionH>
                <wp:positionV relativeFrom="paragraph">
                  <wp:posOffset>320675</wp:posOffset>
                </wp:positionV>
                <wp:extent cx="463550" cy="0"/>
                <wp:effectExtent l="22860" t="22225" r="18415" b="15875"/>
                <wp:wrapNone/>
                <wp:docPr id="7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F450C" id="Conector recto 4" o:spid="_x0000_s1026" style="position:absolute;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8pt,25.25pt" to="227.3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3MzLgIAAEsEAAAOAAAAZHJzL2Uyb0RvYy54bWysVMuO2jAU3VfqP1jeQxIIj4kIo1EC3Uxb&#10;pJl+gLEdYtWxLdtDQFX/vdcOoKHdVFVZOH7ce3zuPcesHk+dREdundCqxNk4xYgrqplQhxJ/e92O&#10;lhg5TxQjUite4jN3+HH98cOqNwWf6FZLxi0CEOWK3pS49d4USeJoyzvixtpwBYeNth3xsLSHhFnS&#10;A3onk0mazpNeW2asptw52K2HQ7yO+E3Dqf/aNI57JEsM3HwcbRz3YUzWK1IcLDGtoBca5B9YdEQo&#10;uPQGVRNP0JsVf0B1glrtdOPHVHeJbhpBeawBqsnS36p5aYnhsRZojjO3Nrn/B0u/HHcWCVbixRQj&#10;RTrQqAKlqNcW2fBBeWhSb1wBsZXa2VAmPakX86zpd4eUrlqiDjySfT0bAMhCRnKXEhbOwFX7/rNm&#10;EEPevI4dOzW2C5DQC3SKwpxvwvCTRxQ28/l0NgP56PUoIcU1z1jnP3HdoTApsRQqtIwU5PjsfOBB&#10;imtI2FZ6K6SMskuF+hJPlrPFDCMiD2Bg6m1MdloKFgJDirOHfSUtOhIw0WYzeZrElgDwXVgnPFhZ&#10;iq7EyzT8BnO1nLCNYvFGT4Qc5pAsVQCHEoHnZTZY5sdD+rBZbpb5KJ/MN6M8revR07bKR/NttpjV&#10;07qq6uxn4JnlRSsY4ypQvdo3y//OHpeHNBjvZuBbf5J79NhIIHv9RtJR4yDrYJC9ZuedvWoPjo3B&#10;l9cVnsT7Nczf/wesfwEAAP//AwBQSwMEFAAGAAgAAAAhAGcBlmndAAAACQEAAA8AAABkcnMvZG93&#10;bnJldi54bWxMj8tOwzAQRfdI/IM1SOyoU0jSEuJUCAmJDbS0LFhOY+cB8TiK3ST8PYNYwHLuHN1H&#10;vpltJ0Yz+NaRguUiAmGodLqlWsHb4fFqDcIHJI2dI6Pgy3jYFOdnOWbaTfRqxn2oBZuQz1BBE0Kf&#10;SenLxlj0C9cb4l/lBouBz6GWesCJzW0nr6MolRZb4oQGe/PQmPJzf7Kcu312q2p8SuOw+3hHfTu1&#10;L9VOqcuL+f4ORDBz+IPhpz5Xh4I7Hd2JtBedgpv1MmVUQRIlIBiIk5iF468gi1z+X1B8AwAA//8D&#10;AFBLAQItABQABgAIAAAAIQC2gziS/gAAAOEBAAATAAAAAAAAAAAAAAAAAAAAAABbQ29udGVudF9U&#10;eXBlc10ueG1sUEsBAi0AFAAGAAgAAAAhADj9If/WAAAAlAEAAAsAAAAAAAAAAAAAAAAALwEAAF9y&#10;ZWxzLy5yZWxzUEsBAi0AFAAGAAgAAAAhAGajczMuAgAASwQAAA4AAAAAAAAAAAAAAAAALgIAAGRy&#10;cy9lMm9Eb2MueG1sUEsBAi0AFAAGAAgAAAAhAGcBlmndAAAACQEAAA8AAAAAAAAAAAAAAAAAiAQA&#10;AGRycy9kb3ducmV2LnhtbFBLBQYAAAAABAAEAPMAAACSBQAAAAA=&#10;" strokecolor="#ee2a24" strokeweight="2.25pt">
                <v:stroke joinstyle="miter"/>
                <w10:wrap anchorx="margin"/>
              </v:line>
            </w:pict>
          </mc:Fallback>
        </mc:AlternateContent>
      </w:r>
      <w:r w:rsidR="009D5585" w:rsidRPr="008E4F12">
        <w:rPr>
          <w:color w:val="767171"/>
        </w:rPr>
        <w:t>Información Institucional</w:t>
      </w:r>
      <w:bookmarkEnd w:id="1"/>
    </w:p>
    <w:p w14:paraId="2162010F" w14:textId="77777777" w:rsidR="009D5585" w:rsidRDefault="008774B7" w:rsidP="008774B7">
      <w:pPr>
        <w:pStyle w:val="Ttulo2"/>
        <w:numPr>
          <w:ilvl w:val="0"/>
          <w:numId w:val="0"/>
        </w:numPr>
        <w:rPr>
          <w:color w:val="767171"/>
          <w:lang w:val="es-ES_tradnl"/>
        </w:rPr>
      </w:pPr>
      <w:bookmarkStart w:id="2" w:name="_Toc123910077"/>
      <w:r>
        <w:rPr>
          <w:color w:val="767171"/>
          <w:lang w:val="es-ES_tradnl"/>
        </w:rPr>
        <w:t>2.1 Marco</w:t>
      </w:r>
      <w:r w:rsidR="009D5585" w:rsidRPr="00F75EE2">
        <w:rPr>
          <w:color w:val="767171"/>
          <w:lang w:val="es-ES_tradnl"/>
        </w:rPr>
        <w:t xml:space="preserve"> </w:t>
      </w:r>
      <w:r w:rsidR="00C47DB5">
        <w:rPr>
          <w:color w:val="767171"/>
          <w:lang w:val="es-ES_tradnl"/>
        </w:rPr>
        <w:t>f</w:t>
      </w:r>
      <w:r w:rsidR="009D5585" w:rsidRPr="00F75EE2">
        <w:rPr>
          <w:color w:val="767171"/>
          <w:lang w:val="es-ES_tradnl"/>
        </w:rPr>
        <w:t xml:space="preserve">ilosófico </w:t>
      </w:r>
      <w:r w:rsidR="00C47DB5">
        <w:rPr>
          <w:color w:val="767171"/>
          <w:lang w:val="es-ES_tradnl"/>
        </w:rPr>
        <w:t>i</w:t>
      </w:r>
      <w:r w:rsidR="009D5585" w:rsidRPr="00F75EE2">
        <w:rPr>
          <w:color w:val="767171"/>
          <w:lang w:val="es-ES_tradnl"/>
        </w:rPr>
        <w:t>nstitucional</w:t>
      </w:r>
      <w:bookmarkEnd w:id="2"/>
    </w:p>
    <w:p w14:paraId="47CF70BF" w14:textId="77777777" w:rsidR="009D5585" w:rsidRDefault="00F70FB1" w:rsidP="00F70FB1">
      <w:pPr>
        <w:pStyle w:val="Ttulo2"/>
        <w:numPr>
          <w:ilvl w:val="0"/>
          <w:numId w:val="0"/>
        </w:numPr>
        <w:ind w:left="284"/>
        <w:jc w:val="both"/>
        <w:rPr>
          <w:color w:val="767171"/>
          <w:lang w:val="es-ES_tradnl"/>
        </w:rPr>
      </w:pPr>
      <w:bookmarkStart w:id="3" w:name="_Toc123910078"/>
      <w:r>
        <w:rPr>
          <w:color w:val="767171"/>
          <w:lang w:val="es-ES_tradnl"/>
        </w:rPr>
        <w:t xml:space="preserve">a.   </w:t>
      </w:r>
      <w:r w:rsidR="009D5585" w:rsidRPr="00F75EE2">
        <w:rPr>
          <w:color w:val="767171"/>
          <w:lang w:val="es-ES_tradnl"/>
        </w:rPr>
        <w:t>Misión</w:t>
      </w:r>
      <w:bookmarkEnd w:id="3"/>
      <w:r w:rsidR="009D5585" w:rsidRPr="00F75EE2">
        <w:rPr>
          <w:color w:val="767171"/>
          <w:lang w:val="es-ES_tradnl"/>
        </w:rPr>
        <w:t xml:space="preserve"> </w:t>
      </w:r>
    </w:p>
    <w:p w14:paraId="7C251B9F" w14:textId="77777777" w:rsidR="00F75EE2" w:rsidRPr="00F75EE2" w:rsidRDefault="001B5F6A" w:rsidP="00B45EAD">
      <w:pPr>
        <w:spacing w:line="360" w:lineRule="auto"/>
        <w:jc w:val="both"/>
        <w:rPr>
          <w:rFonts w:ascii="Times New Roman" w:eastAsia="Times New Roman" w:hAnsi="Times New Roman"/>
          <w:bCs/>
          <w:color w:val="767171"/>
          <w:sz w:val="24"/>
          <w:szCs w:val="24"/>
          <w:lang w:val="es-ES_tradnl"/>
        </w:rPr>
      </w:pPr>
      <w:r w:rsidRPr="001B5F6A">
        <w:rPr>
          <w:rFonts w:ascii="Times New Roman" w:eastAsia="Times New Roman" w:hAnsi="Times New Roman"/>
          <w:bCs/>
          <w:color w:val="767171"/>
          <w:sz w:val="24"/>
          <w:szCs w:val="24"/>
          <w:lang w:val="es-ES_tradnl"/>
        </w:rPr>
        <w:t>Contribuir a la salud y calidad de vida de la población bajo nuestra jurisdicción, a través de la prestación de los servicios de agua potable y saneamiento, conforme a lo establecido en la política del sistema de gestión.</w:t>
      </w:r>
    </w:p>
    <w:p w14:paraId="36A1AF2E" w14:textId="77777777" w:rsidR="009D5585" w:rsidRDefault="00F70FB1" w:rsidP="00F70FB1">
      <w:pPr>
        <w:pStyle w:val="Ttulo2"/>
        <w:numPr>
          <w:ilvl w:val="0"/>
          <w:numId w:val="0"/>
        </w:numPr>
        <w:ind w:left="284"/>
        <w:jc w:val="both"/>
        <w:rPr>
          <w:color w:val="767171"/>
          <w:lang w:val="es-ES_tradnl"/>
        </w:rPr>
      </w:pPr>
      <w:bookmarkStart w:id="4" w:name="_Toc123910079"/>
      <w:r>
        <w:rPr>
          <w:color w:val="767171"/>
          <w:lang w:val="es-ES_tradnl"/>
        </w:rPr>
        <w:t xml:space="preserve">b.   </w:t>
      </w:r>
      <w:r w:rsidR="00F75EE2" w:rsidRPr="00F75EE2">
        <w:rPr>
          <w:color w:val="767171"/>
          <w:lang w:val="es-ES_tradnl"/>
        </w:rPr>
        <w:t>Visión</w:t>
      </w:r>
      <w:bookmarkEnd w:id="4"/>
      <w:r w:rsidR="009D5585" w:rsidRPr="00F75EE2">
        <w:rPr>
          <w:color w:val="767171"/>
          <w:lang w:val="es-ES_tradnl"/>
        </w:rPr>
        <w:t xml:space="preserve"> </w:t>
      </w:r>
    </w:p>
    <w:p w14:paraId="73CA3A78" w14:textId="77777777" w:rsidR="00F75EE2" w:rsidRPr="00F12265" w:rsidRDefault="001B5F6A" w:rsidP="00B45EAD">
      <w:pPr>
        <w:spacing w:line="360" w:lineRule="auto"/>
        <w:jc w:val="both"/>
        <w:rPr>
          <w:rFonts w:ascii="Times New Roman" w:eastAsia="Times New Roman" w:hAnsi="Times New Roman"/>
          <w:bCs/>
          <w:color w:val="767171"/>
          <w:sz w:val="24"/>
          <w:szCs w:val="24"/>
        </w:rPr>
      </w:pPr>
      <w:r w:rsidRPr="001B5F6A">
        <w:rPr>
          <w:rFonts w:ascii="Times New Roman" w:eastAsia="Times New Roman" w:hAnsi="Times New Roman"/>
          <w:bCs/>
          <w:color w:val="767171"/>
          <w:sz w:val="24"/>
          <w:szCs w:val="24"/>
          <w:lang w:val="es-ES_tradnl"/>
        </w:rPr>
        <w:t>Ser una institución líder por la calidad de los servicios de agua potable y saneamiento, brindados a la población bajo nuestra jurisdicción con una gestión innovadora, eficaz, eficiente, transparente y que impulsa el desarrollo del país.</w:t>
      </w:r>
    </w:p>
    <w:p w14:paraId="303207BA" w14:textId="77777777" w:rsidR="009D5585" w:rsidRDefault="00F70FB1" w:rsidP="00F70FB1">
      <w:pPr>
        <w:pStyle w:val="Ttulo2"/>
        <w:numPr>
          <w:ilvl w:val="0"/>
          <w:numId w:val="0"/>
        </w:numPr>
        <w:ind w:left="284"/>
        <w:jc w:val="both"/>
        <w:rPr>
          <w:color w:val="767171"/>
          <w:lang w:val="es-ES_tradnl"/>
        </w:rPr>
      </w:pPr>
      <w:bookmarkStart w:id="5" w:name="_Toc123910080"/>
      <w:r>
        <w:rPr>
          <w:color w:val="767171"/>
          <w:lang w:val="es-ES_tradnl"/>
        </w:rPr>
        <w:t xml:space="preserve">c.   </w:t>
      </w:r>
      <w:r w:rsidR="009D5585" w:rsidRPr="00F75EE2">
        <w:rPr>
          <w:color w:val="767171"/>
          <w:lang w:val="es-ES_tradnl"/>
        </w:rPr>
        <w:t>Valores</w:t>
      </w:r>
      <w:bookmarkEnd w:id="5"/>
      <w:r w:rsidR="009D5585" w:rsidRPr="00F75EE2">
        <w:rPr>
          <w:color w:val="767171"/>
          <w:lang w:val="es-ES_tradnl"/>
        </w:rPr>
        <w:t xml:space="preserve"> </w:t>
      </w:r>
    </w:p>
    <w:p w14:paraId="0A5F4769" w14:textId="77777777" w:rsidR="00B62023" w:rsidRPr="00B62023" w:rsidRDefault="00B62023" w:rsidP="00A53228">
      <w:pPr>
        <w:numPr>
          <w:ilvl w:val="0"/>
          <w:numId w:val="8"/>
        </w:numPr>
        <w:spacing w:line="360" w:lineRule="auto"/>
        <w:jc w:val="both"/>
        <w:rPr>
          <w:rFonts w:ascii="Times New Roman" w:eastAsia="Times New Roman" w:hAnsi="Times New Roman"/>
          <w:bCs/>
          <w:color w:val="767171"/>
          <w:sz w:val="24"/>
          <w:szCs w:val="24"/>
        </w:rPr>
      </w:pPr>
      <w:r w:rsidRPr="00B62023">
        <w:rPr>
          <w:rFonts w:ascii="Times New Roman" w:eastAsia="Times New Roman" w:hAnsi="Times New Roman"/>
          <w:b/>
          <w:bCs/>
          <w:color w:val="767171"/>
          <w:sz w:val="24"/>
          <w:szCs w:val="24"/>
        </w:rPr>
        <w:t>Vocación de servicio:</w:t>
      </w:r>
      <w:r w:rsidRPr="00B62023">
        <w:rPr>
          <w:rFonts w:ascii="Times New Roman" w:eastAsia="Times New Roman" w:hAnsi="Times New Roman"/>
          <w:bCs/>
          <w:color w:val="767171"/>
          <w:sz w:val="24"/>
          <w:szCs w:val="24"/>
        </w:rPr>
        <w:t xml:space="preserve"> Mantenemos una actitud de empatía, pasión y disposición, orientadas a satisfacer las necesidades de nuestros clientes.</w:t>
      </w:r>
    </w:p>
    <w:p w14:paraId="04433CA6" w14:textId="77777777" w:rsidR="00B62023" w:rsidRPr="00B62023" w:rsidRDefault="00B62023" w:rsidP="00A53228">
      <w:pPr>
        <w:numPr>
          <w:ilvl w:val="0"/>
          <w:numId w:val="8"/>
        </w:numPr>
        <w:spacing w:line="360" w:lineRule="auto"/>
        <w:jc w:val="both"/>
        <w:rPr>
          <w:rFonts w:ascii="Times New Roman" w:eastAsia="Times New Roman" w:hAnsi="Times New Roman"/>
          <w:bCs/>
          <w:color w:val="767171"/>
          <w:sz w:val="24"/>
          <w:szCs w:val="24"/>
        </w:rPr>
      </w:pPr>
      <w:r w:rsidRPr="00B62023">
        <w:rPr>
          <w:rFonts w:ascii="Times New Roman" w:eastAsia="Times New Roman" w:hAnsi="Times New Roman"/>
          <w:b/>
          <w:bCs/>
          <w:color w:val="767171"/>
          <w:sz w:val="24"/>
          <w:szCs w:val="24"/>
        </w:rPr>
        <w:t>Confiabilidad:</w:t>
      </w:r>
      <w:r w:rsidRPr="00B62023">
        <w:rPr>
          <w:rFonts w:ascii="Times New Roman" w:eastAsia="Times New Roman" w:hAnsi="Times New Roman"/>
          <w:bCs/>
          <w:color w:val="767171"/>
          <w:sz w:val="24"/>
          <w:szCs w:val="24"/>
        </w:rPr>
        <w:t xml:space="preserve"> Estamos comprometidos a brindar el servicio de forma consistente con calidad y puntualidad, apegados a los valores éticos del servidor público.</w:t>
      </w:r>
    </w:p>
    <w:p w14:paraId="227A53F2" w14:textId="77777777" w:rsidR="00B62023" w:rsidRPr="00B62023" w:rsidRDefault="00B62023" w:rsidP="00A53228">
      <w:pPr>
        <w:numPr>
          <w:ilvl w:val="0"/>
          <w:numId w:val="8"/>
        </w:numPr>
        <w:spacing w:line="360" w:lineRule="auto"/>
        <w:jc w:val="both"/>
        <w:rPr>
          <w:rFonts w:ascii="Times New Roman" w:eastAsia="Times New Roman" w:hAnsi="Times New Roman"/>
          <w:bCs/>
          <w:color w:val="767171"/>
          <w:sz w:val="24"/>
          <w:szCs w:val="24"/>
        </w:rPr>
      </w:pPr>
      <w:r w:rsidRPr="00B62023">
        <w:rPr>
          <w:rFonts w:ascii="Times New Roman" w:eastAsia="Times New Roman" w:hAnsi="Times New Roman"/>
          <w:b/>
          <w:bCs/>
          <w:color w:val="767171"/>
          <w:sz w:val="24"/>
          <w:szCs w:val="24"/>
        </w:rPr>
        <w:t>Eficacia:</w:t>
      </w:r>
      <w:r w:rsidRPr="00B62023">
        <w:rPr>
          <w:rFonts w:ascii="Times New Roman" w:eastAsia="Times New Roman" w:hAnsi="Times New Roman"/>
          <w:bCs/>
          <w:color w:val="767171"/>
          <w:sz w:val="24"/>
          <w:szCs w:val="24"/>
        </w:rPr>
        <w:t xml:space="preserve"> Logramos los resultados esperados conforme a lo planificado</w:t>
      </w:r>
    </w:p>
    <w:p w14:paraId="49F321C3" w14:textId="77777777" w:rsidR="00B62023" w:rsidRPr="00B62023" w:rsidRDefault="00B62023" w:rsidP="00A53228">
      <w:pPr>
        <w:numPr>
          <w:ilvl w:val="0"/>
          <w:numId w:val="8"/>
        </w:numPr>
        <w:spacing w:line="360" w:lineRule="auto"/>
        <w:jc w:val="both"/>
        <w:rPr>
          <w:rFonts w:ascii="Times New Roman" w:eastAsia="Times New Roman" w:hAnsi="Times New Roman"/>
          <w:bCs/>
          <w:color w:val="767171"/>
          <w:sz w:val="24"/>
          <w:szCs w:val="24"/>
        </w:rPr>
      </w:pPr>
      <w:r w:rsidRPr="00B62023">
        <w:rPr>
          <w:rFonts w:ascii="Times New Roman" w:eastAsia="Times New Roman" w:hAnsi="Times New Roman"/>
          <w:b/>
          <w:bCs/>
          <w:color w:val="767171"/>
          <w:sz w:val="24"/>
          <w:szCs w:val="24"/>
        </w:rPr>
        <w:t>Eficiencia:</w:t>
      </w:r>
      <w:r w:rsidRPr="00B62023">
        <w:rPr>
          <w:rFonts w:ascii="Times New Roman" w:eastAsia="Times New Roman" w:hAnsi="Times New Roman"/>
          <w:bCs/>
          <w:color w:val="767171"/>
          <w:sz w:val="24"/>
          <w:szCs w:val="24"/>
        </w:rPr>
        <w:t xml:space="preserve"> Trabajamos optimizando los recursos necesarios, para lograr que nuestros usuarios reciban el servicio oportunamente.</w:t>
      </w:r>
    </w:p>
    <w:p w14:paraId="0F630E2F" w14:textId="77777777" w:rsidR="00B62023" w:rsidRPr="00B62023" w:rsidRDefault="00B62023" w:rsidP="00A53228">
      <w:pPr>
        <w:numPr>
          <w:ilvl w:val="0"/>
          <w:numId w:val="8"/>
        </w:numPr>
        <w:spacing w:line="360" w:lineRule="auto"/>
        <w:jc w:val="both"/>
        <w:rPr>
          <w:rFonts w:ascii="Times New Roman" w:eastAsia="Times New Roman" w:hAnsi="Times New Roman"/>
          <w:bCs/>
          <w:color w:val="767171"/>
          <w:sz w:val="24"/>
          <w:szCs w:val="24"/>
        </w:rPr>
      </w:pPr>
      <w:r w:rsidRPr="00B62023">
        <w:rPr>
          <w:rFonts w:ascii="Times New Roman" w:eastAsia="Times New Roman" w:hAnsi="Times New Roman"/>
          <w:b/>
          <w:bCs/>
          <w:color w:val="767171"/>
          <w:sz w:val="24"/>
          <w:szCs w:val="24"/>
        </w:rPr>
        <w:t>Transparencia:</w:t>
      </w:r>
      <w:r w:rsidRPr="00B62023">
        <w:rPr>
          <w:rFonts w:ascii="Times New Roman" w:eastAsia="Times New Roman" w:hAnsi="Times New Roman"/>
          <w:bCs/>
          <w:color w:val="767171"/>
          <w:sz w:val="24"/>
          <w:szCs w:val="24"/>
        </w:rPr>
        <w:t xml:space="preserve"> Nos mostramos de manera veraz, abierta y fácil, expuestos al escrutinio público.</w:t>
      </w:r>
    </w:p>
    <w:p w14:paraId="6623DA78" w14:textId="77777777" w:rsidR="004D58F9" w:rsidRDefault="00B62023" w:rsidP="00A53228">
      <w:pPr>
        <w:numPr>
          <w:ilvl w:val="0"/>
          <w:numId w:val="8"/>
        </w:numPr>
        <w:spacing w:line="360" w:lineRule="auto"/>
        <w:jc w:val="both"/>
        <w:rPr>
          <w:rFonts w:ascii="Times New Roman" w:eastAsia="Times New Roman" w:hAnsi="Times New Roman"/>
          <w:bCs/>
          <w:color w:val="767171"/>
          <w:sz w:val="24"/>
          <w:szCs w:val="24"/>
        </w:rPr>
      </w:pPr>
      <w:r w:rsidRPr="00B62023">
        <w:rPr>
          <w:rFonts w:ascii="Times New Roman" w:eastAsia="Times New Roman" w:hAnsi="Times New Roman"/>
          <w:b/>
          <w:bCs/>
          <w:color w:val="767171"/>
          <w:sz w:val="24"/>
          <w:szCs w:val="24"/>
        </w:rPr>
        <w:t>Responsabilidad:</w:t>
      </w:r>
      <w:r w:rsidRPr="00B62023">
        <w:rPr>
          <w:rFonts w:ascii="Times New Roman" w:eastAsia="Times New Roman" w:hAnsi="Times New Roman"/>
          <w:bCs/>
          <w:color w:val="767171"/>
          <w:sz w:val="24"/>
          <w:szCs w:val="24"/>
        </w:rPr>
        <w:t xml:space="preserve"> </w:t>
      </w:r>
      <w:r w:rsidR="00D7693C">
        <w:rPr>
          <w:rFonts w:ascii="Times New Roman" w:eastAsia="Times New Roman" w:hAnsi="Times New Roman"/>
          <w:bCs/>
          <w:color w:val="767171"/>
          <w:sz w:val="24"/>
          <w:szCs w:val="24"/>
        </w:rPr>
        <w:t>D</w:t>
      </w:r>
      <w:r w:rsidRPr="00B62023">
        <w:rPr>
          <w:rFonts w:ascii="Times New Roman" w:eastAsia="Times New Roman" w:hAnsi="Times New Roman"/>
          <w:bCs/>
          <w:color w:val="767171"/>
          <w:sz w:val="24"/>
          <w:szCs w:val="24"/>
        </w:rPr>
        <w:t>emostramos ser responsables con la sociedad y el medio ambiente.</w:t>
      </w:r>
    </w:p>
    <w:p w14:paraId="08810CAE" w14:textId="77777777" w:rsidR="009D5585" w:rsidRDefault="00125487" w:rsidP="004C45F1">
      <w:pPr>
        <w:pStyle w:val="Ttulo2"/>
        <w:numPr>
          <w:ilvl w:val="0"/>
          <w:numId w:val="0"/>
        </w:numPr>
        <w:spacing w:line="360" w:lineRule="auto"/>
        <w:jc w:val="both"/>
        <w:rPr>
          <w:color w:val="767171"/>
          <w:lang w:val="es-ES_tradnl"/>
        </w:rPr>
      </w:pPr>
      <w:bookmarkStart w:id="6" w:name="_Toc123910081"/>
      <w:r>
        <w:rPr>
          <w:color w:val="767171"/>
          <w:lang w:val="es-ES_tradnl"/>
        </w:rPr>
        <w:t>2.2 Base</w:t>
      </w:r>
      <w:r w:rsidR="009D5585" w:rsidRPr="00F75EE2">
        <w:rPr>
          <w:color w:val="767171"/>
          <w:lang w:val="es-ES_tradnl"/>
        </w:rPr>
        <w:t xml:space="preserve"> legal</w:t>
      </w:r>
      <w:bookmarkEnd w:id="6"/>
      <w:r w:rsidR="009D5585" w:rsidRPr="00F75EE2">
        <w:rPr>
          <w:color w:val="767171"/>
          <w:lang w:val="es-ES_tradnl"/>
        </w:rPr>
        <w:t xml:space="preserve"> </w:t>
      </w:r>
    </w:p>
    <w:p w14:paraId="59D035F1" w14:textId="77777777" w:rsidR="001B5F6A" w:rsidRPr="001B5F6A" w:rsidRDefault="001B5F6A" w:rsidP="00B45EAD">
      <w:pPr>
        <w:spacing w:line="360" w:lineRule="auto"/>
        <w:jc w:val="both"/>
        <w:rPr>
          <w:rFonts w:ascii="Times New Roman" w:eastAsia="Times New Roman" w:hAnsi="Times New Roman"/>
          <w:bCs/>
          <w:color w:val="767171"/>
          <w:sz w:val="24"/>
          <w:szCs w:val="24"/>
          <w:lang w:val="es-ES_tradnl"/>
        </w:rPr>
      </w:pPr>
      <w:r w:rsidRPr="001B5F6A">
        <w:rPr>
          <w:rFonts w:ascii="Times New Roman" w:eastAsia="Times New Roman" w:hAnsi="Times New Roman"/>
          <w:bCs/>
          <w:color w:val="767171"/>
          <w:sz w:val="24"/>
          <w:szCs w:val="24"/>
          <w:lang w:val="es-ES_tradnl"/>
        </w:rPr>
        <w:t xml:space="preserve">El Instituto Nacional de Aguas Potables y Alcantarillados (INAPA) es una dependencia del Ministerio de Salud Pública y Asistencia Social (MISPAS), con </w:t>
      </w:r>
      <w:r w:rsidRPr="001B5F6A">
        <w:rPr>
          <w:rFonts w:ascii="Times New Roman" w:eastAsia="Times New Roman" w:hAnsi="Times New Roman"/>
          <w:bCs/>
          <w:color w:val="767171"/>
          <w:sz w:val="24"/>
          <w:szCs w:val="24"/>
          <w:lang w:val="es-ES_tradnl"/>
        </w:rPr>
        <w:lastRenderedPageBreak/>
        <w:t>carácter autónomo, creado mediante la Ley No. 5994, del 30 de julio del año 1962 (modificada por la Ley No. 5, del 8 de septiembre del año 1965, que adjudicaba el INAPA al Instituto Nacional de Recursos Hidráulicos (INDRHI) en el artículo 1, y luego por la Ley No. 24, del 27 de septiembre del año 1965, eliminando el artículo 1, con otros artículos, y estableciendo en el artículo 2, que el INAPA queda de nuevo establecido de conformidad con la Ley No. 5994); y, tiene su Reglamento de aplicación sobre el funcionamiento de la institución, Decreto No. 8955-Bis, del 12 de diciembre del año 1962. El organismo fue creado por la necesidad de contar con una entidad autónoma a nivel nacional, constituida “con capacidad técnica, administrativa y financiera suficiente para dotar de sistemas adecuados de abastecimientos de aguas potables, y disposición de aguas residuales y pluviales a las poblaciones urbanas y rurales del país”.</w:t>
      </w:r>
    </w:p>
    <w:p w14:paraId="23B24A60" w14:textId="77777777" w:rsidR="001B5F6A" w:rsidRPr="001B5F6A" w:rsidRDefault="001B5F6A" w:rsidP="00B45EAD">
      <w:pPr>
        <w:spacing w:line="360" w:lineRule="auto"/>
        <w:jc w:val="both"/>
        <w:rPr>
          <w:rFonts w:ascii="Times New Roman" w:eastAsia="Times New Roman" w:hAnsi="Times New Roman"/>
          <w:bCs/>
          <w:color w:val="767171"/>
          <w:sz w:val="24"/>
          <w:szCs w:val="24"/>
          <w:lang w:val="es-ES_tradnl"/>
        </w:rPr>
      </w:pPr>
      <w:r w:rsidRPr="001B5F6A">
        <w:rPr>
          <w:rFonts w:ascii="Times New Roman" w:eastAsia="Times New Roman" w:hAnsi="Times New Roman"/>
          <w:bCs/>
          <w:color w:val="767171"/>
          <w:sz w:val="24"/>
          <w:szCs w:val="24"/>
          <w:lang w:val="es-ES_tradnl"/>
        </w:rPr>
        <w:t>La institución tiene: “el objetivo de satisfacer plenamente las necesidades y demandas de la población urbana, peri urbana y rural del país ubicada en su área de jurisdicción operacional, con servicios de agua potable de calidad adecuada bajo el punto de vista físico-químico, bacteriológico y organoléptico, confiables, continuos, con presiones adecuadas, con cobertura total, a costos razonable[s] y en la cantidad necesaria para atender el consumo racional de la población, así como del servicio de recolección, transporte y disposición final de las aguas servidas, sin causar impactos negativos en la salud o en el ambiente, y contribuir al mejoramiento de los niveles de bienestar, salud y desarrollo”.</w:t>
      </w:r>
    </w:p>
    <w:p w14:paraId="09DC06F7" w14:textId="01348152" w:rsidR="001B5F6A" w:rsidRPr="001B5F6A" w:rsidRDefault="001B5F6A" w:rsidP="00B45EAD">
      <w:pPr>
        <w:spacing w:line="360" w:lineRule="auto"/>
        <w:jc w:val="both"/>
        <w:rPr>
          <w:rFonts w:ascii="Times New Roman" w:eastAsia="Times New Roman" w:hAnsi="Times New Roman"/>
          <w:bCs/>
          <w:color w:val="767171"/>
          <w:sz w:val="24"/>
          <w:szCs w:val="24"/>
          <w:lang w:val="es-ES_tradnl"/>
        </w:rPr>
      </w:pPr>
      <w:r w:rsidRPr="001B5F6A">
        <w:rPr>
          <w:rFonts w:ascii="Times New Roman" w:eastAsia="Times New Roman" w:hAnsi="Times New Roman"/>
          <w:bCs/>
          <w:color w:val="767171"/>
          <w:sz w:val="24"/>
          <w:szCs w:val="24"/>
          <w:lang w:val="es-ES_tradnl"/>
        </w:rPr>
        <w:t xml:space="preserve">Es dirigido y administrado por un Director </w:t>
      </w:r>
      <w:r w:rsidR="005D50AB">
        <w:rPr>
          <w:rFonts w:ascii="Times New Roman" w:eastAsia="Times New Roman" w:hAnsi="Times New Roman"/>
          <w:bCs/>
          <w:color w:val="767171"/>
          <w:sz w:val="24"/>
          <w:szCs w:val="24"/>
          <w:lang w:val="es-ES_tradnl"/>
        </w:rPr>
        <w:t xml:space="preserve">Ejecutivo </w:t>
      </w:r>
      <w:r w:rsidRPr="001B5F6A">
        <w:rPr>
          <w:rFonts w:ascii="Times New Roman" w:eastAsia="Times New Roman" w:hAnsi="Times New Roman"/>
          <w:bCs/>
          <w:color w:val="767171"/>
          <w:sz w:val="24"/>
          <w:szCs w:val="24"/>
          <w:lang w:val="es-ES_tradnl"/>
        </w:rPr>
        <w:t xml:space="preserve">y por un Consejo de Administración. Tiene como recursos de financiamiento, las contribuciones que hará el gobierno dominicano a través del Presupuesto Nacional, así como a través de donaciones y financiamientos externos. </w:t>
      </w:r>
    </w:p>
    <w:p w14:paraId="5903ED26" w14:textId="77777777" w:rsidR="001B5F6A" w:rsidRPr="001B5F6A" w:rsidRDefault="001B5F6A" w:rsidP="00B45EAD">
      <w:pPr>
        <w:spacing w:line="360" w:lineRule="auto"/>
        <w:jc w:val="both"/>
        <w:rPr>
          <w:rFonts w:ascii="Times New Roman" w:eastAsia="Times New Roman" w:hAnsi="Times New Roman"/>
          <w:bCs/>
          <w:color w:val="767171"/>
          <w:sz w:val="24"/>
          <w:szCs w:val="24"/>
          <w:lang w:val="es-ES_tradnl"/>
        </w:rPr>
      </w:pPr>
      <w:r w:rsidRPr="001B5F6A">
        <w:rPr>
          <w:rFonts w:ascii="Times New Roman" w:eastAsia="Times New Roman" w:hAnsi="Times New Roman"/>
          <w:bCs/>
          <w:color w:val="767171"/>
          <w:sz w:val="24"/>
          <w:szCs w:val="24"/>
          <w:lang w:val="es-ES_tradnl"/>
        </w:rPr>
        <w:t xml:space="preserve">Tiene su ámbito territorial y funcional en 24 provincias, siendo su competencia todo lo relacionado a la prestación de servicios de agua potable y recolección, transporte, tratamiento y disposición final de las aguas servidas, así como la recolección y disposición de las aguas pluviales. Su sede administrativa es la Ciudad de Santo Domingo. </w:t>
      </w:r>
    </w:p>
    <w:p w14:paraId="06ADA639" w14:textId="77777777" w:rsidR="00F75EE2" w:rsidRDefault="001B5F6A" w:rsidP="00B45EAD">
      <w:pPr>
        <w:spacing w:line="360" w:lineRule="auto"/>
        <w:jc w:val="both"/>
        <w:rPr>
          <w:rFonts w:ascii="Times New Roman" w:eastAsia="Times New Roman" w:hAnsi="Times New Roman"/>
          <w:bCs/>
          <w:color w:val="767171"/>
          <w:sz w:val="24"/>
          <w:szCs w:val="24"/>
          <w:lang w:val="es-ES_tradnl"/>
        </w:rPr>
      </w:pPr>
      <w:r w:rsidRPr="001B5F6A">
        <w:rPr>
          <w:rFonts w:ascii="Times New Roman" w:eastAsia="Times New Roman" w:hAnsi="Times New Roman"/>
          <w:bCs/>
          <w:color w:val="767171"/>
          <w:sz w:val="24"/>
          <w:szCs w:val="24"/>
          <w:lang w:val="es-ES_tradnl"/>
        </w:rPr>
        <w:lastRenderedPageBreak/>
        <w:t>Es importante acotar que entre los objetivos específicos de la institución está el suministrar servicios de agua potable a la población ubicada en su área de jurisdicción operacional con cobertura total</w:t>
      </w:r>
      <w:r w:rsidR="00072D20">
        <w:rPr>
          <w:rFonts w:ascii="Times New Roman" w:eastAsia="Times New Roman" w:hAnsi="Times New Roman"/>
          <w:bCs/>
          <w:color w:val="767171"/>
          <w:sz w:val="24"/>
          <w:szCs w:val="24"/>
          <w:lang w:val="es-ES_tradnl"/>
        </w:rPr>
        <w:t xml:space="preserve"> y</w:t>
      </w:r>
      <w:r w:rsidRPr="001B5F6A">
        <w:rPr>
          <w:rFonts w:ascii="Times New Roman" w:eastAsia="Times New Roman" w:hAnsi="Times New Roman"/>
          <w:bCs/>
          <w:color w:val="767171"/>
          <w:sz w:val="24"/>
          <w:szCs w:val="24"/>
          <w:lang w:val="es-ES_tradnl"/>
        </w:rPr>
        <w:t xml:space="preserve"> calidad.</w:t>
      </w:r>
    </w:p>
    <w:p w14:paraId="4ECE7CE6" w14:textId="77777777" w:rsidR="009D5585" w:rsidRPr="00F75EE2" w:rsidRDefault="008774B7" w:rsidP="004C45F1">
      <w:pPr>
        <w:pStyle w:val="Ttulo2"/>
        <w:numPr>
          <w:ilvl w:val="0"/>
          <w:numId w:val="0"/>
        </w:numPr>
        <w:spacing w:line="360" w:lineRule="auto"/>
        <w:jc w:val="both"/>
        <w:rPr>
          <w:color w:val="767171"/>
          <w:lang w:val="es-ES_tradnl"/>
        </w:rPr>
      </w:pPr>
      <w:bookmarkStart w:id="7" w:name="_Toc123910082"/>
      <w:r>
        <w:rPr>
          <w:color w:val="767171"/>
          <w:lang w:val="es-ES_tradnl"/>
        </w:rPr>
        <w:t>2.3 Estructura</w:t>
      </w:r>
      <w:r w:rsidR="009D5585" w:rsidRPr="00F75EE2">
        <w:rPr>
          <w:color w:val="767171"/>
          <w:lang w:val="es-ES_tradnl"/>
        </w:rPr>
        <w:t xml:space="preserve"> organizativa</w:t>
      </w:r>
      <w:bookmarkEnd w:id="7"/>
      <w:r w:rsidR="009D5585" w:rsidRPr="00F75EE2">
        <w:rPr>
          <w:color w:val="767171"/>
          <w:lang w:val="es-ES_tradnl"/>
        </w:rPr>
        <w:t xml:space="preserve"> </w:t>
      </w:r>
    </w:p>
    <w:p w14:paraId="629A5320" w14:textId="77777777" w:rsidR="00AA5784" w:rsidRDefault="0083366C" w:rsidP="00B45EAD">
      <w:pPr>
        <w:spacing w:line="360" w:lineRule="auto"/>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El Instituto Nacional de Agua</w:t>
      </w:r>
      <w:r w:rsidR="00082678">
        <w:rPr>
          <w:rFonts w:ascii="Times New Roman" w:eastAsia="Times New Roman" w:hAnsi="Times New Roman"/>
          <w:bCs/>
          <w:color w:val="767171"/>
          <w:sz w:val="24"/>
          <w:szCs w:val="24"/>
          <w:lang w:val="es-ES_tradnl"/>
        </w:rPr>
        <w:t>s</w:t>
      </w:r>
      <w:r>
        <w:rPr>
          <w:rFonts w:ascii="Times New Roman" w:eastAsia="Times New Roman" w:hAnsi="Times New Roman"/>
          <w:bCs/>
          <w:color w:val="767171"/>
          <w:sz w:val="24"/>
          <w:szCs w:val="24"/>
          <w:lang w:val="es-ES_tradnl"/>
        </w:rPr>
        <w:t xml:space="preserve"> Potable</w:t>
      </w:r>
      <w:r w:rsidR="00082678">
        <w:rPr>
          <w:rFonts w:ascii="Times New Roman" w:eastAsia="Times New Roman" w:hAnsi="Times New Roman"/>
          <w:bCs/>
          <w:color w:val="767171"/>
          <w:sz w:val="24"/>
          <w:szCs w:val="24"/>
          <w:lang w:val="es-ES_tradnl"/>
        </w:rPr>
        <w:t>s</w:t>
      </w:r>
      <w:r>
        <w:rPr>
          <w:rFonts w:ascii="Times New Roman" w:eastAsia="Times New Roman" w:hAnsi="Times New Roman"/>
          <w:bCs/>
          <w:color w:val="767171"/>
          <w:sz w:val="24"/>
          <w:szCs w:val="24"/>
          <w:lang w:val="es-ES_tradnl"/>
        </w:rPr>
        <w:t xml:space="preserve"> y Alcantarillado</w:t>
      </w:r>
      <w:r w:rsidR="00082678">
        <w:rPr>
          <w:rFonts w:ascii="Times New Roman" w:eastAsia="Times New Roman" w:hAnsi="Times New Roman"/>
          <w:bCs/>
          <w:color w:val="767171"/>
          <w:sz w:val="24"/>
          <w:szCs w:val="24"/>
          <w:lang w:val="es-ES_tradnl"/>
        </w:rPr>
        <w:t>s cuenta con un plantel de personal altamente capacitado</w:t>
      </w:r>
      <w:r w:rsidR="00AA5784">
        <w:rPr>
          <w:rFonts w:ascii="Times New Roman" w:eastAsia="Times New Roman" w:hAnsi="Times New Roman"/>
          <w:bCs/>
          <w:color w:val="767171"/>
          <w:sz w:val="24"/>
          <w:szCs w:val="24"/>
          <w:lang w:val="es-ES_tradnl"/>
        </w:rPr>
        <w:t xml:space="preserve">, entre los cuales se encuentran: </w:t>
      </w:r>
    </w:p>
    <w:tbl>
      <w:tblPr>
        <w:tblW w:w="10530" w:type="dxa"/>
        <w:tblInd w:w="-1062" w:type="dxa"/>
        <w:tblLook w:val="04A0" w:firstRow="1" w:lastRow="0" w:firstColumn="1" w:lastColumn="0" w:noHBand="0" w:noVBand="1"/>
      </w:tblPr>
      <w:tblGrid>
        <w:gridCol w:w="570"/>
        <w:gridCol w:w="4200"/>
        <w:gridCol w:w="1800"/>
        <w:gridCol w:w="3960"/>
      </w:tblGrid>
      <w:tr w:rsidR="00F17687" w:rsidRPr="00AA5784" w14:paraId="63C6C953" w14:textId="77777777" w:rsidTr="00692BA9">
        <w:trPr>
          <w:trHeight w:val="503"/>
          <w:tblHeader/>
        </w:trPr>
        <w:tc>
          <w:tcPr>
            <w:tcW w:w="570" w:type="dxa"/>
            <w:tcBorders>
              <w:top w:val="single" w:sz="4" w:space="0" w:color="auto"/>
              <w:left w:val="single" w:sz="4" w:space="0" w:color="auto"/>
              <w:bottom w:val="single" w:sz="4" w:space="0" w:color="auto"/>
              <w:right w:val="single" w:sz="4" w:space="0" w:color="auto"/>
            </w:tcBorders>
            <w:shd w:val="clear" w:color="auto" w:fill="1F4E79"/>
            <w:noWrap/>
            <w:vAlign w:val="center"/>
            <w:hideMark/>
          </w:tcPr>
          <w:p w14:paraId="5573EF14" w14:textId="77777777" w:rsidR="00AA5784" w:rsidRPr="00C1604B" w:rsidRDefault="00AA5784" w:rsidP="00F41B2D">
            <w:pPr>
              <w:spacing w:after="0" w:line="240" w:lineRule="auto"/>
              <w:jc w:val="center"/>
              <w:rPr>
                <w:rFonts w:ascii="Times New Roman" w:eastAsia="Times New Roman" w:hAnsi="Times New Roman"/>
                <w:b/>
                <w:bCs/>
                <w:color w:val="FFFFFF"/>
                <w:sz w:val="17"/>
                <w:szCs w:val="17"/>
              </w:rPr>
            </w:pPr>
            <w:r w:rsidRPr="00C1604B">
              <w:rPr>
                <w:rFonts w:ascii="Times New Roman" w:eastAsia="Times New Roman" w:hAnsi="Times New Roman"/>
                <w:b/>
                <w:bCs/>
                <w:color w:val="FFFFFF"/>
                <w:sz w:val="17"/>
                <w:szCs w:val="17"/>
              </w:rPr>
              <w:t>No.</w:t>
            </w:r>
          </w:p>
        </w:tc>
        <w:tc>
          <w:tcPr>
            <w:tcW w:w="4200" w:type="dxa"/>
            <w:tcBorders>
              <w:top w:val="single" w:sz="4" w:space="0" w:color="auto"/>
              <w:left w:val="single" w:sz="4" w:space="0" w:color="auto"/>
              <w:bottom w:val="single" w:sz="4" w:space="0" w:color="auto"/>
              <w:right w:val="single" w:sz="4" w:space="0" w:color="auto"/>
            </w:tcBorders>
            <w:shd w:val="clear" w:color="auto" w:fill="1F4E79"/>
            <w:noWrap/>
            <w:vAlign w:val="center"/>
            <w:hideMark/>
          </w:tcPr>
          <w:p w14:paraId="5BA7C727" w14:textId="77777777" w:rsidR="00AA5784" w:rsidRPr="00C1604B" w:rsidRDefault="00AA5784" w:rsidP="00F41B2D">
            <w:pPr>
              <w:spacing w:after="0" w:line="240" w:lineRule="auto"/>
              <w:jc w:val="center"/>
              <w:rPr>
                <w:rFonts w:ascii="Times New Roman" w:eastAsia="Times New Roman" w:hAnsi="Times New Roman"/>
                <w:b/>
                <w:bCs/>
                <w:color w:val="FFFFFF"/>
                <w:sz w:val="17"/>
                <w:szCs w:val="17"/>
              </w:rPr>
            </w:pPr>
            <w:r w:rsidRPr="00C1604B">
              <w:rPr>
                <w:rFonts w:ascii="Times New Roman" w:eastAsia="Times New Roman" w:hAnsi="Times New Roman"/>
                <w:b/>
                <w:bCs/>
                <w:color w:val="FFFFFF"/>
                <w:sz w:val="17"/>
                <w:szCs w:val="17"/>
              </w:rPr>
              <w:t>Nombre</w:t>
            </w:r>
          </w:p>
        </w:tc>
        <w:tc>
          <w:tcPr>
            <w:tcW w:w="1800" w:type="dxa"/>
            <w:tcBorders>
              <w:top w:val="single" w:sz="4" w:space="0" w:color="auto"/>
              <w:left w:val="single" w:sz="4" w:space="0" w:color="auto"/>
              <w:bottom w:val="single" w:sz="4" w:space="0" w:color="auto"/>
              <w:right w:val="single" w:sz="4" w:space="0" w:color="auto"/>
            </w:tcBorders>
            <w:shd w:val="clear" w:color="auto" w:fill="1F4E79"/>
            <w:noWrap/>
            <w:vAlign w:val="center"/>
            <w:hideMark/>
          </w:tcPr>
          <w:p w14:paraId="4E900ACB" w14:textId="77777777" w:rsidR="00AA5784" w:rsidRPr="00C1604B" w:rsidRDefault="00AA5784" w:rsidP="00F41B2D">
            <w:pPr>
              <w:spacing w:after="0" w:line="240" w:lineRule="auto"/>
              <w:jc w:val="center"/>
              <w:rPr>
                <w:rFonts w:ascii="Times New Roman" w:eastAsia="Times New Roman" w:hAnsi="Times New Roman"/>
                <w:b/>
                <w:bCs/>
                <w:color w:val="FFFFFF"/>
                <w:sz w:val="17"/>
                <w:szCs w:val="17"/>
              </w:rPr>
            </w:pPr>
            <w:r w:rsidRPr="00C1604B">
              <w:rPr>
                <w:rFonts w:ascii="Times New Roman" w:eastAsia="Times New Roman" w:hAnsi="Times New Roman"/>
                <w:b/>
                <w:bCs/>
                <w:color w:val="FFFFFF"/>
                <w:sz w:val="17"/>
                <w:szCs w:val="17"/>
              </w:rPr>
              <w:t>Cargo</w:t>
            </w:r>
          </w:p>
        </w:tc>
        <w:tc>
          <w:tcPr>
            <w:tcW w:w="3960" w:type="dxa"/>
            <w:tcBorders>
              <w:top w:val="single" w:sz="4" w:space="0" w:color="auto"/>
              <w:left w:val="single" w:sz="4" w:space="0" w:color="auto"/>
              <w:bottom w:val="single" w:sz="4" w:space="0" w:color="auto"/>
              <w:right w:val="single" w:sz="4" w:space="0" w:color="auto"/>
            </w:tcBorders>
            <w:shd w:val="clear" w:color="auto" w:fill="1F4E79"/>
            <w:vAlign w:val="center"/>
            <w:hideMark/>
          </w:tcPr>
          <w:p w14:paraId="06FAEF9B" w14:textId="77777777" w:rsidR="00AA5784" w:rsidRPr="00C1604B" w:rsidRDefault="00AA5784" w:rsidP="00F41B2D">
            <w:pPr>
              <w:spacing w:after="0" w:line="240" w:lineRule="auto"/>
              <w:jc w:val="center"/>
              <w:rPr>
                <w:rFonts w:ascii="Times New Roman" w:eastAsia="Times New Roman" w:hAnsi="Times New Roman"/>
                <w:b/>
                <w:bCs/>
                <w:color w:val="FFFFFF"/>
                <w:sz w:val="17"/>
                <w:szCs w:val="17"/>
              </w:rPr>
            </w:pPr>
            <w:r w:rsidRPr="00C1604B">
              <w:rPr>
                <w:rFonts w:ascii="Times New Roman" w:eastAsia="Times New Roman" w:hAnsi="Times New Roman"/>
                <w:b/>
                <w:bCs/>
                <w:color w:val="FFFFFF"/>
                <w:sz w:val="17"/>
                <w:szCs w:val="17"/>
              </w:rPr>
              <w:t>Dirección o Departamento</w:t>
            </w:r>
          </w:p>
        </w:tc>
      </w:tr>
      <w:tr w:rsidR="00F41B2D" w:rsidRPr="00AA5784" w14:paraId="0117D66D" w14:textId="77777777" w:rsidTr="00C1604B">
        <w:trPr>
          <w:trHeight w:val="506"/>
        </w:trPr>
        <w:tc>
          <w:tcPr>
            <w:tcW w:w="570" w:type="dxa"/>
            <w:tcBorders>
              <w:top w:val="single" w:sz="4" w:space="0" w:color="auto"/>
              <w:left w:val="single" w:sz="8" w:space="0" w:color="8EAADB"/>
              <w:bottom w:val="single" w:sz="8" w:space="0" w:color="8EAADB"/>
              <w:right w:val="single" w:sz="8" w:space="0" w:color="8EAADB"/>
            </w:tcBorders>
            <w:shd w:val="clear" w:color="000000" w:fill="D9E2F3"/>
            <w:noWrap/>
            <w:vAlign w:val="center"/>
          </w:tcPr>
          <w:p w14:paraId="5C2661F2" w14:textId="77777777" w:rsidR="00F41B2D" w:rsidRPr="00C1604B" w:rsidRDefault="00F41B2D" w:rsidP="00F41B2D">
            <w:pPr>
              <w:jc w:val="center"/>
              <w:rPr>
                <w:rFonts w:ascii="Times New Roman" w:eastAsia="Times New Roman" w:hAnsi="Times New Roman"/>
                <w:b/>
                <w:color w:val="000000"/>
                <w:sz w:val="17"/>
                <w:szCs w:val="17"/>
                <w:lang w:val="en-US" w:eastAsia="en-US"/>
              </w:rPr>
            </w:pPr>
            <w:r w:rsidRPr="00C1604B">
              <w:rPr>
                <w:rFonts w:ascii="Times New Roman" w:hAnsi="Times New Roman"/>
                <w:b/>
                <w:bCs/>
                <w:color w:val="000000"/>
                <w:sz w:val="17"/>
                <w:szCs w:val="17"/>
              </w:rPr>
              <w:t>1</w:t>
            </w:r>
          </w:p>
        </w:tc>
        <w:tc>
          <w:tcPr>
            <w:tcW w:w="4200" w:type="dxa"/>
            <w:tcBorders>
              <w:top w:val="single" w:sz="4" w:space="0" w:color="auto"/>
              <w:left w:val="nil"/>
              <w:bottom w:val="single" w:sz="8" w:space="0" w:color="8EAADB"/>
              <w:right w:val="single" w:sz="8" w:space="0" w:color="8EAADB"/>
            </w:tcBorders>
            <w:shd w:val="clear" w:color="000000" w:fill="D9E2F3"/>
            <w:noWrap/>
            <w:vAlign w:val="center"/>
          </w:tcPr>
          <w:p w14:paraId="4788773A"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WELLINGTON AMIN ARNAUD BISONO</w:t>
            </w:r>
          </w:p>
        </w:tc>
        <w:tc>
          <w:tcPr>
            <w:tcW w:w="1800" w:type="dxa"/>
            <w:tcBorders>
              <w:top w:val="single" w:sz="4" w:space="0" w:color="auto"/>
              <w:left w:val="nil"/>
              <w:bottom w:val="single" w:sz="8" w:space="0" w:color="8EAADB"/>
              <w:right w:val="single" w:sz="8" w:space="0" w:color="8EAADB"/>
            </w:tcBorders>
            <w:shd w:val="clear" w:color="000000" w:fill="D9E2F3"/>
            <w:noWrap/>
            <w:vAlign w:val="center"/>
          </w:tcPr>
          <w:p w14:paraId="5952BEA4"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DIRECTOR(A) EJECUTIVO (A)</w:t>
            </w:r>
          </w:p>
        </w:tc>
        <w:tc>
          <w:tcPr>
            <w:tcW w:w="3960" w:type="dxa"/>
            <w:tcBorders>
              <w:top w:val="single" w:sz="4" w:space="0" w:color="auto"/>
              <w:left w:val="nil"/>
              <w:bottom w:val="single" w:sz="8" w:space="0" w:color="8EAADB"/>
              <w:right w:val="single" w:sz="8" w:space="0" w:color="8EAADB"/>
            </w:tcBorders>
            <w:shd w:val="clear" w:color="000000" w:fill="D9E2F3"/>
            <w:vAlign w:val="center"/>
          </w:tcPr>
          <w:p w14:paraId="566879DC" w14:textId="525A9003"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EJECUTIVA</w:t>
            </w:r>
          </w:p>
        </w:tc>
      </w:tr>
      <w:tr w:rsidR="00F41B2D" w:rsidRPr="00AA5784" w14:paraId="2C96B922" w14:textId="77777777" w:rsidTr="00C1604B">
        <w:trPr>
          <w:trHeight w:val="141"/>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0A89BD7C"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2</w:t>
            </w:r>
          </w:p>
        </w:tc>
        <w:tc>
          <w:tcPr>
            <w:tcW w:w="4200" w:type="dxa"/>
            <w:tcBorders>
              <w:top w:val="nil"/>
              <w:left w:val="nil"/>
              <w:bottom w:val="single" w:sz="8" w:space="0" w:color="8EAADB"/>
              <w:right w:val="single" w:sz="8" w:space="0" w:color="8EAADB"/>
            </w:tcBorders>
            <w:shd w:val="clear" w:color="auto" w:fill="auto"/>
            <w:noWrap/>
            <w:vAlign w:val="center"/>
          </w:tcPr>
          <w:p w14:paraId="61370621"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CAONABO FEDERICO VALDEZ RUTINEL</w:t>
            </w:r>
          </w:p>
        </w:tc>
        <w:tc>
          <w:tcPr>
            <w:tcW w:w="1800" w:type="dxa"/>
            <w:tcBorders>
              <w:top w:val="nil"/>
              <w:left w:val="nil"/>
              <w:bottom w:val="single" w:sz="8" w:space="0" w:color="8EAADB"/>
              <w:right w:val="single" w:sz="8" w:space="0" w:color="8EAADB"/>
            </w:tcBorders>
            <w:shd w:val="clear" w:color="auto" w:fill="auto"/>
            <w:noWrap/>
            <w:vAlign w:val="center"/>
          </w:tcPr>
          <w:p w14:paraId="16F2FB4B"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SUBDIRECTOR (A)</w:t>
            </w:r>
          </w:p>
        </w:tc>
        <w:tc>
          <w:tcPr>
            <w:tcW w:w="3960" w:type="dxa"/>
            <w:tcBorders>
              <w:top w:val="nil"/>
              <w:left w:val="nil"/>
              <w:bottom w:val="single" w:sz="8" w:space="0" w:color="8EAADB"/>
              <w:right w:val="single" w:sz="8" w:space="0" w:color="8EAADB"/>
            </w:tcBorders>
            <w:shd w:val="clear" w:color="auto" w:fill="auto"/>
            <w:vAlign w:val="center"/>
          </w:tcPr>
          <w:p w14:paraId="029F1935" w14:textId="26B2ECEB"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EJECUTIVA</w:t>
            </w:r>
          </w:p>
        </w:tc>
      </w:tr>
      <w:tr w:rsidR="00F41B2D" w:rsidRPr="00AA5784" w14:paraId="3EB75220" w14:textId="77777777" w:rsidTr="00C1604B">
        <w:trPr>
          <w:trHeight w:val="277"/>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2D490DA5"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3</w:t>
            </w:r>
          </w:p>
        </w:tc>
        <w:tc>
          <w:tcPr>
            <w:tcW w:w="4200" w:type="dxa"/>
            <w:tcBorders>
              <w:top w:val="nil"/>
              <w:left w:val="nil"/>
              <w:bottom w:val="single" w:sz="8" w:space="0" w:color="8EAADB"/>
              <w:right w:val="single" w:sz="8" w:space="0" w:color="8EAADB"/>
            </w:tcBorders>
            <w:shd w:val="clear" w:color="000000" w:fill="D9E2F3"/>
            <w:noWrap/>
            <w:vAlign w:val="center"/>
          </w:tcPr>
          <w:p w14:paraId="669D3793"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JABIB SUAREZ HOLGUIN - VERAS</w:t>
            </w:r>
          </w:p>
        </w:tc>
        <w:tc>
          <w:tcPr>
            <w:tcW w:w="1800" w:type="dxa"/>
            <w:tcBorders>
              <w:top w:val="nil"/>
              <w:left w:val="nil"/>
              <w:bottom w:val="single" w:sz="8" w:space="0" w:color="8EAADB"/>
              <w:right w:val="single" w:sz="8" w:space="0" w:color="8EAADB"/>
            </w:tcBorders>
            <w:shd w:val="clear" w:color="000000" w:fill="D9E2F3"/>
            <w:noWrap/>
            <w:vAlign w:val="center"/>
          </w:tcPr>
          <w:p w14:paraId="3869EAEE"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SUBDIRECTOR (A)</w:t>
            </w:r>
          </w:p>
        </w:tc>
        <w:tc>
          <w:tcPr>
            <w:tcW w:w="3960" w:type="dxa"/>
            <w:tcBorders>
              <w:top w:val="nil"/>
              <w:left w:val="nil"/>
              <w:bottom w:val="single" w:sz="8" w:space="0" w:color="8EAADB"/>
              <w:right w:val="single" w:sz="8" w:space="0" w:color="8EAADB"/>
            </w:tcBorders>
            <w:shd w:val="clear" w:color="000000" w:fill="D9E2F3"/>
            <w:vAlign w:val="center"/>
          </w:tcPr>
          <w:p w14:paraId="52666ED9" w14:textId="5828C985"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EJECUTIVA</w:t>
            </w:r>
          </w:p>
        </w:tc>
      </w:tr>
      <w:tr w:rsidR="00F41B2D" w:rsidRPr="00AA5784" w14:paraId="2A96C56C" w14:textId="77777777" w:rsidTr="00F41B2D">
        <w:trPr>
          <w:trHeight w:val="425"/>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19D6608E"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4</w:t>
            </w:r>
          </w:p>
        </w:tc>
        <w:tc>
          <w:tcPr>
            <w:tcW w:w="4200" w:type="dxa"/>
            <w:tcBorders>
              <w:top w:val="nil"/>
              <w:left w:val="nil"/>
              <w:bottom w:val="single" w:sz="8" w:space="0" w:color="8EAADB"/>
              <w:right w:val="single" w:sz="8" w:space="0" w:color="8EAADB"/>
            </w:tcBorders>
            <w:shd w:val="clear" w:color="auto" w:fill="auto"/>
            <w:noWrap/>
            <w:vAlign w:val="center"/>
          </w:tcPr>
          <w:p w14:paraId="5042F3A3"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JULIO CESAR LIZARDO GOMEZ</w:t>
            </w:r>
          </w:p>
        </w:tc>
        <w:tc>
          <w:tcPr>
            <w:tcW w:w="1800" w:type="dxa"/>
            <w:tcBorders>
              <w:top w:val="nil"/>
              <w:left w:val="nil"/>
              <w:bottom w:val="single" w:sz="8" w:space="0" w:color="8EAADB"/>
              <w:right w:val="single" w:sz="8" w:space="0" w:color="8EAADB"/>
            </w:tcBorders>
            <w:shd w:val="clear" w:color="auto" w:fill="auto"/>
            <w:noWrap/>
            <w:vAlign w:val="center"/>
          </w:tcPr>
          <w:p w14:paraId="33899C11"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SUBDIRECTOR (A)</w:t>
            </w:r>
          </w:p>
        </w:tc>
        <w:tc>
          <w:tcPr>
            <w:tcW w:w="3960" w:type="dxa"/>
            <w:tcBorders>
              <w:top w:val="nil"/>
              <w:left w:val="nil"/>
              <w:bottom w:val="single" w:sz="8" w:space="0" w:color="8EAADB"/>
              <w:right w:val="single" w:sz="8" w:space="0" w:color="8EAADB"/>
            </w:tcBorders>
            <w:shd w:val="clear" w:color="auto" w:fill="auto"/>
            <w:vAlign w:val="center"/>
          </w:tcPr>
          <w:p w14:paraId="41350893" w14:textId="5EA122F0"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EJECUTIVA</w:t>
            </w:r>
          </w:p>
        </w:tc>
      </w:tr>
      <w:tr w:rsidR="00F41B2D" w:rsidRPr="00AA5784" w14:paraId="7D122AD3" w14:textId="77777777" w:rsidTr="00F41B2D">
        <w:trPr>
          <w:trHeight w:val="425"/>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752087CA"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5</w:t>
            </w:r>
          </w:p>
        </w:tc>
        <w:tc>
          <w:tcPr>
            <w:tcW w:w="4200" w:type="dxa"/>
            <w:tcBorders>
              <w:top w:val="nil"/>
              <w:left w:val="nil"/>
              <w:bottom w:val="single" w:sz="8" w:space="0" w:color="8EAADB"/>
              <w:right w:val="single" w:sz="8" w:space="0" w:color="8EAADB"/>
            </w:tcBorders>
            <w:shd w:val="clear" w:color="000000" w:fill="D9E2F3"/>
            <w:noWrap/>
            <w:vAlign w:val="center"/>
          </w:tcPr>
          <w:p w14:paraId="7C063C20"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PEDRO FEDERICO QUEZADA CANARIO</w:t>
            </w:r>
          </w:p>
        </w:tc>
        <w:tc>
          <w:tcPr>
            <w:tcW w:w="1800" w:type="dxa"/>
            <w:tcBorders>
              <w:top w:val="nil"/>
              <w:left w:val="nil"/>
              <w:bottom w:val="single" w:sz="8" w:space="0" w:color="8EAADB"/>
              <w:right w:val="single" w:sz="8" w:space="0" w:color="8EAADB"/>
            </w:tcBorders>
            <w:shd w:val="clear" w:color="000000" w:fill="D9E2F3"/>
            <w:noWrap/>
            <w:vAlign w:val="center"/>
          </w:tcPr>
          <w:p w14:paraId="163D9F9F"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SUBDIRECTOR (A)</w:t>
            </w:r>
          </w:p>
        </w:tc>
        <w:tc>
          <w:tcPr>
            <w:tcW w:w="3960" w:type="dxa"/>
            <w:tcBorders>
              <w:top w:val="nil"/>
              <w:left w:val="nil"/>
              <w:bottom w:val="single" w:sz="8" w:space="0" w:color="8EAADB"/>
              <w:right w:val="single" w:sz="8" w:space="0" w:color="8EAADB"/>
            </w:tcBorders>
            <w:shd w:val="clear" w:color="000000" w:fill="D9E2F3"/>
            <w:vAlign w:val="center"/>
          </w:tcPr>
          <w:p w14:paraId="55216450" w14:textId="65C516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EJECUTIVA</w:t>
            </w:r>
          </w:p>
        </w:tc>
      </w:tr>
      <w:tr w:rsidR="00F41B2D" w:rsidRPr="00AA5784" w14:paraId="09975E29" w14:textId="77777777" w:rsidTr="00F41B2D">
        <w:trPr>
          <w:trHeight w:val="425"/>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3D01D1B8"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6</w:t>
            </w:r>
          </w:p>
        </w:tc>
        <w:tc>
          <w:tcPr>
            <w:tcW w:w="4200" w:type="dxa"/>
            <w:tcBorders>
              <w:top w:val="nil"/>
              <w:left w:val="nil"/>
              <w:bottom w:val="single" w:sz="8" w:space="0" w:color="8EAADB"/>
              <w:right w:val="single" w:sz="8" w:space="0" w:color="8EAADB"/>
            </w:tcBorders>
            <w:shd w:val="clear" w:color="auto" w:fill="auto"/>
            <w:noWrap/>
            <w:vAlign w:val="center"/>
          </w:tcPr>
          <w:p w14:paraId="09D75D6F"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WALDO ANTONIO GUZMAN FRANCO</w:t>
            </w:r>
          </w:p>
        </w:tc>
        <w:tc>
          <w:tcPr>
            <w:tcW w:w="1800" w:type="dxa"/>
            <w:tcBorders>
              <w:top w:val="nil"/>
              <w:left w:val="nil"/>
              <w:bottom w:val="single" w:sz="8" w:space="0" w:color="8EAADB"/>
              <w:right w:val="single" w:sz="8" w:space="0" w:color="8EAADB"/>
            </w:tcBorders>
            <w:shd w:val="clear" w:color="auto" w:fill="auto"/>
            <w:noWrap/>
            <w:vAlign w:val="center"/>
          </w:tcPr>
          <w:p w14:paraId="262819C8"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SUBDIRECTOR (A)</w:t>
            </w:r>
          </w:p>
        </w:tc>
        <w:tc>
          <w:tcPr>
            <w:tcW w:w="3960" w:type="dxa"/>
            <w:tcBorders>
              <w:top w:val="nil"/>
              <w:left w:val="nil"/>
              <w:bottom w:val="single" w:sz="8" w:space="0" w:color="8EAADB"/>
              <w:right w:val="single" w:sz="8" w:space="0" w:color="8EAADB"/>
            </w:tcBorders>
            <w:shd w:val="clear" w:color="auto" w:fill="auto"/>
            <w:vAlign w:val="center"/>
          </w:tcPr>
          <w:p w14:paraId="6B71D8CF" w14:textId="565234AF"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EJECUTIVA</w:t>
            </w:r>
          </w:p>
        </w:tc>
      </w:tr>
      <w:tr w:rsidR="00F41B2D" w:rsidRPr="00AA5784" w14:paraId="0063641E" w14:textId="77777777" w:rsidTr="00F41B2D">
        <w:trPr>
          <w:trHeight w:val="565"/>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0F04002C"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7</w:t>
            </w:r>
          </w:p>
        </w:tc>
        <w:tc>
          <w:tcPr>
            <w:tcW w:w="4200" w:type="dxa"/>
            <w:tcBorders>
              <w:top w:val="nil"/>
              <w:left w:val="nil"/>
              <w:bottom w:val="single" w:sz="8" w:space="0" w:color="8EAADB"/>
              <w:right w:val="single" w:sz="8" w:space="0" w:color="8EAADB"/>
            </w:tcBorders>
            <w:shd w:val="clear" w:color="000000" w:fill="D9E2F3"/>
            <w:noWrap/>
            <w:vAlign w:val="center"/>
          </w:tcPr>
          <w:p w14:paraId="27875115"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WASCAR GERARDO ALTAGRACIA MARTINEZ PLACENCIA</w:t>
            </w:r>
          </w:p>
        </w:tc>
        <w:tc>
          <w:tcPr>
            <w:tcW w:w="1800" w:type="dxa"/>
            <w:tcBorders>
              <w:top w:val="nil"/>
              <w:left w:val="nil"/>
              <w:bottom w:val="single" w:sz="8" w:space="0" w:color="8EAADB"/>
              <w:right w:val="single" w:sz="8" w:space="0" w:color="8EAADB"/>
            </w:tcBorders>
            <w:shd w:val="clear" w:color="000000" w:fill="D9E2F3"/>
            <w:noWrap/>
            <w:vAlign w:val="center"/>
          </w:tcPr>
          <w:p w14:paraId="0D3E55D8"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SUBDIRECTOR (A)</w:t>
            </w:r>
          </w:p>
        </w:tc>
        <w:tc>
          <w:tcPr>
            <w:tcW w:w="3960" w:type="dxa"/>
            <w:tcBorders>
              <w:top w:val="nil"/>
              <w:left w:val="nil"/>
              <w:bottom w:val="single" w:sz="8" w:space="0" w:color="8EAADB"/>
              <w:right w:val="single" w:sz="8" w:space="0" w:color="8EAADB"/>
            </w:tcBorders>
            <w:shd w:val="clear" w:color="000000" w:fill="D9E2F3"/>
            <w:vAlign w:val="center"/>
          </w:tcPr>
          <w:p w14:paraId="2B6FF053" w14:textId="2AF236EE"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EJECUTIVA</w:t>
            </w:r>
          </w:p>
        </w:tc>
      </w:tr>
      <w:tr w:rsidR="00F41B2D" w:rsidRPr="00AA5784" w14:paraId="3DAE98BB" w14:textId="77777777" w:rsidTr="00F41B2D">
        <w:trPr>
          <w:trHeight w:val="520"/>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00047CB6"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8</w:t>
            </w:r>
          </w:p>
        </w:tc>
        <w:tc>
          <w:tcPr>
            <w:tcW w:w="4200" w:type="dxa"/>
            <w:tcBorders>
              <w:top w:val="nil"/>
              <w:left w:val="nil"/>
              <w:bottom w:val="single" w:sz="8" w:space="0" w:color="8EAADB"/>
              <w:right w:val="single" w:sz="8" w:space="0" w:color="8EAADB"/>
            </w:tcBorders>
            <w:shd w:val="clear" w:color="auto" w:fill="auto"/>
            <w:noWrap/>
            <w:vAlign w:val="center"/>
          </w:tcPr>
          <w:p w14:paraId="4731133B"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YOJANNY BRUNILDA PIMENTEL MERCADO DE MARTINEZ</w:t>
            </w:r>
          </w:p>
        </w:tc>
        <w:tc>
          <w:tcPr>
            <w:tcW w:w="1800" w:type="dxa"/>
            <w:tcBorders>
              <w:top w:val="nil"/>
              <w:left w:val="nil"/>
              <w:bottom w:val="single" w:sz="8" w:space="0" w:color="8EAADB"/>
              <w:right w:val="single" w:sz="8" w:space="0" w:color="8EAADB"/>
            </w:tcBorders>
            <w:shd w:val="clear" w:color="auto" w:fill="auto"/>
            <w:noWrap/>
            <w:vAlign w:val="center"/>
          </w:tcPr>
          <w:p w14:paraId="40BBA0BA"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SUBDIRECTOR (A)</w:t>
            </w:r>
          </w:p>
        </w:tc>
        <w:tc>
          <w:tcPr>
            <w:tcW w:w="3960" w:type="dxa"/>
            <w:tcBorders>
              <w:top w:val="nil"/>
              <w:left w:val="nil"/>
              <w:bottom w:val="single" w:sz="8" w:space="0" w:color="8EAADB"/>
              <w:right w:val="single" w:sz="8" w:space="0" w:color="8EAADB"/>
            </w:tcBorders>
            <w:shd w:val="clear" w:color="auto" w:fill="auto"/>
            <w:vAlign w:val="center"/>
          </w:tcPr>
          <w:p w14:paraId="7911DF40" w14:textId="5B205014"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EJECUTIVA</w:t>
            </w:r>
          </w:p>
        </w:tc>
      </w:tr>
      <w:tr w:rsidR="00F41B2D" w:rsidRPr="00AA5784" w14:paraId="7BA2F353" w14:textId="77777777" w:rsidTr="00F41B2D">
        <w:trPr>
          <w:trHeight w:val="425"/>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6E2608C9"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9</w:t>
            </w:r>
          </w:p>
        </w:tc>
        <w:tc>
          <w:tcPr>
            <w:tcW w:w="4200" w:type="dxa"/>
            <w:tcBorders>
              <w:top w:val="nil"/>
              <w:left w:val="nil"/>
              <w:bottom w:val="single" w:sz="8" w:space="0" w:color="8EAADB"/>
              <w:right w:val="single" w:sz="8" w:space="0" w:color="8EAADB"/>
            </w:tcBorders>
            <w:shd w:val="clear" w:color="000000" w:fill="D9E2F3"/>
            <w:noWrap/>
            <w:vAlign w:val="center"/>
          </w:tcPr>
          <w:p w14:paraId="442BF277"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ZACARIAS RIPOLL SANTANA</w:t>
            </w:r>
          </w:p>
        </w:tc>
        <w:tc>
          <w:tcPr>
            <w:tcW w:w="1800" w:type="dxa"/>
            <w:tcBorders>
              <w:top w:val="nil"/>
              <w:left w:val="nil"/>
              <w:bottom w:val="single" w:sz="8" w:space="0" w:color="8EAADB"/>
              <w:right w:val="single" w:sz="8" w:space="0" w:color="8EAADB"/>
            </w:tcBorders>
            <w:shd w:val="clear" w:color="000000" w:fill="D9E2F3"/>
            <w:noWrap/>
            <w:vAlign w:val="center"/>
          </w:tcPr>
          <w:p w14:paraId="6501AB5A"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SUBDIRECTOR (A)</w:t>
            </w:r>
          </w:p>
        </w:tc>
        <w:tc>
          <w:tcPr>
            <w:tcW w:w="3960" w:type="dxa"/>
            <w:tcBorders>
              <w:top w:val="nil"/>
              <w:left w:val="nil"/>
              <w:bottom w:val="single" w:sz="8" w:space="0" w:color="8EAADB"/>
              <w:right w:val="single" w:sz="8" w:space="0" w:color="8EAADB"/>
            </w:tcBorders>
            <w:shd w:val="clear" w:color="000000" w:fill="D9E2F3"/>
            <w:vAlign w:val="center"/>
          </w:tcPr>
          <w:p w14:paraId="0C1779A9" w14:textId="34222988"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EJECUTIVA</w:t>
            </w:r>
          </w:p>
        </w:tc>
      </w:tr>
      <w:tr w:rsidR="00F41B2D" w:rsidRPr="00AA5784" w14:paraId="173F1B1F" w14:textId="77777777" w:rsidTr="00F41B2D">
        <w:trPr>
          <w:trHeight w:val="421"/>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355DBA6D"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10</w:t>
            </w:r>
          </w:p>
        </w:tc>
        <w:tc>
          <w:tcPr>
            <w:tcW w:w="4200" w:type="dxa"/>
            <w:tcBorders>
              <w:top w:val="nil"/>
              <w:left w:val="nil"/>
              <w:bottom w:val="single" w:sz="8" w:space="0" w:color="8EAADB"/>
              <w:right w:val="single" w:sz="8" w:space="0" w:color="8EAADB"/>
            </w:tcBorders>
            <w:shd w:val="clear" w:color="auto" w:fill="auto"/>
            <w:noWrap/>
            <w:vAlign w:val="center"/>
          </w:tcPr>
          <w:p w14:paraId="67C5CA6D"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ALEX DE LEON DE LA ROSA</w:t>
            </w:r>
          </w:p>
        </w:tc>
        <w:tc>
          <w:tcPr>
            <w:tcW w:w="1800" w:type="dxa"/>
            <w:tcBorders>
              <w:top w:val="nil"/>
              <w:left w:val="nil"/>
              <w:bottom w:val="single" w:sz="8" w:space="0" w:color="8EAADB"/>
              <w:right w:val="single" w:sz="8" w:space="0" w:color="8EAADB"/>
            </w:tcBorders>
            <w:shd w:val="clear" w:color="auto" w:fill="auto"/>
            <w:noWrap/>
            <w:vAlign w:val="center"/>
          </w:tcPr>
          <w:p w14:paraId="29F3A7D8"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DIRECTOR (A)</w:t>
            </w:r>
          </w:p>
        </w:tc>
        <w:tc>
          <w:tcPr>
            <w:tcW w:w="3960" w:type="dxa"/>
            <w:tcBorders>
              <w:top w:val="nil"/>
              <w:left w:val="nil"/>
              <w:bottom w:val="single" w:sz="8" w:space="0" w:color="8EAADB"/>
              <w:right w:val="single" w:sz="8" w:space="0" w:color="8EAADB"/>
            </w:tcBorders>
            <w:shd w:val="clear" w:color="auto" w:fill="auto"/>
            <w:vAlign w:val="center"/>
          </w:tcPr>
          <w:p w14:paraId="037AC0B2" w14:textId="56E53F4D"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COMERCIAL</w:t>
            </w:r>
          </w:p>
        </w:tc>
      </w:tr>
      <w:tr w:rsidR="00F41B2D" w:rsidRPr="00AA5784" w14:paraId="24A87789" w14:textId="77777777" w:rsidTr="00F41B2D">
        <w:trPr>
          <w:trHeight w:val="430"/>
        </w:trPr>
        <w:tc>
          <w:tcPr>
            <w:tcW w:w="570" w:type="dxa"/>
            <w:tcBorders>
              <w:top w:val="nil"/>
              <w:left w:val="single" w:sz="8" w:space="0" w:color="8EAADB"/>
              <w:bottom w:val="single" w:sz="8" w:space="0" w:color="8EAADB"/>
              <w:right w:val="single" w:sz="8" w:space="0" w:color="8EAADB"/>
            </w:tcBorders>
            <w:shd w:val="clear" w:color="auto" w:fill="D9E2F3"/>
            <w:noWrap/>
            <w:vAlign w:val="center"/>
          </w:tcPr>
          <w:p w14:paraId="6B003F6A"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11</w:t>
            </w:r>
          </w:p>
        </w:tc>
        <w:tc>
          <w:tcPr>
            <w:tcW w:w="4200" w:type="dxa"/>
            <w:tcBorders>
              <w:top w:val="nil"/>
              <w:left w:val="nil"/>
              <w:bottom w:val="single" w:sz="8" w:space="0" w:color="8EAADB"/>
              <w:right w:val="single" w:sz="8" w:space="0" w:color="8EAADB"/>
            </w:tcBorders>
            <w:shd w:val="clear" w:color="auto" w:fill="D9E2F3"/>
            <w:noWrap/>
            <w:vAlign w:val="center"/>
          </w:tcPr>
          <w:p w14:paraId="038DA678"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CHRISTIE VIOLETA JORDAN LEAL</w:t>
            </w:r>
          </w:p>
        </w:tc>
        <w:tc>
          <w:tcPr>
            <w:tcW w:w="1800" w:type="dxa"/>
            <w:tcBorders>
              <w:top w:val="nil"/>
              <w:left w:val="nil"/>
              <w:bottom w:val="single" w:sz="8" w:space="0" w:color="8EAADB"/>
              <w:right w:val="single" w:sz="8" w:space="0" w:color="8EAADB"/>
            </w:tcBorders>
            <w:shd w:val="clear" w:color="auto" w:fill="D9E2F3"/>
            <w:noWrap/>
            <w:vAlign w:val="center"/>
          </w:tcPr>
          <w:p w14:paraId="6C37FEDE"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DIRECTOR (A)</w:t>
            </w:r>
          </w:p>
        </w:tc>
        <w:tc>
          <w:tcPr>
            <w:tcW w:w="3960" w:type="dxa"/>
            <w:tcBorders>
              <w:top w:val="nil"/>
              <w:left w:val="nil"/>
              <w:bottom w:val="single" w:sz="8" w:space="0" w:color="8EAADB"/>
              <w:right w:val="single" w:sz="8" w:space="0" w:color="8EAADB"/>
            </w:tcBorders>
            <w:shd w:val="clear" w:color="auto" w:fill="D9E2F3"/>
            <w:vAlign w:val="center"/>
          </w:tcPr>
          <w:p w14:paraId="3B396A1C" w14:textId="22BF8559"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PLANIFICACI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w:t>
            </w:r>
          </w:p>
        </w:tc>
      </w:tr>
      <w:tr w:rsidR="00F41B2D" w:rsidRPr="007F64CF" w14:paraId="752BA3BD" w14:textId="77777777" w:rsidTr="00C1604B">
        <w:trPr>
          <w:trHeight w:val="587"/>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6DFE818F"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12</w:t>
            </w:r>
          </w:p>
        </w:tc>
        <w:tc>
          <w:tcPr>
            <w:tcW w:w="4200" w:type="dxa"/>
            <w:tcBorders>
              <w:top w:val="nil"/>
              <w:left w:val="nil"/>
              <w:bottom w:val="single" w:sz="8" w:space="0" w:color="8EAADB"/>
              <w:right w:val="single" w:sz="8" w:space="0" w:color="8EAADB"/>
            </w:tcBorders>
            <w:shd w:val="clear" w:color="auto" w:fill="auto"/>
            <w:noWrap/>
            <w:vAlign w:val="center"/>
          </w:tcPr>
          <w:p w14:paraId="57BD2D07"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FELIX ENRIQUE DIAZ INOA</w:t>
            </w:r>
          </w:p>
        </w:tc>
        <w:tc>
          <w:tcPr>
            <w:tcW w:w="1800" w:type="dxa"/>
            <w:tcBorders>
              <w:top w:val="nil"/>
              <w:left w:val="nil"/>
              <w:bottom w:val="single" w:sz="8" w:space="0" w:color="8EAADB"/>
              <w:right w:val="single" w:sz="8" w:space="0" w:color="8EAADB"/>
            </w:tcBorders>
            <w:shd w:val="clear" w:color="auto" w:fill="auto"/>
            <w:noWrap/>
            <w:vAlign w:val="center"/>
          </w:tcPr>
          <w:p w14:paraId="0F755CE8"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DIRECTOR (A)</w:t>
            </w:r>
          </w:p>
        </w:tc>
        <w:tc>
          <w:tcPr>
            <w:tcW w:w="3960" w:type="dxa"/>
            <w:tcBorders>
              <w:top w:val="nil"/>
              <w:left w:val="nil"/>
              <w:bottom w:val="single" w:sz="8" w:space="0" w:color="8EAADB"/>
              <w:right w:val="single" w:sz="8" w:space="0" w:color="8EAADB"/>
            </w:tcBorders>
            <w:shd w:val="clear" w:color="auto" w:fill="auto"/>
            <w:vAlign w:val="center"/>
          </w:tcPr>
          <w:p w14:paraId="2479F152" w14:textId="05BEFA1C"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TECNOLOGIA DE LA INFORMACI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Y COMUNICACIONES</w:t>
            </w:r>
          </w:p>
        </w:tc>
      </w:tr>
      <w:tr w:rsidR="00F41B2D" w:rsidRPr="00AA5784" w14:paraId="3CDC224C" w14:textId="77777777" w:rsidTr="00F41B2D">
        <w:trPr>
          <w:trHeight w:val="421"/>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26357868"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13</w:t>
            </w:r>
          </w:p>
        </w:tc>
        <w:tc>
          <w:tcPr>
            <w:tcW w:w="4200" w:type="dxa"/>
            <w:tcBorders>
              <w:top w:val="nil"/>
              <w:left w:val="nil"/>
              <w:bottom w:val="single" w:sz="8" w:space="0" w:color="8EAADB"/>
              <w:right w:val="single" w:sz="8" w:space="0" w:color="8EAADB"/>
            </w:tcBorders>
            <w:shd w:val="clear" w:color="000000" w:fill="D9E2F3"/>
            <w:noWrap/>
            <w:vAlign w:val="center"/>
          </w:tcPr>
          <w:p w14:paraId="6C58F33D"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FRANCIA DILEIDY AQUINO LEDESMA</w:t>
            </w:r>
          </w:p>
        </w:tc>
        <w:tc>
          <w:tcPr>
            <w:tcW w:w="1800" w:type="dxa"/>
            <w:tcBorders>
              <w:top w:val="nil"/>
              <w:left w:val="nil"/>
              <w:bottom w:val="single" w:sz="8" w:space="0" w:color="8EAADB"/>
              <w:right w:val="single" w:sz="8" w:space="0" w:color="8EAADB"/>
            </w:tcBorders>
            <w:shd w:val="clear" w:color="000000" w:fill="D9E2F3"/>
            <w:noWrap/>
            <w:vAlign w:val="center"/>
          </w:tcPr>
          <w:p w14:paraId="2B78539D"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DIRECTOR (A)</w:t>
            </w:r>
          </w:p>
        </w:tc>
        <w:tc>
          <w:tcPr>
            <w:tcW w:w="3960" w:type="dxa"/>
            <w:tcBorders>
              <w:top w:val="nil"/>
              <w:left w:val="nil"/>
              <w:bottom w:val="single" w:sz="8" w:space="0" w:color="8EAADB"/>
              <w:right w:val="single" w:sz="8" w:space="0" w:color="8EAADB"/>
            </w:tcBorders>
            <w:shd w:val="clear" w:color="000000" w:fill="D9E2F3"/>
            <w:vAlign w:val="center"/>
          </w:tcPr>
          <w:p w14:paraId="422C699A" w14:textId="79A4E9CC"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FINANCIERA</w:t>
            </w:r>
          </w:p>
        </w:tc>
      </w:tr>
      <w:tr w:rsidR="00F41B2D" w:rsidRPr="00AA5784" w14:paraId="2B330EB9" w14:textId="77777777" w:rsidTr="00F41B2D">
        <w:trPr>
          <w:trHeight w:val="425"/>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641C7FEB"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14</w:t>
            </w:r>
          </w:p>
        </w:tc>
        <w:tc>
          <w:tcPr>
            <w:tcW w:w="4200" w:type="dxa"/>
            <w:tcBorders>
              <w:top w:val="nil"/>
              <w:left w:val="nil"/>
              <w:bottom w:val="single" w:sz="8" w:space="0" w:color="8EAADB"/>
              <w:right w:val="single" w:sz="8" w:space="0" w:color="8EAADB"/>
            </w:tcBorders>
            <w:shd w:val="clear" w:color="auto" w:fill="auto"/>
            <w:noWrap/>
            <w:vAlign w:val="center"/>
          </w:tcPr>
          <w:p w14:paraId="3464510F" w14:textId="37139999" w:rsidR="00F41B2D" w:rsidRPr="00C1604B" w:rsidRDefault="00D85C32" w:rsidP="00F41B2D">
            <w:pPr>
              <w:rPr>
                <w:rFonts w:ascii="Times New Roman" w:hAnsi="Times New Roman"/>
                <w:color w:val="000000"/>
                <w:sz w:val="17"/>
                <w:szCs w:val="17"/>
              </w:rPr>
            </w:pPr>
            <w:r w:rsidRPr="00C1604B">
              <w:rPr>
                <w:rFonts w:ascii="Times New Roman" w:hAnsi="Times New Roman"/>
                <w:color w:val="000000"/>
                <w:sz w:val="17"/>
                <w:szCs w:val="17"/>
              </w:rPr>
              <w:t>HERIBERTA DE LA ROSA</w:t>
            </w:r>
          </w:p>
        </w:tc>
        <w:tc>
          <w:tcPr>
            <w:tcW w:w="1800" w:type="dxa"/>
            <w:tcBorders>
              <w:top w:val="nil"/>
              <w:left w:val="nil"/>
              <w:bottom w:val="single" w:sz="8" w:space="0" w:color="8EAADB"/>
              <w:right w:val="single" w:sz="8" w:space="0" w:color="8EAADB"/>
            </w:tcBorders>
            <w:shd w:val="clear" w:color="auto" w:fill="auto"/>
            <w:noWrap/>
            <w:vAlign w:val="center"/>
          </w:tcPr>
          <w:p w14:paraId="07867B81"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DIRECTOR (A)</w:t>
            </w:r>
          </w:p>
        </w:tc>
        <w:tc>
          <w:tcPr>
            <w:tcW w:w="3960" w:type="dxa"/>
            <w:tcBorders>
              <w:top w:val="nil"/>
              <w:left w:val="nil"/>
              <w:bottom w:val="single" w:sz="8" w:space="0" w:color="8EAADB"/>
              <w:right w:val="single" w:sz="8" w:space="0" w:color="8EAADB"/>
            </w:tcBorders>
            <w:shd w:val="clear" w:color="auto" w:fill="auto"/>
            <w:vAlign w:val="center"/>
          </w:tcPr>
          <w:p w14:paraId="4D3CA92D" w14:textId="3BF09626"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TRATAMIENTO DE AGUA</w:t>
            </w:r>
          </w:p>
        </w:tc>
      </w:tr>
      <w:tr w:rsidR="00F41B2D" w:rsidRPr="00AA5784" w14:paraId="4198C2A0" w14:textId="77777777" w:rsidTr="00F06A93">
        <w:trPr>
          <w:trHeight w:val="727"/>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60C88DD8"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lastRenderedPageBreak/>
              <w:t>15</w:t>
            </w:r>
          </w:p>
        </w:tc>
        <w:tc>
          <w:tcPr>
            <w:tcW w:w="4200" w:type="dxa"/>
            <w:tcBorders>
              <w:top w:val="nil"/>
              <w:left w:val="nil"/>
              <w:bottom w:val="single" w:sz="8" w:space="0" w:color="8EAADB"/>
              <w:right w:val="single" w:sz="8" w:space="0" w:color="8EAADB"/>
            </w:tcBorders>
            <w:shd w:val="clear" w:color="000000" w:fill="D9E2F3"/>
            <w:noWrap/>
            <w:vAlign w:val="center"/>
          </w:tcPr>
          <w:p w14:paraId="08F691FB"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JOSE ALEJANDRO MARTINEZ BONETTI</w:t>
            </w:r>
          </w:p>
        </w:tc>
        <w:tc>
          <w:tcPr>
            <w:tcW w:w="1800" w:type="dxa"/>
            <w:tcBorders>
              <w:top w:val="nil"/>
              <w:left w:val="nil"/>
              <w:bottom w:val="single" w:sz="8" w:space="0" w:color="8EAADB"/>
              <w:right w:val="single" w:sz="8" w:space="0" w:color="8EAADB"/>
            </w:tcBorders>
            <w:shd w:val="clear" w:color="000000" w:fill="D9E2F3"/>
            <w:noWrap/>
            <w:vAlign w:val="center"/>
          </w:tcPr>
          <w:p w14:paraId="764AFCFB"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DIRECTOR (A)</w:t>
            </w:r>
          </w:p>
        </w:tc>
        <w:tc>
          <w:tcPr>
            <w:tcW w:w="3960" w:type="dxa"/>
            <w:tcBorders>
              <w:top w:val="nil"/>
              <w:left w:val="nil"/>
              <w:bottom w:val="single" w:sz="8" w:space="0" w:color="8EAADB"/>
              <w:right w:val="single" w:sz="8" w:space="0" w:color="8EAADB"/>
            </w:tcBorders>
            <w:shd w:val="clear" w:color="000000" w:fill="D9E2F3"/>
            <w:vAlign w:val="center"/>
          </w:tcPr>
          <w:p w14:paraId="35D82F3B" w14:textId="0657AE30"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PROGRAMAS Y PROYECTOS ESPECIALES</w:t>
            </w:r>
          </w:p>
        </w:tc>
      </w:tr>
      <w:tr w:rsidR="00F41B2D" w:rsidRPr="00AA5784" w14:paraId="3CBD119C" w14:textId="77777777" w:rsidTr="00F41B2D">
        <w:trPr>
          <w:trHeight w:val="425"/>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1C6F45F3"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16</w:t>
            </w:r>
          </w:p>
        </w:tc>
        <w:tc>
          <w:tcPr>
            <w:tcW w:w="4200" w:type="dxa"/>
            <w:tcBorders>
              <w:top w:val="nil"/>
              <w:left w:val="nil"/>
              <w:bottom w:val="single" w:sz="8" w:space="0" w:color="8EAADB"/>
              <w:right w:val="single" w:sz="8" w:space="0" w:color="8EAADB"/>
            </w:tcBorders>
            <w:shd w:val="clear" w:color="auto" w:fill="auto"/>
            <w:noWrap/>
            <w:vAlign w:val="center"/>
          </w:tcPr>
          <w:p w14:paraId="73DB3C3D"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RENE GARCIA VILLANUEVA</w:t>
            </w:r>
          </w:p>
        </w:tc>
        <w:tc>
          <w:tcPr>
            <w:tcW w:w="1800" w:type="dxa"/>
            <w:tcBorders>
              <w:top w:val="nil"/>
              <w:left w:val="nil"/>
              <w:bottom w:val="single" w:sz="8" w:space="0" w:color="8EAADB"/>
              <w:right w:val="single" w:sz="8" w:space="0" w:color="8EAADB"/>
            </w:tcBorders>
            <w:shd w:val="clear" w:color="auto" w:fill="auto"/>
            <w:noWrap/>
            <w:vAlign w:val="center"/>
          </w:tcPr>
          <w:p w14:paraId="3CA2DC82"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DIRECTOR (A)</w:t>
            </w:r>
          </w:p>
        </w:tc>
        <w:tc>
          <w:tcPr>
            <w:tcW w:w="3960" w:type="dxa"/>
            <w:tcBorders>
              <w:top w:val="nil"/>
              <w:left w:val="nil"/>
              <w:bottom w:val="single" w:sz="8" w:space="0" w:color="8EAADB"/>
              <w:right w:val="single" w:sz="8" w:space="0" w:color="8EAADB"/>
            </w:tcBorders>
            <w:shd w:val="clear" w:color="auto" w:fill="auto"/>
            <w:vAlign w:val="center"/>
          </w:tcPr>
          <w:p w14:paraId="4EF233E1" w14:textId="00DCE138"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INGENIERIA</w:t>
            </w:r>
          </w:p>
        </w:tc>
      </w:tr>
      <w:tr w:rsidR="00F41B2D" w:rsidRPr="00AA5784" w14:paraId="71EA17B8" w14:textId="77777777" w:rsidTr="00F41B2D">
        <w:trPr>
          <w:trHeight w:val="538"/>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3C596377"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17</w:t>
            </w:r>
          </w:p>
        </w:tc>
        <w:tc>
          <w:tcPr>
            <w:tcW w:w="4200" w:type="dxa"/>
            <w:tcBorders>
              <w:top w:val="nil"/>
              <w:left w:val="nil"/>
              <w:bottom w:val="single" w:sz="8" w:space="0" w:color="8EAADB"/>
              <w:right w:val="single" w:sz="8" w:space="0" w:color="8EAADB"/>
            </w:tcBorders>
            <w:shd w:val="clear" w:color="000000" w:fill="D9E2F3"/>
            <w:noWrap/>
            <w:vAlign w:val="center"/>
          </w:tcPr>
          <w:p w14:paraId="4C49A53F"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LUDWIG ALEXANDER ALVAREZ IMBERT</w:t>
            </w:r>
          </w:p>
        </w:tc>
        <w:tc>
          <w:tcPr>
            <w:tcW w:w="1800" w:type="dxa"/>
            <w:tcBorders>
              <w:top w:val="nil"/>
              <w:left w:val="nil"/>
              <w:bottom w:val="single" w:sz="8" w:space="0" w:color="8EAADB"/>
              <w:right w:val="single" w:sz="8" w:space="0" w:color="8EAADB"/>
            </w:tcBorders>
            <w:shd w:val="clear" w:color="000000" w:fill="D9E2F3"/>
            <w:noWrap/>
            <w:vAlign w:val="center"/>
          </w:tcPr>
          <w:p w14:paraId="405533A2"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DIRECTOR (A)</w:t>
            </w:r>
          </w:p>
        </w:tc>
        <w:tc>
          <w:tcPr>
            <w:tcW w:w="3960" w:type="dxa"/>
            <w:tcBorders>
              <w:top w:val="nil"/>
              <w:left w:val="nil"/>
              <w:bottom w:val="single" w:sz="8" w:space="0" w:color="8EAADB"/>
              <w:right w:val="single" w:sz="8" w:space="0" w:color="8EAADB"/>
            </w:tcBorders>
            <w:shd w:val="clear" w:color="000000" w:fill="D9E2F3"/>
            <w:vAlign w:val="center"/>
          </w:tcPr>
          <w:p w14:paraId="1FAAAE36" w14:textId="2617C026"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DESARROLLO PROVINCIAL</w:t>
            </w:r>
          </w:p>
        </w:tc>
      </w:tr>
      <w:tr w:rsidR="00F41B2D" w:rsidRPr="00AA5784" w14:paraId="6ABF85F7" w14:textId="77777777" w:rsidTr="00F41B2D">
        <w:trPr>
          <w:trHeight w:val="425"/>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3C9CE056"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18</w:t>
            </w:r>
          </w:p>
        </w:tc>
        <w:tc>
          <w:tcPr>
            <w:tcW w:w="4200" w:type="dxa"/>
            <w:tcBorders>
              <w:top w:val="nil"/>
              <w:left w:val="nil"/>
              <w:bottom w:val="single" w:sz="8" w:space="0" w:color="8EAADB"/>
              <w:right w:val="single" w:sz="8" w:space="0" w:color="8EAADB"/>
            </w:tcBorders>
            <w:shd w:val="clear" w:color="auto" w:fill="auto"/>
            <w:noWrap/>
            <w:vAlign w:val="center"/>
          </w:tcPr>
          <w:p w14:paraId="69570BB2"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LUIS JOSE POPA PERALTA</w:t>
            </w:r>
          </w:p>
        </w:tc>
        <w:tc>
          <w:tcPr>
            <w:tcW w:w="1800" w:type="dxa"/>
            <w:tcBorders>
              <w:top w:val="nil"/>
              <w:left w:val="nil"/>
              <w:bottom w:val="single" w:sz="8" w:space="0" w:color="8EAADB"/>
              <w:right w:val="single" w:sz="8" w:space="0" w:color="8EAADB"/>
            </w:tcBorders>
            <w:shd w:val="clear" w:color="auto" w:fill="auto"/>
            <w:noWrap/>
            <w:vAlign w:val="center"/>
          </w:tcPr>
          <w:p w14:paraId="4B689E4E"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DIRECTOR (A)</w:t>
            </w:r>
          </w:p>
        </w:tc>
        <w:tc>
          <w:tcPr>
            <w:tcW w:w="3960" w:type="dxa"/>
            <w:tcBorders>
              <w:top w:val="nil"/>
              <w:left w:val="nil"/>
              <w:bottom w:val="single" w:sz="8" w:space="0" w:color="8EAADB"/>
              <w:right w:val="single" w:sz="8" w:space="0" w:color="8EAADB"/>
            </w:tcBorders>
            <w:shd w:val="clear" w:color="auto" w:fill="auto"/>
            <w:vAlign w:val="center"/>
          </w:tcPr>
          <w:p w14:paraId="078DECBB" w14:textId="645BBB22"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OPERACIONES</w:t>
            </w:r>
          </w:p>
        </w:tc>
      </w:tr>
      <w:tr w:rsidR="00F41B2D" w:rsidRPr="00AA5784" w14:paraId="417A8589" w14:textId="77777777" w:rsidTr="00F41B2D">
        <w:trPr>
          <w:trHeight w:val="425"/>
        </w:trPr>
        <w:tc>
          <w:tcPr>
            <w:tcW w:w="570" w:type="dxa"/>
            <w:tcBorders>
              <w:top w:val="nil"/>
              <w:left w:val="single" w:sz="8" w:space="0" w:color="8EAADB"/>
              <w:bottom w:val="single" w:sz="8" w:space="0" w:color="8EAADB"/>
              <w:right w:val="single" w:sz="8" w:space="0" w:color="8EAADB"/>
            </w:tcBorders>
            <w:shd w:val="clear" w:color="auto" w:fill="D9E2F3"/>
            <w:noWrap/>
            <w:vAlign w:val="center"/>
          </w:tcPr>
          <w:p w14:paraId="5083523C"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19</w:t>
            </w:r>
          </w:p>
        </w:tc>
        <w:tc>
          <w:tcPr>
            <w:tcW w:w="4200" w:type="dxa"/>
            <w:tcBorders>
              <w:top w:val="nil"/>
              <w:left w:val="nil"/>
              <w:bottom w:val="single" w:sz="8" w:space="0" w:color="8EAADB"/>
              <w:right w:val="single" w:sz="8" w:space="0" w:color="8EAADB"/>
            </w:tcBorders>
            <w:shd w:val="clear" w:color="auto" w:fill="D9E2F3"/>
            <w:noWrap/>
            <w:vAlign w:val="center"/>
          </w:tcPr>
          <w:p w14:paraId="58F6AB27"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JOSE MANUEL AYBAR OVALLE</w:t>
            </w:r>
          </w:p>
        </w:tc>
        <w:tc>
          <w:tcPr>
            <w:tcW w:w="1800" w:type="dxa"/>
            <w:tcBorders>
              <w:top w:val="nil"/>
              <w:left w:val="nil"/>
              <w:bottom w:val="single" w:sz="8" w:space="0" w:color="8EAADB"/>
              <w:right w:val="single" w:sz="8" w:space="0" w:color="8EAADB"/>
            </w:tcBorders>
            <w:shd w:val="clear" w:color="auto" w:fill="D9E2F3"/>
            <w:noWrap/>
            <w:vAlign w:val="center"/>
          </w:tcPr>
          <w:p w14:paraId="0A10CB77"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DIRECTOR (A)</w:t>
            </w:r>
          </w:p>
        </w:tc>
        <w:tc>
          <w:tcPr>
            <w:tcW w:w="3960" w:type="dxa"/>
            <w:tcBorders>
              <w:top w:val="nil"/>
              <w:left w:val="nil"/>
              <w:bottom w:val="single" w:sz="8" w:space="0" w:color="8EAADB"/>
              <w:right w:val="single" w:sz="8" w:space="0" w:color="8EAADB"/>
            </w:tcBorders>
            <w:shd w:val="clear" w:color="auto" w:fill="D9E2F3"/>
            <w:vAlign w:val="center"/>
          </w:tcPr>
          <w:p w14:paraId="415A54F8" w14:textId="1EA908EA"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FISCALIZACI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w:t>
            </w:r>
          </w:p>
        </w:tc>
      </w:tr>
      <w:tr w:rsidR="00F41B2D" w:rsidRPr="00AA5784" w14:paraId="7E490B42" w14:textId="77777777" w:rsidTr="00F41B2D">
        <w:trPr>
          <w:trHeight w:val="556"/>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1461B1A3"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20</w:t>
            </w:r>
          </w:p>
        </w:tc>
        <w:tc>
          <w:tcPr>
            <w:tcW w:w="4200" w:type="dxa"/>
            <w:tcBorders>
              <w:top w:val="nil"/>
              <w:left w:val="nil"/>
              <w:bottom w:val="single" w:sz="8" w:space="0" w:color="8EAADB"/>
              <w:right w:val="single" w:sz="8" w:space="0" w:color="8EAADB"/>
            </w:tcBorders>
            <w:shd w:val="clear" w:color="auto" w:fill="auto"/>
            <w:noWrap/>
            <w:vAlign w:val="center"/>
          </w:tcPr>
          <w:p w14:paraId="02E87E07"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SANTIAGO ARSENIO DURAN VALENZUELA</w:t>
            </w:r>
          </w:p>
        </w:tc>
        <w:tc>
          <w:tcPr>
            <w:tcW w:w="1800" w:type="dxa"/>
            <w:tcBorders>
              <w:top w:val="nil"/>
              <w:left w:val="nil"/>
              <w:bottom w:val="single" w:sz="8" w:space="0" w:color="8EAADB"/>
              <w:right w:val="single" w:sz="8" w:space="0" w:color="8EAADB"/>
            </w:tcBorders>
            <w:shd w:val="clear" w:color="auto" w:fill="auto"/>
            <w:noWrap/>
            <w:vAlign w:val="center"/>
          </w:tcPr>
          <w:p w14:paraId="2C3794C8"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DIRECTOR (A)</w:t>
            </w:r>
          </w:p>
        </w:tc>
        <w:tc>
          <w:tcPr>
            <w:tcW w:w="3960" w:type="dxa"/>
            <w:tcBorders>
              <w:top w:val="nil"/>
              <w:left w:val="nil"/>
              <w:bottom w:val="single" w:sz="8" w:space="0" w:color="8EAADB"/>
              <w:right w:val="single" w:sz="8" w:space="0" w:color="8EAADB"/>
            </w:tcBorders>
            <w:shd w:val="clear" w:color="auto" w:fill="auto"/>
            <w:vAlign w:val="center"/>
          </w:tcPr>
          <w:p w14:paraId="6B538603" w14:textId="4BA89CE5"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ADMINISTRATIVA</w:t>
            </w:r>
          </w:p>
        </w:tc>
      </w:tr>
      <w:tr w:rsidR="00F41B2D" w:rsidRPr="00AA5784" w14:paraId="0BF92C85" w14:textId="77777777" w:rsidTr="00F41B2D">
        <w:trPr>
          <w:trHeight w:val="394"/>
        </w:trPr>
        <w:tc>
          <w:tcPr>
            <w:tcW w:w="570" w:type="dxa"/>
            <w:tcBorders>
              <w:top w:val="nil"/>
              <w:left w:val="single" w:sz="8" w:space="0" w:color="8EAADB"/>
              <w:bottom w:val="single" w:sz="8" w:space="0" w:color="8EAADB"/>
              <w:right w:val="single" w:sz="8" w:space="0" w:color="8EAADB"/>
            </w:tcBorders>
            <w:shd w:val="clear" w:color="auto" w:fill="D9E2F3"/>
            <w:noWrap/>
            <w:vAlign w:val="center"/>
          </w:tcPr>
          <w:p w14:paraId="5341F204"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21</w:t>
            </w:r>
          </w:p>
        </w:tc>
        <w:tc>
          <w:tcPr>
            <w:tcW w:w="4200" w:type="dxa"/>
            <w:tcBorders>
              <w:top w:val="nil"/>
              <w:left w:val="nil"/>
              <w:bottom w:val="single" w:sz="8" w:space="0" w:color="8EAADB"/>
              <w:right w:val="single" w:sz="8" w:space="0" w:color="8EAADB"/>
            </w:tcBorders>
            <w:shd w:val="clear" w:color="auto" w:fill="D9E2F3"/>
            <w:noWrap/>
            <w:vAlign w:val="center"/>
          </w:tcPr>
          <w:p w14:paraId="23EE53DA"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YANET MARGARITA BINET PAULINO</w:t>
            </w:r>
          </w:p>
        </w:tc>
        <w:tc>
          <w:tcPr>
            <w:tcW w:w="1800" w:type="dxa"/>
            <w:tcBorders>
              <w:top w:val="nil"/>
              <w:left w:val="nil"/>
              <w:bottom w:val="single" w:sz="8" w:space="0" w:color="8EAADB"/>
              <w:right w:val="single" w:sz="8" w:space="0" w:color="8EAADB"/>
            </w:tcBorders>
            <w:shd w:val="clear" w:color="auto" w:fill="D9E2F3"/>
            <w:noWrap/>
            <w:vAlign w:val="center"/>
          </w:tcPr>
          <w:p w14:paraId="0913A837"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DIRECTOR (A)</w:t>
            </w:r>
          </w:p>
        </w:tc>
        <w:tc>
          <w:tcPr>
            <w:tcW w:w="3960" w:type="dxa"/>
            <w:tcBorders>
              <w:top w:val="nil"/>
              <w:left w:val="nil"/>
              <w:bottom w:val="single" w:sz="8" w:space="0" w:color="8EAADB"/>
              <w:right w:val="single" w:sz="8" w:space="0" w:color="8EAADB"/>
            </w:tcBorders>
            <w:shd w:val="clear" w:color="auto" w:fill="D9E2F3"/>
            <w:vAlign w:val="center"/>
          </w:tcPr>
          <w:p w14:paraId="52290D89" w14:textId="438C3BCC"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DIRECCI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RECURSOS HUMANOS</w:t>
            </w:r>
          </w:p>
        </w:tc>
      </w:tr>
      <w:tr w:rsidR="00F41B2D" w:rsidRPr="00AA5784" w14:paraId="2C077DF0"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712DA56F"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22</w:t>
            </w:r>
          </w:p>
        </w:tc>
        <w:tc>
          <w:tcPr>
            <w:tcW w:w="4200" w:type="dxa"/>
            <w:tcBorders>
              <w:top w:val="nil"/>
              <w:left w:val="nil"/>
              <w:bottom w:val="single" w:sz="8" w:space="0" w:color="8EAADB"/>
              <w:right w:val="single" w:sz="8" w:space="0" w:color="8EAADB"/>
            </w:tcBorders>
            <w:shd w:val="clear" w:color="auto" w:fill="auto"/>
            <w:noWrap/>
            <w:vAlign w:val="center"/>
          </w:tcPr>
          <w:p w14:paraId="7F307939"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ABEL ALEJANDRO HERNANDEZ ROMERO</w:t>
            </w:r>
          </w:p>
        </w:tc>
        <w:tc>
          <w:tcPr>
            <w:tcW w:w="1800" w:type="dxa"/>
            <w:tcBorders>
              <w:top w:val="nil"/>
              <w:left w:val="nil"/>
              <w:bottom w:val="single" w:sz="8" w:space="0" w:color="8EAADB"/>
              <w:right w:val="single" w:sz="8" w:space="0" w:color="8EAADB"/>
            </w:tcBorders>
            <w:shd w:val="clear" w:color="auto" w:fill="auto"/>
            <w:noWrap/>
            <w:vAlign w:val="center"/>
          </w:tcPr>
          <w:p w14:paraId="01A7811D"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1210DD53" w14:textId="71C4048D"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ORGANIZACI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DEL TRABAJO Y COMPENSACION</w:t>
            </w:r>
          </w:p>
        </w:tc>
      </w:tr>
      <w:tr w:rsidR="00F41B2D" w:rsidRPr="00AA5784" w14:paraId="61040FA3" w14:textId="77777777" w:rsidTr="00F41B2D">
        <w:trPr>
          <w:trHeight w:val="539"/>
        </w:trPr>
        <w:tc>
          <w:tcPr>
            <w:tcW w:w="570" w:type="dxa"/>
            <w:tcBorders>
              <w:top w:val="nil"/>
              <w:left w:val="single" w:sz="8" w:space="0" w:color="8EAADB"/>
              <w:bottom w:val="single" w:sz="4" w:space="0" w:color="auto"/>
              <w:right w:val="single" w:sz="8" w:space="0" w:color="8EAADB"/>
            </w:tcBorders>
            <w:shd w:val="clear" w:color="000000" w:fill="D9E2F3"/>
            <w:noWrap/>
            <w:vAlign w:val="center"/>
          </w:tcPr>
          <w:p w14:paraId="36773BCA"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23</w:t>
            </w:r>
          </w:p>
        </w:tc>
        <w:tc>
          <w:tcPr>
            <w:tcW w:w="4200" w:type="dxa"/>
            <w:tcBorders>
              <w:top w:val="nil"/>
              <w:left w:val="nil"/>
              <w:bottom w:val="single" w:sz="4" w:space="0" w:color="auto"/>
              <w:right w:val="single" w:sz="8" w:space="0" w:color="8EAADB"/>
            </w:tcBorders>
            <w:shd w:val="clear" w:color="000000" w:fill="D9E2F3"/>
            <w:noWrap/>
            <w:vAlign w:val="center"/>
          </w:tcPr>
          <w:p w14:paraId="173D7D2E"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ALEYDA DAHIANA OLIVARES ARIAS</w:t>
            </w:r>
          </w:p>
        </w:tc>
        <w:tc>
          <w:tcPr>
            <w:tcW w:w="1800" w:type="dxa"/>
            <w:tcBorders>
              <w:top w:val="nil"/>
              <w:left w:val="nil"/>
              <w:bottom w:val="single" w:sz="4" w:space="0" w:color="auto"/>
              <w:right w:val="single" w:sz="8" w:space="0" w:color="8EAADB"/>
            </w:tcBorders>
            <w:shd w:val="clear" w:color="000000" w:fill="D9E2F3"/>
            <w:noWrap/>
            <w:vAlign w:val="center"/>
          </w:tcPr>
          <w:p w14:paraId="2CF7FFC4"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4" w:space="0" w:color="auto"/>
              <w:right w:val="single" w:sz="8" w:space="0" w:color="8EAADB"/>
            </w:tcBorders>
            <w:shd w:val="clear" w:color="000000" w:fill="D9E2F3"/>
            <w:vAlign w:val="center"/>
          </w:tcPr>
          <w:p w14:paraId="411BC291" w14:textId="5F7B2BEA"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DEPTO. COMERCIALIZACI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Y MARKETING</w:t>
            </w:r>
          </w:p>
        </w:tc>
      </w:tr>
      <w:tr w:rsidR="00F41B2D" w:rsidRPr="007F64CF" w14:paraId="487C40CE" w14:textId="77777777" w:rsidTr="00F41B2D">
        <w:trPr>
          <w:trHeight w:val="539"/>
        </w:trPr>
        <w:tc>
          <w:tcPr>
            <w:tcW w:w="570" w:type="dxa"/>
            <w:tcBorders>
              <w:top w:val="single" w:sz="4" w:space="0" w:color="auto"/>
              <w:left w:val="single" w:sz="8" w:space="0" w:color="8EAADB"/>
              <w:bottom w:val="single" w:sz="8" w:space="0" w:color="8EAADB"/>
              <w:right w:val="single" w:sz="8" w:space="0" w:color="8EAADB"/>
            </w:tcBorders>
            <w:shd w:val="clear" w:color="auto" w:fill="auto"/>
            <w:noWrap/>
            <w:vAlign w:val="center"/>
          </w:tcPr>
          <w:p w14:paraId="73D8CDAF"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24</w:t>
            </w:r>
          </w:p>
        </w:tc>
        <w:tc>
          <w:tcPr>
            <w:tcW w:w="4200" w:type="dxa"/>
            <w:tcBorders>
              <w:top w:val="single" w:sz="4" w:space="0" w:color="auto"/>
              <w:left w:val="nil"/>
              <w:bottom w:val="single" w:sz="8" w:space="0" w:color="8EAADB"/>
              <w:right w:val="single" w:sz="8" w:space="0" w:color="8EAADB"/>
            </w:tcBorders>
            <w:shd w:val="clear" w:color="auto" w:fill="auto"/>
            <w:noWrap/>
            <w:vAlign w:val="center"/>
          </w:tcPr>
          <w:p w14:paraId="5F579ADF"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BELLMY JISBELL ZAPATA BETANCES</w:t>
            </w:r>
          </w:p>
        </w:tc>
        <w:tc>
          <w:tcPr>
            <w:tcW w:w="1800" w:type="dxa"/>
            <w:tcBorders>
              <w:top w:val="single" w:sz="4" w:space="0" w:color="auto"/>
              <w:left w:val="nil"/>
              <w:bottom w:val="single" w:sz="8" w:space="0" w:color="8EAADB"/>
              <w:right w:val="single" w:sz="8" w:space="0" w:color="8EAADB"/>
            </w:tcBorders>
            <w:shd w:val="clear" w:color="auto" w:fill="auto"/>
            <w:noWrap/>
            <w:vAlign w:val="center"/>
          </w:tcPr>
          <w:p w14:paraId="3EDD5738"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single" w:sz="4" w:space="0" w:color="auto"/>
              <w:left w:val="nil"/>
              <w:bottom w:val="single" w:sz="8" w:space="0" w:color="8EAADB"/>
              <w:right w:val="single" w:sz="8" w:space="0" w:color="8EAADB"/>
            </w:tcBorders>
            <w:shd w:val="clear" w:color="auto" w:fill="auto"/>
            <w:vAlign w:val="center"/>
          </w:tcPr>
          <w:p w14:paraId="4C67E2FF"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CATASTRO DE USUARIOS CARTOGRAFIA</w:t>
            </w:r>
          </w:p>
        </w:tc>
      </w:tr>
      <w:tr w:rsidR="00F41B2D" w:rsidRPr="00AA5784" w14:paraId="4776C212"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61CEF574"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25</w:t>
            </w:r>
          </w:p>
        </w:tc>
        <w:tc>
          <w:tcPr>
            <w:tcW w:w="4200" w:type="dxa"/>
            <w:tcBorders>
              <w:top w:val="nil"/>
              <w:left w:val="nil"/>
              <w:bottom w:val="single" w:sz="8" w:space="0" w:color="8EAADB"/>
              <w:right w:val="single" w:sz="8" w:space="0" w:color="8EAADB"/>
            </w:tcBorders>
            <w:shd w:val="clear" w:color="000000" w:fill="D9E2F3"/>
            <w:noWrap/>
            <w:vAlign w:val="center"/>
          </w:tcPr>
          <w:p w14:paraId="5BAB3C14"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BERTHA JOSEFINA MEJIA LUGO</w:t>
            </w:r>
          </w:p>
        </w:tc>
        <w:tc>
          <w:tcPr>
            <w:tcW w:w="1800" w:type="dxa"/>
            <w:tcBorders>
              <w:top w:val="nil"/>
              <w:left w:val="nil"/>
              <w:bottom w:val="single" w:sz="8" w:space="0" w:color="8EAADB"/>
              <w:right w:val="single" w:sz="8" w:space="0" w:color="8EAADB"/>
            </w:tcBorders>
            <w:shd w:val="clear" w:color="000000" w:fill="D9E2F3"/>
            <w:noWrap/>
            <w:vAlign w:val="center"/>
          </w:tcPr>
          <w:p w14:paraId="532CBC68"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7644C642" w14:textId="0479132A"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COOPERACI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INTERNACIONAL</w:t>
            </w:r>
          </w:p>
        </w:tc>
      </w:tr>
      <w:tr w:rsidR="00F41B2D" w:rsidRPr="00AA5784" w14:paraId="041820B6"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31FFFC30"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26</w:t>
            </w:r>
          </w:p>
        </w:tc>
        <w:tc>
          <w:tcPr>
            <w:tcW w:w="4200" w:type="dxa"/>
            <w:tcBorders>
              <w:top w:val="nil"/>
              <w:left w:val="nil"/>
              <w:bottom w:val="single" w:sz="8" w:space="0" w:color="8EAADB"/>
              <w:right w:val="single" w:sz="8" w:space="0" w:color="8EAADB"/>
            </w:tcBorders>
            <w:shd w:val="clear" w:color="auto" w:fill="auto"/>
            <w:noWrap/>
            <w:vAlign w:val="center"/>
          </w:tcPr>
          <w:p w14:paraId="447A9A80"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CANDI ESTER PEGUERO MERCEDES</w:t>
            </w:r>
          </w:p>
        </w:tc>
        <w:tc>
          <w:tcPr>
            <w:tcW w:w="1800" w:type="dxa"/>
            <w:tcBorders>
              <w:top w:val="nil"/>
              <w:left w:val="nil"/>
              <w:bottom w:val="single" w:sz="8" w:space="0" w:color="8EAADB"/>
              <w:right w:val="single" w:sz="8" w:space="0" w:color="8EAADB"/>
            </w:tcBorders>
            <w:shd w:val="clear" w:color="auto" w:fill="auto"/>
            <w:noWrap/>
            <w:vAlign w:val="center"/>
          </w:tcPr>
          <w:p w14:paraId="2E85EAE8"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629187EB"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RELACIONES LABORALES Y SOCIALES</w:t>
            </w:r>
          </w:p>
        </w:tc>
      </w:tr>
      <w:tr w:rsidR="00F41B2D" w:rsidRPr="00AA5784" w14:paraId="37116962"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2CAB8D88"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27</w:t>
            </w:r>
          </w:p>
        </w:tc>
        <w:tc>
          <w:tcPr>
            <w:tcW w:w="4200" w:type="dxa"/>
            <w:tcBorders>
              <w:top w:val="nil"/>
              <w:left w:val="nil"/>
              <w:bottom w:val="single" w:sz="8" w:space="0" w:color="8EAADB"/>
              <w:right w:val="single" w:sz="8" w:space="0" w:color="8EAADB"/>
            </w:tcBorders>
            <w:shd w:val="clear" w:color="000000" w:fill="D9E2F3"/>
            <w:noWrap/>
            <w:vAlign w:val="center"/>
          </w:tcPr>
          <w:p w14:paraId="4C6162B6"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CANDIDA YNES DE LA ALTAGRACIA OGANDO MONTERO</w:t>
            </w:r>
          </w:p>
        </w:tc>
        <w:tc>
          <w:tcPr>
            <w:tcW w:w="1800" w:type="dxa"/>
            <w:tcBorders>
              <w:top w:val="nil"/>
              <w:left w:val="nil"/>
              <w:bottom w:val="single" w:sz="8" w:space="0" w:color="8EAADB"/>
              <w:right w:val="single" w:sz="8" w:space="0" w:color="8EAADB"/>
            </w:tcBorders>
            <w:shd w:val="clear" w:color="000000" w:fill="D9E2F3"/>
            <w:noWrap/>
            <w:vAlign w:val="center"/>
          </w:tcPr>
          <w:p w14:paraId="4F14C4D2"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6ACF8AEC"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EVALUACIÓN DEL DESEMPEÑO Y CAPACITACIÓN</w:t>
            </w:r>
          </w:p>
        </w:tc>
      </w:tr>
      <w:tr w:rsidR="00F41B2D" w:rsidRPr="00AA5784" w14:paraId="04AB89F7"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3204B2F0"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28</w:t>
            </w:r>
          </w:p>
        </w:tc>
        <w:tc>
          <w:tcPr>
            <w:tcW w:w="4200" w:type="dxa"/>
            <w:tcBorders>
              <w:top w:val="nil"/>
              <w:left w:val="nil"/>
              <w:bottom w:val="single" w:sz="8" w:space="0" w:color="8EAADB"/>
              <w:right w:val="single" w:sz="8" w:space="0" w:color="8EAADB"/>
            </w:tcBorders>
            <w:shd w:val="clear" w:color="auto" w:fill="auto"/>
            <w:noWrap/>
            <w:vAlign w:val="center"/>
          </w:tcPr>
          <w:p w14:paraId="79516EF6"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CAROLINA BAEZ MERCADO</w:t>
            </w:r>
          </w:p>
        </w:tc>
        <w:tc>
          <w:tcPr>
            <w:tcW w:w="1800" w:type="dxa"/>
            <w:tcBorders>
              <w:top w:val="nil"/>
              <w:left w:val="nil"/>
              <w:bottom w:val="single" w:sz="8" w:space="0" w:color="8EAADB"/>
              <w:right w:val="single" w:sz="8" w:space="0" w:color="8EAADB"/>
            </w:tcBorders>
            <w:shd w:val="clear" w:color="auto" w:fill="auto"/>
            <w:noWrap/>
            <w:vAlign w:val="center"/>
          </w:tcPr>
          <w:p w14:paraId="441AC209"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5192B80C"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RECLUTAMIENTO Y SELECCION DE PERSONAL</w:t>
            </w:r>
          </w:p>
        </w:tc>
      </w:tr>
      <w:tr w:rsidR="00F41B2D" w:rsidRPr="00AA5784" w14:paraId="412E4688"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43D887E5"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29</w:t>
            </w:r>
          </w:p>
        </w:tc>
        <w:tc>
          <w:tcPr>
            <w:tcW w:w="4200" w:type="dxa"/>
            <w:tcBorders>
              <w:top w:val="nil"/>
              <w:left w:val="nil"/>
              <w:bottom w:val="single" w:sz="8" w:space="0" w:color="8EAADB"/>
              <w:right w:val="single" w:sz="8" w:space="0" w:color="8EAADB"/>
            </w:tcBorders>
            <w:shd w:val="clear" w:color="000000" w:fill="D9E2F3"/>
            <w:noWrap/>
            <w:vAlign w:val="center"/>
          </w:tcPr>
          <w:p w14:paraId="64E23AC0"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CLAUDIA ALEXANDRA REYES CRUZ</w:t>
            </w:r>
          </w:p>
        </w:tc>
        <w:tc>
          <w:tcPr>
            <w:tcW w:w="1800" w:type="dxa"/>
            <w:tcBorders>
              <w:top w:val="nil"/>
              <w:left w:val="nil"/>
              <w:bottom w:val="single" w:sz="8" w:space="0" w:color="8EAADB"/>
              <w:right w:val="single" w:sz="8" w:space="0" w:color="8EAADB"/>
            </w:tcBorders>
            <w:shd w:val="clear" w:color="000000" w:fill="D9E2F3"/>
            <w:noWrap/>
            <w:vAlign w:val="center"/>
          </w:tcPr>
          <w:p w14:paraId="55F4BA6E"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28A0F045"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COMPRAS Y CONTRATACIONES</w:t>
            </w:r>
          </w:p>
        </w:tc>
      </w:tr>
      <w:tr w:rsidR="00F41B2D" w:rsidRPr="00AA5784" w14:paraId="7D8A0CB7"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2754A37A"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30</w:t>
            </w:r>
          </w:p>
        </w:tc>
        <w:tc>
          <w:tcPr>
            <w:tcW w:w="4200" w:type="dxa"/>
            <w:tcBorders>
              <w:top w:val="nil"/>
              <w:left w:val="nil"/>
              <w:bottom w:val="single" w:sz="8" w:space="0" w:color="8EAADB"/>
              <w:right w:val="single" w:sz="8" w:space="0" w:color="8EAADB"/>
            </w:tcBorders>
            <w:shd w:val="clear" w:color="auto" w:fill="auto"/>
            <w:noWrap/>
            <w:vAlign w:val="center"/>
          </w:tcPr>
          <w:p w14:paraId="75105184"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CLAUDIA EUGENIA GUERRA GUTIERREZ</w:t>
            </w:r>
          </w:p>
        </w:tc>
        <w:tc>
          <w:tcPr>
            <w:tcW w:w="1800" w:type="dxa"/>
            <w:tcBorders>
              <w:top w:val="nil"/>
              <w:left w:val="nil"/>
              <w:bottom w:val="single" w:sz="8" w:space="0" w:color="8EAADB"/>
              <w:right w:val="single" w:sz="8" w:space="0" w:color="8EAADB"/>
            </w:tcBorders>
            <w:shd w:val="clear" w:color="auto" w:fill="auto"/>
            <w:noWrap/>
            <w:vAlign w:val="center"/>
          </w:tcPr>
          <w:p w14:paraId="0E1418C3"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3406A238" w14:textId="3E2CF56C"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GESTI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COBROS</w:t>
            </w:r>
          </w:p>
        </w:tc>
      </w:tr>
      <w:tr w:rsidR="00F41B2D" w:rsidRPr="00AA5784" w14:paraId="1D173009"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3416C889"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lastRenderedPageBreak/>
              <w:t>31</w:t>
            </w:r>
          </w:p>
        </w:tc>
        <w:tc>
          <w:tcPr>
            <w:tcW w:w="4200" w:type="dxa"/>
            <w:tcBorders>
              <w:top w:val="nil"/>
              <w:left w:val="nil"/>
              <w:bottom w:val="single" w:sz="8" w:space="0" w:color="8EAADB"/>
              <w:right w:val="single" w:sz="8" w:space="0" w:color="8EAADB"/>
            </w:tcBorders>
            <w:shd w:val="clear" w:color="000000" w:fill="D9E2F3"/>
            <w:noWrap/>
            <w:vAlign w:val="center"/>
          </w:tcPr>
          <w:p w14:paraId="6917F394"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CRISTHIE GERALDINE AGUASVIVAS OLEAGA DE MORETA</w:t>
            </w:r>
          </w:p>
        </w:tc>
        <w:tc>
          <w:tcPr>
            <w:tcW w:w="1800" w:type="dxa"/>
            <w:tcBorders>
              <w:top w:val="nil"/>
              <w:left w:val="nil"/>
              <w:bottom w:val="single" w:sz="8" w:space="0" w:color="8EAADB"/>
              <w:right w:val="single" w:sz="8" w:space="0" w:color="8EAADB"/>
            </w:tcBorders>
            <w:shd w:val="clear" w:color="000000" w:fill="D9E2F3"/>
            <w:noWrap/>
            <w:vAlign w:val="center"/>
          </w:tcPr>
          <w:p w14:paraId="56E85D5D"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2B52A881"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MEDICION DE CONSUMO</w:t>
            </w:r>
          </w:p>
        </w:tc>
      </w:tr>
      <w:tr w:rsidR="00F41B2D" w:rsidRPr="00AA5784" w14:paraId="0ED08720"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1D9A9493"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32</w:t>
            </w:r>
          </w:p>
        </w:tc>
        <w:tc>
          <w:tcPr>
            <w:tcW w:w="4200" w:type="dxa"/>
            <w:tcBorders>
              <w:top w:val="nil"/>
              <w:left w:val="nil"/>
              <w:bottom w:val="single" w:sz="8" w:space="0" w:color="8EAADB"/>
              <w:right w:val="single" w:sz="8" w:space="0" w:color="8EAADB"/>
            </w:tcBorders>
            <w:shd w:val="clear" w:color="auto" w:fill="auto"/>
            <w:noWrap/>
            <w:vAlign w:val="center"/>
          </w:tcPr>
          <w:p w14:paraId="4E4293EF"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DANILO ANTONIO VILLA ESPINAL</w:t>
            </w:r>
          </w:p>
        </w:tc>
        <w:tc>
          <w:tcPr>
            <w:tcW w:w="1800" w:type="dxa"/>
            <w:tcBorders>
              <w:top w:val="nil"/>
              <w:left w:val="nil"/>
              <w:bottom w:val="single" w:sz="8" w:space="0" w:color="8EAADB"/>
              <w:right w:val="single" w:sz="8" w:space="0" w:color="8EAADB"/>
            </w:tcBorders>
            <w:shd w:val="clear" w:color="auto" w:fill="auto"/>
            <w:noWrap/>
            <w:vAlign w:val="center"/>
          </w:tcPr>
          <w:p w14:paraId="6B320B11"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79DF83CF"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FINANCIERO</w:t>
            </w:r>
          </w:p>
        </w:tc>
      </w:tr>
      <w:tr w:rsidR="00F41B2D" w:rsidRPr="00AA5784" w14:paraId="4E15D615"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70DC91E4"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33</w:t>
            </w:r>
          </w:p>
        </w:tc>
        <w:tc>
          <w:tcPr>
            <w:tcW w:w="4200" w:type="dxa"/>
            <w:tcBorders>
              <w:top w:val="nil"/>
              <w:left w:val="nil"/>
              <w:bottom w:val="single" w:sz="8" w:space="0" w:color="8EAADB"/>
              <w:right w:val="single" w:sz="8" w:space="0" w:color="8EAADB"/>
            </w:tcBorders>
            <w:shd w:val="clear" w:color="000000" w:fill="D9E2F3"/>
            <w:noWrap/>
            <w:vAlign w:val="center"/>
          </w:tcPr>
          <w:p w14:paraId="58D5CBAB" w14:textId="77777777" w:rsidR="00F41B2D" w:rsidRPr="00C1604B" w:rsidRDefault="00F41B2D" w:rsidP="00F41B2D">
            <w:pPr>
              <w:rPr>
                <w:rFonts w:ascii="Times New Roman" w:hAnsi="Times New Roman"/>
                <w:color w:val="000000"/>
                <w:sz w:val="17"/>
                <w:szCs w:val="17"/>
                <w:lang w:val="en-US"/>
              </w:rPr>
            </w:pPr>
            <w:r w:rsidRPr="00C1604B">
              <w:rPr>
                <w:rFonts w:ascii="Times New Roman" w:hAnsi="Times New Roman"/>
                <w:color w:val="000000"/>
                <w:sz w:val="17"/>
                <w:szCs w:val="17"/>
                <w:lang w:val="en-US"/>
              </w:rPr>
              <w:t>EDGAR RAMON RAMSES DIAZ SANCHEZ</w:t>
            </w:r>
          </w:p>
        </w:tc>
        <w:tc>
          <w:tcPr>
            <w:tcW w:w="1800" w:type="dxa"/>
            <w:tcBorders>
              <w:top w:val="nil"/>
              <w:left w:val="nil"/>
              <w:bottom w:val="single" w:sz="8" w:space="0" w:color="8EAADB"/>
              <w:right w:val="single" w:sz="8" w:space="0" w:color="8EAADB"/>
            </w:tcBorders>
            <w:shd w:val="clear" w:color="000000" w:fill="D9E2F3"/>
            <w:noWrap/>
            <w:vAlign w:val="center"/>
          </w:tcPr>
          <w:p w14:paraId="1CF33212"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38D492F0" w14:textId="523F9456"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SUPERVISI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OBRAS CIVILES</w:t>
            </w:r>
          </w:p>
        </w:tc>
      </w:tr>
      <w:tr w:rsidR="00F41B2D" w:rsidRPr="007F64CF" w14:paraId="2FD59EBC"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36C2B5C0"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34</w:t>
            </w:r>
          </w:p>
        </w:tc>
        <w:tc>
          <w:tcPr>
            <w:tcW w:w="4200" w:type="dxa"/>
            <w:tcBorders>
              <w:top w:val="nil"/>
              <w:left w:val="nil"/>
              <w:bottom w:val="single" w:sz="8" w:space="0" w:color="8EAADB"/>
              <w:right w:val="single" w:sz="8" w:space="0" w:color="8EAADB"/>
            </w:tcBorders>
            <w:shd w:val="clear" w:color="auto" w:fill="auto"/>
            <w:noWrap/>
            <w:vAlign w:val="center"/>
          </w:tcPr>
          <w:p w14:paraId="66C36396"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FREDDY NICOLAS FELICIANO CASTAÑO</w:t>
            </w:r>
          </w:p>
        </w:tc>
        <w:tc>
          <w:tcPr>
            <w:tcW w:w="1800" w:type="dxa"/>
            <w:tcBorders>
              <w:top w:val="nil"/>
              <w:left w:val="nil"/>
              <w:bottom w:val="single" w:sz="8" w:space="0" w:color="8EAADB"/>
              <w:right w:val="single" w:sz="8" w:space="0" w:color="8EAADB"/>
            </w:tcBorders>
            <w:shd w:val="clear" w:color="auto" w:fill="auto"/>
            <w:noWrap/>
            <w:vAlign w:val="center"/>
          </w:tcPr>
          <w:p w14:paraId="70D04D5A"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02346A10" w14:textId="7E548829"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FORMULACI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MONITOREO Y EVALUACI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PLANES, PROGRAMAS Y PROYECTOS</w:t>
            </w:r>
          </w:p>
        </w:tc>
      </w:tr>
      <w:tr w:rsidR="00F41B2D" w:rsidRPr="00AA5784" w14:paraId="51574475"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3137719C"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35</w:t>
            </w:r>
          </w:p>
        </w:tc>
        <w:tc>
          <w:tcPr>
            <w:tcW w:w="4200" w:type="dxa"/>
            <w:tcBorders>
              <w:top w:val="nil"/>
              <w:left w:val="nil"/>
              <w:bottom w:val="single" w:sz="8" w:space="0" w:color="8EAADB"/>
              <w:right w:val="single" w:sz="8" w:space="0" w:color="8EAADB"/>
            </w:tcBorders>
            <w:shd w:val="clear" w:color="000000" w:fill="D9E2F3"/>
            <w:noWrap/>
            <w:vAlign w:val="center"/>
          </w:tcPr>
          <w:p w14:paraId="370E39F3" w14:textId="19EE1E46"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IVAN TERRERO</w:t>
            </w:r>
          </w:p>
        </w:tc>
        <w:tc>
          <w:tcPr>
            <w:tcW w:w="1800" w:type="dxa"/>
            <w:tcBorders>
              <w:top w:val="nil"/>
              <w:left w:val="nil"/>
              <w:bottom w:val="single" w:sz="8" w:space="0" w:color="8EAADB"/>
              <w:right w:val="single" w:sz="8" w:space="0" w:color="8EAADB"/>
            </w:tcBorders>
            <w:shd w:val="clear" w:color="000000" w:fill="D9E2F3"/>
            <w:noWrap/>
            <w:vAlign w:val="center"/>
          </w:tcPr>
          <w:p w14:paraId="37D1F5AC"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0CCA8B86"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CONTROL DE OBRAS</w:t>
            </w:r>
          </w:p>
        </w:tc>
      </w:tr>
      <w:tr w:rsidR="00F41B2D" w:rsidRPr="00AA5784" w14:paraId="1A38CC68"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1BEA1FDD"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36</w:t>
            </w:r>
          </w:p>
        </w:tc>
        <w:tc>
          <w:tcPr>
            <w:tcW w:w="4200" w:type="dxa"/>
            <w:tcBorders>
              <w:top w:val="nil"/>
              <w:left w:val="nil"/>
              <w:bottom w:val="single" w:sz="8" w:space="0" w:color="8EAADB"/>
              <w:right w:val="single" w:sz="8" w:space="0" w:color="8EAADB"/>
            </w:tcBorders>
            <w:shd w:val="clear" w:color="auto" w:fill="auto"/>
            <w:noWrap/>
            <w:vAlign w:val="center"/>
          </w:tcPr>
          <w:p w14:paraId="7FD50F36"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JAIME RAFAEL RODRIGUEZ PEÑA</w:t>
            </w:r>
          </w:p>
        </w:tc>
        <w:tc>
          <w:tcPr>
            <w:tcW w:w="1800" w:type="dxa"/>
            <w:tcBorders>
              <w:top w:val="nil"/>
              <w:left w:val="nil"/>
              <w:bottom w:val="single" w:sz="8" w:space="0" w:color="8EAADB"/>
              <w:right w:val="single" w:sz="8" w:space="0" w:color="8EAADB"/>
            </w:tcBorders>
            <w:shd w:val="clear" w:color="auto" w:fill="auto"/>
            <w:noWrap/>
            <w:vAlign w:val="center"/>
          </w:tcPr>
          <w:p w14:paraId="2BB59815"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70983511"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ESTADISTICAS</w:t>
            </w:r>
          </w:p>
        </w:tc>
      </w:tr>
      <w:tr w:rsidR="00F41B2D" w:rsidRPr="00AA5784" w14:paraId="73C39CC2"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100675BF"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37</w:t>
            </w:r>
          </w:p>
        </w:tc>
        <w:tc>
          <w:tcPr>
            <w:tcW w:w="4200" w:type="dxa"/>
            <w:tcBorders>
              <w:top w:val="nil"/>
              <w:left w:val="nil"/>
              <w:bottom w:val="single" w:sz="8" w:space="0" w:color="8EAADB"/>
              <w:right w:val="single" w:sz="8" w:space="0" w:color="8EAADB"/>
            </w:tcBorders>
            <w:shd w:val="clear" w:color="000000" w:fill="D9E2F3"/>
            <w:noWrap/>
            <w:vAlign w:val="center"/>
          </w:tcPr>
          <w:p w14:paraId="62DFCA32"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JOHANNA MASSIEL GUZMAN PEREZ</w:t>
            </w:r>
          </w:p>
        </w:tc>
        <w:tc>
          <w:tcPr>
            <w:tcW w:w="1800" w:type="dxa"/>
            <w:tcBorders>
              <w:top w:val="nil"/>
              <w:left w:val="nil"/>
              <w:bottom w:val="single" w:sz="8" w:space="0" w:color="8EAADB"/>
              <w:right w:val="single" w:sz="8" w:space="0" w:color="8EAADB"/>
            </w:tcBorders>
            <w:shd w:val="clear" w:color="000000" w:fill="D9E2F3"/>
            <w:noWrap/>
            <w:vAlign w:val="center"/>
          </w:tcPr>
          <w:p w14:paraId="3E5CC7A4"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0863B280" w14:textId="0A70A4EC"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1213000-DEPARTAMENTO DE MANTENIMIENTO Y REHABILITACI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SISTEMAS DE TRATAMIENTO</w:t>
            </w:r>
          </w:p>
        </w:tc>
      </w:tr>
      <w:tr w:rsidR="00F41B2D" w:rsidRPr="00AA5784" w14:paraId="222F4EE6"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3261AA86"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38</w:t>
            </w:r>
          </w:p>
        </w:tc>
        <w:tc>
          <w:tcPr>
            <w:tcW w:w="4200" w:type="dxa"/>
            <w:tcBorders>
              <w:top w:val="nil"/>
              <w:left w:val="nil"/>
              <w:bottom w:val="single" w:sz="8" w:space="0" w:color="8EAADB"/>
              <w:right w:val="single" w:sz="8" w:space="0" w:color="8EAADB"/>
            </w:tcBorders>
            <w:shd w:val="clear" w:color="auto" w:fill="auto"/>
            <w:noWrap/>
            <w:vAlign w:val="center"/>
          </w:tcPr>
          <w:p w14:paraId="67D7ADD2"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JOSE DE JESUS GOMEZ HERNANDEZ</w:t>
            </w:r>
          </w:p>
        </w:tc>
        <w:tc>
          <w:tcPr>
            <w:tcW w:w="1800" w:type="dxa"/>
            <w:tcBorders>
              <w:top w:val="nil"/>
              <w:left w:val="nil"/>
              <w:bottom w:val="single" w:sz="8" w:space="0" w:color="8EAADB"/>
              <w:right w:val="single" w:sz="8" w:space="0" w:color="8EAADB"/>
            </w:tcBorders>
            <w:shd w:val="clear" w:color="auto" w:fill="auto"/>
            <w:noWrap/>
            <w:vAlign w:val="center"/>
          </w:tcPr>
          <w:p w14:paraId="583434A5"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65D4723C" w14:textId="1CAA0C1B"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FISCALIZACI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OBRAS</w:t>
            </w:r>
          </w:p>
        </w:tc>
      </w:tr>
      <w:tr w:rsidR="00F41B2D" w:rsidRPr="00AA5784" w14:paraId="45D08F4B"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0BF2A500"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39</w:t>
            </w:r>
          </w:p>
        </w:tc>
        <w:tc>
          <w:tcPr>
            <w:tcW w:w="4200" w:type="dxa"/>
            <w:tcBorders>
              <w:top w:val="nil"/>
              <w:left w:val="nil"/>
              <w:bottom w:val="single" w:sz="8" w:space="0" w:color="8EAADB"/>
              <w:right w:val="single" w:sz="8" w:space="0" w:color="8EAADB"/>
            </w:tcBorders>
            <w:shd w:val="clear" w:color="000000" w:fill="D9E2F3"/>
            <w:noWrap/>
            <w:vAlign w:val="center"/>
          </w:tcPr>
          <w:p w14:paraId="76B0A380"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JOSE FERMIN PEREZ RAMIREZ</w:t>
            </w:r>
          </w:p>
        </w:tc>
        <w:tc>
          <w:tcPr>
            <w:tcW w:w="1800" w:type="dxa"/>
            <w:tcBorders>
              <w:top w:val="nil"/>
              <w:left w:val="nil"/>
              <w:bottom w:val="single" w:sz="8" w:space="0" w:color="8EAADB"/>
              <w:right w:val="single" w:sz="8" w:space="0" w:color="8EAADB"/>
            </w:tcBorders>
            <w:shd w:val="clear" w:color="000000" w:fill="D9E2F3"/>
            <w:noWrap/>
            <w:vAlign w:val="center"/>
          </w:tcPr>
          <w:p w14:paraId="717D4FAC"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6F666228"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JURIDICO</w:t>
            </w:r>
          </w:p>
        </w:tc>
      </w:tr>
      <w:tr w:rsidR="00F41B2D" w:rsidRPr="007F64CF" w14:paraId="1FB75FB6"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6D160656"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40</w:t>
            </w:r>
          </w:p>
        </w:tc>
        <w:tc>
          <w:tcPr>
            <w:tcW w:w="4200" w:type="dxa"/>
            <w:tcBorders>
              <w:top w:val="nil"/>
              <w:left w:val="nil"/>
              <w:bottom w:val="single" w:sz="8" w:space="0" w:color="8EAADB"/>
              <w:right w:val="single" w:sz="8" w:space="0" w:color="8EAADB"/>
            </w:tcBorders>
            <w:shd w:val="clear" w:color="auto" w:fill="auto"/>
            <w:noWrap/>
            <w:vAlign w:val="center"/>
          </w:tcPr>
          <w:p w14:paraId="00FE0622"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JOSE NICOLAS CARABALLO DE LA CRUZ</w:t>
            </w:r>
          </w:p>
        </w:tc>
        <w:tc>
          <w:tcPr>
            <w:tcW w:w="1800" w:type="dxa"/>
            <w:tcBorders>
              <w:top w:val="nil"/>
              <w:left w:val="nil"/>
              <w:bottom w:val="single" w:sz="8" w:space="0" w:color="8EAADB"/>
              <w:right w:val="single" w:sz="8" w:space="0" w:color="8EAADB"/>
            </w:tcBorders>
            <w:shd w:val="clear" w:color="auto" w:fill="auto"/>
            <w:noWrap/>
            <w:vAlign w:val="center"/>
          </w:tcPr>
          <w:p w14:paraId="2C3E079E"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62B6F3E4" w14:textId="07180F45"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REVISI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Y CONTROL</w:t>
            </w:r>
          </w:p>
        </w:tc>
      </w:tr>
      <w:tr w:rsidR="00F41B2D" w:rsidRPr="00AA5784" w14:paraId="5903EB8B"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58DF9E3C"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41</w:t>
            </w:r>
          </w:p>
        </w:tc>
        <w:tc>
          <w:tcPr>
            <w:tcW w:w="4200" w:type="dxa"/>
            <w:tcBorders>
              <w:top w:val="nil"/>
              <w:left w:val="nil"/>
              <w:bottom w:val="single" w:sz="8" w:space="0" w:color="8EAADB"/>
              <w:right w:val="single" w:sz="8" w:space="0" w:color="8EAADB"/>
            </w:tcBorders>
            <w:shd w:val="clear" w:color="000000" w:fill="D9E2F3"/>
            <w:noWrap/>
            <w:vAlign w:val="center"/>
          </w:tcPr>
          <w:p w14:paraId="15C64AD4"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JOSE RAMON VASQUEZ DE LA CRUZ</w:t>
            </w:r>
          </w:p>
        </w:tc>
        <w:tc>
          <w:tcPr>
            <w:tcW w:w="1800" w:type="dxa"/>
            <w:tcBorders>
              <w:top w:val="nil"/>
              <w:left w:val="nil"/>
              <w:bottom w:val="single" w:sz="8" w:space="0" w:color="8EAADB"/>
              <w:right w:val="single" w:sz="8" w:space="0" w:color="8EAADB"/>
            </w:tcBorders>
            <w:shd w:val="clear" w:color="000000" w:fill="D9E2F3"/>
            <w:noWrap/>
            <w:vAlign w:val="center"/>
          </w:tcPr>
          <w:p w14:paraId="7331511F"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4602159C"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OPERACIONES TIC</w:t>
            </w:r>
          </w:p>
        </w:tc>
      </w:tr>
      <w:tr w:rsidR="00F41B2D" w:rsidRPr="00AA5784" w14:paraId="16A84F43"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06702697"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42</w:t>
            </w:r>
          </w:p>
        </w:tc>
        <w:tc>
          <w:tcPr>
            <w:tcW w:w="4200" w:type="dxa"/>
            <w:tcBorders>
              <w:top w:val="nil"/>
              <w:left w:val="nil"/>
              <w:bottom w:val="single" w:sz="8" w:space="0" w:color="8EAADB"/>
              <w:right w:val="single" w:sz="8" w:space="0" w:color="8EAADB"/>
            </w:tcBorders>
            <w:shd w:val="clear" w:color="auto" w:fill="auto"/>
            <w:noWrap/>
            <w:vAlign w:val="center"/>
          </w:tcPr>
          <w:p w14:paraId="17852256"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JUAN ISIDRO VALERIO ESPINAL</w:t>
            </w:r>
          </w:p>
        </w:tc>
        <w:tc>
          <w:tcPr>
            <w:tcW w:w="1800" w:type="dxa"/>
            <w:tcBorders>
              <w:top w:val="nil"/>
              <w:left w:val="nil"/>
              <w:bottom w:val="single" w:sz="8" w:space="0" w:color="8EAADB"/>
              <w:right w:val="single" w:sz="8" w:space="0" w:color="8EAADB"/>
            </w:tcBorders>
            <w:shd w:val="clear" w:color="auto" w:fill="auto"/>
            <w:noWrap/>
            <w:vAlign w:val="center"/>
          </w:tcPr>
          <w:p w14:paraId="6982E88C"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5E20429C" w14:textId="40FDEED1"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DEPTO. DE ADMINISTRACI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 DE SERVICIOS TIC</w:t>
            </w:r>
          </w:p>
        </w:tc>
      </w:tr>
      <w:tr w:rsidR="00F41B2D" w:rsidRPr="007F64CF" w14:paraId="484A13E2"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51F58917"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43</w:t>
            </w:r>
          </w:p>
        </w:tc>
        <w:tc>
          <w:tcPr>
            <w:tcW w:w="4200" w:type="dxa"/>
            <w:tcBorders>
              <w:top w:val="nil"/>
              <w:left w:val="nil"/>
              <w:bottom w:val="single" w:sz="8" w:space="0" w:color="8EAADB"/>
              <w:right w:val="single" w:sz="8" w:space="0" w:color="8EAADB"/>
            </w:tcBorders>
            <w:shd w:val="clear" w:color="000000" w:fill="D9E2F3"/>
            <w:noWrap/>
            <w:vAlign w:val="center"/>
          </w:tcPr>
          <w:p w14:paraId="539929B2" w14:textId="4EC16F3B"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JUAN MIGUEL L</w:t>
            </w:r>
            <w:r w:rsidR="00605441" w:rsidRPr="00C1604B">
              <w:rPr>
                <w:rFonts w:ascii="Times New Roman" w:hAnsi="Times New Roman"/>
                <w:color w:val="000000"/>
                <w:sz w:val="17"/>
                <w:szCs w:val="17"/>
              </w:rPr>
              <w:t>Ó</w:t>
            </w:r>
            <w:r w:rsidRPr="00C1604B">
              <w:rPr>
                <w:rFonts w:ascii="Times New Roman" w:hAnsi="Times New Roman"/>
                <w:color w:val="000000"/>
                <w:sz w:val="17"/>
                <w:szCs w:val="17"/>
              </w:rPr>
              <w:t>PEZ FRANCO</w:t>
            </w:r>
          </w:p>
        </w:tc>
        <w:tc>
          <w:tcPr>
            <w:tcW w:w="1800" w:type="dxa"/>
            <w:tcBorders>
              <w:top w:val="nil"/>
              <w:left w:val="nil"/>
              <w:bottom w:val="single" w:sz="8" w:space="0" w:color="8EAADB"/>
              <w:right w:val="single" w:sz="8" w:space="0" w:color="8EAADB"/>
            </w:tcBorders>
            <w:shd w:val="clear" w:color="000000" w:fill="D9E2F3"/>
            <w:noWrap/>
            <w:vAlign w:val="center"/>
          </w:tcPr>
          <w:p w14:paraId="35E1728C"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24F43961" w14:textId="6268FC91"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OFICINA DE ACCESO A LA INFORMACI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w:t>
            </w:r>
          </w:p>
        </w:tc>
      </w:tr>
      <w:tr w:rsidR="00F41B2D" w:rsidRPr="00AA5784" w14:paraId="4EDC4CC2"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5CE9902E"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44</w:t>
            </w:r>
          </w:p>
        </w:tc>
        <w:tc>
          <w:tcPr>
            <w:tcW w:w="4200" w:type="dxa"/>
            <w:tcBorders>
              <w:top w:val="nil"/>
              <w:left w:val="nil"/>
              <w:bottom w:val="single" w:sz="8" w:space="0" w:color="8EAADB"/>
              <w:right w:val="single" w:sz="8" w:space="0" w:color="8EAADB"/>
            </w:tcBorders>
            <w:shd w:val="clear" w:color="auto" w:fill="auto"/>
            <w:noWrap/>
            <w:vAlign w:val="center"/>
          </w:tcPr>
          <w:p w14:paraId="074D0EB4"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LIBERTA SANTANA SUERO</w:t>
            </w:r>
          </w:p>
        </w:tc>
        <w:tc>
          <w:tcPr>
            <w:tcW w:w="1800" w:type="dxa"/>
            <w:tcBorders>
              <w:top w:val="nil"/>
              <w:left w:val="nil"/>
              <w:bottom w:val="single" w:sz="8" w:space="0" w:color="8EAADB"/>
              <w:right w:val="single" w:sz="8" w:space="0" w:color="8EAADB"/>
            </w:tcBorders>
            <w:shd w:val="clear" w:color="auto" w:fill="auto"/>
            <w:noWrap/>
            <w:vAlign w:val="center"/>
          </w:tcPr>
          <w:p w14:paraId="3239C8A3"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6DD2E65C"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EQUIDAD DE GENERO</w:t>
            </w:r>
          </w:p>
        </w:tc>
      </w:tr>
      <w:tr w:rsidR="00F41B2D" w:rsidRPr="00AA5784" w14:paraId="46581116"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747999B2"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45</w:t>
            </w:r>
          </w:p>
        </w:tc>
        <w:tc>
          <w:tcPr>
            <w:tcW w:w="4200" w:type="dxa"/>
            <w:tcBorders>
              <w:top w:val="nil"/>
              <w:left w:val="nil"/>
              <w:bottom w:val="single" w:sz="8" w:space="0" w:color="8EAADB"/>
              <w:right w:val="single" w:sz="8" w:space="0" w:color="8EAADB"/>
            </w:tcBorders>
            <w:shd w:val="clear" w:color="000000" w:fill="D9E2F3"/>
            <w:noWrap/>
            <w:vAlign w:val="center"/>
          </w:tcPr>
          <w:p w14:paraId="780A3F17"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LUIS OVIDIO NIVAR CABRERA</w:t>
            </w:r>
          </w:p>
        </w:tc>
        <w:tc>
          <w:tcPr>
            <w:tcW w:w="1800" w:type="dxa"/>
            <w:tcBorders>
              <w:top w:val="nil"/>
              <w:left w:val="nil"/>
              <w:bottom w:val="single" w:sz="8" w:space="0" w:color="8EAADB"/>
              <w:right w:val="single" w:sz="8" w:space="0" w:color="8EAADB"/>
            </w:tcBorders>
            <w:shd w:val="clear" w:color="000000" w:fill="D9E2F3"/>
            <w:noWrap/>
            <w:vAlign w:val="center"/>
          </w:tcPr>
          <w:p w14:paraId="3C235841"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32FD9C0B"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MANTENIMIENTO ELECTROMECANICO</w:t>
            </w:r>
          </w:p>
        </w:tc>
      </w:tr>
      <w:tr w:rsidR="00F41B2D" w:rsidRPr="00AA5784" w14:paraId="68066485"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3B945095"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lastRenderedPageBreak/>
              <w:t>46</w:t>
            </w:r>
          </w:p>
        </w:tc>
        <w:tc>
          <w:tcPr>
            <w:tcW w:w="4200" w:type="dxa"/>
            <w:tcBorders>
              <w:top w:val="nil"/>
              <w:left w:val="nil"/>
              <w:bottom w:val="single" w:sz="8" w:space="0" w:color="8EAADB"/>
              <w:right w:val="single" w:sz="8" w:space="0" w:color="8EAADB"/>
            </w:tcBorders>
            <w:shd w:val="clear" w:color="auto" w:fill="auto"/>
            <w:noWrap/>
            <w:vAlign w:val="center"/>
          </w:tcPr>
          <w:p w14:paraId="43E44AEE"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MARCOS GREGORIO DE JESUS VASQUEZ JIMENEZ</w:t>
            </w:r>
          </w:p>
        </w:tc>
        <w:tc>
          <w:tcPr>
            <w:tcW w:w="1800" w:type="dxa"/>
            <w:tcBorders>
              <w:top w:val="nil"/>
              <w:left w:val="nil"/>
              <w:bottom w:val="single" w:sz="8" w:space="0" w:color="8EAADB"/>
              <w:right w:val="single" w:sz="8" w:space="0" w:color="8EAADB"/>
            </w:tcBorders>
            <w:shd w:val="clear" w:color="auto" w:fill="auto"/>
            <w:noWrap/>
            <w:vAlign w:val="center"/>
          </w:tcPr>
          <w:p w14:paraId="281B6E65"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3F66DBAD"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DEPTO. DE ADMINISTRACION DE PROYECTOS</w:t>
            </w:r>
          </w:p>
        </w:tc>
      </w:tr>
      <w:tr w:rsidR="00F41B2D" w:rsidRPr="00AA5784" w14:paraId="3EDE486B"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584B3900"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47</w:t>
            </w:r>
          </w:p>
        </w:tc>
        <w:tc>
          <w:tcPr>
            <w:tcW w:w="4200" w:type="dxa"/>
            <w:tcBorders>
              <w:top w:val="nil"/>
              <w:left w:val="nil"/>
              <w:bottom w:val="single" w:sz="8" w:space="0" w:color="8EAADB"/>
              <w:right w:val="single" w:sz="8" w:space="0" w:color="8EAADB"/>
            </w:tcBorders>
            <w:shd w:val="clear" w:color="000000" w:fill="D9E2F3"/>
            <w:noWrap/>
            <w:vAlign w:val="center"/>
          </w:tcPr>
          <w:p w14:paraId="58D6AA69"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MARIA LUZ ALCANTARA MENDEZ</w:t>
            </w:r>
          </w:p>
        </w:tc>
        <w:tc>
          <w:tcPr>
            <w:tcW w:w="1800" w:type="dxa"/>
            <w:tcBorders>
              <w:top w:val="nil"/>
              <w:left w:val="nil"/>
              <w:bottom w:val="single" w:sz="8" w:space="0" w:color="8EAADB"/>
              <w:right w:val="single" w:sz="8" w:space="0" w:color="8EAADB"/>
            </w:tcBorders>
            <w:shd w:val="clear" w:color="000000" w:fill="D9E2F3"/>
            <w:noWrap/>
            <w:vAlign w:val="center"/>
          </w:tcPr>
          <w:p w14:paraId="3E547030"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4860A672"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ASEGURAMIENTO DE LA CALIDAD DEL AGUA</w:t>
            </w:r>
          </w:p>
        </w:tc>
      </w:tr>
      <w:tr w:rsidR="00F41B2D" w:rsidRPr="00AA5784" w14:paraId="69590AE4"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708D0503"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48</w:t>
            </w:r>
          </w:p>
        </w:tc>
        <w:tc>
          <w:tcPr>
            <w:tcW w:w="4200" w:type="dxa"/>
            <w:tcBorders>
              <w:top w:val="nil"/>
              <w:left w:val="nil"/>
              <w:bottom w:val="single" w:sz="8" w:space="0" w:color="8EAADB"/>
              <w:right w:val="single" w:sz="8" w:space="0" w:color="8EAADB"/>
            </w:tcBorders>
            <w:shd w:val="clear" w:color="auto" w:fill="auto"/>
            <w:noWrap/>
            <w:vAlign w:val="center"/>
          </w:tcPr>
          <w:p w14:paraId="6D06439E"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MARIO HERNANDEZ SANCHEZ</w:t>
            </w:r>
          </w:p>
        </w:tc>
        <w:tc>
          <w:tcPr>
            <w:tcW w:w="1800" w:type="dxa"/>
            <w:tcBorders>
              <w:top w:val="nil"/>
              <w:left w:val="nil"/>
              <w:bottom w:val="single" w:sz="8" w:space="0" w:color="8EAADB"/>
              <w:right w:val="single" w:sz="8" w:space="0" w:color="8EAADB"/>
            </w:tcBorders>
            <w:shd w:val="clear" w:color="auto" w:fill="auto"/>
            <w:noWrap/>
            <w:vAlign w:val="center"/>
          </w:tcPr>
          <w:p w14:paraId="245CE43C"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1AAC9190"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DEPTO. DE DESARROLLO RURAL EN APS</w:t>
            </w:r>
          </w:p>
        </w:tc>
      </w:tr>
      <w:tr w:rsidR="00F41B2D" w:rsidRPr="00AA5784" w14:paraId="519E0590" w14:textId="77777777" w:rsidTr="00F6038D">
        <w:trPr>
          <w:trHeight w:val="808"/>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1803B4E8"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49</w:t>
            </w:r>
          </w:p>
        </w:tc>
        <w:tc>
          <w:tcPr>
            <w:tcW w:w="4200" w:type="dxa"/>
            <w:tcBorders>
              <w:top w:val="nil"/>
              <w:left w:val="nil"/>
              <w:bottom w:val="single" w:sz="8" w:space="0" w:color="8EAADB"/>
              <w:right w:val="single" w:sz="8" w:space="0" w:color="8EAADB"/>
            </w:tcBorders>
            <w:shd w:val="clear" w:color="000000" w:fill="D9E2F3"/>
            <w:noWrap/>
            <w:vAlign w:val="center"/>
          </w:tcPr>
          <w:p w14:paraId="613FE738"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MIGUEL ENRIQUE PEÑA RINCON</w:t>
            </w:r>
          </w:p>
        </w:tc>
        <w:tc>
          <w:tcPr>
            <w:tcW w:w="1800" w:type="dxa"/>
            <w:tcBorders>
              <w:top w:val="nil"/>
              <w:left w:val="nil"/>
              <w:bottom w:val="single" w:sz="8" w:space="0" w:color="8EAADB"/>
              <w:right w:val="single" w:sz="8" w:space="0" w:color="8EAADB"/>
            </w:tcBorders>
            <w:shd w:val="clear" w:color="000000" w:fill="D9E2F3"/>
            <w:noWrap/>
            <w:vAlign w:val="center"/>
          </w:tcPr>
          <w:p w14:paraId="6B963F5C"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7E099B76"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DEPTO. DE DESARROLLO E IMPLEMENTACION DE SISTEMAS</w:t>
            </w:r>
          </w:p>
        </w:tc>
      </w:tr>
      <w:tr w:rsidR="00F41B2D" w:rsidRPr="00AA5784" w14:paraId="04045DB0"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36483D5B"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50</w:t>
            </w:r>
          </w:p>
        </w:tc>
        <w:tc>
          <w:tcPr>
            <w:tcW w:w="4200" w:type="dxa"/>
            <w:tcBorders>
              <w:top w:val="nil"/>
              <w:left w:val="nil"/>
              <w:bottom w:val="single" w:sz="8" w:space="0" w:color="8EAADB"/>
              <w:right w:val="single" w:sz="8" w:space="0" w:color="8EAADB"/>
            </w:tcBorders>
            <w:shd w:val="clear" w:color="auto" w:fill="auto"/>
            <w:noWrap/>
            <w:vAlign w:val="center"/>
          </w:tcPr>
          <w:p w14:paraId="0C668FF2"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NAYSA ALEXANDRA CONTRERAS PICHARDO</w:t>
            </w:r>
          </w:p>
        </w:tc>
        <w:tc>
          <w:tcPr>
            <w:tcW w:w="1800" w:type="dxa"/>
            <w:tcBorders>
              <w:top w:val="nil"/>
              <w:left w:val="nil"/>
              <w:bottom w:val="single" w:sz="8" w:space="0" w:color="8EAADB"/>
              <w:right w:val="single" w:sz="8" w:space="0" w:color="8EAADB"/>
            </w:tcBorders>
            <w:shd w:val="clear" w:color="auto" w:fill="auto"/>
            <w:noWrap/>
            <w:vAlign w:val="center"/>
          </w:tcPr>
          <w:p w14:paraId="55AD001E"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68EA6A7E"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REGISTRO, CONTROL Y NOMINAS</w:t>
            </w:r>
          </w:p>
        </w:tc>
      </w:tr>
      <w:tr w:rsidR="00F41B2D" w:rsidRPr="007F64CF" w14:paraId="7B36274E"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368ACA5B"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51</w:t>
            </w:r>
          </w:p>
        </w:tc>
        <w:tc>
          <w:tcPr>
            <w:tcW w:w="4200" w:type="dxa"/>
            <w:tcBorders>
              <w:top w:val="nil"/>
              <w:left w:val="nil"/>
              <w:bottom w:val="single" w:sz="8" w:space="0" w:color="8EAADB"/>
              <w:right w:val="single" w:sz="8" w:space="0" w:color="8EAADB"/>
            </w:tcBorders>
            <w:shd w:val="clear" w:color="000000" w:fill="D9E2F3"/>
            <w:noWrap/>
            <w:vAlign w:val="center"/>
          </w:tcPr>
          <w:p w14:paraId="0581DF5A"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OCTAVIO ANTONIO III DE LA MAZA CHALAS</w:t>
            </w:r>
          </w:p>
        </w:tc>
        <w:tc>
          <w:tcPr>
            <w:tcW w:w="1800" w:type="dxa"/>
            <w:tcBorders>
              <w:top w:val="nil"/>
              <w:left w:val="nil"/>
              <w:bottom w:val="single" w:sz="8" w:space="0" w:color="8EAADB"/>
              <w:right w:val="single" w:sz="8" w:space="0" w:color="8EAADB"/>
            </w:tcBorders>
            <w:shd w:val="clear" w:color="000000" w:fill="D9E2F3"/>
            <w:noWrap/>
            <w:vAlign w:val="center"/>
          </w:tcPr>
          <w:p w14:paraId="62622E73"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6B9CD8CD"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ADMINISTRATIVO</w:t>
            </w:r>
          </w:p>
        </w:tc>
      </w:tr>
      <w:tr w:rsidR="00F41B2D" w:rsidRPr="00AA5784" w14:paraId="7381248A"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678EDED5"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52</w:t>
            </w:r>
          </w:p>
        </w:tc>
        <w:tc>
          <w:tcPr>
            <w:tcW w:w="4200" w:type="dxa"/>
            <w:tcBorders>
              <w:top w:val="nil"/>
              <w:left w:val="nil"/>
              <w:bottom w:val="single" w:sz="8" w:space="0" w:color="8EAADB"/>
              <w:right w:val="single" w:sz="8" w:space="0" w:color="8EAADB"/>
            </w:tcBorders>
            <w:shd w:val="clear" w:color="auto" w:fill="auto"/>
            <w:noWrap/>
            <w:vAlign w:val="center"/>
          </w:tcPr>
          <w:p w14:paraId="6F078930"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RAFAEL EDISON PEREZ</w:t>
            </w:r>
          </w:p>
        </w:tc>
        <w:tc>
          <w:tcPr>
            <w:tcW w:w="1800" w:type="dxa"/>
            <w:tcBorders>
              <w:top w:val="nil"/>
              <w:left w:val="nil"/>
              <w:bottom w:val="single" w:sz="8" w:space="0" w:color="8EAADB"/>
              <w:right w:val="single" w:sz="8" w:space="0" w:color="8EAADB"/>
            </w:tcBorders>
            <w:shd w:val="clear" w:color="auto" w:fill="auto"/>
            <w:noWrap/>
            <w:vAlign w:val="center"/>
          </w:tcPr>
          <w:p w14:paraId="0F26E14A"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619D8842"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DEPTO. DE SEGURIDAD Y MONITOREO TIC</w:t>
            </w:r>
          </w:p>
        </w:tc>
      </w:tr>
      <w:tr w:rsidR="00F41B2D" w:rsidRPr="00AA5784" w14:paraId="1D41524A"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3C63B6CC"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53</w:t>
            </w:r>
          </w:p>
        </w:tc>
        <w:tc>
          <w:tcPr>
            <w:tcW w:w="4200" w:type="dxa"/>
            <w:tcBorders>
              <w:top w:val="nil"/>
              <w:left w:val="nil"/>
              <w:bottom w:val="single" w:sz="8" w:space="0" w:color="8EAADB"/>
              <w:right w:val="single" w:sz="8" w:space="0" w:color="8EAADB"/>
            </w:tcBorders>
            <w:shd w:val="clear" w:color="000000" w:fill="D9E2F3"/>
            <w:noWrap/>
            <w:vAlign w:val="center"/>
          </w:tcPr>
          <w:p w14:paraId="586882E7"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RAFAEL ELISEO RAMIREZ PEÑA</w:t>
            </w:r>
          </w:p>
        </w:tc>
        <w:tc>
          <w:tcPr>
            <w:tcW w:w="1800" w:type="dxa"/>
            <w:tcBorders>
              <w:top w:val="nil"/>
              <w:left w:val="nil"/>
              <w:bottom w:val="single" w:sz="8" w:space="0" w:color="8EAADB"/>
              <w:right w:val="single" w:sz="8" w:space="0" w:color="8EAADB"/>
            </w:tcBorders>
            <w:shd w:val="clear" w:color="000000" w:fill="D9E2F3"/>
            <w:noWrap/>
            <w:vAlign w:val="center"/>
          </w:tcPr>
          <w:p w14:paraId="3C72CD1B"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1B3361F2"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CONTABILIDAD</w:t>
            </w:r>
          </w:p>
        </w:tc>
      </w:tr>
      <w:tr w:rsidR="00F41B2D" w:rsidRPr="00AA5784" w14:paraId="2C8D2D41"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6DFE9E65"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54</w:t>
            </w:r>
          </w:p>
        </w:tc>
        <w:tc>
          <w:tcPr>
            <w:tcW w:w="4200" w:type="dxa"/>
            <w:tcBorders>
              <w:top w:val="nil"/>
              <w:left w:val="nil"/>
              <w:bottom w:val="single" w:sz="8" w:space="0" w:color="8EAADB"/>
              <w:right w:val="single" w:sz="8" w:space="0" w:color="8EAADB"/>
            </w:tcBorders>
            <w:shd w:val="clear" w:color="auto" w:fill="auto"/>
            <w:noWrap/>
            <w:vAlign w:val="center"/>
          </w:tcPr>
          <w:p w14:paraId="5C0F8DC3"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RICARDO ALEXANDER GONZALEZ MARRERO</w:t>
            </w:r>
          </w:p>
        </w:tc>
        <w:tc>
          <w:tcPr>
            <w:tcW w:w="1800" w:type="dxa"/>
            <w:tcBorders>
              <w:top w:val="nil"/>
              <w:left w:val="nil"/>
              <w:bottom w:val="single" w:sz="8" w:space="0" w:color="8EAADB"/>
              <w:right w:val="single" w:sz="8" w:space="0" w:color="8EAADB"/>
            </w:tcBorders>
            <w:shd w:val="clear" w:color="auto" w:fill="auto"/>
            <w:noWrap/>
            <w:vAlign w:val="center"/>
          </w:tcPr>
          <w:p w14:paraId="5BBE6275"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31D3FC92"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HIDROLOGIA</w:t>
            </w:r>
          </w:p>
        </w:tc>
      </w:tr>
      <w:tr w:rsidR="00F41B2D" w:rsidRPr="00AA5784" w14:paraId="71846D4D"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3F0DE3A4"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55</w:t>
            </w:r>
          </w:p>
        </w:tc>
        <w:tc>
          <w:tcPr>
            <w:tcW w:w="4200" w:type="dxa"/>
            <w:tcBorders>
              <w:top w:val="nil"/>
              <w:left w:val="nil"/>
              <w:bottom w:val="single" w:sz="8" w:space="0" w:color="8EAADB"/>
              <w:right w:val="single" w:sz="8" w:space="0" w:color="8EAADB"/>
            </w:tcBorders>
            <w:shd w:val="clear" w:color="000000" w:fill="D9E2F3"/>
            <w:noWrap/>
            <w:vAlign w:val="center"/>
          </w:tcPr>
          <w:p w14:paraId="12E2D9EE"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RIGOBERTO ESTEVEZ ESPINAL</w:t>
            </w:r>
          </w:p>
        </w:tc>
        <w:tc>
          <w:tcPr>
            <w:tcW w:w="1800" w:type="dxa"/>
            <w:tcBorders>
              <w:top w:val="nil"/>
              <w:left w:val="nil"/>
              <w:bottom w:val="single" w:sz="8" w:space="0" w:color="8EAADB"/>
              <w:right w:val="single" w:sz="8" w:space="0" w:color="8EAADB"/>
            </w:tcBorders>
            <w:shd w:val="clear" w:color="000000" w:fill="D9E2F3"/>
            <w:noWrap/>
            <w:vAlign w:val="center"/>
          </w:tcPr>
          <w:p w14:paraId="23CF40A7"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60EFFB31"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CONTROL OPERACIONAL</w:t>
            </w:r>
          </w:p>
        </w:tc>
      </w:tr>
      <w:tr w:rsidR="00F41B2D" w:rsidRPr="007F64CF" w14:paraId="50503F78"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00620F66"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56</w:t>
            </w:r>
          </w:p>
        </w:tc>
        <w:tc>
          <w:tcPr>
            <w:tcW w:w="4200" w:type="dxa"/>
            <w:tcBorders>
              <w:top w:val="nil"/>
              <w:left w:val="nil"/>
              <w:bottom w:val="single" w:sz="8" w:space="0" w:color="8EAADB"/>
              <w:right w:val="single" w:sz="8" w:space="0" w:color="8EAADB"/>
            </w:tcBorders>
            <w:shd w:val="clear" w:color="auto" w:fill="auto"/>
            <w:noWrap/>
            <w:vAlign w:val="center"/>
          </w:tcPr>
          <w:p w14:paraId="4CF5693C"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SAMUEL ANTONIO NUÑEZ MONTERO</w:t>
            </w:r>
          </w:p>
        </w:tc>
        <w:tc>
          <w:tcPr>
            <w:tcW w:w="1800" w:type="dxa"/>
            <w:tcBorders>
              <w:top w:val="nil"/>
              <w:left w:val="nil"/>
              <w:bottom w:val="single" w:sz="8" w:space="0" w:color="8EAADB"/>
              <w:right w:val="single" w:sz="8" w:space="0" w:color="8EAADB"/>
            </w:tcBorders>
            <w:shd w:val="clear" w:color="auto" w:fill="auto"/>
            <w:noWrap/>
            <w:vAlign w:val="center"/>
          </w:tcPr>
          <w:p w14:paraId="7DD310F1"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253DD63A" w14:textId="7CCC897E"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FACTURACI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w:t>
            </w:r>
          </w:p>
        </w:tc>
      </w:tr>
      <w:tr w:rsidR="00F41B2D" w:rsidRPr="007F64CF" w14:paraId="4243A280"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319FB49D"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57</w:t>
            </w:r>
          </w:p>
        </w:tc>
        <w:tc>
          <w:tcPr>
            <w:tcW w:w="4200" w:type="dxa"/>
            <w:tcBorders>
              <w:top w:val="nil"/>
              <w:left w:val="nil"/>
              <w:bottom w:val="single" w:sz="8" w:space="0" w:color="8EAADB"/>
              <w:right w:val="single" w:sz="8" w:space="0" w:color="8EAADB"/>
            </w:tcBorders>
            <w:shd w:val="clear" w:color="000000" w:fill="D9E2F3"/>
            <w:noWrap/>
            <w:vAlign w:val="center"/>
          </w:tcPr>
          <w:p w14:paraId="56E0B297"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SOCRATES ISAAC GARCIA FRIAS</w:t>
            </w:r>
          </w:p>
        </w:tc>
        <w:tc>
          <w:tcPr>
            <w:tcW w:w="1800" w:type="dxa"/>
            <w:tcBorders>
              <w:top w:val="nil"/>
              <w:left w:val="nil"/>
              <w:bottom w:val="single" w:sz="8" w:space="0" w:color="8EAADB"/>
              <w:right w:val="single" w:sz="8" w:space="0" w:color="8EAADB"/>
            </w:tcBorders>
            <w:shd w:val="clear" w:color="000000" w:fill="D9E2F3"/>
            <w:noWrap/>
            <w:vAlign w:val="center"/>
          </w:tcPr>
          <w:p w14:paraId="0530369B"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25AB936E"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DEPTO. DE DISEÑO DE SISTEMAS DE ACUEDUCTO</w:t>
            </w:r>
          </w:p>
        </w:tc>
      </w:tr>
      <w:tr w:rsidR="00F41B2D" w:rsidRPr="00AA5784" w14:paraId="10D88EA2"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37BDE38A"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58</w:t>
            </w:r>
          </w:p>
        </w:tc>
        <w:tc>
          <w:tcPr>
            <w:tcW w:w="4200" w:type="dxa"/>
            <w:tcBorders>
              <w:top w:val="nil"/>
              <w:left w:val="nil"/>
              <w:bottom w:val="single" w:sz="8" w:space="0" w:color="8EAADB"/>
              <w:right w:val="single" w:sz="8" w:space="0" w:color="8EAADB"/>
            </w:tcBorders>
            <w:shd w:val="clear" w:color="auto" w:fill="auto"/>
            <w:noWrap/>
            <w:vAlign w:val="center"/>
          </w:tcPr>
          <w:p w14:paraId="0ACEF336"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SONIA ESTHER RODRIGUEZ RESTITUYO</w:t>
            </w:r>
          </w:p>
        </w:tc>
        <w:tc>
          <w:tcPr>
            <w:tcW w:w="1800" w:type="dxa"/>
            <w:tcBorders>
              <w:top w:val="nil"/>
              <w:left w:val="nil"/>
              <w:bottom w:val="single" w:sz="8" w:space="0" w:color="8EAADB"/>
              <w:right w:val="single" w:sz="8" w:space="0" w:color="8EAADB"/>
            </w:tcBorders>
            <w:shd w:val="clear" w:color="auto" w:fill="auto"/>
            <w:noWrap/>
            <w:vAlign w:val="center"/>
          </w:tcPr>
          <w:p w14:paraId="40551C6F"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1C30A28C"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COSTOS Y PRESUPUESTOS</w:t>
            </w:r>
          </w:p>
        </w:tc>
      </w:tr>
      <w:tr w:rsidR="00F41B2D" w:rsidRPr="00AA5784" w14:paraId="3BF35FC4"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5EE4920D"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59</w:t>
            </w:r>
          </w:p>
        </w:tc>
        <w:tc>
          <w:tcPr>
            <w:tcW w:w="4200" w:type="dxa"/>
            <w:tcBorders>
              <w:top w:val="nil"/>
              <w:left w:val="nil"/>
              <w:bottom w:val="single" w:sz="8" w:space="0" w:color="8EAADB"/>
              <w:right w:val="single" w:sz="8" w:space="0" w:color="8EAADB"/>
            </w:tcBorders>
            <w:shd w:val="clear" w:color="000000" w:fill="D9E2F3"/>
            <w:noWrap/>
            <w:vAlign w:val="center"/>
          </w:tcPr>
          <w:p w14:paraId="01C3D538"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SONIA RAQUEL TURBI MILIANO</w:t>
            </w:r>
          </w:p>
        </w:tc>
        <w:tc>
          <w:tcPr>
            <w:tcW w:w="1800" w:type="dxa"/>
            <w:tcBorders>
              <w:top w:val="nil"/>
              <w:left w:val="nil"/>
              <w:bottom w:val="single" w:sz="8" w:space="0" w:color="8EAADB"/>
              <w:right w:val="single" w:sz="8" w:space="0" w:color="8EAADB"/>
            </w:tcBorders>
            <w:shd w:val="clear" w:color="000000" w:fill="D9E2F3"/>
            <w:noWrap/>
            <w:vAlign w:val="center"/>
          </w:tcPr>
          <w:p w14:paraId="50D76650"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727CE1E7"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LABORATORIO NACIONAL DE REFERENCIA CALIDAD DE AGUA ING. MARCOS RODRIGUEZ</w:t>
            </w:r>
          </w:p>
        </w:tc>
      </w:tr>
      <w:tr w:rsidR="00F41B2D" w:rsidRPr="007F64CF" w14:paraId="757B9891" w14:textId="77777777" w:rsidTr="00F41B2D">
        <w:trPr>
          <w:trHeight w:val="539"/>
        </w:trPr>
        <w:tc>
          <w:tcPr>
            <w:tcW w:w="570" w:type="dxa"/>
            <w:tcBorders>
              <w:top w:val="nil"/>
              <w:left w:val="single" w:sz="8" w:space="0" w:color="8EAADB"/>
              <w:bottom w:val="single" w:sz="8" w:space="0" w:color="8EAADB"/>
              <w:right w:val="single" w:sz="8" w:space="0" w:color="8EAADB"/>
            </w:tcBorders>
            <w:shd w:val="clear" w:color="auto" w:fill="auto"/>
            <w:noWrap/>
            <w:vAlign w:val="center"/>
          </w:tcPr>
          <w:p w14:paraId="02ADBDFF"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60</w:t>
            </w:r>
          </w:p>
        </w:tc>
        <w:tc>
          <w:tcPr>
            <w:tcW w:w="4200" w:type="dxa"/>
            <w:tcBorders>
              <w:top w:val="nil"/>
              <w:left w:val="nil"/>
              <w:bottom w:val="single" w:sz="8" w:space="0" w:color="8EAADB"/>
              <w:right w:val="single" w:sz="8" w:space="0" w:color="8EAADB"/>
            </w:tcBorders>
            <w:shd w:val="clear" w:color="auto" w:fill="auto"/>
            <w:noWrap/>
            <w:vAlign w:val="center"/>
          </w:tcPr>
          <w:p w14:paraId="5E5E804E"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TIZIANA ANTONIA BARDELLINO DE VITA</w:t>
            </w:r>
          </w:p>
        </w:tc>
        <w:tc>
          <w:tcPr>
            <w:tcW w:w="1800" w:type="dxa"/>
            <w:tcBorders>
              <w:top w:val="nil"/>
              <w:left w:val="nil"/>
              <w:bottom w:val="single" w:sz="8" w:space="0" w:color="8EAADB"/>
              <w:right w:val="single" w:sz="8" w:space="0" w:color="8EAADB"/>
            </w:tcBorders>
            <w:shd w:val="clear" w:color="auto" w:fill="auto"/>
            <w:noWrap/>
            <w:vAlign w:val="center"/>
          </w:tcPr>
          <w:p w14:paraId="6A6D11AB"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auto" w:fill="auto"/>
            <w:vAlign w:val="center"/>
          </w:tcPr>
          <w:p w14:paraId="754BBC16"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COMUNICACIONES</w:t>
            </w:r>
          </w:p>
        </w:tc>
      </w:tr>
      <w:tr w:rsidR="00F41B2D" w:rsidRPr="007F64CF" w14:paraId="75D44905" w14:textId="77777777" w:rsidTr="00F6038D">
        <w:trPr>
          <w:trHeight w:val="547"/>
        </w:trPr>
        <w:tc>
          <w:tcPr>
            <w:tcW w:w="570" w:type="dxa"/>
            <w:tcBorders>
              <w:top w:val="nil"/>
              <w:left w:val="single" w:sz="8" w:space="0" w:color="8EAADB"/>
              <w:bottom w:val="single" w:sz="8" w:space="0" w:color="8EAADB"/>
              <w:right w:val="single" w:sz="8" w:space="0" w:color="8EAADB"/>
            </w:tcBorders>
            <w:shd w:val="clear" w:color="000000" w:fill="D9E2F3"/>
            <w:noWrap/>
            <w:vAlign w:val="center"/>
          </w:tcPr>
          <w:p w14:paraId="2198E731" w14:textId="77777777" w:rsidR="00F41B2D" w:rsidRPr="00C1604B" w:rsidRDefault="00F41B2D" w:rsidP="00F41B2D">
            <w:pPr>
              <w:jc w:val="center"/>
              <w:rPr>
                <w:rFonts w:ascii="Times New Roman" w:hAnsi="Times New Roman"/>
                <w:b/>
                <w:color w:val="000000"/>
                <w:sz w:val="17"/>
                <w:szCs w:val="17"/>
              </w:rPr>
            </w:pPr>
            <w:r w:rsidRPr="00C1604B">
              <w:rPr>
                <w:rFonts w:ascii="Times New Roman" w:hAnsi="Times New Roman"/>
                <w:b/>
                <w:bCs/>
                <w:color w:val="000000"/>
                <w:sz w:val="17"/>
                <w:szCs w:val="17"/>
              </w:rPr>
              <w:t>61</w:t>
            </w:r>
          </w:p>
        </w:tc>
        <w:tc>
          <w:tcPr>
            <w:tcW w:w="4200" w:type="dxa"/>
            <w:tcBorders>
              <w:top w:val="nil"/>
              <w:left w:val="nil"/>
              <w:bottom w:val="single" w:sz="8" w:space="0" w:color="8EAADB"/>
              <w:right w:val="single" w:sz="8" w:space="0" w:color="8EAADB"/>
            </w:tcBorders>
            <w:shd w:val="clear" w:color="000000" w:fill="D9E2F3"/>
            <w:noWrap/>
            <w:vAlign w:val="center"/>
          </w:tcPr>
          <w:p w14:paraId="01EA07AA"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WILSON GABRIEL MARTINEZ SIFRES</w:t>
            </w:r>
          </w:p>
        </w:tc>
        <w:tc>
          <w:tcPr>
            <w:tcW w:w="1800" w:type="dxa"/>
            <w:tcBorders>
              <w:top w:val="nil"/>
              <w:left w:val="nil"/>
              <w:bottom w:val="single" w:sz="8" w:space="0" w:color="8EAADB"/>
              <w:right w:val="single" w:sz="8" w:space="0" w:color="8EAADB"/>
            </w:tcBorders>
            <w:shd w:val="clear" w:color="000000" w:fill="D9E2F3"/>
            <w:noWrap/>
            <w:vAlign w:val="center"/>
          </w:tcPr>
          <w:p w14:paraId="0A34B577" w14:textId="77777777"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ENCARGADO (A)</w:t>
            </w:r>
          </w:p>
        </w:tc>
        <w:tc>
          <w:tcPr>
            <w:tcW w:w="3960" w:type="dxa"/>
            <w:tcBorders>
              <w:top w:val="nil"/>
              <w:left w:val="nil"/>
              <w:bottom w:val="single" w:sz="8" w:space="0" w:color="8EAADB"/>
              <w:right w:val="single" w:sz="8" w:space="0" w:color="8EAADB"/>
            </w:tcBorders>
            <w:shd w:val="clear" w:color="000000" w:fill="D9E2F3"/>
            <w:vAlign w:val="center"/>
          </w:tcPr>
          <w:p w14:paraId="23224C42" w14:textId="74D7960B" w:rsidR="00F41B2D" w:rsidRPr="00C1604B" w:rsidRDefault="00F41B2D" w:rsidP="00F41B2D">
            <w:pPr>
              <w:rPr>
                <w:rFonts w:ascii="Times New Roman" w:hAnsi="Times New Roman"/>
                <w:color w:val="000000"/>
                <w:sz w:val="17"/>
                <w:szCs w:val="17"/>
              </w:rPr>
            </w:pPr>
            <w:r w:rsidRPr="00C1604B">
              <w:rPr>
                <w:rFonts w:ascii="Times New Roman" w:hAnsi="Times New Roman"/>
                <w:color w:val="000000"/>
                <w:sz w:val="17"/>
                <w:szCs w:val="17"/>
              </w:rPr>
              <w:t>DEPARTAMENTO DE CALIDAD EN LA GESTI</w:t>
            </w:r>
            <w:r w:rsidR="00AB5A41" w:rsidRPr="00C1604B">
              <w:rPr>
                <w:rFonts w:ascii="Times New Roman" w:hAnsi="Times New Roman"/>
                <w:color w:val="000000"/>
                <w:sz w:val="17"/>
                <w:szCs w:val="17"/>
              </w:rPr>
              <w:t>Ó</w:t>
            </w:r>
            <w:r w:rsidRPr="00C1604B">
              <w:rPr>
                <w:rFonts w:ascii="Times New Roman" w:hAnsi="Times New Roman"/>
                <w:color w:val="000000"/>
                <w:sz w:val="17"/>
                <w:szCs w:val="17"/>
              </w:rPr>
              <w:t>N</w:t>
            </w:r>
          </w:p>
        </w:tc>
      </w:tr>
    </w:tbl>
    <w:p w14:paraId="2C684653" w14:textId="2917D334" w:rsidR="00317814" w:rsidRPr="0032107D" w:rsidRDefault="00621878" w:rsidP="00F06A93">
      <w:pPr>
        <w:jc w:val="both"/>
      </w:pPr>
      <w:r>
        <w:br w:type="page"/>
      </w:r>
      <w:r w:rsidR="00317814" w:rsidRPr="00F06A93">
        <w:rPr>
          <w:rFonts w:ascii="Times New Roman" w:eastAsia="Times New Roman" w:hAnsi="Times New Roman"/>
          <w:bCs/>
          <w:color w:val="767171"/>
          <w:sz w:val="24"/>
          <w:szCs w:val="24"/>
          <w:lang w:val="es-ES_tradnl"/>
        </w:rPr>
        <w:lastRenderedPageBreak/>
        <w:t xml:space="preserve">El Instituto Nacional de Aguas Potables y Alcantarillados (INAPA) cuenta con </w:t>
      </w:r>
      <w:r w:rsidR="00F06A93" w:rsidRPr="00F06A93">
        <w:rPr>
          <w:rFonts w:ascii="Times New Roman" w:eastAsia="Times New Roman" w:hAnsi="Times New Roman"/>
          <w:bCs/>
          <w:color w:val="767171"/>
          <w:sz w:val="24"/>
          <w:szCs w:val="24"/>
          <w:lang w:val="es-ES_tradnl"/>
        </w:rPr>
        <w:t xml:space="preserve">una </w:t>
      </w:r>
      <w:r w:rsidR="00317814" w:rsidRPr="00F06A93">
        <w:rPr>
          <w:rFonts w:ascii="Times New Roman" w:eastAsia="Times New Roman" w:hAnsi="Times New Roman"/>
          <w:bCs/>
          <w:color w:val="767171"/>
          <w:sz w:val="24"/>
          <w:szCs w:val="24"/>
          <w:lang w:val="es-ES_tradnl"/>
        </w:rPr>
        <w:t xml:space="preserve">a Estructura Organizativa </w:t>
      </w:r>
      <w:r w:rsidR="00F06A93" w:rsidRPr="00F06A93">
        <w:rPr>
          <w:rFonts w:ascii="Times New Roman" w:eastAsia="Times New Roman" w:hAnsi="Times New Roman"/>
          <w:bCs/>
          <w:color w:val="767171"/>
          <w:sz w:val="24"/>
          <w:szCs w:val="24"/>
          <w:lang w:val="es-ES_tradnl"/>
        </w:rPr>
        <w:t>que</w:t>
      </w:r>
      <w:r w:rsidR="00317814" w:rsidRPr="00F06A93">
        <w:rPr>
          <w:rFonts w:ascii="Times New Roman" w:eastAsia="Times New Roman" w:hAnsi="Times New Roman"/>
          <w:bCs/>
          <w:color w:val="767171"/>
          <w:sz w:val="24"/>
          <w:szCs w:val="24"/>
          <w:lang w:val="es-ES_tradnl"/>
        </w:rPr>
        <w:t xml:space="preserve"> permite entender y ver de manera gráfica su </w:t>
      </w:r>
      <w:r w:rsidR="001437F9" w:rsidRPr="00F06A93">
        <w:rPr>
          <w:rFonts w:ascii="Times New Roman" w:eastAsia="Times New Roman" w:hAnsi="Times New Roman"/>
          <w:bCs/>
          <w:color w:val="767171"/>
          <w:sz w:val="24"/>
          <w:szCs w:val="24"/>
          <w:lang w:val="es-ES_tradnl"/>
        </w:rPr>
        <w:t>composición</w:t>
      </w:r>
      <w:r w:rsidR="00317814" w:rsidRPr="00F06A93">
        <w:rPr>
          <w:rFonts w:ascii="Times New Roman" w:eastAsia="Times New Roman" w:hAnsi="Times New Roman"/>
          <w:bCs/>
          <w:color w:val="767171"/>
          <w:sz w:val="24"/>
          <w:szCs w:val="24"/>
          <w:lang w:val="es-ES_tradnl"/>
        </w:rPr>
        <w:t xml:space="preserve"> y como se distribuyen las funciones y responsabilidades en la cadena de mando.</w:t>
      </w:r>
      <w:r w:rsidR="00317814">
        <w:rPr>
          <w:lang w:val="es-ES_tradnl"/>
        </w:rPr>
        <w:t xml:space="preserve"> </w:t>
      </w:r>
    </w:p>
    <w:p w14:paraId="375EAA5B" w14:textId="243927FC" w:rsidR="0083366C" w:rsidRDefault="00E731AF" w:rsidP="005D5029">
      <w:pPr>
        <w:spacing w:line="360" w:lineRule="auto"/>
        <w:jc w:val="both"/>
        <w:rPr>
          <w:rFonts w:ascii="Times New Roman" w:eastAsia="Times New Roman" w:hAnsi="Times New Roman"/>
          <w:bCs/>
          <w:color w:val="767171"/>
          <w:sz w:val="24"/>
          <w:szCs w:val="24"/>
          <w:lang w:val="es-ES_tradnl"/>
        </w:rPr>
      </w:pPr>
      <w:r w:rsidRPr="00E731AF">
        <w:rPr>
          <w:rFonts w:ascii="Times New Roman" w:eastAsia="Times New Roman" w:hAnsi="Times New Roman"/>
          <w:bCs/>
          <w:noProof/>
          <w:color w:val="767171"/>
          <w:sz w:val="24"/>
          <w:szCs w:val="24"/>
          <w:lang w:val="en-US" w:eastAsia="en-US"/>
        </w:rPr>
        <w:drawing>
          <wp:inline distT="0" distB="0" distL="0" distR="0" wp14:anchorId="3FBFB581" wp14:editId="4820B570">
            <wp:extent cx="6661417" cy="5001808"/>
            <wp:effectExtent l="0" t="8255"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16200000">
                      <a:off x="0" y="0"/>
                      <a:ext cx="6707902" cy="5036712"/>
                    </a:xfrm>
                    <a:prstGeom prst="rect">
                      <a:avLst/>
                    </a:prstGeom>
                  </pic:spPr>
                </pic:pic>
              </a:graphicData>
            </a:graphic>
          </wp:inline>
        </w:drawing>
      </w:r>
    </w:p>
    <w:p w14:paraId="45BA347C" w14:textId="77777777" w:rsidR="0083366C" w:rsidRDefault="003F6D0C" w:rsidP="00B45EAD">
      <w:pPr>
        <w:spacing w:line="360" w:lineRule="auto"/>
        <w:jc w:val="both"/>
        <w:rPr>
          <w:rFonts w:ascii="Times New Roman" w:hAnsi="Times New Roman"/>
          <w:bCs/>
          <w:color w:val="767171"/>
          <w:sz w:val="24"/>
          <w:szCs w:val="24"/>
        </w:rPr>
      </w:pPr>
      <w:r w:rsidRPr="00B2360A">
        <w:rPr>
          <w:rFonts w:ascii="Times New Roman" w:hAnsi="Times New Roman"/>
          <w:bCs/>
          <w:color w:val="767171"/>
          <w:sz w:val="24"/>
          <w:szCs w:val="24"/>
        </w:rPr>
        <w:t xml:space="preserve">(Ver anexo </w:t>
      </w:r>
      <w:r>
        <w:rPr>
          <w:rFonts w:ascii="Times New Roman" w:hAnsi="Times New Roman"/>
          <w:bCs/>
          <w:color w:val="767171"/>
          <w:sz w:val="24"/>
          <w:szCs w:val="24"/>
        </w:rPr>
        <w:t>1</w:t>
      </w:r>
      <w:r w:rsidRPr="00B2360A">
        <w:rPr>
          <w:rFonts w:ascii="Times New Roman" w:hAnsi="Times New Roman"/>
          <w:bCs/>
          <w:color w:val="767171"/>
          <w:sz w:val="24"/>
          <w:szCs w:val="24"/>
        </w:rPr>
        <w:t>, “</w:t>
      </w:r>
      <w:r>
        <w:rPr>
          <w:rFonts w:ascii="Times New Roman" w:hAnsi="Times New Roman"/>
          <w:bCs/>
          <w:color w:val="767171"/>
          <w:sz w:val="24"/>
          <w:szCs w:val="24"/>
        </w:rPr>
        <w:t>Estructura organizativa del INAPA</w:t>
      </w:r>
      <w:r w:rsidRPr="00B2360A">
        <w:rPr>
          <w:rFonts w:ascii="Times New Roman" w:hAnsi="Times New Roman"/>
          <w:bCs/>
          <w:color w:val="767171"/>
          <w:sz w:val="24"/>
          <w:szCs w:val="24"/>
        </w:rPr>
        <w:t>”)</w:t>
      </w:r>
    </w:p>
    <w:p w14:paraId="20DE3EA9" w14:textId="77777777" w:rsidR="009D5585" w:rsidRPr="00F75EE2" w:rsidRDefault="008774B7" w:rsidP="00B108E5">
      <w:pPr>
        <w:pStyle w:val="Ttulo2"/>
        <w:numPr>
          <w:ilvl w:val="0"/>
          <w:numId w:val="0"/>
        </w:numPr>
        <w:jc w:val="both"/>
        <w:rPr>
          <w:color w:val="767171"/>
          <w:lang w:val="es-ES_tradnl"/>
        </w:rPr>
      </w:pPr>
      <w:bookmarkStart w:id="8" w:name="_Toc123910083"/>
      <w:r>
        <w:rPr>
          <w:color w:val="767171"/>
          <w:lang w:val="es-ES_tradnl"/>
        </w:rPr>
        <w:lastRenderedPageBreak/>
        <w:t>2.4 Planificación</w:t>
      </w:r>
      <w:r w:rsidR="00F75EE2" w:rsidRPr="00F75EE2">
        <w:rPr>
          <w:color w:val="767171"/>
          <w:lang w:val="es-ES_tradnl"/>
        </w:rPr>
        <w:t xml:space="preserve"> estratégica institucional</w:t>
      </w:r>
      <w:bookmarkEnd w:id="8"/>
    </w:p>
    <w:p w14:paraId="091699E9" w14:textId="77777777" w:rsidR="00621878" w:rsidRDefault="00621878" w:rsidP="00B45EAD">
      <w:pPr>
        <w:spacing w:line="360" w:lineRule="auto"/>
        <w:jc w:val="both"/>
        <w:rPr>
          <w:rFonts w:ascii="Times New Roman" w:eastAsia="Times New Roman" w:hAnsi="Times New Roman"/>
          <w:bCs/>
          <w:color w:val="767171"/>
          <w:sz w:val="24"/>
          <w:szCs w:val="24"/>
          <w:lang w:val="es-ES_tradnl"/>
        </w:rPr>
      </w:pPr>
    </w:p>
    <w:p w14:paraId="431B422E" w14:textId="77777777" w:rsidR="00BA3BDB" w:rsidRDefault="00BA3BDB" w:rsidP="00B45EAD">
      <w:pPr>
        <w:spacing w:line="360" w:lineRule="auto"/>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El INAPA cuenta con los siguientes Ejes Estratégicos y Objetivos:</w:t>
      </w:r>
    </w:p>
    <w:p w14:paraId="07C6C3F1" w14:textId="77777777" w:rsidR="00BA3BDB" w:rsidRDefault="00BA3BDB" w:rsidP="00B45EAD">
      <w:pPr>
        <w:spacing w:line="360" w:lineRule="auto"/>
        <w:jc w:val="both"/>
        <w:rPr>
          <w:rFonts w:ascii="Times New Roman" w:eastAsia="Times New Roman" w:hAnsi="Times New Roman"/>
          <w:bCs/>
          <w:color w:val="767171"/>
          <w:sz w:val="24"/>
          <w:szCs w:val="24"/>
          <w:lang w:val="es-ES_tradnl"/>
        </w:rPr>
      </w:pPr>
      <w:r w:rsidRPr="001F661C">
        <w:rPr>
          <w:rFonts w:ascii="Times New Roman" w:eastAsia="Times New Roman" w:hAnsi="Times New Roman"/>
          <w:b/>
          <w:bCs/>
          <w:color w:val="767171"/>
          <w:sz w:val="24"/>
          <w:szCs w:val="24"/>
          <w:lang w:val="es-ES_tradnl"/>
        </w:rPr>
        <w:t>Ejes Estratégicos 1:</w:t>
      </w:r>
      <w:r w:rsidRPr="00621878">
        <w:rPr>
          <w:rFonts w:ascii="Times New Roman" w:eastAsia="Times New Roman" w:hAnsi="Times New Roman"/>
          <w:bCs/>
          <w:color w:val="767171"/>
          <w:sz w:val="24"/>
          <w:szCs w:val="24"/>
          <w:lang w:val="es-ES_tradnl"/>
        </w:rPr>
        <w:t xml:space="preserve"> Ampliar la cobertura y continuidad del servicio de agua potable</w:t>
      </w:r>
      <w:r>
        <w:rPr>
          <w:rFonts w:ascii="Times New Roman" w:eastAsia="Times New Roman" w:hAnsi="Times New Roman"/>
          <w:bCs/>
          <w:color w:val="767171"/>
          <w:sz w:val="24"/>
          <w:szCs w:val="24"/>
          <w:lang w:val="es-ES_tradnl"/>
        </w:rPr>
        <w:t>.</w:t>
      </w:r>
    </w:p>
    <w:p w14:paraId="6F57B73C" w14:textId="77777777" w:rsidR="00CB2E07" w:rsidRDefault="00BA3BDB"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sidRPr="00CB2E07">
        <w:rPr>
          <w:rFonts w:ascii="Times New Roman" w:eastAsia="Times New Roman" w:hAnsi="Times New Roman"/>
          <w:bCs/>
          <w:color w:val="767171"/>
          <w:sz w:val="24"/>
          <w:szCs w:val="24"/>
          <w:lang w:val="es-ES_tradnl"/>
        </w:rPr>
        <w:t>Objetivo Estratégico 1: Mejorar la cobertura y calidad del servicio de agua potable.</w:t>
      </w:r>
    </w:p>
    <w:p w14:paraId="131D6BF7" w14:textId="77777777" w:rsidR="00BA3BDB" w:rsidRPr="00CB2E07" w:rsidRDefault="00BA3BDB" w:rsidP="00CB2E07">
      <w:pPr>
        <w:spacing w:line="360" w:lineRule="auto"/>
        <w:jc w:val="both"/>
        <w:rPr>
          <w:rFonts w:ascii="Times New Roman" w:eastAsia="Times New Roman" w:hAnsi="Times New Roman"/>
          <w:bCs/>
          <w:color w:val="767171"/>
          <w:sz w:val="24"/>
          <w:szCs w:val="24"/>
          <w:lang w:val="es-ES_tradnl"/>
        </w:rPr>
      </w:pPr>
      <w:r w:rsidRPr="00CB2E07">
        <w:rPr>
          <w:rFonts w:ascii="Times New Roman" w:eastAsia="Times New Roman" w:hAnsi="Times New Roman"/>
          <w:bCs/>
          <w:color w:val="767171"/>
          <w:sz w:val="24"/>
          <w:szCs w:val="24"/>
          <w:lang w:val="es-ES_tradnl"/>
        </w:rPr>
        <w:t>Resultados esperados:</w:t>
      </w:r>
    </w:p>
    <w:p w14:paraId="6AC39D3F" w14:textId="2762F3BB" w:rsidR="00BA3BDB" w:rsidRPr="002D2AB2" w:rsidRDefault="00F6038D"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 xml:space="preserve">Aumentar el </w:t>
      </w:r>
      <w:r w:rsidR="000A6DEE">
        <w:rPr>
          <w:rFonts w:ascii="Times New Roman" w:eastAsia="Times New Roman" w:hAnsi="Times New Roman"/>
          <w:bCs/>
          <w:color w:val="767171"/>
          <w:sz w:val="24"/>
          <w:szCs w:val="24"/>
          <w:lang w:val="es-ES_tradnl"/>
        </w:rPr>
        <w:t>p</w:t>
      </w:r>
      <w:r w:rsidR="00BA3BDB" w:rsidRPr="002D2AB2">
        <w:rPr>
          <w:rFonts w:ascii="Times New Roman" w:eastAsia="Times New Roman" w:hAnsi="Times New Roman"/>
          <w:bCs/>
          <w:color w:val="767171"/>
          <w:sz w:val="24"/>
          <w:szCs w:val="24"/>
          <w:lang w:val="es-ES_tradnl"/>
        </w:rPr>
        <w:t>orcentaje de Ejecución Presupuestaria de Inversión en Sistemas de Acueductos Construidos, Ampliados y Rehabilitados</w:t>
      </w:r>
    </w:p>
    <w:p w14:paraId="6D7474C4" w14:textId="1ABDB01B" w:rsidR="00BA3BDB" w:rsidRPr="002D2AB2" w:rsidRDefault="00F6038D"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 xml:space="preserve">Incrementar el </w:t>
      </w:r>
      <w:r w:rsidR="000A6DEE">
        <w:rPr>
          <w:rFonts w:ascii="Times New Roman" w:eastAsia="Times New Roman" w:hAnsi="Times New Roman"/>
          <w:bCs/>
          <w:color w:val="767171"/>
          <w:sz w:val="24"/>
          <w:szCs w:val="24"/>
          <w:lang w:val="es-ES_tradnl"/>
        </w:rPr>
        <w:t>p</w:t>
      </w:r>
      <w:r w:rsidR="00BA3BDB" w:rsidRPr="002D2AB2">
        <w:rPr>
          <w:rFonts w:ascii="Times New Roman" w:eastAsia="Times New Roman" w:hAnsi="Times New Roman"/>
          <w:bCs/>
          <w:color w:val="767171"/>
          <w:sz w:val="24"/>
          <w:szCs w:val="24"/>
          <w:lang w:val="es-ES_tradnl"/>
        </w:rPr>
        <w:t>orcentaje de Sistemas de Acueductos en Operación</w:t>
      </w:r>
    </w:p>
    <w:p w14:paraId="27B07F36" w14:textId="7F4E6179" w:rsidR="00BA3BDB" w:rsidRPr="002D2AB2" w:rsidRDefault="00F6038D"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 xml:space="preserve">Aumentar el </w:t>
      </w:r>
      <w:r w:rsidR="000A6DEE">
        <w:rPr>
          <w:rFonts w:ascii="Times New Roman" w:eastAsia="Times New Roman" w:hAnsi="Times New Roman"/>
          <w:bCs/>
          <w:color w:val="767171"/>
          <w:sz w:val="24"/>
          <w:szCs w:val="24"/>
          <w:lang w:val="es-ES_tradnl"/>
        </w:rPr>
        <w:t>p</w:t>
      </w:r>
      <w:r w:rsidR="00BA3BDB">
        <w:rPr>
          <w:rFonts w:ascii="Times New Roman" w:eastAsia="Times New Roman" w:hAnsi="Times New Roman"/>
          <w:bCs/>
          <w:color w:val="767171"/>
          <w:sz w:val="24"/>
          <w:szCs w:val="24"/>
          <w:lang w:val="es-ES_tradnl"/>
        </w:rPr>
        <w:t xml:space="preserve">orcentaje de </w:t>
      </w:r>
      <w:r w:rsidR="00BA3BDB" w:rsidRPr="002D2AB2">
        <w:rPr>
          <w:rFonts w:ascii="Times New Roman" w:eastAsia="Times New Roman" w:hAnsi="Times New Roman"/>
          <w:bCs/>
          <w:color w:val="767171"/>
          <w:sz w:val="24"/>
          <w:szCs w:val="24"/>
          <w:lang w:val="es-ES_tradnl"/>
        </w:rPr>
        <w:t>Averías Corregidas</w:t>
      </w:r>
    </w:p>
    <w:p w14:paraId="390D05C5" w14:textId="04DD84FA" w:rsidR="00BA3BDB" w:rsidRPr="002D2AB2" w:rsidRDefault="00F6038D"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 xml:space="preserve">Incrementar </w:t>
      </w:r>
      <w:r w:rsidR="000A6DEE">
        <w:rPr>
          <w:rFonts w:ascii="Times New Roman" w:eastAsia="Times New Roman" w:hAnsi="Times New Roman"/>
          <w:bCs/>
          <w:color w:val="767171"/>
          <w:sz w:val="24"/>
          <w:szCs w:val="24"/>
          <w:lang w:val="es-ES_tradnl"/>
        </w:rPr>
        <w:t>p</w:t>
      </w:r>
      <w:r w:rsidR="00BA3BDB" w:rsidRPr="002D2AB2">
        <w:rPr>
          <w:rFonts w:ascii="Times New Roman" w:eastAsia="Times New Roman" w:hAnsi="Times New Roman"/>
          <w:bCs/>
          <w:color w:val="767171"/>
          <w:sz w:val="24"/>
          <w:szCs w:val="24"/>
          <w:lang w:val="es-ES_tradnl"/>
        </w:rPr>
        <w:t>orcentaje Acueductos con Control Sanitario</w:t>
      </w:r>
    </w:p>
    <w:p w14:paraId="43A33786" w14:textId="5C04C03E" w:rsidR="00BA3BDB" w:rsidRDefault="00F6038D"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 xml:space="preserve">Mejorar el </w:t>
      </w:r>
      <w:r w:rsidR="00BA3BDB" w:rsidRPr="002D2AB2">
        <w:rPr>
          <w:rFonts w:ascii="Times New Roman" w:eastAsia="Times New Roman" w:hAnsi="Times New Roman"/>
          <w:bCs/>
          <w:color w:val="767171"/>
          <w:sz w:val="24"/>
          <w:szCs w:val="24"/>
          <w:lang w:val="es-ES_tradnl"/>
        </w:rPr>
        <w:t>Índice de Potabilidad</w:t>
      </w:r>
      <w:r>
        <w:rPr>
          <w:rFonts w:ascii="Times New Roman" w:eastAsia="Times New Roman" w:hAnsi="Times New Roman"/>
          <w:bCs/>
          <w:color w:val="767171"/>
          <w:sz w:val="24"/>
          <w:szCs w:val="24"/>
          <w:lang w:val="es-ES_tradnl"/>
        </w:rPr>
        <w:t xml:space="preserve"> al establecido en las normas sanitarias.</w:t>
      </w:r>
    </w:p>
    <w:p w14:paraId="6795EB2A" w14:textId="77777777" w:rsidR="00BA3BDB" w:rsidRPr="00621878" w:rsidRDefault="00BA3BDB" w:rsidP="00B45EAD">
      <w:pPr>
        <w:spacing w:line="360" w:lineRule="auto"/>
        <w:jc w:val="both"/>
        <w:rPr>
          <w:rFonts w:ascii="Times New Roman" w:eastAsia="Times New Roman" w:hAnsi="Times New Roman"/>
          <w:bCs/>
          <w:color w:val="767171"/>
          <w:sz w:val="24"/>
          <w:szCs w:val="24"/>
          <w:lang w:val="es-ES_tradnl"/>
        </w:rPr>
      </w:pPr>
      <w:r w:rsidRPr="001F661C">
        <w:rPr>
          <w:rFonts w:ascii="Times New Roman" w:eastAsia="Times New Roman" w:hAnsi="Times New Roman"/>
          <w:b/>
          <w:bCs/>
          <w:color w:val="767171"/>
          <w:sz w:val="24"/>
          <w:szCs w:val="24"/>
          <w:lang w:val="es-ES_tradnl"/>
        </w:rPr>
        <w:t>Eje Estratégico 2:</w:t>
      </w:r>
      <w:r w:rsidRPr="00621878">
        <w:rPr>
          <w:rFonts w:ascii="Times New Roman" w:eastAsia="Times New Roman" w:hAnsi="Times New Roman"/>
          <w:bCs/>
          <w:color w:val="767171"/>
          <w:sz w:val="24"/>
          <w:szCs w:val="24"/>
          <w:lang w:val="es-ES_tradnl"/>
        </w:rPr>
        <w:t xml:space="preserve"> Ampliar la Cobertura del Servicio de Saneamiento</w:t>
      </w:r>
      <w:r>
        <w:rPr>
          <w:rFonts w:ascii="Times New Roman" w:eastAsia="Times New Roman" w:hAnsi="Times New Roman"/>
          <w:bCs/>
          <w:color w:val="767171"/>
          <w:sz w:val="24"/>
          <w:szCs w:val="24"/>
          <w:lang w:val="es-ES_tradnl"/>
        </w:rPr>
        <w:t>.</w:t>
      </w:r>
    </w:p>
    <w:p w14:paraId="7D6BA224" w14:textId="77777777" w:rsidR="00BA3BDB" w:rsidRDefault="00BA3BDB"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sidRPr="00621878">
        <w:rPr>
          <w:rFonts w:ascii="Times New Roman" w:eastAsia="Times New Roman" w:hAnsi="Times New Roman"/>
          <w:bCs/>
          <w:color w:val="767171"/>
          <w:sz w:val="24"/>
          <w:szCs w:val="24"/>
          <w:lang w:val="es-ES_tradnl"/>
        </w:rPr>
        <w:t>Objetivo Estratégico 2: Aumentar la cobertura del servicio de saneamiento</w:t>
      </w:r>
      <w:r>
        <w:rPr>
          <w:rFonts w:ascii="Times New Roman" w:eastAsia="Times New Roman" w:hAnsi="Times New Roman"/>
          <w:bCs/>
          <w:color w:val="767171"/>
          <w:sz w:val="24"/>
          <w:szCs w:val="24"/>
          <w:lang w:val="es-ES_tradnl"/>
        </w:rPr>
        <w:t>.</w:t>
      </w:r>
    </w:p>
    <w:p w14:paraId="253830E5" w14:textId="77777777" w:rsidR="00BA3BDB" w:rsidRPr="002D2AB2" w:rsidRDefault="00BA3BDB" w:rsidP="00B45EAD">
      <w:pPr>
        <w:spacing w:line="360" w:lineRule="auto"/>
        <w:jc w:val="both"/>
        <w:rPr>
          <w:rFonts w:ascii="Times New Roman" w:eastAsia="Times New Roman" w:hAnsi="Times New Roman"/>
          <w:bCs/>
          <w:color w:val="767171"/>
          <w:sz w:val="24"/>
          <w:szCs w:val="24"/>
          <w:lang w:val="es-ES_tradnl"/>
        </w:rPr>
      </w:pPr>
      <w:r w:rsidRPr="002D2AB2">
        <w:rPr>
          <w:rFonts w:ascii="Times New Roman" w:eastAsia="Times New Roman" w:hAnsi="Times New Roman"/>
          <w:bCs/>
          <w:color w:val="767171"/>
          <w:sz w:val="24"/>
          <w:szCs w:val="24"/>
          <w:lang w:val="es-ES_tradnl"/>
        </w:rPr>
        <w:t xml:space="preserve">Resultados </w:t>
      </w:r>
      <w:r>
        <w:rPr>
          <w:rFonts w:ascii="Times New Roman" w:eastAsia="Times New Roman" w:hAnsi="Times New Roman"/>
          <w:bCs/>
          <w:color w:val="767171"/>
          <w:sz w:val="24"/>
          <w:szCs w:val="24"/>
          <w:lang w:val="es-ES_tradnl"/>
        </w:rPr>
        <w:t>e</w:t>
      </w:r>
      <w:r w:rsidRPr="002D2AB2">
        <w:rPr>
          <w:rFonts w:ascii="Times New Roman" w:eastAsia="Times New Roman" w:hAnsi="Times New Roman"/>
          <w:bCs/>
          <w:color w:val="767171"/>
          <w:sz w:val="24"/>
          <w:szCs w:val="24"/>
          <w:lang w:val="es-ES_tradnl"/>
        </w:rPr>
        <w:t>sperados:</w:t>
      </w:r>
    </w:p>
    <w:p w14:paraId="77B897BB" w14:textId="0376EABD" w:rsidR="00BA3BDB" w:rsidRPr="002D2AB2" w:rsidRDefault="00093190"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 xml:space="preserve">Aumentar el </w:t>
      </w:r>
      <w:r w:rsidR="000A6DEE">
        <w:rPr>
          <w:rFonts w:ascii="Times New Roman" w:eastAsia="Times New Roman" w:hAnsi="Times New Roman"/>
          <w:bCs/>
          <w:color w:val="767171"/>
          <w:sz w:val="24"/>
          <w:szCs w:val="24"/>
          <w:lang w:val="es-ES_tradnl"/>
        </w:rPr>
        <w:t>p</w:t>
      </w:r>
      <w:r w:rsidR="00BA3BDB" w:rsidRPr="002D2AB2">
        <w:rPr>
          <w:rFonts w:ascii="Times New Roman" w:eastAsia="Times New Roman" w:hAnsi="Times New Roman"/>
          <w:bCs/>
          <w:color w:val="767171"/>
          <w:sz w:val="24"/>
          <w:szCs w:val="24"/>
          <w:lang w:val="es-ES_tradnl"/>
        </w:rPr>
        <w:t>orcentaje de Ejecución Presupuestaria de Inversión en Sistemas de Alcantarillados Sanitarios Construidos, Ampliados y Rehabilitados</w:t>
      </w:r>
    </w:p>
    <w:p w14:paraId="7FA1D944" w14:textId="1F57D187" w:rsidR="00BA3BDB" w:rsidRPr="002D2AB2" w:rsidRDefault="00093190"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 xml:space="preserve">Incrementar el </w:t>
      </w:r>
      <w:r w:rsidR="000A6DEE">
        <w:rPr>
          <w:rFonts w:ascii="Times New Roman" w:eastAsia="Times New Roman" w:hAnsi="Times New Roman"/>
          <w:bCs/>
          <w:color w:val="767171"/>
          <w:sz w:val="24"/>
          <w:szCs w:val="24"/>
          <w:lang w:val="es-ES_tradnl"/>
        </w:rPr>
        <w:t>p</w:t>
      </w:r>
      <w:r w:rsidR="00BA3BDB" w:rsidRPr="002D2AB2">
        <w:rPr>
          <w:rFonts w:ascii="Times New Roman" w:eastAsia="Times New Roman" w:hAnsi="Times New Roman"/>
          <w:bCs/>
          <w:color w:val="767171"/>
          <w:sz w:val="24"/>
          <w:szCs w:val="24"/>
          <w:lang w:val="es-ES_tradnl"/>
        </w:rPr>
        <w:t>orcentaje de aguas residuales recolectada con respecto a la generada.</w:t>
      </w:r>
    </w:p>
    <w:p w14:paraId="7F18FB1D" w14:textId="7EA7E058" w:rsidR="00BA3BDB" w:rsidRPr="002D2AB2" w:rsidRDefault="00093190"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 xml:space="preserve">Aumentar el </w:t>
      </w:r>
      <w:r w:rsidR="000A6DEE">
        <w:rPr>
          <w:rFonts w:ascii="Times New Roman" w:eastAsia="Times New Roman" w:hAnsi="Times New Roman"/>
          <w:bCs/>
          <w:color w:val="767171"/>
          <w:sz w:val="24"/>
          <w:szCs w:val="24"/>
          <w:lang w:val="es-ES_tradnl"/>
        </w:rPr>
        <w:t>p</w:t>
      </w:r>
      <w:r w:rsidR="00BA3BDB">
        <w:rPr>
          <w:rFonts w:ascii="Times New Roman" w:eastAsia="Times New Roman" w:hAnsi="Times New Roman"/>
          <w:bCs/>
          <w:color w:val="767171"/>
          <w:sz w:val="24"/>
          <w:szCs w:val="24"/>
          <w:lang w:val="es-ES_tradnl"/>
        </w:rPr>
        <w:t>orcentaje de A</w:t>
      </w:r>
      <w:r w:rsidR="00BA3BDB" w:rsidRPr="002D2AB2">
        <w:rPr>
          <w:rFonts w:ascii="Times New Roman" w:eastAsia="Times New Roman" w:hAnsi="Times New Roman"/>
          <w:bCs/>
          <w:color w:val="767171"/>
          <w:sz w:val="24"/>
          <w:szCs w:val="24"/>
          <w:lang w:val="es-ES_tradnl"/>
        </w:rPr>
        <w:t>lcantarillado Sanitario en operación</w:t>
      </w:r>
    </w:p>
    <w:p w14:paraId="7C6679A6" w14:textId="636ACA14" w:rsidR="00BA3BDB" w:rsidRPr="002D2AB2" w:rsidRDefault="00093190"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 xml:space="preserve">Incrementar el </w:t>
      </w:r>
      <w:r w:rsidR="000A6DEE">
        <w:rPr>
          <w:rFonts w:ascii="Times New Roman" w:eastAsia="Times New Roman" w:hAnsi="Times New Roman"/>
          <w:bCs/>
          <w:color w:val="767171"/>
          <w:sz w:val="24"/>
          <w:szCs w:val="24"/>
          <w:lang w:val="es-ES_tradnl"/>
        </w:rPr>
        <w:t>p</w:t>
      </w:r>
      <w:r w:rsidR="00BA3BDB" w:rsidRPr="002D2AB2">
        <w:rPr>
          <w:rFonts w:ascii="Times New Roman" w:eastAsia="Times New Roman" w:hAnsi="Times New Roman"/>
          <w:bCs/>
          <w:color w:val="767171"/>
          <w:sz w:val="24"/>
          <w:szCs w:val="24"/>
          <w:lang w:val="es-ES_tradnl"/>
        </w:rPr>
        <w:t>orcentaje de Redes colectoras intervenidas</w:t>
      </w:r>
    </w:p>
    <w:p w14:paraId="0255C7B9" w14:textId="0D86A7A6" w:rsidR="00BA3BDB" w:rsidRPr="002D2AB2" w:rsidRDefault="00093190"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 xml:space="preserve">Aumentar el </w:t>
      </w:r>
      <w:r w:rsidR="000A6DEE">
        <w:rPr>
          <w:rFonts w:ascii="Times New Roman" w:eastAsia="Times New Roman" w:hAnsi="Times New Roman"/>
          <w:bCs/>
          <w:color w:val="767171"/>
          <w:sz w:val="24"/>
          <w:szCs w:val="24"/>
          <w:lang w:val="es-ES_tradnl"/>
        </w:rPr>
        <w:t>p</w:t>
      </w:r>
      <w:r w:rsidR="00BA3BDB" w:rsidRPr="002D2AB2">
        <w:rPr>
          <w:rFonts w:ascii="Times New Roman" w:eastAsia="Times New Roman" w:hAnsi="Times New Roman"/>
          <w:bCs/>
          <w:color w:val="767171"/>
          <w:sz w:val="24"/>
          <w:szCs w:val="24"/>
          <w:lang w:val="es-ES_tradnl"/>
        </w:rPr>
        <w:t>orcentaje de PTAR Monitoreadas</w:t>
      </w:r>
    </w:p>
    <w:p w14:paraId="2FDBC5C5" w14:textId="12467527" w:rsidR="00BA3BDB" w:rsidRPr="002D2AB2" w:rsidRDefault="00F01EB7"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lastRenderedPageBreak/>
        <w:t xml:space="preserve">Incrementar </w:t>
      </w:r>
      <w:r w:rsidR="00BA3BDB" w:rsidRPr="002D2AB2">
        <w:rPr>
          <w:rFonts w:ascii="Times New Roman" w:eastAsia="Times New Roman" w:hAnsi="Times New Roman"/>
          <w:bCs/>
          <w:color w:val="767171"/>
          <w:sz w:val="24"/>
          <w:szCs w:val="24"/>
          <w:lang w:val="es-ES_tradnl"/>
        </w:rPr>
        <w:t>Porcentaje de PTAR Monitoreadas</w:t>
      </w:r>
    </w:p>
    <w:p w14:paraId="1D3EEDF0" w14:textId="77777777" w:rsidR="00BA3BDB" w:rsidRPr="00621878" w:rsidRDefault="00BA3BDB" w:rsidP="00B45EAD">
      <w:pPr>
        <w:spacing w:line="360" w:lineRule="auto"/>
        <w:jc w:val="both"/>
        <w:rPr>
          <w:rFonts w:ascii="Times New Roman" w:eastAsia="Times New Roman" w:hAnsi="Times New Roman"/>
          <w:bCs/>
          <w:color w:val="767171"/>
          <w:sz w:val="24"/>
          <w:szCs w:val="24"/>
          <w:lang w:val="es-ES_tradnl"/>
        </w:rPr>
      </w:pPr>
      <w:r w:rsidRPr="001F661C">
        <w:rPr>
          <w:rFonts w:ascii="Times New Roman" w:eastAsia="Times New Roman" w:hAnsi="Times New Roman"/>
          <w:b/>
          <w:bCs/>
          <w:color w:val="767171"/>
          <w:sz w:val="24"/>
          <w:szCs w:val="24"/>
          <w:lang w:val="es-ES_tradnl"/>
        </w:rPr>
        <w:t>Eje Estratégico 3:</w:t>
      </w:r>
      <w:r w:rsidRPr="00621878">
        <w:rPr>
          <w:rFonts w:ascii="Times New Roman" w:eastAsia="Times New Roman" w:hAnsi="Times New Roman"/>
          <w:bCs/>
          <w:color w:val="767171"/>
          <w:sz w:val="24"/>
          <w:szCs w:val="24"/>
          <w:lang w:val="es-ES_tradnl"/>
        </w:rPr>
        <w:t xml:space="preserve"> Fortalecer la Organización Institucionalmente y Hacer Eficiente la Gestión</w:t>
      </w:r>
      <w:r>
        <w:rPr>
          <w:rFonts w:ascii="Times New Roman" w:eastAsia="Times New Roman" w:hAnsi="Times New Roman"/>
          <w:bCs/>
          <w:color w:val="767171"/>
          <w:sz w:val="24"/>
          <w:szCs w:val="24"/>
          <w:lang w:val="es-ES_tradnl"/>
        </w:rPr>
        <w:t>.</w:t>
      </w:r>
    </w:p>
    <w:p w14:paraId="123AD2BA" w14:textId="77777777" w:rsidR="00BA3BDB" w:rsidRDefault="00BA3BDB"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sidRPr="009B74E9">
        <w:rPr>
          <w:rFonts w:ascii="Times New Roman" w:eastAsia="Times New Roman" w:hAnsi="Times New Roman"/>
          <w:bCs/>
          <w:color w:val="767171"/>
          <w:sz w:val="24"/>
          <w:szCs w:val="24"/>
          <w:lang w:val="es-ES_tradnl"/>
        </w:rPr>
        <w:t>Objetivo Estratégico 3: Mejorar el Desempeño y la Eficienc</w:t>
      </w:r>
      <w:r>
        <w:rPr>
          <w:rFonts w:ascii="Times New Roman" w:eastAsia="Times New Roman" w:hAnsi="Times New Roman"/>
          <w:bCs/>
          <w:color w:val="767171"/>
          <w:sz w:val="24"/>
          <w:szCs w:val="24"/>
          <w:lang w:val="es-ES_tradnl"/>
        </w:rPr>
        <w:t>ia de la Gestión Institucional.</w:t>
      </w:r>
    </w:p>
    <w:p w14:paraId="75B2E86F" w14:textId="77777777" w:rsidR="00BA3BDB" w:rsidRPr="00E31710" w:rsidRDefault="00BA3BDB"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sidRPr="00E31710">
        <w:rPr>
          <w:rFonts w:ascii="Times New Roman" w:eastAsia="Times New Roman" w:hAnsi="Times New Roman"/>
          <w:bCs/>
          <w:color w:val="767171"/>
          <w:sz w:val="24"/>
          <w:szCs w:val="24"/>
          <w:lang w:val="es-ES_tradnl"/>
        </w:rPr>
        <w:t>Objetivo Estratégico 4: Lograr la Sostenibilidad Financiera de la Institución.</w:t>
      </w:r>
      <w:r w:rsidRPr="00E31710">
        <w:rPr>
          <w:rFonts w:ascii="Times New Roman" w:eastAsia="Times New Roman" w:hAnsi="Times New Roman"/>
          <w:bCs/>
          <w:color w:val="767171"/>
          <w:sz w:val="24"/>
          <w:szCs w:val="24"/>
          <w:lang w:val="es-ES_tradnl"/>
        </w:rPr>
        <w:cr/>
        <w:t>Resultados esperados:</w:t>
      </w:r>
    </w:p>
    <w:p w14:paraId="6B8BD35F" w14:textId="12C53017" w:rsidR="00BA3BDB" w:rsidRPr="00E31710" w:rsidRDefault="00BA3BDB"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sidRPr="00E31710">
        <w:rPr>
          <w:rFonts w:ascii="Times New Roman" w:eastAsia="Times New Roman" w:hAnsi="Times New Roman"/>
          <w:bCs/>
          <w:color w:val="767171"/>
          <w:sz w:val="24"/>
          <w:szCs w:val="24"/>
          <w:lang w:val="es-ES_tradnl"/>
        </w:rPr>
        <w:t>Asegura</w:t>
      </w:r>
      <w:r w:rsidR="0093180D">
        <w:rPr>
          <w:rFonts w:ascii="Times New Roman" w:eastAsia="Times New Roman" w:hAnsi="Times New Roman"/>
          <w:bCs/>
          <w:color w:val="767171"/>
          <w:sz w:val="24"/>
          <w:szCs w:val="24"/>
          <w:lang w:val="es-ES_tradnl"/>
        </w:rPr>
        <w:t>r</w:t>
      </w:r>
      <w:r w:rsidRPr="00E31710">
        <w:rPr>
          <w:rFonts w:ascii="Times New Roman" w:eastAsia="Times New Roman" w:hAnsi="Times New Roman"/>
          <w:bCs/>
          <w:color w:val="767171"/>
          <w:sz w:val="24"/>
          <w:szCs w:val="24"/>
          <w:lang w:val="es-ES_tradnl"/>
        </w:rPr>
        <w:t xml:space="preserve"> la debida articulación entre la planificación estratégica y operativa</w:t>
      </w:r>
    </w:p>
    <w:p w14:paraId="6E38D6D3" w14:textId="45D676E8" w:rsidR="00BA3BDB" w:rsidRPr="00E31710" w:rsidRDefault="00BA3BDB"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sidRPr="00E31710">
        <w:rPr>
          <w:rFonts w:ascii="Times New Roman" w:eastAsia="Times New Roman" w:hAnsi="Times New Roman"/>
          <w:bCs/>
          <w:color w:val="767171"/>
          <w:sz w:val="24"/>
          <w:szCs w:val="24"/>
          <w:lang w:val="es-ES_tradnl"/>
        </w:rPr>
        <w:t>Mejora</w:t>
      </w:r>
      <w:r w:rsidR="0093180D">
        <w:rPr>
          <w:rFonts w:ascii="Times New Roman" w:eastAsia="Times New Roman" w:hAnsi="Times New Roman"/>
          <w:bCs/>
          <w:color w:val="767171"/>
          <w:sz w:val="24"/>
          <w:szCs w:val="24"/>
          <w:lang w:val="es-ES_tradnl"/>
        </w:rPr>
        <w:t>r</w:t>
      </w:r>
      <w:r w:rsidRPr="00E31710">
        <w:rPr>
          <w:rFonts w:ascii="Times New Roman" w:eastAsia="Times New Roman" w:hAnsi="Times New Roman"/>
          <w:bCs/>
          <w:color w:val="767171"/>
          <w:sz w:val="24"/>
          <w:szCs w:val="24"/>
          <w:lang w:val="es-ES_tradnl"/>
        </w:rPr>
        <w:t xml:space="preserve"> la producción de Estados Financieros, Presupuestarios y Económicos para la Rendición de Cuentas y Gestión Financiera</w:t>
      </w:r>
    </w:p>
    <w:p w14:paraId="15964B79" w14:textId="67D9FE36" w:rsidR="00BA3BDB" w:rsidRPr="00E31710" w:rsidRDefault="00BA3BDB"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sidRPr="00E31710">
        <w:rPr>
          <w:rFonts w:ascii="Times New Roman" w:eastAsia="Times New Roman" w:hAnsi="Times New Roman"/>
          <w:bCs/>
          <w:color w:val="767171"/>
          <w:sz w:val="24"/>
          <w:szCs w:val="24"/>
          <w:lang w:val="es-ES_tradnl"/>
        </w:rPr>
        <w:t>Fortale</w:t>
      </w:r>
      <w:r w:rsidR="0093180D">
        <w:rPr>
          <w:rFonts w:ascii="Times New Roman" w:eastAsia="Times New Roman" w:hAnsi="Times New Roman"/>
          <w:bCs/>
          <w:color w:val="767171"/>
          <w:sz w:val="24"/>
          <w:szCs w:val="24"/>
          <w:lang w:val="es-ES_tradnl"/>
        </w:rPr>
        <w:t>cer</w:t>
      </w:r>
      <w:r w:rsidRPr="00E31710">
        <w:rPr>
          <w:rFonts w:ascii="Times New Roman" w:eastAsia="Times New Roman" w:hAnsi="Times New Roman"/>
          <w:bCs/>
          <w:color w:val="767171"/>
          <w:sz w:val="24"/>
          <w:szCs w:val="24"/>
          <w:lang w:val="es-ES_tradnl"/>
        </w:rPr>
        <w:t xml:space="preserve"> la organización institucionalmente y mejorada la gestión</w:t>
      </w:r>
    </w:p>
    <w:p w14:paraId="41DA2D4F" w14:textId="50D1DD52" w:rsidR="009D5585" w:rsidRPr="00E31710" w:rsidRDefault="00BA3BDB" w:rsidP="00A53228">
      <w:pPr>
        <w:numPr>
          <w:ilvl w:val="0"/>
          <w:numId w:val="9"/>
        </w:numPr>
        <w:spacing w:line="360" w:lineRule="auto"/>
        <w:ind w:left="284" w:firstLine="0"/>
        <w:jc w:val="both"/>
        <w:rPr>
          <w:rFonts w:ascii="Times New Roman" w:eastAsia="Times New Roman" w:hAnsi="Times New Roman"/>
          <w:bCs/>
          <w:color w:val="767171"/>
          <w:sz w:val="24"/>
          <w:szCs w:val="24"/>
          <w:lang w:val="es-ES_tradnl"/>
        </w:rPr>
      </w:pPr>
      <w:r w:rsidRPr="00E31710">
        <w:rPr>
          <w:rFonts w:ascii="Times New Roman" w:eastAsia="Times New Roman" w:hAnsi="Times New Roman"/>
          <w:bCs/>
          <w:color w:val="767171"/>
          <w:sz w:val="24"/>
          <w:szCs w:val="24"/>
          <w:lang w:val="es-ES_tradnl"/>
        </w:rPr>
        <w:t>Eficientiza</w:t>
      </w:r>
      <w:r w:rsidR="0093180D">
        <w:rPr>
          <w:rFonts w:ascii="Times New Roman" w:eastAsia="Times New Roman" w:hAnsi="Times New Roman"/>
          <w:bCs/>
          <w:color w:val="767171"/>
          <w:sz w:val="24"/>
          <w:szCs w:val="24"/>
          <w:lang w:val="es-ES_tradnl"/>
        </w:rPr>
        <w:t>r</w:t>
      </w:r>
      <w:r w:rsidRPr="00E31710">
        <w:rPr>
          <w:rFonts w:ascii="Times New Roman" w:eastAsia="Times New Roman" w:hAnsi="Times New Roman"/>
          <w:bCs/>
          <w:color w:val="767171"/>
          <w:sz w:val="24"/>
          <w:szCs w:val="24"/>
          <w:lang w:val="es-ES_tradnl"/>
        </w:rPr>
        <w:t xml:space="preserve"> el uso de los recursos tecnológicos</w:t>
      </w:r>
    </w:p>
    <w:p w14:paraId="6A090D0F" w14:textId="77777777" w:rsidR="0066743F" w:rsidRPr="00190B0D" w:rsidRDefault="00E31710" w:rsidP="00190B0D">
      <w:pPr>
        <w:spacing w:line="360" w:lineRule="auto"/>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br w:type="page"/>
      </w:r>
    </w:p>
    <w:bookmarkStart w:id="9" w:name="_Toc123910084"/>
    <w:p w14:paraId="7846DEB9" w14:textId="2FB37431" w:rsidR="008774B7" w:rsidRPr="008774B7" w:rsidRDefault="002F7532" w:rsidP="008774B7">
      <w:pPr>
        <w:pStyle w:val="Ttulo1"/>
        <w:jc w:val="center"/>
        <w:rPr>
          <w:color w:val="767171"/>
        </w:rPr>
      </w:pPr>
      <w:r>
        <w:rPr>
          <w:noProof/>
          <w:lang w:val="en-US" w:eastAsia="en-US"/>
        </w:rPr>
        <w:lastRenderedPageBreak/>
        <mc:AlternateContent>
          <mc:Choice Requires="wps">
            <w:drawing>
              <wp:anchor distT="0" distB="0" distL="114300" distR="114300" simplePos="0" relativeHeight="251639808" behindDoc="0" locked="0" layoutInCell="1" allowOverlap="1" wp14:anchorId="2EB4DC8C" wp14:editId="53E9DFE3">
                <wp:simplePos x="0" y="0"/>
                <wp:positionH relativeFrom="margin">
                  <wp:posOffset>2437130</wp:posOffset>
                </wp:positionH>
                <wp:positionV relativeFrom="paragraph">
                  <wp:posOffset>298450</wp:posOffset>
                </wp:positionV>
                <wp:extent cx="463550" cy="0"/>
                <wp:effectExtent l="17780" t="15240" r="23495" b="22860"/>
                <wp:wrapNone/>
                <wp:docPr id="7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51A76" id="Conector recto 4" o:spid="_x0000_s1026" style="position:absolute;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1.9pt,23.5pt" to="228.4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8tLgIAAEsEAAAOAAAAZHJzL2Uyb0RvYy54bWysVMuO2jAU3VfqP1jeQx4TGCYijEYJdDNt&#10;kWb6AcZ2iFXHtmwPAVX99147gIZ2U1Vl4fhx7/G59xyzfDz2Eh24dUKrCmfTFCOuqGZC7Sv87XUz&#10;WWDkPFGMSK14hU/c4cfVxw/LwZQ8152WjFsEIMqVg6lw570pk8TRjvfETbXhCg5bbXviYWn3CbNk&#10;APReJnmazpNBW2asptw52G3GQ7yK+G3Lqf/ato57JCsM3HwcbRx3YUxWS1LuLTGdoGca5B9Y9EQo&#10;uPQK1RBP0JsVf0D1glrtdOunVPeJbltBeawBqsnS36p56YjhsRZojjPXNrn/B0u/HLYWCVbh+xwj&#10;RXrQqAalqNcW2fBBRWjSYFwJsbXa2lAmPaoX86zpd4eUrjui9jySfT0ZAMhCRnKTEhbOwFW74bNm&#10;EEPevI4dO7a2D5DQC3SMwpyuwvCjRxQ2i/ndbAby0ctRQspLnrHOf+K6R2FSYSlUaBkpyeHZ+cCD&#10;lJeQsK30RkgZZZcKDRXOF7P7GUZE7sHA1NuY7LQULASGFGf3u1padCBgovU6f8pjSwD4JqwXHqws&#10;RV/hRRp+o7k6TthasXijJ0KOc0iWKoBDicDzPBst8+MhfVgv1otiUuTz9aRIm2bytKmLyXyT3c+a&#10;u6aum+xn4JkVZScY4ypQvdg3K/7OHueHNBrvauBrf5Jb9NhIIHv5RtJR4yDraJCdZqetvWgPjo3B&#10;59cVnsT7Nczf/wesfgEAAP//AwBQSwMEFAAGAAgAAAAhAFzCNareAAAACQEAAA8AAABkcnMvZG93&#10;bnJldi54bWxMj81OwzAQhO9IfQdrK3GjDjSkJcSpEBISF2gpHDhuY+enjddR7Cbh7VnEAY47O5r5&#10;JttMthWD6X3jSMH1IgJhqHC6oUrBx/vT1RqED0gaW0dGwZfxsMlnFxmm2o30ZoZ9qASHkE9RQR1C&#10;l0rpi9pY9AvXGeJf6XqLgc++krrHkcNtK2+iKJEWG+KGGjvzWJvitD9b7t2+uFU5PCdx2B0/Ud+N&#10;zWu5U+pyPj3cgwhmCn9m+MFndMiZ6eDOpL1oFSzXS0YPCuIVb2JDfJuwcPgVZJ7J/wvybwAAAP//&#10;AwBQSwECLQAUAAYACAAAACEAtoM4kv4AAADhAQAAEwAAAAAAAAAAAAAAAAAAAAAAW0NvbnRlbnRf&#10;VHlwZXNdLnhtbFBLAQItABQABgAIAAAAIQA4/SH/1gAAAJQBAAALAAAAAAAAAAAAAAAAAC8BAABf&#10;cmVscy8ucmVsc1BLAQItABQABgAIAAAAIQA5/G8tLgIAAEsEAAAOAAAAAAAAAAAAAAAAAC4CAABk&#10;cnMvZTJvRG9jLnhtbFBLAQItABQABgAIAAAAIQBcwjWq3gAAAAkBAAAPAAAAAAAAAAAAAAAAAIgE&#10;AABkcnMvZG93bnJldi54bWxQSwUGAAAAAAQABADzAAAAkwUAAAAA&#10;" strokecolor="#ee2a24" strokeweight="2.25pt">
                <v:stroke joinstyle="miter"/>
                <w10:wrap anchorx="margin"/>
              </v:line>
            </w:pict>
          </mc:Fallback>
        </mc:AlternateContent>
      </w:r>
      <w:r w:rsidR="00024C2E" w:rsidRPr="00B2360A">
        <w:rPr>
          <w:color w:val="767171"/>
        </w:rPr>
        <w:t>Resultados Misionales</w:t>
      </w:r>
      <w:bookmarkEnd w:id="9"/>
    </w:p>
    <w:p w14:paraId="51DB5D16" w14:textId="77777777" w:rsidR="005E5618" w:rsidRPr="00B2360A" w:rsidRDefault="005E5618" w:rsidP="00B45EAD">
      <w:pPr>
        <w:autoSpaceDE w:val="0"/>
        <w:autoSpaceDN w:val="0"/>
        <w:adjustRightInd w:val="0"/>
        <w:spacing w:before="240" w:after="240" w:line="360" w:lineRule="auto"/>
        <w:jc w:val="both"/>
        <w:rPr>
          <w:rFonts w:ascii="Times New Roman" w:eastAsia="Times New Roman" w:hAnsi="Times New Roman"/>
          <w:bCs/>
          <w:color w:val="767171"/>
          <w:sz w:val="24"/>
          <w:szCs w:val="24"/>
          <w:lang w:val="es-ES_tradnl"/>
        </w:rPr>
      </w:pPr>
      <w:r w:rsidRPr="00B2360A">
        <w:rPr>
          <w:rFonts w:ascii="Times New Roman" w:eastAsia="Times New Roman" w:hAnsi="Times New Roman"/>
          <w:bCs/>
          <w:color w:val="767171"/>
          <w:sz w:val="24"/>
          <w:szCs w:val="24"/>
          <w:lang w:val="es-ES_tradnl"/>
        </w:rPr>
        <w:t xml:space="preserve">Con el objetivo de contribuir a la salud y calidad de vida de la población bajo la jurisdicción del INAPA, a través de la prestación de servicios de agua potable y saneamiento, la institución ha realizado iniciativas que van dirigidas hacia la mejora de calidad y ampliación de la cobertura de los servicios brindados. </w:t>
      </w:r>
    </w:p>
    <w:p w14:paraId="2FE22506" w14:textId="7A98B20A" w:rsidR="00A126B7" w:rsidRDefault="00952C42" w:rsidP="00A126B7">
      <w:pPr>
        <w:jc w:val="both"/>
        <w:rPr>
          <w:rFonts w:asciiTheme="majorHAnsi" w:hAnsiTheme="majorHAnsi" w:cstheme="majorHAnsi"/>
        </w:rPr>
      </w:pPr>
      <w:bookmarkStart w:id="10" w:name="_Hlk89364583"/>
      <w:r w:rsidRPr="00952C42">
        <w:rPr>
          <w:rFonts w:ascii="Times New Roman" w:eastAsia="Times New Roman" w:hAnsi="Times New Roman"/>
          <w:bCs/>
          <w:color w:val="767171"/>
          <w:sz w:val="24"/>
          <w:szCs w:val="24"/>
          <w:lang w:val="es-ES_tradnl"/>
        </w:rPr>
        <w:t>El INAPA ha realizado las gestiones pertinentes para entregar a la población dominicana</w:t>
      </w:r>
      <w:r w:rsidR="00A126B7">
        <w:rPr>
          <w:rFonts w:ascii="Times New Roman" w:eastAsia="Times New Roman" w:hAnsi="Times New Roman"/>
          <w:bCs/>
          <w:color w:val="767171"/>
          <w:sz w:val="24"/>
          <w:szCs w:val="24"/>
          <w:lang w:val="es-ES_tradnl"/>
        </w:rPr>
        <w:t xml:space="preserve"> a lo largo de este año</w:t>
      </w:r>
      <w:r w:rsidRPr="00952C42">
        <w:rPr>
          <w:rFonts w:ascii="Times New Roman" w:eastAsia="Times New Roman" w:hAnsi="Times New Roman"/>
          <w:bCs/>
          <w:color w:val="767171"/>
          <w:sz w:val="24"/>
          <w:szCs w:val="24"/>
          <w:lang w:val="es-ES_tradnl"/>
        </w:rPr>
        <w:t xml:space="preserve">, </w:t>
      </w:r>
      <w:r w:rsidR="00A126B7" w:rsidRPr="00A126B7">
        <w:rPr>
          <w:rFonts w:ascii="Times New Roman" w:eastAsia="Times New Roman" w:hAnsi="Times New Roman"/>
          <w:b/>
          <w:bCs/>
          <w:color w:val="767171"/>
          <w:sz w:val="24"/>
          <w:szCs w:val="24"/>
          <w:lang w:val="es-ES_tradnl"/>
        </w:rPr>
        <w:t>5</w:t>
      </w:r>
      <w:r w:rsidRPr="00A126B7">
        <w:rPr>
          <w:rFonts w:ascii="Times New Roman" w:eastAsia="Times New Roman" w:hAnsi="Times New Roman"/>
          <w:b/>
          <w:bCs/>
          <w:color w:val="767171"/>
          <w:sz w:val="24"/>
          <w:szCs w:val="24"/>
          <w:lang w:val="es-ES_tradnl"/>
        </w:rPr>
        <w:t xml:space="preserve"> Sistemas APS</w:t>
      </w:r>
      <w:r w:rsidRPr="00952C42">
        <w:rPr>
          <w:rFonts w:ascii="Times New Roman" w:eastAsia="Times New Roman" w:hAnsi="Times New Roman"/>
          <w:bCs/>
          <w:color w:val="767171"/>
          <w:sz w:val="24"/>
          <w:szCs w:val="24"/>
          <w:lang w:val="es-ES_tradnl"/>
        </w:rPr>
        <w:t xml:space="preserve"> (Agua Potable y Saneamiento) </w:t>
      </w:r>
      <w:r w:rsidR="00A126B7">
        <w:rPr>
          <w:rFonts w:ascii="Times New Roman" w:eastAsia="Times New Roman" w:hAnsi="Times New Roman"/>
          <w:bCs/>
          <w:color w:val="767171"/>
          <w:sz w:val="24"/>
          <w:szCs w:val="24"/>
          <w:lang w:val="es-ES_tradnl"/>
        </w:rPr>
        <w:t xml:space="preserve">con un monto ascendente de </w:t>
      </w:r>
      <w:r w:rsidR="00A126B7" w:rsidRPr="00A126B7">
        <w:rPr>
          <w:rFonts w:ascii="Times New Roman" w:eastAsia="Times New Roman" w:hAnsi="Times New Roman"/>
          <w:b/>
          <w:bCs/>
          <w:color w:val="767171"/>
          <w:sz w:val="24"/>
          <w:szCs w:val="24"/>
          <w:lang w:val="es-ES_tradnl"/>
        </w:rPr>
        <w:t>RD$1,411,685,045.41</w:t>
      </w:r>
      <w:r w:rsidR="00A126B7" w:rsidRPr="00A126B7">
        <w:rPr>
          <w:rFonts w:ascii="Times New Roman" w:eastAsia="Times New Roman" w:hAnsi="Times New Roman"/>
          <w:bCs/>
          <w:color w:val="767171"/>
          <w:sz w:val="24"/>
          <w:szCs w:val="24"/>
          <w:lang w:val="es-ES_tradnl"/>
        </w:rPr>
        <w:t xml:space="preserve"> </w:t>
      </w:r>
      <w:r w:rsidRPr="00952C42">
        <w:rPr>
          <w:rFonts w:ascii="Times New Roman" w:eastAsia="Times New Roman" w:hAnsi="Times New Roman"/>
          <w:bCs/>
          <w:color w:val="767171"/>
          <w:sz w:val="24"/>
          <w:szCs w:val="24"/>
          <w:lang w:val="es-ES_tradnl"/>
        </w:rPr>
        <w:t xml:space="preserve">impactando así de manera directa la vida de más de </w:t>
      </w:r>
      <w:r w:rsidR="00A126B7" w:rsidRPr="00A126B7">
        <w:rPr>
          <w:rFonts w:ascii="Times New Roman" w:eastAsia="Times New Roman" w:hAnsi="Times New Roman"/>
          <w:b/>
          <w:bCs/>
          <w:color w:val="767171"/>
          <w:sz w:val="24"/>
          <w:szCs w:val="24"/>
          <w:lang w:val="es-ES_tradnl"/>
        </w:rPr>
        <w:t>353,672</w:t>
      </w:r>
      <w:r w:rsidRPr="00A126B7">
        <w:rPr>
          <w:rFonts w:ascii="Times New Roman" w:eastAsia="Times New Roman" w:hAnsi="Times New Roman"/>
          <w:b/>
          <w:bCs/>
          <w:color w:val="767171"/>
          <w:sz w:val="24"/>
          <w:szCs w:val="24"/>
          <w:lang w:val="es-ES_tradnl"/>
        </w:rPr>
        <w:t xml:space="preserve"> </w:t>
      </w:r>
      <w:r w:rsidRPr="00A126B7">
        <w:rPr>
          <w:rFonts w:ascii="Times New Roman" w:eastAsia="Times New Roman" w:hAnsi="Times New Roman"/>
          <w:bCs/>
          <w:color w:val="767171"/>
          <w:sz w:val="24"/>
          <w:szCs w:val="24"/>
          <w:lang w:val="es-ES_tradnl"/>
        </w:rPr>
        <w:t>personas</w:t>
      </w:r>
      <w:r w:rsidRPr="00952C42">
        <w:rPr>
          <w:rFonts w:ascii="Times New Roman" w:eastAsia="Times New Roman" w:hAnsi="Times New Roman"/>
          <w:bCs/>
          <w:color w:val="767171"/>
          <w:sz w:val="24"/>
          <w:szCs w:val="24"/>
          <w:lang w:val="es-ES_tradnl"/>
        </w:rPr>
        <w:t xml:space="preserve"> </w:t>
      </w:r>
      <w:r w:rsidR="00A126B7" w:rsidRPr="00A126B7">
        <w:rPr>
          <w:rFonts w:ascii="Times New Roman" w:eastAsia="Times New Roman" w:hAnsi="Times New Roman"/>
          <w:bCs/>
          <w:color w:val="767171"/>
          <w:sz w:val="24"/>
          <w:szCs w:val="24"/>
          <w:lang w:val="es-ES_tradnl"/>
        </w:rPr>
        <w:t xml:space="preserve">pertenecientes a las provincias de San Cristóbal, Barahona, Peravia y Duarte. Dichos sistemas son: </w:t>
      </w:r>
    </w:p>
    <w:p w14:paraId="11B31107" w14:textId="77777777" w:rsidR="00A126B7" w:rsidRPr="00A126B7" w:rsidRDefault="00A126B7" w:rsidP="00A126B7">
      <w:pPr>
        <w:pStyle w:val="Prrafodelista"/>
        <w:numPr>
          <w:ilvl w:val="0"/>
          <w:numId w:val="22"/>
        </w:numPr>
        <w:jc w:val="both"/>
        <w:rPr>
          <w:rFonts w:ascii="Times New Roman" w:eastAsia="Times New Roman" w:hAnsi="Times New Roman"/>
          <w:bCs/>
          <w:color w:val="767171"/>
          <w:sz w:val="24"/>
          <w:szCs w:val="24"/>
          <w:lang w:val="es-ES_tradnl"/>
        </w:rPr>
      </w:pPr>
      <w:r w:rsidRPr="00A126B7">
        <w:rPr>
          <w:rFonts w:ascii="Times New Roman" w:eastAsia="Times New Roman" w:hAnsi="Times New Roman"/>
          <w:bCs/>
          <w:color w:val="767171"/>
          <w:sz w:val="24"/>
          <w:szCs w:val="24"/>
          <w:lang w:val="es-ES_tradnl"/>
        </w:rPr>
        <w:t>Alcantarillado Pluvial del Barrio Moscú, en la provincia San Cristóbal.</w:t>
      </w:r>
    </w:p>
    <w:p w14:paraId="1DA0F5B6" w14:textId="77777777" w:rsidR="00A126B7" w:rsidRPr="00A126B7" w:rsidRDefault="00A126B7" w:rsidP="00A126B7">
      <w:pPr>
        <w:pStyle w:val="Prrafodelista"/>
        <w:numPr>
          <w:ilvl w:val="0"/>
          <w:numId w:val="22"/>
        </w:numPr>
        <w:jc w:val="both"/>
        <w:rPr>
          <w:rFonts w:ascii="Times New Roman" w:eastAsia="Times New Roman" w:hAnsi="Times New Roman"/>
          <w:bCs/>
          <w:color w:val="767171"/>
          <w:sz w:val="24"/>
          <w:szCs w:val="24"/>
          <w:lang w:val="es-ES_tradnl"/>
        </w:rPr>
      </w:pPr>
      <w:r w:rsidRPr="00A126B7">
        <w:rPr>
          <w:rFonts w:ascii="Times New Roman" w:eastAsia="Times New Roman" w:hAnsi="Times New Roman"/>
          <w:bCs/>
          <w:color w:val="767171"/>
          <w:sz w:val="24"/>
          <w:szCs w:val="24"/>
          <w:lang w:val="es-ES_tradnl"/>
        </w:rPr>
        <w:t>Rehabilitación de la Planta de Tratamiento de Aguas Residuales de Barahona, provincia Barahona.</w:t>
      </w:r>
    </w:p>
    <w:p w14:paraId="42FF1B7D" w14:textId="04D5C2EB" w:rsidR="00A126B7" w:rsidRPr="00A126B7" w:rsidRDefault="00A126B7" w:rsidP="00A126B7">
      <w:pPr>
        <w:pStyle w:val="Prrafodelista"/>
        <w:numPr>
          <w:ilvl w:val="0"/>
          <w:numId w:val="22"/>
        </w:numPr>
        <w:jc w:val="both"/>
        <w:rPr>
          <w:rFonts w:ascii="Times New Roman" w:eastAsia="Times New Roman" w:hAnsi="Times New Roman"/>
          <w:bCs/>
          <w:color w:val="767171"/>
          <w:sz w:val="24"/>
          <w:szCs w:val="24"/>
          <w:lang w:val="es-ES_tradnl"/>
        </w:rPr>
      </w:pPr>
      <w:r w:rsidRPr="00A126B7">
        <w:rPr>
          <w:rFonts w:ascii="Times New Roman" w:eastAsia="Times New Roman" w:hAnsi="Times New Roman"/>
          <w:bCs/>
          <w:color w:val="767171"/>
          <w:sz w:val="24"/>
          <w:szCs w:val="24"/>
          <w:lang w:val="es-ES_tradnl"/>
        </w:rPr>
        <w:t>Rehabilitación Planta Depura</w:t>
      </w:r>
      <w:r w:rsidR="005D50AB">
        <w:rPr>
          <w:rFonts w:ascii="Times New Roman" w:eastAsia="Times New Roman" w:hAnsi="Times New Roman"/>
          <w:bCs/>
          <w:color w:val="767171"/>
          <w:sz w:val="24"/>
          <w:szCs w:val="24"/>
          <w:lang w:val="es-ES_tradnl"/>
        </w:rPr>
        <w:t>dora de Aguas Residuales en el m</w:t>
      </w:r>
      <w:r w:rsidRPr="00A126B7">
        <w:rPr>
          <w:rFonts w:ascii="Times New Roman" w:eastAsia="Times New Roman" w:hAnsi="Times New Roman"/>
          <w:bCs/>
          <w:color w:val="767171"/>
          <w:sz w:val="24"/>
          <w:szCs w:val="24"/>
          <w:lang w:val="es-ES_tradnl"/>
        </w:rPr>
        <w:t>unicipio de Baní, en la provincia Peravia.</w:t>
      </w:r>
    </w:p>
    <w:p w14:paraId="4FCE521E" w14:textId="27D94280" w:rsidR="00A126B7" w:rsidRPr="00A126B7" w:rsidRDefault="00A126B7" w:rsidP="00A126B7">
      <w:pPr>
        <w:pStyle w:val="Prrafodelista"/>
        <w:numPr>
          <w:ilvl w:val="0"/>
          <w:numId w:val="22"/>
        </w:numPr>
        <w:jc w:val="both"/>
        <w:rPr>
          <w:rFonts w:ascii="Times New Roman" w:eastAsia="Times New Roman" w:hAnsi="Times New Roman"/>
          <w:bCs/>
          <w:color w:val="767171"/>
          <w:sz w:val="24"/>
          <w:szCs w:val="24"/>
          <w:lang w:val="es-ES_tradnl"/>
        </w:rPr>
      </w:pPr>
      <w:r w:rsidRPr="00A126B7">
        <w:rPr>
          <w:rFonts w:ascii="Times New Roman" w:eastAsia="Times New Roman" w:hAnsi="Times New Roman"/>
          <w:bCs/>
          <w:color w:val="767171"/>
          <w:sz w:val="24"/>
          <w:szCs w:val="24"/>
          <w:lang w:val="es-ES_tradnl"/>
        </w:rPr>
        <w:t>Rehabilitación Planta de Trata</w:t>
      </w:r>
      <w:r w:rsidR="005D50AB">
        <w:rPr>
          <w:rFonts w:ascii="Times New Roman" w:eastAsia="Times New Roman" w:hAnsi="Times New Roman"/>
          <w:bCs/>
          <w:color w:val="767171"/>
          <w:sz w:val="24"/>
          <w:szCs w:val="24"/>
          <w:lang w:val="es-ES_tradnl"/>
        </w:rPr>
        <w:t>miento de Aguas Residuales del m</w:t>
      </w:r>
      <w:r w:rsidRPr="00A126B7">
        <w:rPr>
          <w:rFonts w:ascii="Times New Roman" w:eastAsia="Times New Roman" w:hAnsi="Times New Roman"/>
          <w:bCs/>
          <w:color w:val="767171"/>
          <w:sz w:val="24"/>
          <w:szCs w:val="24"/>
          <w:lang w:val="es-ES_tradnl"/>
        </w:rPr>
        <w:t>unicipio de Castillo, Provincia Duarte.</w:t>
      </w:r>
    </w:p>
    <w:p w14:paraId="7F490F92" w14:textId="77777777" w:rsidR="00A126B7" w:rsidRPr="00A126B7" w:rsidRDefault="00A126B7" w:rsidP="00A126B7">
      <w:pPr>
        <w:pStyle w:val="Prrafodelista"/>
        <w:numPr>
          <w:ilvl w:val="0"/>
          <w:numId w:val="22"/>
        </w:numPr>
        <w:jc w:val="both"/>
        <w:rPr>
          <w:rFonts w:ascii="Times New Roman" w:eastAsia="Times New Roman" w:hAnsi="Times New Roman"/>
          <w:bCs/>
          <w:color w:val="767171"/>
          <w:sz w:val="24"/>
          <w:szCs w:val="24"/>
          <w:lang w:val="es-ES_tradnl"/>
        </w:rPr>
      </w:pPr>
      <w:r w:rsidRPr="00A126B7">
        <w:rPr>
          <w:rFonts w:ascii="Times New Roman" w:eastAsia="Times New Roman" w:hAnsi="Times New Roman"/>
          <w:bCs/>
          <w:color w:val="767171"/>
          <w:sz w:val="24"/>
          <w:szCs w:val="24"/>
          <w:lang w:val="es-ES_tradnl"/>
        </w:rPr>
        <w:t>Ampliación Acueducto Múltiple de Peravia, provincia Peravia</w:t>
      </w:r>
    </w:p>
    <w:p w14:paraId="217AC3C0" w14:textId="5CBCD460" w:rsidR="00952C42" w:rsidRPr="002941A6" w:rsidRDefault="006C22D9" w:rsidP="00A126B7">
      <w:pPr>
        <w:autoSpaceDE w:val="0"/>
        <w:autoSpaceDN w:val="0"/>
        <w:adjustRightInd w:val="0"/>
        <w:spacing w:before="240" w:after="240" w:line="360" w:lineRule="auto"/>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(Ver anexo No.</w:t>
      </w:r>
      <w:r w:rsidR="00257EE1">
        <w:rPr>
          <w:rFonts w:ascii="Times New Roman" w:eastAsia="Times New Roman" w:hAnsi="Times New Roman"/>
          <w:bCs/>
          <w:color w:val="767171"/>
          <w:sz w:val="24"/>
          <w:szCs w:val="24"/>
          <w:lang w:val="es-ES_tradnl"/>
        </w:rPr>
        <w:t>2</w:t>
      </w:r>
      <w:r>
        <w:rPr>
          <w:rFonts w:ascii="Times New Roman" w:eastAsia="Times New Roman" w:hAnsi="Times New Roman"/>
          <w:bCs/>
          <w:color w:val="767171"/>
          <w:sz w:val="24"/>
          <w:szCs w:val="24"/>
          <w:lang w:val="es-ES_tradnl"/>
        </w:rPr>
        <w:t xml:space="preserve">, “Proyectos </w:t>
      </w:r>
      <w:r w:rsidR="00A126B7" w:rsidRPr="002941A6">
        <w:rPr>
          <w:rFonts w:ascii="Times New Roman" w:eastAsia="Times New Roman" w:hAnsi="Times New Roman"/>
          <w:bCs/>
          <w:color w:val="767171"/>
          <w:sz w:val="24"/>
          <w:szCs w:val="24"/>
          <w:lang w:val="es-ES_tradnl"/>
        </w:rPr>
        <w:t>finalizad</w:t>
      </w:r>
      <w:r>
        <w:rPr>
          <w:rFonts w:ascii="Times New Roman" w:eastAsia="Times New Roman" w:hAnsi="Times New Roman"/>
          <w:bCs/>
          <w:color w:val="767171"/>
          <w:sz w:val="24"/>
          <w:szCs w:val="24"/>
          <w:lang w:val="es-ES_tradnl"/>
        </w:rPr>
        <w:t>o</w:t>
      </w:r>
      <w:r w:rsidR="00A126B7" w:rsidRPr="002941A6">
        <w:rPr>
          <w:rFonts w:ascii="Times New Roman" w:eastAsia="Times New Roman" w:hAnsi="Times New Roman"/>
          <w:bCs/>
          <w:color w:val="767171"/>
          <w:sz w:val="24"/>
          <w:szCs w:val="24"/>
          <w:lang w:val="es-ES_tradnl"/>
        </w:rPr>
        <w:t>s</w:t>
      </w:r>
      <w:r>
        <w:rPr>
          <w:rFonts w:ascii="Times New Roman" w:eastAsia="Times New Roman" w:hAnsi="Times New Roman"/>
          <w:bCs/>
          <w:color w:val="767171"/>
          <w:sz w:val="24"/>
          <w:szCs w:val="24"/>
          <w:lang w:val="es-ES_tradnl"/>
        </w:rPr>
        <w:t xml:space="preserve"> </w:t>
      </w:r>
      <w:r w:rsidR="00257EE1">
        <w:rPr>
          <w:rFonts w:ascii="Times New Roman" w:eastAsia="Times New Roman" w:hAnsi="Times New Roman"/>
          <w:bCs/>
          <w:color w:val="767171"/>
          <w:sz w:val="24"/>
          <w:szCs w:val="24"/>
          <w:lang w:val="es-ES_tradnl"/>
        </w:rPr>
        <w:t>en el</w:t>
      </w:r>
      <w:r w:rsidR="00A126B7" w:rsidRPr="002941A6">
        <w:rPr>
          <w:rFonts w:ascii="Times New Roman" w:eastAsia="Times New Roman" w:hAnsi="Times New Roman"/>
          <w:bCs/>
          <w:color w:val="767171"/>
          <w:sz w:val="24"/>
          <w:szCs w:val="24"/>
          <w:lang w:val="es-ES_tradnl"/>
        </w:rPr>
        <w:t xml:space="preserve"> 2022”).</w:t>
      </w:r>
    </w:p>
    <w:p w14:paraId="6AC89428" w14:textId="021ACE5D" w:rsidR="00C83164" w:rsidRPr="002941A6" w:rsidRDefault="00C24646" w:rsidP="00192EAC">
      <w:pPr>
        <w:jc w:val="both"/>
        <w:rPr>
          <w:rFonts w:ascii="Times New Roman" w:eastAsia="Times New Roman" w:hAnsi="Times New Roman"/>
          <w:bCs/>
          <w:color w:val="767171"/>
          <w:sz w:val="24"/>
          <w:szCs w:val="24"/>
          <w:lang w:val="es-ES_tradnl"/>
        </w:rPr>
      </w:pPr>
      <w:r w:rsidRPr="002941A6">
        <w:rPr>
          <w:rFonts w:ascii="Times New Roman" w:eastAsia="Times New Roman" w:hAnsi="Times New Roman"/>
          <w:bCs/>
          <w:color w:val="767171"/>
          <w:sz w:val="24"/>
          <w:szCs w:val="24"/>
          <w:lang w:val="es-ES_tradnl"/>
        </w:rPr>
        <w:t xml:space="preserve">A lo largo del año se </w:t>
      </w:r>
      <w:r w:rsidR="00C30F7D" w:rsidRPr="002941A6">
        <w:rPr>
          <w:rFonts w:ascii="Times New Roman" w:eastAsia="Times New Roman" w:hAnsi="Times New Roman"/>
          <w:bCs/>
          <w:color w:val="767171"/>
          <w:sz w:val="24"/>
          <w:szCs w:val="24"/>
          <w:lang w:val="es-ES_tradnl"/>
        </w:rPr>
        <w:t xml:space="preserve">estuvieron ejecutando un total </w:t>
      </w:r>
      <w:r w:rsidRPr="002941A6">
        <w:rPr>
          <w:rFonts w:ascii="Times New Roman" w:eastAsia="Times New Roman" w:hAnsi="Times New Roman"/>
          <w:bCs/>
          <w:color w:val="767171"/>
          <w:sz w:val="24"/>
          <w:szCs w:val="24"/>
          <w:lang w:val="es-ES_tradnl"/>
        </w:rPr>
        <w:t xml:space="preserve">de </w:t>
      </w:r>
      <w:r w:rsidR="00C83164" w:rsidRPr="002941A6">
        <w:rPr>
          <w:rFonts w:ascii="Times New Roman" w:eastAsia="Times New Roman" w:hAnsi="Times New Roman"/>
          <w:b/>
          <w:bCs/>
          <w:color w:val="767171"/>
          <w:sz w:val="24"/>
          <w:szCs w:val="24"/>
          <w:lang w:val="es-ES_tradnl"/>
        </w:rPr>
        <w:t>223</w:t>
      </w:r>
      <w:r w:rsidR="00C30F7D" w:rsidRPr="002941A6">
        <w:rPr>
          <w:rFonts w:ascii="Times New Roman" w:eastAsia="Times New Roman" w:hAnsi="Times New Roman"/>
          <w:b/>
          <w:bCs/>
          <w:color w:val="767171"/>
          <w:sz w:val="24"/>
          <w:szCs w:val="24"/>
          <w:lang w:val="es-ES_tradnl"/>
        </w:rPr>
        <w:t xml:space="preserve"> proyectos de inversión</w:t>
      </w:r>
      <w:r w:rsidR="00C30F7D" w:rsidRPr="002941A6">
        <w:rPr>
          <w:rFonts w:ascii="Times New Roman" w:eastAsia="Times New Roman" w:hAnsi="Times New Roman"/>
          <w:bCs/>
          <w:color w:val="767171"/>
          <w:sz w:val="24"/>
          <w:szCs w:val="24"/>
          <w:lang w:val="es-ES_tradnl"/>
        </w:rPr>
        <w:t>, entre ellos rehabilitaciones, ampliaciones y construcciones de sistemas de abastecimiento de agua potable y alcantarillados sanita</w:t>
      </w:r>
      <w:r w:rsidR="006304F3">
        <w:rPr>
          <w:rFonts w:ascii="Times New Roman" w:eastAsia="Times New Roman" w:hAnsi="Times New Roman"/>
          <w:bCs/>
          <w:color w:val="767171"/>
          <w:sz w:val="24"/>
          <w:szCs w:val="24"/>
          <w:lang w:val="es-ES_tradnl"/>
        </w:rPr>
        <w:t>rios, por un monto total de RD$</w:t>
      </w:r>
      <w:r w:rsidRPr="002941A6">
        <w:rPr>
          <w:rFonts w:ascii="Times New Roman" w:eastAsia="Times New Roman" w:hAnsi="Times New Roman"/>
          <w:bCs/>
          <w:color w:val="767171"/>
          <w:sz w:val="24"/>
          <w:szCs w:val="24"/>
          <w:lang w:val="es-ES_tradnl"/>
        </w:rPr>
        <w:t>16,311,280,026.42</w:t>
      </w:r>
      <w:r w:rsidR="00C83164" w:rsidRPr="002941A6">
        <w:rPr>
          <w:rFonts w:ascii="Times New Roman" w:eastAsia="Times New Roman" w:hAnsi="Times New Roman"/>
          <w:bCs/>
          <w:color w:val="767171"/>
          <w:sz w:val="24"/>
          <w:szCs w:val="24"/>
          <w:lang w:val="es-ES_tradnl"/>
        </w:rPr>
        <w:t xml:space="preserve">. </w:t>
      </w:r>
    </w:p>
    <w:p w14:paraId="2783E1CD" w14:textId="670406CE" w:rsidR="00192EAC" w:rsidRPr="00192EAC" w:rsidRDefault="00192EAC" w:rsidP="00192EAC">
      <w:pPr>
        <w:jc w:val="both"/>
        <w:rPr>
          <w:rFonts w:ascii="Times New Roman" w:eastAsia="Times New Roman" w:hAnsi="Times New Roman"/>
          <w:bCs/>
          <w:color w:val="767171"/>
          <w:sz w:val="24"/>
          <w:szCs w:val="24"/>
          <w:lang w:val="es-ES_tradnl"/>
        </w:rPr>
      </w:pPr>
      <w:r w:rsidRPr="00192EAC">
        <w:rPr>
          <w:rFonts w:ascii="Times New Roman" w:eastAsia="Times New Roman" w:hAnsi="Times New Roman"/>
          <w:bCs/>
          <w:color w:val="767171"/>
          <w:sz w:val="24"/>
          <w:szCs w:val="24"/>
          <w:lang w:val="es-ES_tradnl"/>
        </w:rPr>
        <w:t xml:space="preserve">El INAPA ha realizado inversiones durante el año 2022 por un monto ascendente a los </w:t>
      </w:r>
      <w:r w:rsidRPr="00192EAC">
        <w:rPr>
          <w:rFonts w:ascii="Times New Roman" w:eastAsia="Times New Roman" w:hAnsi="Times New Roman"/>
          <w:b/>
          <w:bCs/>
          <w:color w:val="767171"/>
          <w:sz w:val="24"/>
          <w:szCs w:val="24"/>
          <w:lang w:val="es-ES_tradnl"/>
        </w:rPr>
        <w:t>RD$</w:t>
      </w:r>
      <w:r w:rsidR="00D3220D">
        <w:rPr>
          <w:rFonts w:ascii="Times New Roman" w:eastAsia="Times New Roman" w:hAnsi="Times New Roman"/>
          <w:b/>
          <w:bCs/>
          <w:color w:val="767171"/>
          <w:sz w:val="24"/>
          <w:szCs w:val="24"/>
          <w:lang w:val="es-ES_tradnl"/>
        </w:rPr>
        <w:t>8,402</w:t>
      </w:r>
      <w:r w:rsidRPr="00192EAC">
        <w:rPr>
          <w:rFonts w:ascii="Times New Roman" w:eastAsia="Times New Roman" w:hAnsi="Times New Roman"/>
          <w:b/>
          <w:bCs/>
          <w:color w:val="767171"/>
          <w:sz w:val="24"/>
          <w:szCs w:val="24"/>
          <w:lang w:val="es-ES_tradnl"/>
        </w:rPr>
        <w:t xml:space="preserve"> millones</w:t>
      </w:r>
      <w:r w:rsidRPr="00192EAC">
        <w:rPr>
          <w:rFonts w:ascii="Times New Roman" w:eastAsia="Times New Roman" w:hAnsi="Times New Roman"/>
          <w:bCs/>
          <w:color w:val="767171"/>
          <w:sz w:val="24"/>
          <w:szCs w:val="24"/>
          <w:lang w:val="es-ES_tradnl"/>
        </w:rPr>
        <w:t xml:space="preserve">, </w:t>
      </w:r>
      <w:r w:rsidR="00C83164">
        <w:rPr>
          <w:rFonts w:ascii="Times New Roman" w:eastAsia="Times New Roman" w:hAnsi="Times New Roman"/>
          <w:bCs/>
          <w:color w:val="767171"/>
          <w:sz w:val="24"/>
          <w:szCs w:val="24"/>
          <w:lang w:val="es-ES_tradnl"/>
        </w:rPr>
        <w:t xml:space="preserve">comparado con el periodo 2016-2020 donde se invirtió </w:t>
      </w:r>
      <w:r w:rsidR="00C83164" w:rsidRPr="00C83164">
        <w:rPr>
          <w:rFonts w:ascii="Times New Roman" w:eastAsia="Times New Roman" w:hAnsi="Times New Roman"/>
          <w:bCs/>
          <w:color w:val="767171"/>
          <w:sz w:val="24"/>
          <w:szCs w:val="24"/>
          <w:lang w:val="es-ES_tradnl"/>
        </w:rPr>
        <w:t>RD$7,980 millones.</w:t>
      </w:r>
      <w:r w:rsidR="00C83164">
        <w:rPr>
          <w:rFonts w:ascii="Times New Roman" w:eastAsia="Times New Roman" w:hAnsi="Times New Roman"/>
          <w:bCs/>
          <w:color w:val="767171"/>
          <w:sz w:val="24"/>
          <w:szCs w:val="24"/>
          <w:lang w:val="es-ES_tradnl"/>
        </w:rPr>
        <w:t xml:space="preserve"> </w:t>
      </w:r>
    </w:p>
    <w:p w14:paraId="7B4D6A5D" w14:textId="68AA2785" w:rsidR="00C30F7D" w:rsidRPr="00C24646" w:rsidRDefault="00C30F7D" w:rsidP="00C30F7D">
      <w:pPr>
        <w:autoSpaceDE w:val="0"/>
        <w:autoSpaceDN w:val="0"/>
        <w:adjustRightInd w:val="0"/>
        <w:spacing w:before="240" w:after="240" w:line="360" w:lineRule="auto"/>
        <w:jc w:val="both"/>
        <w:rPr>
          <w:rFonts w:ascii="Times New Roman" w:eastAsia="Times New Roman" w:hAnsi="Times New Roman"/>
          <w:bCs/>
          <w:color w:val="4C4747"/>
          <w:sz w:val="24"/>
          <w:szCs w:val="24"/>
          <w:highlight w:val="yellow"/>
          <w:lang w:val="es-ES_tradnl"/>
        </w:rPr>
      </w:pPr>
    </w:p>
    <w:p w14:paraId="63F65E0E" w14:textId="6FF5E0C9" w:rsidR="00C30F7D" w:rsidRPr="003B52EE" w:rsidRDefault="00C30F7D" w:rsidP="003B52EE">
      <w:pPr>
        <w:jc w:val="both"/>
        <w:rPr>
          <w:rFonts w:ascii="Times New Roman" w:eastAsia="Times New Roman" w:hAnsi="Times New Roman"/>
          <w:bCs/>
          <w:color w:val="767171"/>
          <w:sz w:val="24"/>
          <w:szCs w:val="24"/>
          <w:lang w:val="es-ES_tradnl"/>
        </w:rPr>
      </w:pPr>
      <w:r w:rsidRPr="003B52EE">
        <w:rPr>
          <w:rFonts w:ascii="Times New Roman" w:eastAsia="Times New Roman" w:hAnsi="Times New Roman"/>
          <w:bCs/>
          <w:color w:val="767171"/>
          <w:sz w:val="24"/>
          <w:szCs w:val="24"/>
          <w:lang w:val="es-ES_tradnl"/>
        </w:rPr>
        <w:lastRenderedPageBreak/>
        <w:t xml:space="preserve">El INAPA dentro de su ardua tarea de brindar el servicio de distribución de agua potable y recolección y tratamiento de aguas potables, se procedieron a diseñar un total de </w:t>
      </w:r>
      <w:r w:rsidR="00C24646" w:rsidRPr="003B52EE">
        <w:rPr>
          <w:rFonts w:ascii="Times New Roman" w:eastAsia="Times New Roman" w:hAnsi="Times New Roman"/>
          <w:b/>
          <w:bCs/>
          <w:color w:val="767171"/>
          <w:sz w:val="24"/>
          <w:szCs w:val="24"/>
          <w:lang w:val="es-ES_tradnl"/>
        </w:rPr>
        <w:t>33</w:t>
      </w:r>
      <w:r w:rsidRPr="003B52EE">
        <w:rPr>
          <w:rFonts w:ascii="Times New Roman" w:eastAsia="Times New Roman" w:hAnsi="Times New Roman"/>
          <w:b/>
          <w:bCs/>
          <w:color w:val="767171"/>
          <w:sz w:val="24"/>
          <w:szCs w:val="24"/>
          <w:lang w:val="es-ES_tradnl"/>
        </w:rPr>
        <w:t xml:space="preserve"> proyectos nuevos</w:t>
      </w:r>
      <w:r w:rsidRPr="003B52EE">
        <w:rPr>
          <w:rFonts w:ascii="Times New Roman" w:eastAsia="Times New Roman" w:hAnsi="Times New Roman"/>
          <w:bCs/>
          <w:color w:val="767171"/>
          <w:sz w:val="24"/>
          <w:szCs w:val="24"/>
          <w:lang w:val="es-ES_tradnl"/>
        </w:rPr>
        <w:t xml:space="preserve">, con </w:t>
      </w:r>
      <w:r w:rsidR="00C24646" w:rsidRPr="003B52EE">
        <w:rPr>
          <w:rFonts w:ascii="Times New Roman" w:eastAsia="Times New Roman" w:hAnsi="Times New Roman"/>
          <w:bCs/>
          <w:color w:val="767171"/>
          <w:sz w:val="24"/>
          <w:szCs w:val="24"/>
          <w:lang w:val="es-ES_tradnl"/>
        </w:rPr>
        <w:t xml:space="preserve">un monto de </w:t>
      </w:r>
      <w:r w:rsidR="00C24646" w:rsidRPr="003B52EE">
        <w:rPr>
          <w:rFonts w:ascii="Times New Roman" w:eastAsia="Times New Roman" w:hAnsi="Times New Roman"/>
          <w:b/>
          <w:bCs/>
          <w:color w:val="767171"/>
          <w:sz w:val="24"/>
          <w:szCs w:val="24"/>
          <w:lang w:val="es-ES_tradnl"/>
        </w:rPr>
        <w:t>RD$7,048,721,430.00</w:t>
      </w:r>
      <w:r w:rsidR="00C24646" w:rsidRPr="003B52EE">
        <w:rPr>
          <w:rFonts w:ascii="Times New Roman" w:eastAsia="Times New Roman" w:hAnsi="Times New Roman"/>
          <w:bCs/>
          <w:color w:val="767171"/>
          <w:sz w:val="24"/>
          <w:szCs w:val="24"/>
          <w:lang w:val="es-ES_tradnl"/>
        </w:rPr>
        <w:t xml:space="preserve"> (</w:t>
      </w:r>
      <w:r w:rsidRPr="003B52EE">
        <w:rPr>
          <w:rFonts w:ascii="Times New Roman" w:eastAsia="Times New Roman" w:hAnsi="Times New Roman"/>
          <w:bCs/>
          <w:color w:val="767171"/>
          <w:sz w:val="24"/>
          <w:szCs w:val="24"/>
          <w:lang w:val="es-ES_tradnl"/>
        </w:rPr>
        <w:t xml:space="preserve">Ver Anexo No.3, “Proyectos </w:t>
      </w:r>
      <w:r w:rsidR="003B52EE" w:rsidRPr="003B52EE">
        <w:rPr>
          <w:rFonts w:ascii="Times New Roman" w:eastAsia="Times New Roman" w:hAnsi="Times New Roman"/>
          <w:bCs/>
          <w:color w:val="767171"/>
          <w:sz w:val="24"/>
          <w:szCs w:val="24"/>
          <w:lang w:val="es-ES_tradnl"/>
        </w:rPr>
        <w:t>formulados</w:t>
      </w:r>
      <w:r w:rsidRPr="003B52EE">
        <w:rPr>
          <w:rFonts w:ascii="Times New Roman" w:eastAsia="Times New Roman" w:hAnsi="Times New Roman"/>
          <w:bCs/>
          <w:color w:val="767171"/>
          <w:sz w:val="24"/>
          <w:szCs w:val="24"/>
          <w:lang w:val="es-ES_tradnl"/>
        </w:rPr>
        <w:t xml:space="preserve"> en el año 2022”). </w:t>
      </w:r>
    </w:p>
    <w:bookmarkEnd w:id="10"/>
    <w:p w14:paraId="70E778A1" w14:textId="77777777" w:rsidR="00646D97" w:rsidRPr="00646D97" w:rsidRDefault="008C334B" w:rsidP="00646D97">
      <w:pPr>
        <w:jc w:val="both"/>
        <w:rPr>
          <w:rFonts w:ascii="Times New Roman" w:eastAsia="Times New Roman" w:hAnsi="Times New Roman"/>
          <w:bCs/>
          <w:color w:val="767171"/>
          <w:sz w:val="24"/>
          <w:szCs w:val="24"/>
          <w:lang w:val="es-ES_tradnl"/>
        </w:rPr>
      </w:pPr>
      <w:r w:rsidRPr="008C334B">
        <w:rPr>
          <w:rFonts w:ascii="Times New Roman" w:eastAsia="Times New Roman" w:hAnsi="Times New Roman"/>
          <w:bCs/>
          <w:color w:val="767171"/>
          <w:sz w:val="24"/>
          <w:szCs w:val="24"/>
          <w:lang w:val="es-ES_tradnl"/>
        </w:rPr>
        <w:t xml:space="preserve">Por otra parte, en virtud de los lineamientos del </w:t>
      </w:r>
      <w:r w:rsidRPr="008C334B">
        <w:rPr>
          <w:rFonts w:ascii="Times New Roman" w:eastAsia="Times New Roman" w:hAnsi="Times New Roman"/>
          <w:b/>
          <w:color w:val="767171"/>
          <w:sz w:val="24"/>
          <w:szCs w:val="24"/>
          <w:lang w:val="es-ES_tradnl"/>
        </w:rPr>
        <w:t>Plan de Gobierno del Cambio</w:t>
      </w:r>
      <w:r w:rsidRPr="008C334B">
        <w:rPr>
          <w:rFonts w:ascii="Times New Roman" w:eastAsia="Times New Roman" w:hAnsi="Times New Roman"/>
          <w:bCs/>
          <w:color w:val="767171"/>
          <w:sz w:val="24"/>
          <w:szCs w:val="24"/>
          <w:lang w:val="es-ES_tradnl"/>
        </w:rPr>
        <w:t>, en los cuales queda claramente establecido, el compromiso asumido ante el sector APS, donde se han identificado como ejes prioritarios: 1. “</w:t>
      </w:r>
      <w:r w:rsidRPr="008C334B">
        <w:rPr>
          <w:rFonts w:ascii="Times New Roman" w:eastAsia="Times New Roman" w:hAnsi="Times New Roman"/>
          <w:b/>
          <w:color w:val="767171"/>
          <w:sz w:val="24"/>
          <w:szCs w:val="24"/>
          <w:lang w:val="es-ES_tradnl"/>
        </w:rPr>
        <w:t>Agua Potable: un derecho</w:t>
      </w:r>
      <w:r w:rsidRPr="008C334B">
        <w:rPr>
          <w:rFonts w:ascii="Times New Roman" w:eastAsia="Times New Roman" w:hAnsi="Times New Roman"/>
          <w:bCs/>
          <w:color w:val="767171"/>
          <w:sz w:val="24"/>
          <w:szCs w:val="24"/>
          <w:lang w:val="es-ES_tradnl"/>
        </w:rPr>
        <w:t>” y 2. “</w:t>
      </w:r>
      <w:r w:rsidRPr="008C334B">
        <w:rPr>
          <w:rFonts w:ascii="Times New Roman" w:eastAsia="Times New Roman" w:hAnsi="Times New Roman"/>
          <w:b/>
          <w:color w:val="767171"/>
          <w:sz w:val="24"/>
          <w:szCs w:val="24"/>
          <w:lang w:val="es-ES_tradnl"/>
        </w:rPr>
        <w:t>Saneamiento: hacia una transformación</w:t>
      </w:r>
      <w:r w:rsidRPr="008C334B">
        <w:rPr>
          <w:rFonts w:ascii="Times New Roman" w:eastAsia="Times New Roman" w:hAnsi="Times New Roman"/>
          <w:bCs/>
          <w:color w:val="767171"/>
          <w:sz w:val="24"/>
          <w:szCs w:val="24"/>
          <w:lang w:val="es-ES_tradnl"/>
        </w:rPr>
        <w:t xml:space="preserve">”, el INAPA, se ha abocado a la implementación de planes de acción que aseguren la dotación eficaz y eficiente de los servicios de agua potable y alcantarillados, </w:t>
      </w:r>
      <w:r w:rsidR="00646D97">
        <w:rPr>
          <w:rFonts w:ascii="Times New Roman" w:eastAsia="Times New Roman" w:hAnsi="Times New Roman"/>
          <w:bCs/>
          <w:color w:val="767171"/>
          <w:sz w:val="24"/>
          <w:szCs w:val="24"/>
          <w:lang w:val="es-ES_tradnl"/>
        </w:rPr>
        <w:t xml:space="preserve">de este modo, se dieron </w:t>
      </w:r>
      <w:r w:rsidR="00646D97" w:rsidRPr="00192EAC">
        <w:rPr>
          <w:rFonts w:ascii="Times New Roman" w:eastAsia="Times New Roman" w:hAnsi="Times New Roman"/>
          <w:b/>
          <w:bCs/>
          <w:color w:val="767171"/>
          <w:sz w:val="24"/>
          <w:szCs w:val="24"/>
          <w:lang w:val="es-ES_tradnl"/>
        </w:rPr>
        <w:t>inicio</w:t>
      </w:r>
      <w:r w:rsidR="00646D97">
        <w:rPr>
          <w:rFonts w:ascii="Times New Roman" w:eastAsia="Times New Roman" w:hAnsi="Times New Roman"/>
          <w:bCs/>
          <w:color w:val="767171"/>
          <w:sz w:val="24"/>
          <w:szCs w:val="24"/>
          <w:lang w:val="es-ES_tradnl"/>
        </w:rPr>
        <w:t xml:space="preserve"> a </w:t>
      </w:r>
      <w:r w:rsidR="00646D97" w:rsidRPr="00646D97">
        <w:rPr>
          <w:rFonts w:ascii="Times New Roman" w:eastAsia="Times New Roman" w:hAnsi="Times New Roman"/>
          <w:b/>
          <w:bCs/>
          <w:color w:val="767171"/>
          <w:sz w:val="24"/>
          <w:szCs w:val="24"/>
          <w:lang w:val="es-ES_tradnl"/>
        </w:rPr>
        <w:t>21 obras</w:t>
      </w:r>
      <w:r w:rsidR="00646D97">
        <w:rPr>
          <w:rFonts w:ascii="Times New Roman" w:eastAsia="Times New Roman" w:hAnsi="Times New Roman"/>
          <w:bCs/>
          <w:color w:val="767171"/>
          <w:sz w:val="24"/>
          <w:szCs w:val="24"/>
          <w:lang w:val="es-ES_tradnl"/>
        </w:rPr>
        <w:t xml:space="preserve"> </w:t>
      </w:r>
      <w:r w:rsidR="00646D97" w:rsidRPr="00646D97">
        <w:rPr>
          <w:rFonts w:ascii="Times New Roman" w:eastAsia="Times New Roman" w:hAnsi="Times New Roman"/>
          <w:bCs/>
          <w:color w:val="767171"/>
          <w:sz w:val="24"/>
          <w:szCs w:val="24"/>
          <w:lang w:val="es-ES_tradnl"/>
        </w:rPr>
        <w:t>de sistemas de agua potable y saneamiento, con una inversión ascendente de</w:t>
      </w:r>
      <w:r w:rsidR="00646D97">
        <w:rPr>
          <w:rFonts w:asciiTheme="majorHAnsi" w:hAnsiTheme="majorHAnsi" w:cstheme="majorHAnsi"/>
        </w:rPr>
        <w:t xml:space="preserve"> </w:t>
      </w:r>
      <w:r w:rsidR="00646D97" w:rsidRPr="00646D97">
        <w:rPr>
          <w:rFonts w:ascii="Times New Roman" w:eastAsia="Times New Roman" w:hAnsi="Times New Roman"/>
          <w:b/>
          <w:bCs/>
          <w:color w:val="767171"/>
          <w:sz w:val="24"/>
          <w:szCs w:val="24"/>
          <w:lang w:val="es-ES_tradnl"/>
        </w:rPr>
        <w:t xml:space="preserve">RD$7,182,426,570.82, </w:t>
      </w:r>
      <w:r w:rsidR="00646D97" w:rsidRPr="00646D97">
        <w:rPr>
          <w:rFonts w:ascii="Times New Roman" w:eastAsia="Times New Roman" w:hAnsi="Times New Roman"/>
          <w:bCs/>
          <w:color w:val="767171"/>
          <w:sz w:val="24"/>
          <w:szCs w:val="24"/>
          <w:lang w:val="es-ES_tradnl"/>
        </w:rPr>
        <w:t xml:space="preserve">impactando a una población </w:t>
      </w:r>
      <w:r w:rsidR="00646D97" w:rsidRPr="00646D97">
        <w:rPr>
          <w:rFonts w:ascii="Times New Roman" w:eastAsia="Times New Roman" w:hAnsi="Times New Roman"/>
          <w:b/>
          <w:bCs/>
          <w:color w:val="767171"/>
          <w:sz w:val="24"/>
          <w:szCs w:val="24"/>
          <w:lang w:val="es-ES_tradnl"/>
        </w:rPr>
        <w:t>a 1,417,832 habitantes</w:t>
      </w:r>
      <w:r w:rsidR="00646D97" w:rsidRPr="00646D97">
        <w:rPr>
          <w:rFonts w:ascii="Times New Roman" w:eastAsia="Times New Roman" w:hAnsi="Times New Roman"/>
          <w:bCs/>
          <w:color w:val="767171"/>
          <w:sz w:val="24"/>
          <w:szCs w:val="24"/>
          <w:lang w:val="es-ES_tradnl"/>
        </w:rPr>
        <w:t>, pertenecientes a las provincias de Santiago, San Cristóbal, San pedro de Macorís, Monte Plata, Valverde, Azua, Duarte, Peravia y hato Mayor. Estos sistemas son:</w:t>
      </w:r>
    </w:p>
    <w:p w14:paraId="7B0BA2A9"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Acueducto Múltiple de Navarrete, provincia Santiago.</w:t>
      </w:r>
    </w:p>
    <w:p w14:paraId="086C1613"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Drenaje Pluvial de los sectores Madre Vieja Norte y Sur, provincia San Cristóbal.</w:t>
      </w:r>
    </w:p>
    <w:p w14:paraId="103A4D35"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Ampliación de las Redes de Distribución del Acueducto de Consuelo, provincia San Pedro de Macorís.</w:t>
      </w:r>
    </w:p>
    <w:p w14:paraId="27B0B1D0"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Construcción del Acueducto del Distrito Municipal de Majagual, en Sabana Grande de Boyá, provincia Monte Plata.</w:t>
      </w:r>
    </w:p>
    <w:p w14:paraId="40A23DF2"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 xml:space="preserve">Construcción del Acueducto Múltiple Guanuma - Los Botados, provincia Monte Plata. </w:t>
      </w:r>
    </w:p>
    <w:p w14:paraId="2B2F4E66"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Rehabilitación de la Planta Potabilizadora del Acueducto Centro Boyá, provincia Monte Plata.</w:t>
      </w:r>
    </w:p>
    <w:p w14:paraId="50DF5E98"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 xml:space="preserve">Rehabilitación de la Planta Potabilizadora del Acueducto de Yamasá, provincia Monte Plata. </w:t>
      </w:r>
    </w:p>
    <w:p w14:paraId="243CC842"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 xml:space="preserve">Ampliación del Acueducto Múltiple Peralvillo-La Placeta, provincia Monte Plata. </w:t>
      </w:r>
    </w:p>
    <w:p w14:paraId="4ADB5A0D"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lastRenderedPageBreak/>
        <w:t>Ampliación del Acueducto Múltiple Majagual, provincia Monte Plata.</w:t>
      </w:r>
    </w:p>
    <w:p w14:paraId="5C1A88E7"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Construcción del Alcantarillado Sanitario en Mao, provincia Valverde.</w:t>
      </w:r>
    </w:p>
    <w:p w14:paraId="0102DA24"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Construcción Sistema de Saneamiento del Arroyo Gurabo y su Entorno, provincia Santiago.</w:t>
      </w:r>
    </w:p>
    <w:p w14:paraId="657750D9"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Ampliación del Alcantarillado Sanitario Juan Dolio-Guayacanes (Etapa 1), provincia San Pedro de Macorís.</w:t>
      </w:r>
    </w:p>
    <w:p w14:paraId="2D657066"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Ampliación del Acueducto en el Municipio Azua, provincia Azua. </w:t>
      </w:r>
    </w:p>
    <w:p w14:paraId="2795B6A6"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 xml:space="preserve">Mejoramiento Acueducto de Tábara Abajo, provincia Azua. </w:t>
      </w:r>
    </w:p>
    <w:p w14:paraId="358CBD9F" w14:textId="660ADBAD" w:rsidR="00646D97" w:rsidRPr="00646D97" w:rsidRDefault="00545812"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Rehabilita</w:t>
      </w:r>
      <w:r>
        <w:rPr>
          <w:rFonts w:ascii="Times New Roman" w:eastAsia="Times New Roman" w:hAnsi="Times New Roman"/>
          <w:bCs/>
          <w:color w:val="767171"/>
          <w:sz w:val="24"/>
          <w:szCs w:val="24"/>
          <w:lang w:val="es-ES_tradnl"/>
        </w:rPr>
        <w:t>ción</w:t>
      </w:r>
      <w:r w:rsidR="00646D97" w:rsidRPr="00646D97">
        <w:rPr>
          <w:rFonts w:ascii="Times New Roman" w:eastAsia="Times New Roman" w:hAnsi="Times New Roman"/>
          <w:bCs/>
          <w:color w:val="767171"/>
          <w:sz w:val="24"/>
          <w:szCs w:val="24"/>
          <w:lang w:val="es-ES_tradnl"/>
        </w:rPr>
        <w:t xml:space="preserve"> Planta Potabilizadora del Acueducto Sabana Yegua, provincia Azua. </w:t>
      </w:r>
    </w:p>
    <w:p w14:paraId="735342E4"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Construcción Acueducto Cañada Cimarrona, provincia Azua.</w:t>
      </w:r>
    </w:p>
    <w:p w14:paraId="5C3A25A1"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 xml:space="preserve">Mejoramiento de la Obra de Toma del Acueducto Padre Las Casas, provincia Azua. </w:t>
      </w:r>
    </w:p>
    <w:p w14:paraId="3DC2749E" w14:textId="664BB0ED"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Construcción Cisterna</w:t>
      </w:r>
      <w:r w:rsidR="006304F3">
        <w:rPr>
          <w:rFonts w:ascii="Times New Roman" w:eastAsia="Times New Roman" w:hAnsi="Times New Roman"/>
          <w:bCs/>
          <w:color w:val="767171"/>
          <w:sz w:val="24"/>
          <w:szCs w:val="24"/>
          <w:lang w:val="es-ES_tradnl"/>
        </w:rPr>
        <w:t xml:space="preserve"> para los sectores Angelina, Las Guaranas, Caobete, La Cuca y el Pescozón</w:t>
      </w:r>
      <w:r w:rsidRPr="00646D97">
        <w:rPr>
          <w:rFonts w:ascii="Times New Roman" w:eastAsia="Times New Roman" w:hAnsi="Times New Roman"/>
          <w:bCs/>
          <w:color w:val="767171"/>
          <w:sz w:val="24"/>
          <w:szCs w:val="24"/>
          <w:lang w:val="es-ES_tradnl"/>
        </w:rPr>
        <w:t>, provincia Duarte. </w:t>
      </w:r>
    </w:p>
    <w:p w14:paraId="6800B726"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Construcción del Acueducto Múltiple San José de Ocoa-Sabana Larga, provincia Peravia</w:t>
      </w:r>
    </w:p>
    <w:p w14:paraId="7E7F2044"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Mejoramiento del Alcantarillado Sanitario de los Municipios Sabana de la Mar, provincia de Hato Mayor.</w:t>
      </w:r>
    </w:p>
    <w:p w14:paraId="6E05CD62" w14:textId="77777777" w:rsidR="00646D97" w:rsidRPr="00646D97" w:rsidRDefault="00646D97" w:rsidP="00646D97">
      <w:pPr>
        <w:pStyle w:val="Prrafodelista"/>
        <w:numPr>
          <w:ilvl w:val="0"/>
          <w:numId w:val="24"/>
        </w:numPr>
        <w:jc w:val="both"/>
        <w:rPr>
          <w:rFonts w:ascii="Times New Roman" w:eastAsia="Times New Roman" w:hAnsi="Times New Roman"/>
          <w:bCs/>
          <w:color w:val="767171"/>
          <w:sz w:val="24"/>
          <w:szCs w:val="24"/>
          <w:lang w:val="es-ES_tradnl"/>
        </w:rPr>
      </w:pPr>
      <w:r w:rsidRPr="00646D97">
        <w:rPr>
          <w:rFonts w:ascii="Times New Roman" w:eastAsia="Times New Roman" w:hAnsi="Times New Roman"/>
          <w:bCs/>
          <w:color w:val="767171"/>
          <w:sz w:val="24"/>
          <w:szCs w:val="24"/>
          <w:lang w:val="es-ES_tradnl"/>
        </w:rPr>
        <w:t>Mejoramiento del Alcantarillado Sanitario del Municipio El Valle, provincia de Hato Mayor</w:t>
      </w:r>
    </w:p>
    <w:p w14:paraId="56B9E16F" w14:textId="0F93D8DE" w:rsidR="00722B7C" w:rsidRDefault="00EE3497" w:rsidP="00540A09">
      <w:pPr>
        <w:autoSpaceDE w:val="0"/>
        <w:autoSpaceDN w:val="0"/>
        <w:adjustRightInd w:val="0"/>
        <w:spacing w:before="240" w:after="240" w:line="360" w:lineRule="auto"/>
        <w:jc w:val="both"/>
        <w:rPr>
          <w:rFonts w:ascii="Times New Roman" w:eastAsia="Times New Roman" w:hAnsi="Times New Roman"/>
          <w:b/>
          <w:bCs/>
          <w:color w:val="767171"/>
          <w:sz w:val="24"/>
          <w:szCs w:val="24"/>
          <w:lang w:val="es-ES_tradnl"/>
        </w:rPr>
      </w:pPr>
      <w:bookmarkStart w:id="11" w:name="_Hlk89364641"/>
      <w:bookmarkStart w:id="12" w:name="_Hlk89364664"/>
      <w:r>
        <w:rPr>
          <w:rFonts w:ascii="Times New Roman" w:eastAsia="Times New Roman" w:hAnsi="Times New Roman"/>
          <w:bCs/>
          <w:color w:val="767171"/>
          <w:sz w:val="24"/>
          <w:szCs w:val="24"/>
          <w:lang w:val="es-ES_tradnl"/>
        </w:rPr>
        <w:t>Durante el curso del</w:t>
      </w:r>
      <w:r w:rsidR="00B07EF3">
        <w:rPr>
          <w:rFonts w:ascii="Times New Roman" w:eastAsia="Times New Roman" w:hAnsi="Times New Roman"/>
          <w:bCs/>
          <w:color w:val="767171"/>
          <w:sz w:val="24"/>
          <w:szCs w:val="24"/>
          <w:lang w:val="es-ES_tradnl"/>
        </w:rPr>
        <w:t xml:space="preserve"> </w:t>
      </w:r>
      <w:r w:rsidR="00646D97">
        <w:rPr>
          <w:rFonts w:ascii="Times New Roman" w:eastAsia="Times New Roman" w:hAnsi="Times New Roman"/>
          <w:bCs/>
          <w:color w:val="767171"/>
          <w:sz w:val="24"/>
          <w:szCs w:val="24"/>
          <w:lang w:val="es-ES_tradnl"/>
        </w:rPr>
        <w:t>2022</w:t>
      </w:r>
      <w:r w:rsidR="00B07EF3">
        <w:rPr>
          <w:rFonts w:ascii="Times New Roman" w:eastAsia="Times New Roman" w:hAnsi="Times New Roman"/>
          <w:bCs/>
          <w:color w:val="767171"/>
          <w:sz w:val="24"/>
          <w:szCs w:val="24"/>
          <w:lang w:val="es-ES_tradnl"/>
        </w:rPr>
        <w:t xml:space="preserve">, </w:t>
      </w:r>
      <w:r w:rsidR="008C334B">
        <w:rPr>
          <w:rFonts w:ascii="Times New Roman" w:eastAsia="Times New Roman" w:hAnsi="Times New Roman"/>
          <w:bCs/>
          <w:color w:val="767171"/>
          <w:sz w:val="24"/>
          <w:szCs w:val="24"/>
          <w:lang w:val="es-ES_tradnl"/>
        </w:rPr>
        <w:t>s</w:t>
      </w:r>
      <w:r w:rsidR="00722B7C" w:rsidRPr="00F1558D">
        <w:rPr>
          <w:rFonts w:ascii="Times New Roman" w:eastAsia="Times New Roman" w:hAnsi="Times New Roman"/>
          <w:bCs/>
          <w:color w:val="767171"/>
          <w:sz w:val="24"/>
          <w:szCs w:val="24"/>
          <w:lang w:val="es-ES_tradnl"/>
        </w:rPr>
        <w:t xml:space="preserve">e ha venido ejecutando un </w:t>
      </w:r>
      <w:r w:rsidR="00722B7C" w:rsidRPr="00B07EF3">
        <w:rPr>
          <w:rFonts w:ascii="Times New Roman" w:eastAsia="Times New Roman" w:hAnsi="Times New Roman"/>
          <w:b/>
          <w:color w:val="767171"/>
          <w:sz w:val="24"/>
          <w:szCs w:val="24"/>
          <w:lang w:val="es-ES_tradnl"/>
        </w:rPr>
        <w:t>plan de reducción de pérdidas</w:t>
      </w:r>
      <w:r w:rsidR="00722B7C" w:rsidRPr="00F1558D">
        <w:rPr>
          <w:rFonts w:ascii="Times New Roman" w:eastAsia="Times New Roman" w:hAnsi="Times New Roman"/>
          <w:bCs/>
          <w:color w:val="767171"/>
          <w:sz w:val="24"/>
          <w:szCs w:val="24"/>
          <w:lang w:val="es-ES_tradnl"/>
        </w:rPr>
        <w:t xml:space="preserve">, alcanzándose a la fecha la </w:t>
      </w:r>
      <w:r w:rsidR="00722B7C" w:rsidRPr="00F1558D">
        <w:rPr>
          <w:rFonts w:ascii="Times New Roman" w:eastAsia="Times New Roman" w:hAnsi="Times New Roman"/>
          <w:b/>
          <w:bCs/>
          <w:color w:val="767171"/>
          <w:sz w:val="24"/>
          <w:szCs w:val="24"/>
          <w:lang w:val="es-ES_tradnl"/>
        </w:rPr>
        <w:t xml:space="preserve">corrección de </w:t>
      </w:r>
      <w:r w:rsidR="00646D97">
        <w:rPr>
          <w:rFonts w:ascii="Times New Roman" w:eastAsia="Times New Roman" w:hAnsi="Times New Roman"/>
          <w:b/>
          <w:bCs/>
          <w:color w:val="767171"/>
          <w:sz w:val="24"/>
          <w:szCs w:val="24"/>
          <w:lang w:val="es-ES_tradnl"/>
        </w:rPr>
        <w:t>7,288</w:t>
      </w:r>
      <w:r w:rsidR="00722B7C" w:rsidRPr="00F1558D">
        <w:rPr>
          <w:rFonts w:ascii="Times New Roman" w:eastAsia="Times New Roman" w:hAnsi="Times New Roman"/>
          <w:b/>
          <w:bCs/>
          <w:color w:val="767171"/>
          <w:sz w:val="24"/>
          <w:szCs w:val="24"/>
          <w:lang w:val="es-ES_tradnl"/>
        </w:rPr>
        <w:t xml:space="preserve"> averías</w:t>
      </w:r>
      <w:r w:rsidR="00722B7C" w:rsidRPr="00F1558D">
        <w:rPr>
          <w:rFonts w:ascii="Times New Roman" w:eastAsia="Times New Roman" w:hAnsi="Times New Roman"/>
          <w:bCs/>
          <w:color w:val="767171"/>
          <w:sz w:val="24"/>
          <w:szCs w:val="24"/>
          <w:lang w:val="es-ES_tradnl"/>
        </w:rPr>
        <w:t xml:space="preserve"> en los sistemas de acueductos, por un monto total ascendente a </w:t>
      </w:r>
      <w:r w:rsidR="00722B7C" w:rsidRPr="00646D97">
        <w:rPr>
          <w:rFonts w:ascii="Times New Roman" w:eastAsia="Times New Roman" w:hAnsi="Times New Roman"/>
          <w:b/>
          <w:bCs/>
          <w:color w:val="767171"/>
          <w:sz w:val="24"/>
          <w:szCs w:val="24"/>
          <w:lang w:val="es-ES_tradnl"/>
        </w:rPr>
        <w:t>RD$</w:t>
      </w:r>
      <w:r w:rsidR="00646D97" w:rsidRPr="00646D97">
        <w:rPr>
          <w:rFonts w:ascii="Times New Roman" w:eastAsia="Times New Roman" w:hAnsi="Times New Roman"/>
          <w:b/>
          <w:bCs/>
          <w:color w:val="767171"/>
          <w:sz w:val="24"/>
          <w:szCs w:val="24"/>
          <w:lang w:val="es-ES_tradnl"/>
        </w:rPr>
        <w:t>47</w:t>
      </w:r>
      <w:r w:rsidR="00722B7C" w:rsidRPr="00646D97">
        <w:rPr>
          <w:rFonts w:ascii="Times New Roman" w:eastAsia="Times New Roman" w:hAnsi="Times New Roman"/>
          <w:b/>
          <w:bCs/>
          <w:color w:val="767171"/>
          <w:sz w:val="24"/>
          <w:szCs w:val="24"/>
          <w:lang w:val="es-ES_tradnl"/>
        </w:rPr>
        <w:t>,</w:t>
      </w:r>
      <w:r w:rsidR="00646D97" w:rsidRPr="00646D97">
        <w:rPr>
          <w:rFonts w:ascii="Times New Roman" w:eastAsia="Times New Roman" w:hAnsi="Times New Roman"/>
          <w:b/>
          <w:bCs/>
          <w:color w:val="767171"/>
          <w:sz w:val="24"/>
          <w:szCs w:val="24"/>
          <w:lang w:val="es-ES_tradnl"/>
        </w:rPr>
        <w:t>680</w:t>
      </w:r>
      <w:r w:rsidR="00722B7C" w:rsidRPr="00646D97">
        <w:rPr>
          <w:rFonts w:ascii="Times New Roman" w:eastAsia="Times New Roman" w:hAnsi="Times New Roman"/>
          <w:b/>
          <w:bCs/>
          <w:color w:val="767171"/>
          <w:sz w:val="24"/>
          <w:szCs w:val="24"/>
          <w:lang w:val="es-ES_tradnl"/>
        </w:rPr>
        <w:t>,</w:t>
      </w:r>
      <w:r w:rsidR="00646D97" w:rsidRPr="00646D97">
        <w:rPr>
          <w:rFonts w:ascii="Times New Roman" w:eastAsia="Times New Roman" w:hAnsi="Times New Roman"/>
          <w:b/>
          <w:bCs/>
          <w:color w:val="767171"/>
          <w:sz w:val="24"/>
          <w:szCs w:val="24"/>
          <w:lang w:val="es-ES_tradnl"/>
        </w:rPr>
        <w:t>406</w:t>
      </w:r>
      <w:r w:rsidR="00722B7C" w:rsidRPr="00646D97">
        <w:rPr>
          <w:rFonts w:ascii="Times New Roman" w:eastAsia="Times New Roman" w:hAnsi="Times New Roman"/>
          <w:b/>
          <w:bCs/>
          <w:color w:val="767171"/>
          <w:sz w:val="24"/>
          <w:szCs w:val="24"/>
          <w:lang w:val="es-ES_tradnl"/>
        </w:rPr>
        <w:t>.</w:t>
      </w:r>
      <w:bookmarkEnd w:id="11"/>
      <w:r w:rsidR="00646D97" w:rsidRPr="00646D97">
        <w:rPr>
          <w:rFonts w:ascii="Times New Roman" w:eastAsia="Times New Roman" w:hAnsi="Times New Roman"/>
          <w:b/>
          <w:bCs/>
          <w:color w:val="767171"/>
          <w:sz w:val="24"/>
          <w:szCs w:val="24"/>
          <w:lang w:val="es-ES_tradnl"/>
        </w:rPr>
        <w:t>30</w:t>
      </w:r>
      <w:r>
        <w:rPr>
          <w:rFonts w:ascii="Times New Roman" w:eastAsia="Times New Roman" w:hAnsi="Times New Roman"/>
          <w:bCs/>
          <w:color w:val="767171"/>
          <w:sz w:val="24"/>
          <w:szCs w:val="24"/>
          <w:lang w:val="es-ES_tradnl"/>
        </w:rPr>
        <w:t>.</w:t>
      </w:r>
      <w:r w:rsidR="00B07EF3">
        <w:rPr>
          <w:rFonts w:ascii="Times New Roman" w:eastAsia="Times New Roman" w:hAnsi="Times New Roman"/>
          <w:bCs/>
          <w:color w:val="767171"/>
          <w:sz w:val="24"/>
          <w:szCs w:val="24"/>
          <w:lang w:val="es-ES_tradnl"/>
        </w:rPr>
        <w:t xml:space="preserve"> </w:t>
      </w:r>
    </w:p>
    <w:p w14:paraId="7972B360" w14:textId="398AFC44" w:rsidR="00646D97" w:rsidRPr="00932295" w:rsidRDefault="00646D97" w:rsidP="00646D97">
      <w:pPr>
        <w:autoSpaceDE w:val="0"/>
        <w:autoSpaceDN w:val="0"/>
        <w:adjustRightInd w:val="0"/>
        <w:spacing w:before="240" w:after="240" w:line="360" w:lineRule="auto"/>
        <w:jc w:val="both"/>
        <w:rPr>
          <w:rFonts w:ascii="Times New Roman" w:eastAsia="Times New Roman" w:hAnsi="Times New Roman"/>
          <w:bCs/>
          <w:color w:val="767171"/>
          <w:sz w:val="24"/>
          <w:szCs w:val="24"/>
        </w:rPr>
      </w:pPr>
      <w:bookmarkStart w:id="13" w:name="_Hlk89364878"/>
      <w:bookmarkEnd w:id="12"/>
      <w:r w:rsidRPr="00646D97">
        <w:rPr>
          <w:rFonts w:ascii="Times New Roman" w:eastAsia="Times New Roman" w:hAnsi="Times New Roman"/>
          <w:bCs/>
          <w:color w:val="767171"/>
          <w:sz w:val="24"/>
          <w:szCs w:val="24"/>
          <w:lang w:val="es-ES_tradnl"/>
        </w:rPr>
        <w:t xml:space="preserve">Se ha logrado incrementar las </w:t>
      </w:r>
      <w:r w:rsidRPr="00646D97">
        <w:rPr>
          <w:rFonts w:ascii="Times New Roman" w:eastAsia="Times New Roman" w:hAnsi="Times New Roman"/>
          <w:b/>
          <w:bCs/>
          <w:color w:val="767171"/>
          <w:sz w:val="24"/>
          <w:szCs w:val="24"/>
          <w:lang w:val="es-ES_tradnl"/>
        </w:rPr>
        <w:t>recaudaciones</w:t>
      </w:r>
      <w:r w:rsidRPr="00646D97">
        <w:rPr>
          <w:rFonts w:ascii="Times New Roman" w:eastAsia="Times New Roman" w:hAnsi="Times New Roman"/>
          <w:bCs/>
          <w:color w:val="767171"/>
          <w:sz w:val="24"/>
          <w:szCs w:val="24"/>
          <w:lang w:val="es-ES_tradnl"/>
        </w:rPr>
        <w:t xml:space="preserve"> por pago del servicio brindado, en más de un </w:t>
      </w:r>
      <w:r w:rsidR="00932295">
        <w:rPr>
          <w:rFonts w:ascii="Times New Roman" w:eastAsia="Times New Roman" w:hAnsi="Times New Roman"/>
          <w:bCs/>
          <w:color w:val="767171"/>
          <w:sz w:val="24"/>
          <w:szCs w:val="24"/>
          <w:lang w:val="es-ES_tradnl"/>
        </w:rPr>
        <w:t>15</w:t>
      </w:r>
      <w:r w:rsidRPr="00646D97">
        <w:rPr>
          <w:rFonts w:ascii="Times New Roman" w:eastAsia="Times New Roman" w:hAnsi="Times New Roman"/>
          <w:bCs/>
          <w:color w:val="767171"/>
          <w:sz w:val="24"/>
          <w:szCs w:val="24"/>
          <w:lang w:val="es-ES_tradnl"/>
        </w:rPr>
        <w:t>% para un promedio mensual de alrededor de</w:t>
      </w:r>
      <w:r w:rsidRPr="00646D97">
        <w:rPr>
          <w:rFonts w:ascii="Times New Roman" w:eastAsia="Times New Roman" w:hAnsi="Times New Roman"/>
          <w:b/>
          <w:bCs/>
          <w:color w:val="767171"/>
          <w:sz w:val="24"/>
          <w:szCs w:val="24"/>
          <w:lang w:val="es-ES_tradnl"/>
        </w:rPr>
        <w:t xml:space="preserve"> RD$95 Millones</w:t>
      </w:r>
      <w:r w:rsidRPr="00646D97">
        <w:rPr>
          <w:rFonts w:ascii="Times New Roman" w:eastAsia="Times New Roman" w:hAnsi="Times New Roman"/>
          <w:bCs/>
          <w:color w:val="767171"/>
          <w:sz w:val="24"/>
          <w:szCs w:val="24"/>
          <w:lang w:val="es-ES_tradnl"/>
        </w:rPr>
        <w:t xml:space="preserve"> en </w:t>
      </w:r>
      <w:r w:rsidRPr="00646D97">
        <w:rPr>
          <w:rFonts w:ascii="Times New Roman" w:eastAsia="Times New Roman" w:hAnsi="Times New Roman"/>
          <w:bCs/>
          <w:color w:val="767171"/>
          <w:sz w:val="24"/>
          <w:szCs w:val="24"/>
          <w:lang w:val="es-ES_tradnl"/>
        </w:rPr>
        <w:lastRenderedPageBreak/>
        <w:t xml:space="preserve">comparación al promedio del 2021 de unos RD$80 Millones, </w:t>
      </w:r>
      <w:r w:rsidR="00932295">
        <w:rPr>
          <w:rFonts w:ascii="Times New Roman" w:eastAsia="Times New Roman" w:hAnsi="Times New Roman"/>
          <w:bCs/>
          <w:color w:val="767171"/>
          <w:sz w:val="24"/>
          <w:szCs w:val="24"/>
          <w:lang w:val="es-ES_tradnl"/>
        </w:rPr>
        <w:t xml:space="preserve">a su vez </w:t>
      </w:r>
      <w:r w:rsidRPr="00646D97">
        <w:rPr>
          <w:rFonts w:ascii="Times New Roman" w:eastAsia="Times New Roman" w:hAnsi="Times New Roman"/>
          <w:bCs/>
          <w:color w:val="767171"/>
          <w:sz w:val="24"/>
          <w:szCs w:val="24"/>
          <w:lang w:val="es-ES_tradnl"/>
        </w:rPr>
        <w:t xml:space="preserve">se logró generar unos </w:t>
      </w:r>
      <w:r w:rsidR="00C83164">
        <w:rPr>
          <w:rFonts w:ascii="Times New Roman" w:eastAsia="Times New Roman" w:hAnsi="Times New Roman"/>
          <w:bCs/>
          <w:color w:val="767171"/>
          <w:sz w:val="24"/>
          <w:szCs w:val="24"/>
          <w:lang w:val="es-ES_tradnl"/>
        </w:rPr>
        <w:t>16</w:t>
      </w:r>
      <w:r w:rsidRPr="00646D97">
        <w:rPr>
          <w:rFonts w:ascii="Times New Roman" w:eastAsia="Times New Roman" w:hAnsi="Times New Roman"/>
          <w:bCs/>
          <w:color w:val="767171"/>
          <w:sz w:val="24"/>
          <w:szCs w:val="24"/>
          <w:lang w:val="es-ES_tradnl"/>
        </w:rPr>
        <w:t>,</w:t>
      </w:r>
      <w:r w:rsidR="00C83164">
        <w:rPr>
          <w:rFonts w:ascii="Times New Roman" w:eastAsia="Times New Roman" w:hAnsi="Times New Roman"/>
          <w:bCs/>
          <w:color w:val="767171"/>
          <w:sz w:val="24"/>
          <w:szCs w:val="24"/>
          <w:lang w:val="es-ES_tradnl"/>
        </w:rPr>
        <w:t>820</w:t>
      </w:r>
      <w:r w:rsidRPr="00646D97">
        <w:rPr>
          <w:rFonts w:ascii="Times New Roman" w:eastAsia="Times New Roman" w:hAnsi="Times New Roman"/>
          <w:bCs/>
          <w:color w:val="767171"/>
          <w:sz w:val="24"/>
          <w:szCs w:val="24"/>
          <w:lang w:val="es-ES_tradnl"/>
        </w:rPr>
        <w:t xml:space="preserve"> contratos nuevos.</w:t>
      </w:r>
    </w:p>
    <w:p w14:paraId="693AA491" w14:textId="77777777" w:rsidR="00C415F4" w:rsidRPr="00165EF7" w:rsidRDefault="00C301CE" w:rsidP="00190B0D">
      <w:pPr>
        <w:pStyle w:val="Ttulo2"/>
        <w:numPr>
          <w:ilvl w:val="0"/>
          <w:numId w:val="0"/>
        </w:numPr>
        <w:spacing w:line="360" w:lineRule="auto"/>
        <w:ind w:left="360" w:hanging="360"/>
        <w:jc w:val="both"/>
        <w:rPr>
          <w:color w:val="767171"/>
          <w:lang w:val="es-ES_tradnl"/>
        </w:rPr>
      </w:pPr>
      <w:bookmarkStart w:id="14" w:name="_Toc123910085"/>
      <w:bookmarkEnd w:id="13"/>
      <w:r>
        <w:rPr>
          <w:color w:val="767171"/>
          <w:lang w:val="es-ES_tradnl"/>
        </w:rPr>
        <w:t>3.1 Información</w:t>
      </w:r>
      <w:r w:rsidR="00C415F4" w:rsidRPr="00165EF7">
        <w:rPr>
          <w:color w:val="767171"/>
          <w:lang w:val="es-ES_tradnl"/>
        </w:rPr>
        <w:t xml:space="preserve"> Cuantitativa, cualitativa e indicadores de los procesos misionales</w:t>
      </w:r>
      <w:bookmarkEnd w:id="14"/>
    </w:p>
    <w:p w14:paraId="09C83D80" w14:textId="684A4E0B" w:rsidR="009C4ED6" w:rsidRPr="00B2360A" w:rsidRDefault="00F5417A" w:rsidP="00B45EAD">
      <w:pPr>
        <w:spacing w:line="360" w:lineRule="auto"/>
        <w:jc w:val="both"/>
        <w:rPr>
          <w:rFonts w:ascii="Times New Roman" w:hAnsi="Times New Roman"/>
          <w:bCs/>
          <w:color w:val="767171"/>
          <w:sz w:val="24"/>
          <w:szCs w:val="24"/>
        </w:rPr>
      </w:pPr>
      <w:bookmarkStart w:id="15" w:name="_Hlk89365485"/>
      <w:r w:rsidRPr="00B2360A">
        <w:rPr>
          <w:rFonts w:ascii="Times New Roman" w:hAnsi="Times New Roman"/>
          <w:bCs/>
          <w:color w:val="767171"/>
          <w:sz w:val="24"/>
          <w:szCs w:val="24"/>
        </w:rPr>
        <w:t xml:space="preserve">El </w:t>
      </w:r>
      <w:r w:rsidRPr="00B2360A">
        <w:rPr>
          <w:rFonts w:ascii="Times New Roman" w:hAnsi="Times New Roman"/>
          <w:b/>
          <w:bCs/>
          <w:color w:val="767171"/>
          <w:sz w:val="24"/>
          <w:szCs w:val="24"/>
        </w:rPr>
        <w:t xml:space="preserve">abastecimiento de agua </w:t>
      </w:r>
      <w:r w:rsidRPr="00637C30">
        <w:rPr>
          <w:rFonts w:ascii="Times New Roman" w:hAnsi="Times New Roman"/>
          <w:b/>
          <w:bCs/>
          <w:color w:val="767171"/>
          <w:sz w:val="24"/>
          <w:szCs w:val="24"/>
        </w:rPr>
        <w:t>potable</w:t>
      </w:r>
      <w:r w:rsidR="00DB4399" w:rsidRPr="00637C30">
        <w:rPr>
          <w:rFonts w:ascii="Times New Roman" w:hAnsi="Times New Roman"/>
          <w:b/>
          <w:bCs/>
          <w:color w:val="767171"/>
          <w:sz w:val="24"/>
          <w:szCs w:val="24"/>
        </w:rPr>
        <w:t xml:space="preserve">, </w:t>
      </w:r>
      <w:r w:rsidR="00571553" w:rsidRPr="00637C30">
        <w:rPr>
          <w:rFonts w:ascii="Times New Roman" w:hAnsi="Times New Roman"/>
          <w:b/>
          <w:bCs/>
          <w:color w:val="767171"/>
          <w:sz w:val="24"/>
          <w:szCs w:val="24"/>
        </w:rPr>
        <w:t xml:space="preserve">el índice </w:t>
      </w:r>
      <w:r w:rsidR="00DB4399" w:rsidRPr="00637C30">
        <w:rPr>
          <w:rFonts w:ascii="Times New Roman" w:hAnsi="Times New Roman"/>
          <w:b/>
          <w:bCs/>
          <w:color w:val="767171"/>
          <w:sz w:val="24"/>
          <w:szCs w:val="24"/>
        </w:rPr>
        <w:t>de</w:t>
      </w:r>
      <w:r w:rsidR="00DB4399" w:rsidRPr="00B2360A">
        <w:rPr>
          <w:rFonts w:ascii="Times New Roman" w:hAnsi="Times New Roman"/>
          <w:b/>
          <w:bCs/>
          <w:color w:val="767171"/>
          <w:sz w:val="24"/>
          <w:szCs w:val="24"/>
        </w:rPr>
        <w:t xml:space="preserve"> </w:t>
      </w:r>
      <w:r w:rsidR="000D1EE9" w:rsidRPr="00B2360A">
        <w:rPr>
          <w:rFonts w:ascii="Times New Roman" w:hAnsi="Times New Roman"/>
          <w:b/>
          <w:bCs/>
          <w:color w:val="767171"/>
          <w:sz w:val="24"/>
          <w:szCs w:val="24"/>
        </w:rPr>
        <w:t>potabilidad</w:t>
      </w:r>
      <w:r w:rsidR="00DB4399" w:rsidRPr="00B2360A">
        <w:rPr>
          <w:rFonts w:ascii="Times New Roman" w:hAnsi="Times New Roman"/>
          <w:b/>
          <w:bCs/>
          <w:color w:val="767171"/>
          <w:sz w:val="24"/>
          <w:szCs w:val="24"/>
        </w:rPr>
        <w:t>, la recolección de aguas residuales y su tratamiento</w:t>
      </w:r>
      <w:r w:rsidR="00DB4399" w:rsidRPr="00B2360A">
        <w:rPr>
          <w:rFonts w:ascii="Times New Roman" w:hAnsi="Times New Roman"/>
          <w:bCs/>
          <w:color w:val="767171"/>
          <w:sz w:val="24"/>
          <w:szCs w:val="24"/>
        </w:rPr>
        <w:t xml:space="preserve">, son </w:t>
      </w:r>
      <w:r w:rsidRPr="00B2360A">
        <w:rPr>
          <w:rFonts w:ascii="Times New Roman" w:hAnsi="Times New Roman"/>
          <w:bCs/>
          <w:color w:val="767171"/>
          <w:sz w:val="24"/>
          <w:szCs w:val="24"/>
        </w:rPr>
        <w:t xml:space="preserve">los pilares claves de la misión institucional del INAPA, durante </w:t>
      </w:r>
      <w:r w:rsidR="006304F3">
        <w:rPr>
          <w:rFonts w:ascii="Times New Roman" w:hAnsi="Times New Roman"/>
          <w:bCs/>
          <w:color w:val="767171"/>
          <w:sz w:val="24"/>
          <w:szCs w:val="24"/>
        </w:rPr>
        <w:t>el 2022</w:t>
      </w:r>
      <w:r w:rsidRPr="00B2360A">
        <w:rPr>
          <w:rFonts w:ascii="Times New Roman" w:hAnsi="Times New Roman"/>
          <w:bCs/>
          <w:color w:val="767171"/>
          <w:sz w:val="24"/>
          <w:szCs w:val="24"/>
        </w:rPr>
        <w:t xml:space="preserve">, se han hecho </w:t>
      </w:r>
      <w:r w:rsidR="000D1EE9" w:rsidRPr="00B2360A">
        <w:rPr>
          <w:rFonts w:ascii="Times New Roman" w:hAnsi="Times New Roman"/>
          <w:bCs/>
          <w:color w:val="767171"/>
          <w:sz w:val="24"/>
          <w:szCs w:val="24"/>
        </w:rPr>
        <w:t xml:space="preserve">mejoras y optimizaciones a los sistemas de abastecimiento para aumentar de manera sustancial la calidad y cantidad de los servicios prestados. </w:t>
      </w:r>
      <w:r w:rsidR="00DA5312" w:rsidRPr="006B0EF3">
        <w:rPr>
          <w:rFonts w:ascii="Times New Roman" w:hAnsi="Times New Roman"/>
          <w:bCs/>
          <w:color w:val="767171"/>
          <w:sz w:val="24"/>
          <w:szCs w:val="24"/>
        </w:rPr>
        <w:t xml:space="preserve">(Ver anexo </w:t>
      </w:r>
      <w:r w:rsidR="0013648C" w:rsidRPr="006B0EF3">
        <w:rPr>
          <w:rFonts w:ascii="Times New Roman" w:hAnsi="Times New Roman"/>
          <w:bCs/>
          <w:color w:val="767171"/>
          <w:sz w:val="24"/>
          <w:szCs w:val="24"/>
        </w:rPr>
        <w:t>4</w:t>
      </w:r>
      <w:r w:rsidR="00DA5312" w:rsidRPr="006B0EF3">
        <w:rPr>
          <w:rFonts w:ascii="Times New Roman" w:hAnsi="Times New Roman"/>
          <w:bCs/>
          <w:color w:val="767171"/>
          <w:sz w:val="24"/>
          <w:szCs w:val="24"/>
        </w:rPr>
        <w:t>, “Matriz de principales indicadores de gestión por procesos”)</w:t>
      </w:r>
      <w:bookmarkStart w:id="16" w:name="_Hlk89365506"/>
      <w:bookmarkEnd w:id="15"/>
    </w:p>
    <w:p w14:paraId="61EBFD69" w14:textId="4134E536" w:rsidR="0071498A" w:rsidRDefault="00FD41E6" w:rsidP="0071498A">
      <w:pPr>
        <w:autoSpaceDE w:val="0"/>
        <w:autoSpaceDN w:val="0"/>
        <w:adjustRightInd w:val="0"/>
        <w:spacing w:before="240" w:after="240" w:line="360" w:lineRule="auto"/>
        <w:jc w:val="both"/>
        <w:rPr>
          <w:rFonts w:ascii="Times New Roman" w:eastAsia="Times New Roman" w:hAnsi="Times New Roman"/>
          <w:b/>
          <w:bCs/>
          <w:color w:val="767171"/>
          <w:sz w:val="24"/>
          <w:szCs w:val="24"/>
          <w:lang w:val="es-ES_tradnl"/>
        </w:rPr>
      </w:pPr>
      <w:r w:rsidRPr="00FD41E6">
        <w:rPr>
          <w:rFonts w:ascii="Times New Roman" w:eastAsia="Times New Roman" w:hAnsi="Times New Roman"/>
          <w:bCs/>
          <w:color w:val="767171"/>
          <w:sz w:val="24"/>
          <w:szCs w:val="24"/>
          <w:lang w:val="es-ES_tradnl"/>
        </w:rPr>
        <w:t xml:space="preserve">INAPA, en su ardua labor para alcanzar la meta de </w:t>
      </w:r>
      <w:r w:rsidR="00E365BF">
        <w:rPr>
          <w:rFonts w:ascii="Times New Roman" w:eastAsia="Times New Roman" w:hAnsi="Times New Roman"/>
          <w:b/>
          <w:bCs/>
          <w:color w:val="767171"/>
          <w:sz w:val="24"/>
          <w:szCs w:val="24"/>
          <w:lang w:val="es-ES_tradnl"/>
        </w:rPr>
        <w:t>a</w:t>
      </w:r>
      <w:r w:rsidRPr="005E03D0">
        <w:rPr>
          <w:rFonts w:ascii="Times New Roman" w:eastAsia="Times New Roman" w:hAnsi="Times New Roman"/>
          <w:b/>
          <w:bCs/>
          <w:color w:val="767171"/>
          <w:sz w:val="24"/>
          <w:szCs w:val="24"/>
          <w:lang w:val="es-ES_tradnl"/>
        </w:rPr>
        <w:t>bastecer de agua potable</w:t>
      </w:r>
      <w:r w:rsidRPr="00FD41E6">
        <w:rPr>
          <w:rFonts w:ascii="Times New Roman" w:eastAsia="Times New Roman" w:hAnsi="Times New Roman"/>
          <w:bCs/>
          <w:color w:val="767171"/>
          <w:sz w:val="24"/>
          <w:szCs w:val="24"/>
          <w:lang w:val="es-ES_tradnl"/>
        </w:rPr>
        <w:t xml:space="preserve"> a todos los ciudadanos, ha puesto en marcha diversos planes de acción para impactar la producción global logrando aumentar la captación, potabilización, almacenamiento y distribución del preciado líquido, gracias a esto, la </w:t>
      </w:r>
      <w:r w:rsidRPr="005E03D0">
        <w:rPr>
          <w:rFonts w:ascii="Times New Roman" w:eastAsia="Times New Roman" w:hAnsi="Times New Roman"/>
          <w:b/>
          <w:bCs/>
          <w:color w:val="767171"/>
          <w:sz w:val="24"/>
          <w:szCs w:val="24"/>
          <w:lang w:val="es-ES_tradnl"/>
        </w:rPr>
        <w:t>producción mensual</w:t>
      </w:r>
      <w:r w:rsidRPr="00FD41E6">
        <w:rPr>
          <w:rFonts w:ascii="Times New Roman" w:eastAsia="Times New Roman" w:hAnsi="Times New Roman"/>
          <w:bCs/>
          <w:color w:val="767171"/>
          <w:sz w:val="24"/>
          <w:szCs w:val="24"/>
          <w:lang w:val="es-ES_tradnl"/>
        </w:rPr>
        <w:t xml:space="preserve"> de agua potable promedia un total de </w:t>
      </w:r>
      <w:r w:rsidRPr="00FD41E6">
        <w:rPr>
          <w:rFonts w:ascii="Times New Roman" w:eastAsia="Times New Roman" w:hAnsi="Times New Roman"/>
          <w:b/>
          <w:bCs/>
          <w:color w:val="767171"/>
          <w:sz w:val="24"/>
          <w:szCs w:val="24"/>
          <w:lang w:val="es-ES_tradnl"/>
        </w:rPr>
        <w:t>52,</w:t>
      </w:r>
      <w:r w:rsidR="00932295">
        <w:rPr>
          <w:rFonts w:ascii="Times New Roman" w:eastAsia="Times New Roman" w:hAnsi="Times New Roman"/>
          <w:b/>
          <w:bCs/>
          <w:color w:val="767171"/>
          <w:sz w:val="24"/>
          <w:szCs w:val="24"/>
          <w:lang w:val="es-ES_tradnl"/>
        </w:rPr>
        <w:t>857</w:t>
      </w:r>
      <w:r w:rsidRPr="00FD41E6">
        <w:rPr>
          <w:rFonts w:ascii="Times New Roman" w:eastAsia="Times New Roman" w:hAnsi="Times New Roman"/>
          <w:b/>
          <w:bCs/>
          <w:color w:val="767171"/>
          <w:sz w:val="24"/>
          <w:szCs w:val="24"/>
          <w:lang w:val="es-ES_tradnl"/>
        </w:rPr>
        <w:t>,</w:t>
      </w:r>
      <w:r w:rsidR="00932295">
        <w:rPr>
          <w:rFonts w:ascii="Times New Roman" w:eastAsia="Times New Roman" w:hAnsi="Times New Roman"/>
          <w:b/>
          <w:bCs/>
          <w:color w:val="767171"/>
          <w:sz w:val="24"/>
          <w:szCs w:val="24"/>
          <w:lang w:val="es-ES_tradnl"/>
        </w:rPr>
        <w:t>956</w:t>
      </w:r>
      <w:r w:rsidRPr="00FD41E6">
        <w:rPr>
          <w:rFonts w:ascii="Times New Roman" w:eastAsia="Times New Roman" w:hAnsi="Times New Roman"/>
          <w:b/>
          <w:bCs/>
          <w:color w:val="767171"/>
          <w:sz w:val="24"/>
          <w:szCs w:val="24"/>
          <w:lang w:val="es-ES_tradnl"/>
        </w:rPr>
        <w:t>.</w:t>
      </w:r>
      <w:r w:rsidR="00932295">
        <w:rPr>
          <w:rFonts w:ascii="Times New Roman" w:eastAsia="Times New Roman" w:hAnsi="Times New Roman"/>
          <w:b/>
          <w:bCs/>
          <w:color w:val="767171"/>
          <w:sz w:val="24"/>
          <w:szCs w:val="24"/>
          <w:lang w:val="es-ES_tradnl"/>
        </w:rPr>
        <w:t>83</w:t>
      </w:r>
      <w:r w:rsidRPr="00FD41E6">
        <w:rPr>
          <w:rFonts w:ascii="Times New Roman" w:eastAsia="Times New Roman" w:hAnsi="Times New Roman"/>
          <w:b/>
          <w:bCs/>
          <w:color w:val="767171"/>
          <w:sz w:val="24"/>
          <w:szCs w:val="24"/>
          <w:lang w:val="es-ES_tradnl"/>
        </w:rPr>
        <w:t xml:space="preserve"> m3/mes</w:t>
      </w:r>
      <w:r w:rsidRPr="00FD41E6">
        <w:rPr>
          <w:rFonts w:ascii="Times New Roman" w:eastAsia="Times New Roman" w:hAnsi="Times New Roman"/>
          <w:bCs/>
          <w:color w:val="767171"/>
          <w:sz w:val="24"/>
          <w:szCs w:val="24"/>
          <w:lang w:val="es-ES_tradnl"/>
        </w:rPr>
        <w:t xml:space="preserve"> </w:t>
      </w:r>
      <w:r w:rsidR="005012FD">
        <w:rPr>
          <w:rFonts w:ascii="Times New Roman" w:eastAsia="Times New Roman" w:hAnsi="Times New Roman"/>
          <w:bCs/>
          <w:color w:val="767171"/>
          <w:sz w:val="24"/>
          <w:szCs w:val="24"/>
          <w:lang w:val="es-ES_tradnl"/>
        </w:rPr>
        <w:t>durante el año 2022.</w:t>
      </w:r>
    </w:p>
    <w:p w14:paraId="3565A1E7" w14:textId="027F8E8B" w:rsidR="00E84103" w:rsidRPr="00B2360A" w:rsidRDefault="006B5203" w:rsidP="00B45EAD">
      <w:pPr>
        <w:spacing w:line="360" w:lineRule="auto"/>
        <w:jc w:val="both"/>
        <w:rPr>
          <w:rFonts w:ascii="Times New Roman" w:hAnsi="Times New Roman"/>
          <w:bCs/>
          <w:color w:val="767171"/>
          <w:sz w:val="24"/>
          <w:szCs w:val="24"/>
        </w:rPr>
      </w:pPr>
      <w:r w:rsidRPr="00B2360A">
        <w:rPr>
          <w:rFonts w:ascii="Times New Roman" w:hAnsi="Times New Roman"/>
          <w:bCs/>
          <w:color w:val="767171"/>
          <w:sz w:val="24"/>
          <w:szCs w:val="24"/>
        </w:rPr>
        <w:t xml:space="preserve">El </w:t>
      </w:r>
      <w:r w:rsidRPr="00B2360A">
        <w:rPr>
          <w:rFonts w:ascii="Times New Roman" w:hAnsi="Times New Roman"/>
          <w:b/>
          <w:color w:val="767171"/>
          <w:sz w:val="24"/>
          <w:szCs w:val="24"/>
        </w:rPr>
        <w:t>índice</w:t>
      </w:r>
      <w:r w:rsidRPr="00B2360A">
        <w:rPr>
          <w:rFonts w:ascii="Times New Roman" w:hAnsi="Times New Roman"/>
          <w:bCs/>
          <w:color w:val="767171"/>
          <w:sz w:val="24"/>
          <w:szCs w:val="24"/>
        </w:rPr>
        <w:t xml:space="preserve"> </w:t>
      </w:r>
      <w:r w:rsidR="004C59B8" w:rsidRPr="00B2360A">
        <w:rPr>
          <w:rFonts w:ascii="Times New Roman" w:hAnsi="Times New Roman"/>
          <w:b/>
          <w:bCs/>
          <w:color w:val="767171"/>
          <w:sz w:val="24"/>
          <w:szCs w:val="24"/>
        </w:rPr>
        <w:t xml:space="preserve">de </w:t>
      </w:r>
      <w:r w:rsidR="001D630B" w:rsidRPr="00B2360A">
        <w:rPr>
          <w:rFonts w:ascii="Times New Roman" w:hAnsi="Times New Roman"/>
          <w:b/>
          <w:bCs/>
          <w:color w:val="767171"/>
          <w:sz w:val="24"/>
          <w:szCs w:val="24"/>
        </w:rPr>
        <w:t>potabilidad</w:t>
      </w:r>
      <w:r w:rsidR="004C59B8" w:rsidRPr="00B2360A">
        <w:rPr>
          <w:rFonts w:ascii="Times New Roman" w:hAnsi="Times New Roman"/>
          <w:bCs/>
          <w:color w:val="767171"/>
          <w:sz w:val="24"/>
          <w:szCs w:val="24"/>
        </w:rPr>
        <w:t xml:space="preserve"> es un</w:t>
      </w:r>
      <w:r w:rsidRPr="00B2360A">
        <w:rPr>
          <w:rFonts w:ascii="Times New Roman" w:hAnsi="Times New Roman"/>
          <w:bCs/>
          <w:color w:val="767171"/>
          <w:sz w:val="24"/>
          <w:szCs w:val="24"/>
        </w:rPr>
        <w:t>a referencia</w:t>
      </w:r>
      <w:r w:rsidR="004C59B8" w:rsidRPr="00B2360A">
        <w:rPr>
          <w:rFonts w:ascii="Times New Roman" w:hAnsi="Times New Roman"/>
          <w:bCs/>
          <w:color w:val="767171"/>
          <w:sz w:val="24"/>
          <w:szCs w:val="24"/>
        </w:rPr>
        <w:t xml:space="preserve"> que maneja la institución y delimita </w:t>
      </w:r>
      <w:r w:rsidR="001D630B" w:rsidRPr="00B2360A">
        <w:rPr>
          <w:rFonts w:ascii="Times New Roman" w:hAnsi="Times New Roman"/>
          <w:bCs/>
          <w:color w:val="767171"/>
          <w:sz w:val="24"/>
          <w:szCs w:val="24"/>
        </w:rPr>
        <w:t>el grado de calidad del agua enviada a los hogares dominicanos, en términos de bienestar humano</w:t>
      </w:r>
      <w:r w:rsidR="001B0E8F">
        <w:rPr>
          <w:rFonts w:ascii="Times New Roman" w:hAnsi="Times New Roman"/>
          <w:bCs/>
          <w:color w:val="767171"/>
          <w:sz w:val="24"/>
          <w:szCs w:val="24"/>
        </w:rPr>
        <w:t xml:space="preserve">, </w:t>
      </w:r>
      <w:r w:rsidR="001B0E8F" w:rsidRPr="001B0E8F">
        <w:rPr>
          <w:rFonts w:ascii="Times New Roman" w:eastAsia="Times New Roman" w:hAnsi="Times New Roman"/>
          <w:bCs/>
          <w:color w:val="767171"/>
          <w:sz w:val="24"/>
          <w:szCs w:val="24"/>
          <w:lang w:val="es-ES_tradnl"/>
        </w:rPr>
        <w:t>se determina considerando el porcentaje de muestras libres de elementos patógenos, con relación a una cantidad de muestras analizadas que representan un acueducto en su totalidad</w:t>
      </w:r>
      <w:r w:rsidR="001D630B" w:rsidRPr="00B2360A">
        <w:rPr>
          <w:rFonts w:ascii="Times New Roman" w:hAnsi="Times New Roman"/>
          <w:bCs/>
          <w:color w:val="767171"/>
          <w:sz w:val="24"/>
          <w:szCs w:val="24"/>
        </w:rPr>
        <w:t>.</w:t>
      </w:r>
      <w:r w:rsidR="00F57BC0" w:rsidRPr="00B2360A">
        <w:rPr>
          <w:rFonts w:ascii="Times New Roman" w:hAnsi="Times New Roman"/>
          <w:bCs/>
          <w:color w:val="767171"/>
          <w:sz w:val="24"/>
          <w:szCs w:val="24"/>
        </w:rPr>
        <w:t xml:space="preserve"> </w:t>
      </w:r>
      <w:r w:rsidR="001D630B" w:rsidRPr="00B2360A">
        <w:rPr>
          <w:rFonts w:ascii="Times New Roman" w:hAnsi="Times New Roman"/>
          <w:bCs/>
          <w:color w:val="767171"/>
          <w:sz w:val="24"/>
          <w:szCs w:val="24"/>
        </w:rPr>
        <w:t xml:space="preserve">El INAPA maneja un </w:t>
      </w:r>
      <w:r w:rsidR="001D630B" w:rsidRPr="00932295">
        <w:rPr>
          <w:rFonts w:ascii="Times New Roman" w:hAnsi="Times New Roman"/>
          <w:b/>
          <w:bCs/>
          <w:color w:val="767171"/>
          <w:sz w:val="24"/>
          <w:szCs w:val="24"/>
        </w:rPr>
        <w:t>índice de potabilidad del</w:t>
      </w:r>
      <w:r w:rsidR="001D630B" w:rsidRPr="00E11C41">
        <w:rPr>
          <w:rFonts w:ascii="Times New Roman" w:hAnsi="Times New Roman"/>
          <w:bCs/>
          <w:color w:val="767171"/>
          <w:sz w:val="24"/>
          <w:szCs w:val="24"/>
        </w:rPr>
        <w:t xml:space="preserve"> </w:t>
      </w:r>
      <w:r w:rsidR="00932295">
        <w:rPr>
          <w:rFonts w:ascii="Times New Roman" w:hAnsi="Times New Roman"/>
          <w:b/>
          <w:color w:val="767171"/>
          <w:sz w:val="24"/>
          <w:szCs w:val="24"/>
        </w:rPr>
        <w:t>78</w:t>
      </w:r>
      <w:r w:rsidR="0065137C" w:rsidRPr="0065137C">
        <w:rPr>
          <w:rFonts w:ascii="Times New Roman" w:hAnsi="Times New Roman"/>
          <w:b/>
          <w:color w:val="767171"/>
          <w:sz w:val="24"/>
          <w:szCs w:val="24"/>
        </w:rPr>
        <w:t>.</w:t>
      </w:r>
      <w:r w:rsidR="00795FAD">
        <w:rPr>
          <w:rFonts w:ascii="Times New Roman" w:hAnsi="Times New Roman"/>
          <w:b/>
          <w:color w:val="767171"/>
          <w:sz w:val="24"/>
          <w:szCs w:val="24"/>
        </w:rPr>
        <w:t>03</w:t>
      </w:r>
      <w:r w:rsidR="001D630B" w:rsidRPr="0065137C">
        <w:rPr>
          <w:rFonts w:ascii="Times New Roman" w:hAnsi="Times New Roman"/>
          <w:b/>
          <w:color w:val="767171"/>
          <w:sz w:val="24"/>
          <w:szCs w:val="24"/>
        </w:rPr>
        <w:t>%</w:t>
      </w:r>
      <w:r w:rsidR="00E11C41" w:rsidRPr="00E11C41">
        <w:rPr>
          <w:rFonts w:ascii="Times New Roman" w:hAnsi="Times New Roman"/>
          <w:bCs/>
          <w:color w:val="767171"/>
          <w:sz w:val="24"/>
          <w:szCs w:val="24"/>
        </w:rPr>
        <w:t xml:space="preserve"> </w:t>
      </w:r>
      <w:r w:rsidR="001D630B" w:rsidRPr="00E11C41">
        <w:rPr>
          <w:rFonts w:ascii="Times New Roman" w:hAnsi="Times New Roman"/>
          <w:bCs/>
          <w:color w:val="767171"/>
          <w:sz w:val="24"/>
          <w:szCs w:val="24"/>
        </w:rPr>
        <w:t>con</w:t>
      </w:r>
      <w:r w:rsidR="001D630B" w:rsidRPr="00B2360A">
        <w:rPr>
          <w:rFonts w:ascii="Times New Roman" w:hAnsi="Times New Roman"/>
          <w:bCs/>
          <w:color w:val="767171"/>
          <w:sz w:val="24"/>
          <w:szCs w:val="24"/>
        </w:rPr>
        <w:t xml:space="preserve"> miras a alcanzar un </w:t>
      </w:r>
      <w:r w:rsidR="009F5E55">
        <w:rPr>
          <w:rFonts w:ascii="Times New Roman" w:hAnsi="Times New Roman"/>
          <w:b/>
          <w:bCs/>
          <w:color w:val="767171"/>
          <w:sz w:val="24"/>
          <w:szCs w:val="24"/>
        </w:rPr>
        <w:t>85</w:t>
      </w:r>
      <w:r w:rsidR="001D630B" w:rsidRPr="00D97320">
        <w:rPr>
          <w:rFonts w:ascii="Times New Roman" w:hAnsi="Times New Roman"/>
          <w:b/>
          <w:bCs/>
          <w:color w:val="767171"/>
          <w:sz w:val="24"/>
          <w:szCs w:val="24"/>
        </w:rPr>
        <w:t>%</w:t>
      </w:r>
      <w:r w:rsidR="001D630B" w:rsidRPr="00B2360A">
        <w:rPr>
          <w:rFonts w:ascii="Times New Roman" w:hAnsi="Times New Roman"/>
          <w:bCs/>
          <w:color w:val="767171"/>
          <w:sz w:val="24"/>
          <w:szCs w:val="24"/>
        </w:rPr>
        <w:t xml:space="preserve"> como meta a mediano plazo</w:t>
      </w:r>
      <w:r w:rsidR="00192EAC" w:rsidRPr="00192EAC">
        <w:rPr>
          <w:rFonts w:ascii="Times New Roman" w:hAnsi="Times New Roman"/>
          <w:bCs/>
          <w:color w:val="767171"/>
          <w:sz w:val="24"/>
          <w:szCs w:val="24"/>
        </w:rPr>
        <w:t xml:space="preserve">. En cuanto a la </w:t>
      </w:r>
      <w:r w:rsidR="00192EAC" w:rsidRPr="00192EAC">
        <w:rPr>
          <w:rFonts w:ascii="Times New Roman" w:hAnsi="Times New Roman"/>
          <w:b/>
          <w:bCs/>
          <w:color w:val="767171"/>
          <w:sz w:val="24"/>
          <w:szCs w:val="24"/>
        </w:rPr>
        <w:t>Cobertura de Cloración</w:t>
      </w:r>
      <w:r w:rsidR="00192EAC" w:rsidRPr="00192EAC">
        <w:rPr>
          <w:rFonts w:ascii="Times New Roman" w:hAnsi="Times New Roman"/>
          <w:bCs/>
          <w:color w:val="767171"/>
          <w:sz w:val="24"/>
          <w:szCs w:val="24"/>
        </w:rPr>
        <w:t>, la Institución ha conseguido tener una Cobertura de del</w:t>
      </w:r>
      <w:r w:rsidR="00192EAC" w:rsidRPr="00192EAC">
        <w:rPr>
          <w:rFonts w:ascii="Times New Roman" w:hAnsi="Times New Roman"/>
          <w:b/>
          <w:bCs/>
          <w:color w:val="767171"/>
          <w:sz w:val="24"/>
          <w:szCs w:val="24"/>
        </w:rPr>
        <w:t xml:space="preserve"> 82.74%</w:t>
      </w:r>
      <w:r w:rsidR="00192EAC" w:rsidRPr="00192EAC">
        <w:rPr>
          <w:rFonts w:ascii="Times New Roman" w:hAnsi="Times New Roman"/>
          <w:bCs/>
          <w:color w:val="767171"/>
          <w:sz w:val="24"/>
          <w:szCs w:val="24"/>
        </w:rPr>
        <w:t xml:space="preserve"> promediado a lo largo del año, esto significa el porcentaje de acueductos manejados por INAPA que cuentan con un sistema de cloración ajustados a las normas de salud correspondientes.</w:t>
      </w:r>
    </w:p>
    <w:p w14:paraId="1700DEF5" w14:textId="6017CDF6" w:rsidR="00E84103" w:rsidRDefault="00EA5873" w:rsidP="00B45EAD">
      <w:pPr>
        <w:spacing w:line="360" w:lineRule="auto"/>
        <w:jc w:val="both"/>
        <w:rPr>
          <w:rFonts w:ascii="Times New Roman" w:hAnsi="Times New Roman"/>
          <w:color w:val="767171"/>
          <w:sz w:val="24"/>
          <w:szCs w:val="24"/>
        </w:rPr>
      </w:pPr>
      <w:bookmarkStart w:id="17" w:name="_Hlk89365638"/>
      <w:r w:rsidRPr="00B2360A">
        <w:rPr>
          <w:rFonts w:ascii="Times New Roman" w:hAnsi="Times New Roman"/>
          <w:bCs/>
          <w:color w:val="767171"/>
          <w:sz w:val="24"/>
          <w:szCs w:val="24"/>
        </w:rPr>
        <w:t xml:space="preserve">Mediante la </w:t>
      </w:r>
      <w:r w:rsidR="002925DA" w:rsidRPr="00B2360A">
        <w:rPr>
          <w:rFonts w:ascii="Times New Roman" w:hAnsi="Times New Roman"/>
          <w:bCs/>
          <w:color w:val="767171"/>
          <w:sz w:val="24"/>
          <w:szCs w:val="24"/>
        </w:rPr>
        <w:t xml:space="preserve">medición de la </w:t>
      </w:r>
      <w:r w:rsidR="00D52757" w:rsidRPr="00B2360A">
        <w:rPr>
          <w:rFonts w:ascii="Times New Roman" w:hAnsi="Times New Roman"/>
          <w:b/>
          <w:bCs/>
          <w:color w:val="767171"/>
          <w:sz w:val="24"/>
          <w:szCs w:val="24"/>
        </w:rPr>
        <w:t>r</w:t>
      </w:r>
      <w:r w:rsidR="00E84103" w:rsidRPr="00B2360A">
        <w:rPr>
          <w:rFonts w:ascii="Times New Roman" w:hAnsi="Times New Roman"/>
          <w:b/>
          <w:bCs/>
          <w:color w:val="767171"/>
          <w:sz w:val="24"/>
          <w:szCs w:val="24"/>
        </w:rPr>
        <w:t>ecolección y tratamiento de agua residuales</w:t>
      </w:r>
      <w:r w:rsidR="006E37BF" w:rsidRPr="00B2360A">
        <w:rPr>
          <w:rFonts w:ascii="Times New Roman" w:hAnsi="Times New Roman"/>
          <w:b/>
          <w:bCs/>
          <w:color w:val="767171"/>
          <w:sz w:val="24"/>
          <w:szCs w:val="24"/>
        </w:rPr>
        <w:t xml:space="preserve">, </w:t>
      </w:r>
      <w:r w:rsidR="006E37BF" w:rsidRPr="00B2360A">
        <w:rPr>
          <w:rFonts w:ascii="Times New Roman" w:hAnsi="Times New Roman"/>
          <w:color w:val="767171"/>
          <w:sz w:val="24"/>
          <w:szCs w:val="24"/>
        </w:rPr>
        <w:t>la institución</w:t>
      </w:r>
      <w:r w:rsidR="006E37BF" w:rsidRPr="00B2360A">
        <w:rPr>
          <w:rFonts w:ascii="Times New Roman" w:hAnsi="Times New Roman"/>
          <w:b/>
          <w:bCs/>
          <w:color w:val="767171"/>
          <w:sz w:val="24"/>
          <w:szCs w:val="24"/>
        </w:rPr>
        <w:t xml:space="preserve"> </w:t>
      </w:r>
      <w:r w:rsidR="002925DA" w:rsidRPr="00B2360A">
        <w:rPr>
          <w:rFonts w:ascii="Times New Roman" w:hAnsi="Times New Roman"/>
          <w:color w:val="767171"/>
          <w:sz w:val="24"/>
          <w:szCs w:val="24"/>
        </w:rPr>
        <w:t xml:space="preserve">mide la cantidad de agua servida recogida y tratada para luego ser devuelta al medio ambiente, así evitando que </w:t>
      </w:r>
      <w:r w:rsidR="00456681" w:rsidRPr="00B2360A">
        <w:rPr>
          <w:rFonts w:ascii="Times New Roman" w:hAnsi="Times New Roman"/>
          <w:color w:val="767171"/>
          <w:sz w:val="24"/>
          <w:szCs w:val="24"/>
        </w:rPr>
        <w:t xml:space="preserve">el medio ambiente sea impactado de </w:t>
      </w:r>
      <w:r w:rsidR="00456681" w:rsidRPr="00B2360A">
        <w:rPr>
          <w:rFonts w:ascii="Times New Roman" w:hAnsi="Times New Roman"/>
          <w:color w:val="767171"/>
          <w:sz w:val="24"/>
          <w:szCs w:val="24"/>
        </w:rPr>
        <w:lastRenderedPageBreak/>
        <w:t>manera negativa o mitigando el daño causado en el mism</w:t>
      </w:r>
      <w:r w:rsidR="000557E4" w:rsidRPr="00B2360A">
        <w:rPr>
          <w:rFonts w:ascii="Times New Roman" w:hAnsi="Times New Roman"/>
          <w:color w:val="767171"/>
          <w:sz w:val="24"/>
          <w:szCs w:val="24"/>
        </w:rPr>
        <w:t xml:space="preserve">o. </w:t>
      </w:r>
      <w:r w:rsidR="000557E4" w:rsidRPr="006229C7">
        <w:rPr>
          <w:rFonts w:ascii="Times New Roman" w:hAnsi="Times New Roman"/>
          <w:color w:val="767171"/>
          <w:sz w:val="24"/>
          <w:szCs w:val="24"/>
        </w:rPr>
        <w:t>La institución cuenta con una</w:t>
      </w:r>
      <w:r w:rsidR="00456681" w:rsidRPr="006229C7">
        <w:rPr>
          <w:rFonts w:ascii="Times New Roman" w:hAnsi="Times New Roman"/>
          <w:color w:val="767171"/>
          <w:sz w:val="24"/>
          <w:szCs w:val="24"/>
        </w:rPr>
        <w:t xml:space="preserve"> recolección </w:t>
      </w:r>
      <w:r w:rsidR="00717B51" w:rsidRPr="006229C7">
        <w:rPr>
          <w:rFonts w:ascii="Times New Roman" w:hAnsi="Times New Roman"/>
          <w:color w:val="767171"/>
          <w:sz w:val="24"/>
          <w:szCs w:val="24"/>
        </w:rPr>
        <w:t>promedia mensual</w:t>
      </w:r>
      <w:r w:rsidR="00641FD4" w:rsidRPr="006229C7">
        <w:rPr>
          <w:rFonts w:ascii="Times New Roman" w:hAnsi="Times New Roman"/>
          <w:color w:val="767171"/>
          <w:sz w:val="24"/>
          <w:szCs w:val="24"/>
        </w:rPr>
        <w:t xml:space="preserve"> </w:t>
      </w:r>
      <w:r w:rsidR="00456681" w:rsidRPr="006229C7">
        <w:rPr>
          <w:rFonts w:ascii="Times New Roman" w:hAnsi="Times New Roman"/>
          <w:color w:val="767171"/>
          <w:sz w:val="24"/>
          <w:szCs w:val="24"/>
        </w:rPr>
        <w:t xml:space="preserve">de aguas residuales del </w:t>
      </w:r>
      <w:r w:rsidR="00795FAD" w:rsidRPr="00795FAD">
        <w:rPr>
          <w:rFonts w:ascii="Times New Roman" w:hAnsi="Times New Roman"/>
          <w:b/>
          <w:color w:val="767171"/>
          <w:sz w:val="24"/>
          <w:szCs w:val="24"/>
        </w:rPr>
        <w:t>5</w:t>
      </w:r>
      <w:r w:rsidR="00DF4DAE" w:rsidRPr="00142A42">
        <w:rPr>
          <w:rFonts w:ascii="Times New Roman" w:eastAsia="Times New Roman" w:hAnsi="Times New Roman"/>
          <w:b/>
          <w:bCs/>
          <w:color w:val="767171"/>
          <w:sz w:val="24"/>
          <w:szCs w:val="24"/>
          <w:lang w:val="es-ES_tradnl"/>
        </w:rPr>
        <w:t>,</w:t>
      </w:r>
      <w:r w:rsidR="00795FAD">
        <w:rPr>
          <w:rFonts w:ascii="Times New Roman" w:eastAsia="Times New Roman" w:hAnsi="Times New Roman"/>
          <w:b/>
          <w:bCs/>
          <w:color w:val="767171"/>
          <w:sz w:val="24"/>
          <w:szCs w:val="24"/>
          <w:lang w:val="es-ES_tradnl"/>
        </w:rPr>
        <w:t>223</w:t>
      </w:r>
      <w:r w:rsidR="00DF4DAE" w:rsidRPr="00142A42">
        <w:rPr>
          <w:rFonts w:ascii="Times New Roman" w:eastAsia="Times New Roman" w:hAnsi="Times New Roman"/>
          <w:b/>
          <w:bCs/>
          <w:color w:val="767171"/>
          <w:sz w:val="24"/>
          <w:szCs w:val="24"/>
          <w:lang w:val="es-ES_tradnl"/>
        </w:rPr>
        <w:t>,</w:t>
      </w:r>
      <w:r w:rsidR="00795FAD">
        <w:rPr>
          <w:rFonts w:ascii="Times New Roman" w:eastAsia="Times New Roman" w:hAnsi="Times New Roman"/>
          <w:b/>
          <w:bCs/>
          <w:color w:val="767171"/>
          <w:sz w:val="24"/>
          <w:szCs w:val="24"/>
          <w:lang w:val="es-ES_tradnl"/>
        </w:rPr>
        <w:t>667</w:t>
      </w:r>
      <w:r w:rsidR="00DF4DAE" w:rsidRPr="00142A42">
        <w:rPr>
          <w:rFonts w:ascii="Times New Roman" w:eastAsia="Times New Roman" w:hAnsi="Times New Roman"/>
          <w:b/>
          <w:bCs/>
          <w:color w:val="767171"/>
          <w:sz w:val="24"/>
          <w:szCs w:val="24"/>
          <w:lang w:val="es-ES_tradnl"/>
        </w:rPr>
        <w:t>.</w:t>
      </w:r>
      <w:r w:rsidR="00795FAD">
        <w:rPr>
          <w:rFonts w:ascii="Times New Roman" w:eastAsia="Times New Roman" w:hAnsi="Times New Roman"/>
          <w:b/>
          <w:bCs/>
          <w:color w:val="767171"/>
          <w:sz w:val="24"/>
          <w:szCs w:val="24"/>
          <w:lang w:val="es-ES_tradnl"/>
        </w:rPr>
        <w:t>97</w:t>
      </w:r>
      <w:r w:rsidR="00DF4DAE" w:rsidRPr="00142A42">
        <w:rPr>
          <w:rFonts w:ascii="Times New Roman" w:eastAsia="Times New Roman" w:hAnsi="Times New Roman"/>
          <w:b/>
          <w:bCs/>
          <w:color w:val="767171"/>
          <w:sz w:val="24"/>
          <w:szCs w:val="24"/>
          <w:lang w:val="es-ES_tradnl"/>
        </w:rPr>
        <w:t xml:space="preserve"> </w:t>
      </w:r>
      <w:r w:rsidR="000557E4" w:rsidRPr="006229C7">
        <w:rPr>
          <w:rFonts w:ascii="Times New Roman" w:hAnsi="Times New Roman"/>
          <w:b/>
          <w:color w:val="767171"/>
          <w:sz w:val="24"/>
          <w:szCs w:val="24"/>
        </w:rPr>
        <w:t>m</w:t>
      </w:r>
      <w:r w:rsidR="000557E4" w:rsidRPr="006229C7">
        <w:rPr>
          <w:rFonts w:ascii="Times New Roman" w:hAnsi="Times New Roman"/>
          <w:b/>
          <w:color w:val="767171"/>
          <w:sz w:val="24"/>
          <w:szCs w:val="24"/>
          <w:vertAlign w:val="superscript"/>
        </w:rPr>
        <w:t>3</w:t>
      </w:r>
      <w:r w:rsidR="000557E4" w:rsidRPr="006229C7">
        <w:rPr>
          <w:rFonts w:ascii="Times New Roman" w:hAnsi="Times New Roman"/>
          <w:color w:val="767171"/>
          <w:sz w:val="24"/>
          <w:szCs w:val="24"/>
        </w:rPr>
        <w:t xml:space="preserve"> </w:t>
      </w:r>
      <w:r w:rsidR="00456681" w:rsidRPr="006229C7">
        <w:rPr>
          <w:rFonts w:ascii="Times New Roman" w:hAnsi="Times New Roman"/>
          <w:color w:val="767171"/>
          <w:sz w:val="24"/>
          <w:szCs w:val="24"/>
        </w:rPr>
        <w:t xml:space="preserve">y un </w:t>
      </w:r>
      <w:r w:rsidR="00717B51" w:rsidRPr="006229C7">
        <w:rPr>
          <w:rFonts w:ascii="Times New Roman" w:hAnsi="Times New Roman"/>
          <w:color w:val="767171"/>
          <w:sz w:val="24"/>
          <w:szCs w:val="24"/>
        </w:rPr>
        <w:t xml:space="preserve">promedio de </w:t>
      </w:r>
      <w:r w:rsidR="00456681" w:rsidRPr="006229C7">
        <w:rPr>
          <w:rFonts w:ascii="Times New Roman" w:hAnsi="Times New Roman"/>
          <w:color w:val="767171"/>
          <w:sz w:val="24"/>
          <w:szCs w:val="24"/>
        </w:rPr>
        <w:t xml:space="preserve">tratamiento </w:t>
      </w:r>
      <w:r w:rsidR="000557E4" w:rsidRPr="006229C7">
        <w:rPr>
          <w:rFonts w:ascii="Times New Roman" w:hAnsi="Times New Roman"/>
          <w:color w:val="767171"/>
          <w:sz w:val="24"/>
          <w:szCs w:val="24"/>
        </w:rPr>
        <w:t xml:space="preserve">de aguas </w:t>
      </w:r>
      <w:r w:rsidR="00A724EA" w:rsidRPr="006229C7">
        <w:rPr>
          <w:rFonts w:ascii="Times New Roman" w:hAnsi="Times New Roman"/>
          <w:color w:val="767171"/>
          <w:sz w:val="24"/>
          <w:szCs w:val="24"/>
        </w:rPr>
        <w:t>residuales</w:t>
      </w:r>
      <w:r w:rsidR="000557E4" w:rsidRPr="006229C7">
        <w:rPr>
          <w:rFonts w:ascii="Times New Roman" w:hAnsi="Times New Roman"/>
          <w:color w:val="767171"/>
          <w:sz w:val="24"/>
          <w:szCs w:val="24"/>
        </w:rPr>
        <w:t xml:space="preserve"> </w:t>
      </w:r>
      <w:r w:rsidR="00456681" w:rsidRPr="006229C7">
        <w:rPr>
          <w:rFonts w:ascii="Times New Roman" w:hAnsi="Times New Roman"/>
          <w:color w:val="767171"/>
          <w:sz w:val="24"/>
          <w:szCs w:val="24"/>
        </w:rPr>
        <w:t xml:space="preserve">del </w:t>
      </w:r>
      <w:r w:rsidR="00795FAD">
        <w:rPr>
          <w:rFonts w:ascii="Times New Roman" w:eastAsia="Times New Roman" w:hAnsi="Times New Roman"/>
          <w:b/>
          <w:bCs/>
          <w:color w:val="767171"/>
          <w:sz w:val="24"/>
          <w:szCs w:val="24"/>
          <w:lang w:val="es-ES_tradnl"/>
        </w:rPr>
        <w:t>3</w:t>
      </w:r>
      <w:r w:rsidR="00DF4DAE" w:rsidRPr="00142A42">
        <w:rPr>
          <w:rFonts w:ascii="Times New Roman" w:eastAsia="Times New Roman" w:hAnsi="Times New Roman"/>
          <w:b/>
          <w:bCs/>
          <w:color w:val="767171"/>
          <w:sz w:val="24"/>
          <w:szCs w:val="24"/>
          <w:lang w:val="es-ES_tradnl"/>
        </w:rPr>
        <w:t>,</w:t>
      </w:r>
      <w:r w:rsidR="00795FAD">
        <w:rPr>
          <w:rFonts w:ascii="Times New Roman" w:eastAsia="Times New Roman" w:hAnsi="Times New Roman"/>
          <w:b/>
          <w:bCs/>
          <w:color w:val="767171"/>
          <w:sz w:val="24"/>
          <w:szCs w:val="24"/>
          <w:lang w:val="es-ES_tradnl"/>
        </w:rPr>
        <w:t>182</w:t>
      </w:r>
      <w:r w:rsidR="00DF4DAE" w:rsidRPr="00142A42">
        <w:rPr>
          <w:rFonts w:ascii="Times New Roman" w:eastAsia="Times New Roman" w:hAnsi="Times New Roman"/>
          <w:b/>
          <w:bCs/>
          <w:color w:val="767171"/>
          <w:sz w:val="24"/>
          <w:szCs w:val="24"/>
          <w:lang w:val="es-ES_tradnl"/>
        </w:rPr>
        <w:t>,</w:t>
      </w:r>
      <w:r w:rsidR="00795FAD">
        <w:rPr>
          <w:rFonts w:ascii="Times New Roman" w:eastAsia="Times New Roman" w:hAnsi="Times New Roman"/>
          <w:b/>
          <w:bCs/>
          <w:color w:val="767171"/>
          <w:sz w:val="24"/>
          <w:szCs w:val="24"/>
          <w:lang w:val="es-ES_tradnl"/>
        </w:rPr>
        <w:t>390</w:t>
      </w:r>
      <w:r w:rsidR="00DF4DAE" w:rsidRPr="00142A42">
        <w:rPr>
          <w:rFonts w:ascii="Times New Roman" w:eastAsia="Times New Roman" w:hAnsi="Times New Roman"/>
          <w:b/>
          <w:bCs/>
          <w:color w:val="767171"/>
          <w:sz w:val="24"/>
          <w:szCs w:val="24"/>
          <w:lang w:val="es-ES_tradnl"/>
        </w:rPr>
        <w:t>.</w:t>
      </w:r>
      <w:r w:rsidR="00795FAD">
        <w:rPr>
          <w:rFonts w:ascii="Times New Roman" w:eastAsia="Times New Roman" w:hAnsi="Times New Roman"/>
          <w:b/>
          <w:bCs/>
          <w:color w:val="767171"/>
          <w:sz w:val="24"/>
          <w:szCs w:val="24"/>
          <w:lang w:val="es-ES_tradnl"/>
        </w:rPr>
        <w:t>21</w:t>
      </w:r>
      <w:r w:rsidR="00DF4DAE" w:rsidRPr="00142A42">
        <w:rPr>
          <w:rFonts w:ascii="Times New Roman" w:eastAsia="Times New Roman" w:hAnsi="Times New Roman"/>
          <w:b/>
          <w:bCs/>
          <w:color w:val="767171"/>
          <w:sz w:val="24"/>
          <w:szCs w:val="24"/>
          <w:lang w:val="es-ES_tradnl"/>
        </w:rPr>
        <w:t xml:space="preserve"> </w:t>
      </w:r>
      <w:r w:rsidR="000557E4" w:rsidRPr="006229C7">
        <w:rPr>
          <w:rFonts w:ascii="Times New Roman" w:hAnsi="Times New Roman"/>
          <w:b/>
          <w:color w:val="767171"/>
          <w:sz w:val="24"/>
          <w:szCs w:val="24"/>
        </w:rPr>
        <w:t>m</w:t>
      </w:r>
      <w:r w:rsidR="000557E4" w:rsidRPr="006229C7">
        <w:rPr>
          <w:rFonts w:ascii="Times New Roman" w:hAnsi="Times New Roman"/>
          <w:b/>
          <w:color w:val="767171"/>
          <w:sz w:val="24"/>
          <w:szCs w:val="24"/>
          <w:vertAlign w:val="superscript"/>
        </w:rPr>
        <w:t>3</w:t>
      </w:r>
      <w:r w:rsidR="00795FAD">
        <w:rPr>
          <w:rFonts w:ascii="Times New Roman" w:hAnsi="Times New Roman"/>
          <w:color w:val="767171"/>
          <w:sz w:val="24"/>
          <w:szCs w:val="24"/>
        </w:rPr>
        <w:t xml:space="preserve"> </w:t>
      </w:r>
      <w:r w:rsidR="00795FAD" w:rsidRPr="00795FAD">
        <w:rPr>
          <w:rFonts w:ascii="Times New Roman" w:hAnsi="Times New Roman"/>
          <w:color w:val="767171"/>
          <w:sz w:val="24"/>
          <w:szCs w:val="24"/>
        </w:rPr>
        <w:t xml:space="preserve">logrando un incremento de un </w:t>
      </w:r>
      <w:r w:rsidR="00795FAD" w:rsidRPr="00795FAD">
        <w:rPr>
          <w:rFonts w:ascii="Times New Roman" w:hAnsi="Times New Roman"/>
          <w:b/>
          <w:color w:val="767171"/>
          <w:sz w:val="24"/>
          <w:szCs w:val="24"/>
        </w:rPr>
        <w:t>30%</w:t>
      </w:r>
      <w:r w:rsidR="00795FAD" w:rsidRPr="00795FAD">
        <w:rPr>
          <w:rFonts w:ascii="Times New Roman" w:hAnsi="Times New Roman"/>
          <w:color w:val="767171"/>
          <w:sz w:val="24"/>
          <w:szCs w:val="24"/>
        </w:rPr>
        <w:t xml:space="preserve"> comparado con el tratamiento de las aguas residuales del 2021.</w:t>
      </w:r>
    </w:p>
    <w:bookmarkEnd w:id="16"/>
    <w:bookmarkEnd w:id="17"/>
    <w:p w14:paraId="17760DC9" w14:textId="77777777" w:rsidR="00912CDB" w:rsidRDefault="00641FD4" w:rsidP="00B45EAD">
      <w:pPr>
        <w:spacing w:line="360" w:lineRule="auto"/>
        <w:jc w:val="both"/>
        <w:rPr>
          <w:rFonts w:ascii="Times New Roman" w:eastAsia="Times New Roman" w:hAnsi="Times New Roman"/>
          <w:bCs/>
          <w:color w:val="767171"/>
          <w:sz w:val="24"/>
          <w:szCs w:val="24"/>
          <w:lang w:val="es-ES_tradnl"/>
        </w:rPr>
      </w:pPr>
      <w:r w:rsidRPr="00B2360A">
        <w:rPr>
          <w:rFonts w:ascii="Times New Roman" w:eastAsia="Times New Roman" w:hAnsi="Times New Roman"/>
          <w:bCs/>
          <w:color w:val="767171"/>
          <w:sz w:val="24"/>
          <w:szCs w:val="24"/>
          <w:lang w:val="es-ES_tradnl"/>
        </w:rPr>
        <w:t xml:space="preserve">Las puntuaciones alcanzadas a </w:t>
      </w:r>
      <w:r w:rsidR="00DA5312">
        <w:rPr>
          <w:rFonts w:ascii="Times New Roman" w:eastAsia="Times New Roman" w:hAnsi="Times New Roman"/>
          <w:bCs/>
          <w:color w:val="767171"/>
          <w:sz w:val="24"/>
          <w:szCs w:val="24"/>
          <w:lang w:val="es-ES_tradnl"/>
        </w:rPr>
        <w:t xml:space="preserve">diciembre </w:t>
      </w:r>
      <w:r w:rsidR="00912CDB">
        <w:rPr>
          <w:rFonts w:ascii="Times New Roman" w:eastAsia="Times New Roman" w:hAnsi="Times New Roman"/>
          <w:bCs/>
          <w:color w:val="767171"/>
          <w:sz w:val="24"/>
          <w:szCs w:val="24"/>
          <w:lang w:val="es-ES_tradnl"/>
        </w:rPr>
        <w:t>2022</w:t>
      </w:r>
      <w:r w:rsidRPr="00B2360A">
        <w:rPr>
          <w:rFonts w:ascii="Times New Roman" w:eastAsia="Times New Roman" w:hAnsi="Times New Roman"/>
          <w:bCs/>
          <w:color w:val="767171"/>
          <w:sz w:val="24"/>
          <w:szCs w:val="24"/>
          <w:lang w:val="es-ES_tradnl"/>
        </w:rPr>
        <w:t xml:space="preserve"> en los diferentes indicadores en el </w:t>
      </w:r>
      <w:r w:rsidRPr="00912CDB">
        <w:rPr>
          <w:rFonts w:ascii="Times New Roman" w:hAnsi="Times New Roman"/>
          <w:b/>
          <w:bCs/>
          <w:color w:val="767171"/>
          <w:sz w:val="24"/>
          <w:szCs w:val="24"/>
        </w:rPr>
        <w:t>Sistema de Monitoreo y Medición de la Gestión Pública (SMMGP)</w:t>
      </w:r>
      <w:r w:rsidRPr="00B2360A">
        <w:rPr>
          <w:rFonts w:ascii="Times New Roman" w:hAnsi="Times New Roman"/>
          <w:bCs/>
          <w:color w:val="767171"/>
          <w:sz w:val="24"/>
          <w:szCs w:val="24"/>
        </w:rPr>
        <w:t xml:space="preserve"> son</w:t>
      </w:r>
      <w:r w:rsidRPr="00B2360A">
        <w:rPr>
          <w:rFonts w:ascii="Times New Roman" w:eastAsia="Times New Roman" w:hAnsi="Times New Roman"/>
          <w:bCs/>
          <w:color w:val="767171"/>
          <w:sz w:val="24"/>
          <w:szCs w:val="24"/>
        </w:rPr>
        <w:t>:</w:t>
      </w:r>
      <w:r w:rsidRPr="00B2360A">
        <w:rPr>
          <w:rFonts w:ascii="Times New Roman" w:eastAsia="Times New Roman" w:hAnsi="Times New Roman"/>
          <w:bCs/>
          <w:color w:val="767171"/>
          <w:sz w:val="24"/>
          <w:szCs w:val="24"/>
          <w:lang w:val="es-ES_tradnl"/>
        </w:rPr>
        <w:t xml:space="preserve"> </w:t>
      </w:r>
    </w:p>
    <w:p w14:paraId="26FB9503" w14:textId="77777777" w:rsidR="00912CDB" w:rsidRPr="00912CDB" w:rsidRDefault="0000001B" w:rsidP="00A53228">
      <w:pPr>
        <w:numPr>
          <w:ilvl w:val="0"/>
          <w:numId w:val="12"/>
        </w:numPr>
        <w:spacing w:line="360" w:lineRule="auto"/>
        <w:jc w:val="both"/>
        <w:rPr>
          <w:rFonts w:ascii="Times New Roman" w:hAnsi="Times New Roman"/>
          <w:bCs/>
          <w:color w:val="767171"/>
          <w:sz w:val="24"/>
          <w:szCs w:val="24"/>
        </w:rPr>
      </w:pPr>
      <w:r w:rsidRPr="00912CDB">
        <w:rPr>
          <w:rFonts w:ascii="Times New Roman" w:eastAsia="Times New Roman" w:hAnsi="Times New Roman"/>
          <w:b/>
          <w:bCs/>
          <w:color w:val="767171"/>
          <w:sz w:val="24"/>
          <w:szCs w:val="24"/>
          <w:lang w:val="es-ES_tradnl"/>
        </w:rPr>
        <w:t>Iniciativas</w:t>
      </w:r>
      <w:r w:rsidR="00641FD4" w:rsidRPr="00912CDB">
        <w:rPr>
          <w:rFonts w:ascii="Times New Roman" w:eastAsia="Times New Roman" w:hAnsi="Times New Roman"/>
          <w:b/>
          <w:bCs/>
          <w:color w:val="767171"/>
          <w:sz w:val="24"/>
          <w:szCs w:val="24"/>
          <w:lang w:val="es-ES_tradnl"/>
        </w:rPr>
        <w:t xml:space="preserve"> Presidenciales</w:t>
      </w:r>
      <w:r w:rsidR="00641FD4" w:rsidRPr="00B2360A">
        <w:rPr>
          <w:rFonts w:ascii="Times New Roman" w:eastAsia="Times New Roman" w:hAnsi="Times New Roman"/>
          <w:bCs/>
          <w:color w:val="767171"/>
          <w:sz w:val="24"/>
          <w:szCs w:val="24"/>
          <w:lang w:val="es-ES_tradnl"/>
        </w:rPr>
        <w:t xml:space="preserve"> con </w:t>
      </w:r>
      <w:r w:rsidR="00641FD4" w:rsidRPr="004C0893">
        <w:rPr>
          <w:rFonts w:ascii="Times New Roman" w:eastAsia="Times New Roman" w:hAnsi="Times New Roman"/>
          <w:bCs/>
          <w:color w:val="767171"/>
          <w:sz w:val="24"/>
          <w:szCs w:val="24"/>
          <w:lang w:val="es-ES_tradnl"/>
        </w:rPr>
        <w:t>un 100%</w:t>
      </w:r>
    </w:p>
    <w:p w14:paraId="1C906863" w14:textId="250EC924" w:rsidR="00912CDB" w:rsidRPr="00912CDB" w:rsidRDefault="00641FD4" w:rsidP="00A53228">
      <w:pPr>
        <w:numPr>
          <w:ilvl w:val="0"/>
          <w:numId w:val="12"/>
        </w:numPr>
        <w:spacing w:line="360" w:lineRule="auto"/>
        <w:jc w:val="both"/>
        <w:rPr>
          <w:rFonts w:ascii="Times New Roman" w:hAnsi="Times New Roman"/>
          <w:bCs/>
          <w:color w:val="767171"/>
          <w:sz w:val="24"/>
          <w:szCs w:val="24"/>
        </w:rPr>
      </w:pPr>
      <w:r w:rsidRPr="00912CDB">
        <w:rPr>
          <w:rFonts w:ascii="Times New Roman" w:eastAsia="Times New Roman" w:hAnsi="Times New Roman"/>
          <w:b/>
          <w:bCs/>
          <w:color w:val="767171"/>
          <w:sz w:val="24"/>
          <w:szCs w:val="24"/>
          <w:lang w:val="es-ES_tradnl"/>
        </w:rPr>
        <w:t>Obras</w:t>
      </w:r>
      <w:r w:rsidRPr="004C0893">
        <w:rPr>
          <w:rFonts w:ascii="Times New Roman" w:eastAsia="Times New Roman" w:hAnsi="Times New Roman"/>
          <w:bCs/>
          <w:color w:val="767171"/>
          <w:sz w:val="24"/>
          <w:szCs w:val="24"/>
          <w:lang w:val="es-ES_tradnl"/>
        </w:rPr>
        <w:t xml:space="preserve"> con un </w:t>
      </w:r>
      <w:r w:rsidR="00192EAC">
        <w:rPr>
          <w:rFonts w:ascii="Times New Roman" w:eastAsia="Times New Roman" w:hAnsi="Times New Roman"/>
          <w:bCs/>
          <w:color w:val="767171"/>
          <w:sz w:val="24"/>
          <w:szCs w:val="24"/>
          <w:lang w:val="es-ES_tradnl"/>
        </w:rPr>
        <w:t>99</w:t>
      </w:r>
      <w:r w:rsidRPr="004C0893">
        <w:rPr>
          <w:rFonts w:ascii="Times New Roman" w:eastAsia="Times New Roman" w:hAnsi="Times New Roman"/>
          <w:bCs/>
          <w:color w:val="767171"/>
          <w:sz w:val="24"/>
          <w:szCs w:val="24"/>
          <w:lang w:val="es-ES_tradnl"/>
        </w:rPr>
        <w:t>%</w:t>
      </w:r>
    </w:p>
    <w:p w14:paraId="6B015EB3" w14:textId="22298AEC" w:rsidR="00912CDB" w:rsidRPr="00912CDB" w:rsidRDefault="00641FD4" w:rsidP="00A53228">
      <w:pPr>
        <w:numPr>
          <w:ilvl w:val="0"/>
          <w:numId w:val="12"/>
        </w:numPr>
        <w:spacing w:line="360" w:lineRule="auto"/>
        <w:jc w:val="both"/>
        <w:rPr>
          <w:rFonts w:ascii="Times New Roman" w:hAnsi="Times New Roman"/>
          <w:bCs/>
          <w:color w:val="767171"/>
          <w:sz w:val="24"/>
          <w:szCs w:val="24"/>
        </w:rPr>
      </w:pPr>
      <w:r w:rsidRPr="00912CDB">
        <w:rPr>
          <w:rFonts w:ascii="Times New Roman" w:eastAsia="Times New Roman" w:hAnsi="Times New Roman"/>
          <w:b/>
          <w:bCs/>
          <w:color w:val="767171"/>
          <w:sz w:val="24"/>
          <w:szCs w:val="24"/>
          <w:lang w:val="es-ES_tradnl"/>
        </w:rPr>
        <w:t>SISMAP</w:t>
      </w:r>
      <w:r w:rsidRPr="004C0893">
        <w:rPr>
          <w:rFonts w:ascii="Times New Roman" w:eastAsia="Times New Roman" w:hAnsi="Times New Roman"/>
          <w:bCs/>
          <w:color w:val="767171"/>
          <w:sz w:val="24"/>
          <w:szCs w:val="24"/>
          <w:lang w:val="es-ES_tradnl"/>
        </w:rPr>
        <w:t xml:space="preserve"> un </w:t>
      </w:r>
      <w:r w:rsidR="00192EAC">
        <w:rPr>
          <w:rFonts w:ascii="Times New Roman" w:eastAsia="Times New Roman" w:hAnsi="Times New Roman"/>
          <w:bCs/>
          <w:color w:val="767171"/>
          <w:sz w:val="24"/>
          <w:szCs w:val="24"/>
          <w:lang w:val="es-ES_tradnl"/>
        </w:rPr>
        <w:t>80</w:t>
      </w:r>
      <w:r w:rsidRPr="004C0893">
        <w:rPr>
          <w:rFonts w:ascii="Times New Roman" w:eastAsia="Times New Roman" w:hAnsi="Times New Roman"/>
          <w:bCs/>
          <w:color w:val="767171"/>
          <w:sz w:val="24"/>
          <w:szCs w:val="24"/>
          <w:lang w:val="es-ES_tradnl"/>
        </w:rPr>
        <w:t>%</w:t>
      </w:r>
    </w:p>
    <w:p w14:paraId="2E9AF6D5" w14:textId="2203B022" w:rsidR="00912CDB" w:rsidRPr="00912CDB" w:rsidRDefault="00641FD4" w:rsidP="00A53228">
      <w:pPr>
        <w:numPr>
          <w:ilvl w:val="0"/>
          <w:numId w:val="12"/>
        </w:numPr>
        <w:spacing w:line="360" w:lineRule="auto"/>
        <w:jc w:val="both"/>
        <w:rPr>
          <w:rFonts w:ascii="Times New Roman" w:hAnsi="Times New Roman"/>
          <w:bCs/>
          <w:color w:val="767171"/>
          <w:sz w:val="24"/>
          <w:szCs w:val="24"/>
        </w:rPr>
      </w:pPr>
      <w:r w:rsidRPr="00912CDB">
        <w:rPr>
          <w:rFonts w:ascii="Times New Roman" w:eastAsia="Times New Roman" w:hAnsi="Times New Roman"/>
          <w:b/>
          <w:bCs/>
          <w:color w:val="767171"/>
          <w:sz w:val="24"/>
          <w:szCs w:val="24"/>
          <w:lang w:val="es-ES_tradnl"/>
        </w:rPr>
        <w:t>ICTIGE</w:t>
      </w:r>
      <w:r w:rsidRPr="004C0893">
        <w:rPr>
          <w:rFonts w:ascii="Times New Roman" w:eastAsia="Times New Roman" w:hAnsi="Times New Roman"/>
          <w:bCs/>
          <w:color w:val="767171"/>
          <w:sz w:val="24"/>
          <w:szCs w:val="24"/>
          <w:lang w:val="es-ES_tradnl"/>
        </w:rPr>
        <w:t xml:space="preserve"> un </w:t>
      </w:r>
      <w:r w:rsidR="0000001B" w:rsidRPr="004C0893">
        <w:rPr>
          <w:rFonts w:ascii="Times New Roman" w:eastAsia="Times New Roman" w:hAnsi="Times New Roman"/>
          <w:bCs/>
          <w:color w:val="767171"/>
          <w:sz w:val="24"/>
          <w:szCs w:val="24"/>
          <w:lang w:val="es-ES_tradnl"/>
        </w:rPr>
        <w:t>9</w:t>
      </w:r>
      <w:r w:rsidR="00192EAC">
        <w:rPr>
          <w:rFonts w:ascii="Times New Roman" w:eastAsia="Times New Roman" w:hAnsi="Times New Roman"/>
          <w:bCs/>
          <w:color w:val="767171"/>
          <w:sz w:val="24"/>
          <w:szCs w:val="24"/>
          <w:lang w:val="es-ES_tradnl"/>
        </w:rPr>
        <w:t>1</w:t>
      </w:r>
      <w:r w:rsidRPr="004C0893">
        <w:rPr>
          <w:rFonts w:ascii="Times New Roman" w:eastAsia="Times New Roman" w:hAnsi="Times New Roman"/>
          <w:bCs/>
          <w:color w:val="767171"/>
          <w:sz w:val="24"/>
          <w:szCs w:val="24"/>
          <w:lang w:val="es-ES_tradnl"/>
        </w:rPr>
        <w:t>%</w:t>
      </w:r>
    </w:p>
    <w:p w14:paraId="09FC2253" w14:textId="51E4D353" w:rsidR="00912CDB" w:rsidRPr="00192EAC" w:rsidRDefault="0000001B" w:rsidP="00A53228">
      <w:pPr>
        <w:numPr>
          <w:ilvl w:val="0"/>
          <w:numId w:val="12"/>
        </w:numPr>
        <w:spacing w:line="360" w:lineRule="auto"/>
        <w:jc w:val="both"/>
        <w:rPr>
          <w:rFonts w:ascii="Times New Roman" w:hAnsi="Times New Roman"/>
          <w:bCs/>
          <w:color w:val="767171"/>
          <w:sz w:val="24"/>
          <w:szCs w:val="24"/>
        </w:rPr>
      </w:pPr>
      <w:r w:rsidRPr="00912CDB">
        <w:rPr>
          <w:rFonts w:ascii="Times New Roman" w:eastAsia="Times New Roman" w:hAnsi="Times New Roman"/>
          <w:b/>
          <w:bCs/>
          <w:color w:val="767171"/>
          <w:sz w:val="24"/>
          <w:szCs w:val="24"/>
          <w:lang w:val="es-ES_tradnl"/>
        </w:rPr>
        <w:t>NOBACI</w:t>
      </w:r>
      <w:r w:rsidRPr="004C0893">
        <w:rPr>
          <w:rFonts w:ascii="Times New Roman" w:eastAsia="Times New Roman" w:hAnsi="Times New Roman"/>
          <w:bCs/>
          <w:color w:val="767171"/>
          <w:sz w:val="24"/>
          <w:szCs w:val="24"/>
          <w:lang w:val="es-ES_tradnl"/>
        </w:rPr>
        <w:t xml:space="preserve"> </w:t>
      </w:r>
      <w:r w:rsidR="00192EAC">
        <w:rPr>
          <w:rFonts w:ascii="Times New Roman" w:eastAsia="Times New Roman" w:hAnsi="Times New Roman"/>
          <w:bCs/>
          <w:color w:val="767171"/>
          <w:sz w:val="24"/>
          <w:szCs w:val="24"/>
          <w:lang w:val="es-ES_tradnl"/>
        </w:rPr>
        <w:t>93</w:t>
      </w:r>
      <w:r w:rsidRPr="004C0893">
        <w:rPr>
          <w:rFonts w:ascii="Times New Roman" w:eastAsia="Times New Roman" w:hAnsi="Times New Roman"/>
          <w:bCs/>
          <w:color w:val="767171"/>
          <w:sz w:val="24"/>
          <w:szCs w:val="24"/>
          <w:lang w:val="es-ES_tradnl"/>
        </w:rPr>
        <w:t>%</w:t>
      </w:r>
    </w:p>
    <w:p w14:paraId="528BE6E0" w14:textId="10444EF8" w:rsidR="00192EAC" w:rsidRPr="00912CDB" w:rsidRDefault="00192EAC" w:rsidP="00A53228">
      <w:pPr>
        <w:numPr>
          <w:ilvl w:val="0"/>
          <w:numId w:val="12"/>
        </w:numPr>
        <w:spacing w:line="360" w:lineRule="auto"/>
        <w:jc w:val="both"/>
        <w:rPr>
          <w:rFonts w:ascii="Times New Roman" w:hAnsi="Times New Roman"/>
          <w:bCs/>
          <w:color w:val="767171"/>
          <w:sz w:val="24"/>
          <w:szCs w:val="24"/>
        </w:rPr>
      </w:pPr>
      <w:r>
        <w:rPr>
          <w:rFonts w:ascii="Times New Roman" w:eastAsia="Times New Roman" w:hAnsi="Times New Roman"/>
          <w:b/>
          <w:bCs/>
          <w:color w:val="767171"/>
          <w:sz w:val="24"/>
          <w:szCs w:val="24"/>
          <w:lang w:val="es-ES_tradnl"/>
        </w:rPr>
        <w:t xml:space="preserve">Cumplimiento de la Ley 200-04 </w:t>
      </w:r>
      <w:r>
        <w:rPr>
          <w:rFonts w:ascii="Times New Roman" w:eastAsia="Times New Roman" w:hAnsi="Times New Roman"/>
          <w:bCs/>
          <w:color w:val="767171"/>
          <w:sz w:val="24"/>
          <w:szCs w:val="24"/>
          <w:lang w:val="es-ES_tradnl"/>
        </w:rPr>
        <w:t>100%</w:t>
      </w:r>
    </w:p>
    <w:p w14:paraId="28BD6E92" w14:textId="0B610917" w:rsidR="00912CDB" w:rsidRPr="00192EAC" w:rsidRDefault="00641FD4" w:rsidP="00A53228">
      <w:pPr>
        <w:numPr>
          <w:ilvl w:val="0"/>
          <w:numId w:val="12"/>
        </w:numPr>
        <w:spacing w:line="360" w:lineRule="auto"/>
        <w:jc w:val="both"/>
        <w:rPr>
          <w:rFonts w:ascii="Times New Roman" w:hAnsi="Times New Roman"/>
          <w:bCs/>
          <w:color w:val="767171"/>
          <w:sz w:val="24"/>
          <w:szCs w:val="24"/>
        </w:rPr>
      </w:pPr>
      <w:r w:rsidRPr="00912CDB">
        <w:rPr>
          <w:rFonts w:ascii="Times New Roman" w:eastAsia="Times New Roman" w:hAnsi="Times New Roman"/>
          <w:b/>
          <w:bCs/>
          <w:color w:val="767171"/>
          <w:sz w:val="24"/>
          <w:szCs w:val="24"/>
          <w:lang w:val="es-ES_tradnl"/>
        </w:rPr>
        <w:t xml:space="preserve">Contrataciones Públicas </w:t>
      </w:r>
      <w:r w:rsidRPr="004C0893">
        <w:rPr>
          <w:rFonts w:ascii="Times New Roman" w:eastAsia="Times New Roman" w:hAnsi="Times New Roman"/>
          <w:bCs/>
          <w:color w:val="767171"/>
          <w:sz w:val="24"/>
          <w:szCs w:val="24"/>
          <w:lang w:val="es-ES_tradnl"/>
        </w:rPr>
        <w:t xml:space="preserve">un </w:t>
      </w:r>
      <w:r w:rsidR="00192EAC">
        <w:rPr>
          <w:rFonts w:ascii="Times New Roman" w:eastAsia="Times New Roman" w:hAnsi="Times New Roman"/>
          <w:bCs/>
          <w:color w:val="767171"/>
          <w:sz w:val="24"/>
          <w:szCs w:val="24"/>
          <w:lang w:val="es-ES_tradnl"/>
        </w:rPr>
        <w:t>88</w:t>
      </w:r>
      <w:r w:rsidRPr="004C0893">
        <w:rPr>
          <w:rFonts w:ascii="Times New Roman" w:eastAsia="Times New Roman" w:hAnsi="Times New Roman"/>
          <w:bCs/>
          <w:color w:val="767171"/>
          <w:sz w:val="24"/>
          <w:szCs w:val="24"/>
          <w:lang w:val="es-ES_tradnl"/>
        </w:rPr>
        <w:t>%</w:t>
      </w:r>
      <w:r w:rsidRPr="004C0893">
        <w:rPr>
          <w:color w:val="767171"/>
        </w:rPr>
        <w:t xml:space="preserve"> </w:t>
      </w:r>
    </w:p>
    <w:p w14:paraId="24A67A7E" w14:textId="630ABE4D" w:rsidR="00192EAC" w:rsidRPr="00912CDB" w:rsidRDefault="00192EAC" w:rsidP="00A53228">
      <w:pPr>
        <w:numPr>
          <w:ilvl w:val="0"/>
          <w:numId w:val="12"/>
        </w:numPr>
        <w:spacing w:line="360" w:lineRule="auto"/>
        <w:jc w:val="both"/>
        <w:rPr>
          <w:rFonts w:ascii="Times New Roman" w:hAnsi="Times New Roman"/>
          <w:bCs/>
          <w:color w:val="767171"/>
          <w:sz w:val="24"/>
          <w:szCs w:val="24"/>
        </w:rPr>
      </w:pPr>
      <w:r>
        <w:rPr>
          <w:rFonts w:ascii="Times New Roman" w:eastAsia="Times New Roman" w:hAnsi="Times New Roman"/>
          <w:b/>
          <w:bCs/>
          <w:color w:val="767171"/>
          <w:sz w:val="24"/>
          <w:szCs w:val="24"/>
          <w:lang w:val="es-ES_tradnl"/>
        </w:rPr>
        <w:t xml:space="preserve">SISACNOC </w:t>
      </w:r>
      <w:r w:rsidRPr="004C0893">
        <w:rPr>
          <w:rFonts w:ascii="Times New Roman" w:eastAsia="Times New Roman" w:hAnsi="Times New Roman"/>
          <w:bCs/>
          <w:color w:val="767171"/>
          <w:sz w:val="24"/>
          <w:szCs w:val="24"/>
          <w:lang w:val="es-ES_tradnl"/>
        </w:rPr>
        <w:t>Cumplimiento de las Normativas Contables</w:t>
      </w:r>
      <w:r>
        <w:rPr>
          <w:rFonts w:ascii="Times New Roman" w:eastAsia="Times New Roman" w:hAnsi="Times New Roman"/>
          <w:bCs/>
          <w:color w:val="767171"/>
          <w:sz w:val="24"/>
          <w:szCs w:val="24"/>
          <w:lang w:val="es-ES_tradnl"/>
        </w:rPr>
        <w:t xml:space="preserve"> </w:t>
      </w:r>
      <w:r>
        <w:rPr>
          <w:rFonts w:ascii="Times New Roman" w:eastAsia="Times New Roman" w:hAnsi="Times New Roman"/>
          <w:b/>
          <w:bCs/>
          <w:color w:val="767171"/>
          <w:sz w:val="24"/>
          <w:szCs w:val="24"/>
          <w:lang w:val="es-ES_tradnl"/>
        </w:rPr>
        <w:t xml:space="preserve">(Otros niveles de gobierno) </w:t>
      </w:r>
      <w:r w:rsidRPr="00192EAC">
        <w:rPr>
          <w:rFonts w:ascii="Times New Roman" w:eastAsia="Times New Roman" w:hAnsi="Times New Roman"/>
          <w:bCs/>
          <w:color w:val="767171"/>
          <w:sz w:val="24"/>
          <w:szCs w:val="24"/>
          <w:lang w:val="es-ES_tradnl"/>
        </w:rPr>
        <w:t>90%</w:t>
      </w:r>
    </w:p>
    <w:p w14:paraId="06479529" w14:textId="3DA0A72D" w:rsidR="00912CDB" w:rsidRDefault="00B07E89" w:rsidP="00192EAC">
      <w:pPr>
        <w:spacing w:line="360" w:lineRule="auto"/>
        <w:jc w:val="both"/>
        <w:rPr>
          <w:rFonts w:ascii="Times New Roman" w:hAnsi="Times New Roman"/>
          <w:bCs/>
          <w:color w:val="767171"/>
          <w:sz w:val="24"/>
          <w:szCs w:val="24"/>
        </w:rPr>
      </w:pPr>
      <w:r w:rsidRPr="00912CDB">
        <w:rPr>
          <w:rFonts w:ascii="Times New Roman" w:hAnsi="Times New Roman"/>
          <w:bCs/>
          <w:color w:val="767171"/>
          <w:sz w:val="24"/>
          <w:szCs w:val="24"/>
        </w:rPr>
        <w:t>(Ver anexo 5, “Indicadores del SMMGP”)</w:t>
      </w:r>
      <w:r w:rsidR="00912CDB" w:rsidRPr="004C0893">
        <w:rPr>
          <w:rFonts w:ascii="Times New Roman" w:eastAsia="Times New Roman" w:hAnsi="Times New Roman"/>
          <w:bCs/>
          <w:color w:val="767171"/>
          <w:sz w:val="24"/>
          <w:szCs w:val="24"/>
          <w:lang w:val="es-ES_tradnl"/>
        </w:rPr>
        <w:t xml:space="preserve"> </w:t>
      </w:r>
    </w:p>
    <w:p w14:paraId="0331E944" w14:textId="77777777" w:rsidR="00F2470F" w:rsidRDefault="00DF6B50" w:rsidP="00B45EAD">
      <w:pPr>
        <w:spacing w:line="360" w:lineRule="auto"/>
        <w:jc w:val="both"/>
        <w:rPr>
          <w:rFonts w:ascii="Times New Roman" w:hAnsi="Times New Roman"/>
          <w:bCs/>
          <w:color w:val="767171"/>
          <w:sz w:val="24"/>
          <w:szCs w:val="24"/>
        </w:rPr>
      </w:pPr>
      <w:r>
        <w:rPr>
          <w:rFonts w:ascii="Times New Roman" w:hAnsi="Times New Roman"/>
          <w:bCs/>
          <w:color w:val="767171"/>
          <w:sz w:val="24"/>
          <w:szCs w:val="24"/>
        </w:rPr>
        <w:br w:type="page"/>
      </w:r>
    </w:p>
    <w:bookmarkStart w:id="18" w:name="_Toc123910086"/>
    <w:p w14:paraId="2CCE7EFD" w14:textId="423FDEAD" w:rsidR="008774B7" w:rsidRPr="008774B7" w:rsidRDefault="002F7532" w:rsidP="008774B7">
      <w:pPr>
        <w:pStyle w:val="Ttulo1"/>
        <w:jc w:val="center"/>
        <w:rPr>
          <w:color w:val="767171"/>
        </w:rPr>
      </w:pPr>
      <w:r>
        <w:rPr>
          <w:noProof/>
          <w:lang w:val="en-US" w:eastAsia="en-US"/>
        </w:rPr>
        <w:lastRenderedPageBreak/>
        <mc:AlternateContent>
          <mc:Choice Requires="wps">
            <w:drawing>
              <wp:anchor distT="0" distB="0" distL="114300" distR="114300" simplePos="0" relativeHeight="251640832" behindDoc="0" locked="0" layoutInCell="1" allowOverlap="1" wp14:anchorId="6B7DBFDF" wp14:editId="4E3EE20D">
                <wp:simplePos x="0" y="0"/>
                <wp:positionH relativeFrom="margin">
                  <wp:posOffset>2389505</wp:posOffset>
                </wp:positionH>
                <wp:positionV relativeFrom="paragraph">
                  <wp:posOffset>282575</wp:posOffset>
                </wp:positionV>
                <wp:extent cx="463550" cy="0"/>
                <wp:effectExtent l="17780" t="18415" r="23495" b="19685"/>
                <wp:wrapNone/>
                <wp:docPr id="7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B4A5D" id="Conector recto 4" o:spid="_x0000_s1026" style="position:absolute;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8.15pt,22.25pt" to="224.6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sPLg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wwj&#10;RQbQqAalqNcW2fBBRWjSaFwJsbXa2FAmPagX86zpd4eUrnuidjySfT0aAMhCRnKTEhbOwFXb8bNm&#10;EEPevI4dO3R2CJDQC3SIwhyvwvCDRxQ2i/ndbAby0ctRQspLnrHOf+J6QGFSYSlUaBkpyf7Z+cCD&#10;lJeQsK30WkgZZZcKjRXOF7P7GUZE7sDA1NuY7LQULASGFGd321patCdgorbNn/LYEgC+CRuEBytL&#10;MVR4kYbfyVw9J6xVLN7oiZCnOSRLFcChROB5np0s8+MhfWgX7aKYFPm8nRRp00ye1nUxma+z+1lz&#10;19R1k/0MPLOi7AVjXAWqF/tmxd/Z4/yQTsa7Gvjan+QWPTYSyF6+kXTUOMh6MshWs+PGXrQHx8bg&#10;8+sKT+L9Gubv/wNWvwAAAP//AwBQSwMEFAAGAAgAAAAhAHKSVo/dAAAACQEAAA8AAABkcnMvZG93&#10;bnJldi54bWxMj8tOwzAQRfdI/IM1SOyoAzUpDXEqhITEBloKC5bT2HlAPI5iNwl/zyAWsJw7R/eR&#10;b2bXidEOofWk4XKRgLBUetNSreHt9eHiBkSISAY7T1bDlw2wKU5PcsyMn+jFjvtYCzahkKGGJsY+&#10;kzKUjXUYFr63xL/KDw4jn0MtzYATm7tOXiVJKh22xAkN9va+seXn/ug4d/vkV9X4mKq4+3hHs57a&#10;52qn9fnZfHcLIto5/sHwU5+rQ8GdDv5IJohOw3KVLhnVoNQ1CAaUWrNw+BVkkcv/C4pvAAAA//8D&#10;AFBLAQItABQABgAIAAAAIQC2gziS/gAAAOEBAAATAAAAAAAAAAAAAAAAAAAAAABbQ29udGVudF9U&#10;eXBlc10ueG1sUEsBAi0AFAAGAAgAAAAhADj9If/WAAAAlAEAAAsAAAAAAAAAAAAAAAAALwEAAF9y&#10;ZWxzLy5yZWxzUEsBAi0AFAAGAAgAAAAhANgdSw8uAgAASwQAAA4AAAAAAAAAAAAAAAAALgIAAGRy&#10;cy9lMm9Eb2MueG1sUEsBAi0AFAAGAAgAAAAhAHKSVo/dAAAACQEAAA8AAAAAAAAAAAAAAAAAiAQA&#10;AGRycy9kb3ducmV2LnhtbFBLBQYAAAAABAAEAPMAAACSBQAAAAA=&#10;" strokecolor="#ee2a24" strokeweight="2.25pt">
                <v:stroke joinstyle="miter"/>
                <w10:wrap anchorx="margin"/>
              </v:line>
            </w:pict>
          </mc:Fallback>
        </mc:AlternateContent>
      </w:r>
      <w:r w:rsidR="00A71781" w:rsidRPr="00B2360A">
        <w:rPr>
          <w:color w:val="767171"/>
        </w:rPr>
        <w:t>Resultados Áreas</w:t>
      </w:r>
      <w:r w:rsidR="006F552C" w:rsidRPr="00B2360A">
        <w:rPr>
          <w:color w:val="767171"/>
        </w:rPr>
        <w:t xml:space="preserve"> transversales y de apoyo</w:t>
      </w:r>
      <w:bookmarkEnd w:id="18"/>
    </w:p>
    <w:p w14:paraId="08EA8CFA" w14:textId="77777777" w:rsidR="00A71781" w:rsidRPr="00B2360A" w:rsidRDefault="00F2470F" w:rsidP="00F70FB1">
      <w:pPr>
        <w:pStyle w:val="Ttulo2"/>
        <w:numPr>
          <w:ilvl w:val="0"/>
          <w:numId w:val="0"/>
        </w:numPr>
        <w:spacing w:line="360" w:lineRule="auto"/>
        <w:jc w:val="both"/>
        <w:rPr>
          <w:color w:val="767171"/>
        </w:rPr>
      </w:pPr>
      <w:bookmarkStart w:id="19" w:name="_Toc123910087"/>
      <w:r>
        <w:rPr>
          <w:color w:val="767171"/>
        </w:rPr>
        <w:t>4.1 Desempeño</w:t>
      </w:r>
      <w:r w:rsidR="00C415F4" w:rsidRPr="00B2360A">
        <w:rPr>
          <w:color w:val="767171"/>
        </w:rPr>
        <w:t xml:space="preserve"> </w:t>
      </w:r>
      <w:r w:rsidR="00174F35" w:rsidRPr="00B2360A">
        <w:rPr>
          <w:color w:val="767171"/>
        </w:rPr>
        <w:t xml:space="preserve">de </w:t>
      </w:r>
      <w:r w:rsidR="00824B34">
        <w:rPr>
          <w:color w:val="767171"/>
        </w:rPr>
        <w:t>Á</w:t>
      </w:r>
      <w:r w:rsidR="00C415F4" w:rsidRPr="00B2360A">
        <w:rPr>
          <w:color w:val="767171"/>
        </w:rPr>
        <w:t>rea Administrativa y Financiera</w:t>
      </w:r>
      <w:bookmarkEnd w:id="19"/>
      <w:r w:rsidR="00C415F4" w:rsidRPr="00B2360A">
        <w:rPr>
          <w:color w:val="767171"/>
        </w:rPr>
        <w:t xml:space="preserve"> </w:t>
      </w:r>
    </w:p>
    <w:p w14:paraId="292F0DDE" w14:textId="77777777" w:rsidR="001D5E4D" w:rsidRPr="008A4FC3" w:rsidRDefault="008D5B2F" w:rsidP="008A4FC3">
      <w:pPr>
        <w:spacing w:line="360" w:lineRule="auto"/>
        <w:jc w:val="both"/>
        <w:rPr>
          <w:rFonts w:ascii="Times New Roman" w:hAnsi="Times New Roman"/>
          <w:color w:val="767171"/>
          <w:sz w:val="24"/>
          <w:szCs w:val="24"/>
        </w:rPr>
      </w:pPr>
      <w:r w:rsidRPr="008A4FC3">
        <w:rPr>
          <w:rFonts w:ascii="Times New Roman" w:hAnsi="Times New Roman"/>
          <w:color w:val="767171"/>
          <w:sz w:val="24"/>
          <w:szCs w:val="24"/>
        </w:rPr>
        <w:t>Cómo parte de las iniciativas enfocadas en la optimización de los recursos y reducción del gasto, y mantener la transparencia en el accionar de la institución, se presenta en el apartado de los anexos los balances, ejecuciones de gastos y las cuentas por pagar y cobrar. (Ver anexo 6, “Balances de cuentas, ejecuciones de gasto y cuentas por pagar y cobrar”)</w:t>
      </w:r>
    </w:p>
    <w:p w14:paraId="0D33B639" w14:textId="77777777" w:rsidR="00190B0D" w:rsidRPr="00190B0D" w:rsidRDefault="00474A37" w:rsidP="00190B0D">
      <w:pPr>
        <w:pStyle w:val="Ttulo2"/>
        <w:numPr>
          <w:ilvl w:val="0"/>
          <w:numId w:val="0"/>
        </w:numPr>
        <w:spacing w:line="360" w:lineRule="auto"/>
        <w:jc w:val="both"/>
        <w:rPr>
          <w:color w:val="767171"/>
        </w:rPr>
      </w:pPr>
      <w:bookmarkStart w:id="20" w:name="_Toc123910088"/>
      <w:r>
        <w:rPr>
          <w:color w:val="767171"/>
        </w:rPr>
        <w:t>4.2 Desempeño</w:t>
      </w:r>
      <w:r w:rsidR="00C415F4" w:rsidRPr="00B2360A">
        <w:rPr>
          <w:color w:val="767171"/>
        </w:rPr>
        <w:t xml:space="preserve"> de los Recursos Humanos</w:t>
      </w:r>
      <w:bookmarkEnd w:id="20"/>
      <w:r w:rsidR="00C415F4" w:rsidRPr="00B2360A">
        <w:rPr>
          <w:color w:val="767171"/>
        </w:rPr>
        <w:t xml:space="preserve"> </w:t>
      </w:r>
    </w:p>
    <w:p w14:paraId="58341469" w14:textId="77777777"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 xml:space="preserve">A través del Sistema de Monitoreo de la Administración Pública (SISMAP) se ha impulsado el cumplimiento de las normativas que rigen el desarrollo de la gestión, el fortalecimiento institucional y la calidad de los servicios que ofrece la institución. </w:t>
      </w:r>
    </w:p>
    <w:p w14:paraId="60FFD6C3" w14:textId="77777777"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En busca de cuantificar los tipos de discapacidades existentes y proporcionar recomendaciones para la mejora tanto del espacio físico como del ambiente laboral, INAPA llevó a cabo un levantamiento, con miras a desarrollar políticas sociales, planes y programas que promuevan la igualdad entre géneros, que impulsen el empoderamiento y el ejercicio de funciones y derechos sin discriminación , igualmente, generar acciones que garanticen el pleno desarrollo y bienestar de todos los colaboradores en igualdad de condiciones. Como evidencia de lo anteriormente expuesto, el INAPA obtuvo sello de bronce en el programa RD Incluye.</w:t>
      </w:r>
    </w:p>
    <w:p w14:paraId="51DECFC7" w14:textId="77777777"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En el año 2022 se adquirió la plataforma para las pruebas de competencias, con proyección a ser aplicadas al personal del Grupo Ocupacional IV en el año 2023. De igual forma, se ha automatizado el proceso de solicitud de certificaciones laborales y volantes de pagos, implementando la transformación digital para facilitar tareas recurrentes que anteriormente eran realizadas de forma manual.</w:t>
      </w:r>
    </w:p>
    <w:p w14:paraId="6BD5F66F" w14:textId="77777777"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 xml:space="preserve">Otro punto a destacar es la puesta en funcionamiento de COOPINAPA, habilitando un espacio físico exclusivo para facilitar el acceso a los beneficios brindados. Cabe señalar que, en busca de la mejora continua se ha aplicado una encuesta para conocer los intereses de los colaboradores, con el objetivo de ampliar el catálogo </w:t>
      </w:r>
      <w:r w:rsidRPr="007653B9">
        <w:rPr>
          <w:rFonts w:ascii="Times New Roman" w:hAnsi="Times New Roman"/>
          <w:color w:val="767171"/>
          <w:sz w:val="24"/>
          <w:szCs w:val="24"/>
        </w:rPr>
        <w:lastRenderedPageBreak/>
        <w:t>de beneficios que brinda la institución de acuerdo con las necesidades identificadas con los resultados de la encuesta.</w:t>
      </w:r>
    </w:p>
    <w:p w14:paraId="0A5BE4CF" w14:textId="77777777"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 xml:space="preserve">El </w:t>
      </w:r>
      <w:r w:rsidRPr="007653B9">
        <w:rPr>
          <w:rFonts w:ascii="Times New Roman" w:hAnsi="Times New Roman"/>
          <w:b/>
          <w:color w:val="767171"/>
          <w:sz w:val="24"/>
          <w:szCs w:val="24"/>
        </w:rPr>
        <w:t>Nivel de Administración del Sistemas de Carrera Administrativa</w:t>
      </w:r>
      <w:r w:rsidRPr="007653B9">
        <w:rPr>
          <w:rFonts w:ascii="Times New Roman" w:hAnsi="Times New Roman"/>
          <w:color w:val="767171"/>
          <w:sz w:val="24"/>
          <w:szCs w:val="24"/>
        </w:rPr>
        <w:t xml:space="preserve"> evaluado por el Ministerio de Administración Pública (MAP) el 28 de abril de 2022, certifica que 172 colaboradores ocupan cargos denominados de carrera administrativa, obteniendo como resultado una puntuación sobresaliente de 95 puntos en este subindicador.</w:t>
      </w:r>
    </w:p>
    <w:p w14:paraId="02657CA5" w14:textId="77777777"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 xml:space="preserve">El indicador </w:t>
      </w:r>
      <w:r w:rsidRPr="007653B9">
        <w:rPr>
          <w:rFonts w:ascii="Times New Roman" w:hAnsi="Times New Roman"/>
          <w:b/>
          <w:color w:val="767171"/>
          <w:sz w:val="24"/>
          <w:szCs w:val="24"/>
        </w:rPr>
        <w:t>Planificación de los Recursos Humanos</w:t>
      </w:r>
      <w:r w:rsidRPr="007653B9">
        <w:rPr>
          <w:rFonts w:ascii="Times New Roman" w:hAnsi="Times New Roman"/>
          <w:color w:val="767171"/>
          <w:sz w:val="24"/>
          <w:szCs w:val="24"/>
        </w:rPr>
        <w:t xml:space="preserve"> evalúa la planificación de la institución con relación a las necesidades detectadas del capital humano a corto, mediano y largo plazo, para su elaboración fueron tomados en cuenta los Grupos Ocupacionales, áreas, cargos, tipo de provisiones, número de plazas, salario por cargo, total de salarios por cantidad de plazas y un buen plan de capacitación, contemplando tanto los colaboradores de Nivel Central como los de todas las provincias donde la institución tiene jurisdicción, logrando así un objetivo de cumplimento del 100% en el SISMAP.</w:t>
      </w:r>
    </w:p>
    <w:p w14:paraId="0A6B7633" w14:textId="77777777"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 xml:space="preserve">El subindicador </w:t>
      </w:r>
      <w:r w:rsidRPr="007653B9">
        <w:rPr>
          <w:rFonts w:ascii="Times New Roman" w:hAnsi="Times New Roman"/>
          <w:b/>
          <w:color w:val="767171"/>
          <w:sz w:val="24"/>
          <w:szCs w:val="24"/>
        </w:rPr>
        <w:t>Manual de Cargos</w:t>
      </w:r>
      <w:r w:rsidRPr="007653B9">
        <w:rPr>
          <w:rFonts w:ascii="Times New Roman" w:hAnsi="Times New Roman"/>
          <w:color w:val="767171"/>
          <w:sz w:val="24"/>
          <w:szCs w:val="24"/>
        </w:rPr>
        <w:t xml:space="preserve"> se encuentra actualmente con un nivel de cumplimiento del 30%, valoración que corresponde en la fase de solicitud de revisión por parte del Ministerio de Administración Pública (MAP), con proyección a ser implementado en el año 2023.</w:t>
      </w:r>
    </w:p>
    <w:p w14:paraId="57A2351B" w14:textId="3A29C394"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 xml:space="preserve">Para garantizar la remuneración justa de todos los colaboradores de la Institución, conforme a la Ley no. 105-13 de Regulación Salarial, el 3 de agosto de 2021 fue ratificada la escala salarial existente, la cual será implementada de manera paulatina, cumpliendo con el indicador de </w:t>
      </w:r>
      <w:r w:rsidRPr="007653B9">
        <w:rPr>
          <w:rFonts w:ascii="Times New Roman" w:hAnsi="Times New Roman"/>
          <w:b/>
          <w:color w:val="767171"/>
          <w:sz w:val="24"/>
          <w:szCs w:val="24"/>
        </w:rPr>
        <w:t>Escala Salarial</w:t>
      </w:r>
      <w:r w:rsidRPr="007653B9">
        <w:rPr>
          <w:rFonts w:ascii="Times New Roman" w:hAnsi="Times New Roman"/>
          <w:color w:val="767171"/>
          <w:sz w:val="24"/>
          <w:szCs w:val="24"/>
        </w:rPr>
        <w:t xml:space="preserve"> con 80 puntos.</w:t>
      </w:r>
    </w:p>
    <w:p w14:paraId="04DC2E96" w14:textId="77777777"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 xml:space="preserve">Para el subindicador </w:t>
      </w:r>
      <w:r w:rsidRPr="007653B9">
        <w:rPr>
          <w:rFonts w:ascii="Times New Roman" w:hAnsi="Times New Roman"/>
          <w:b/>
          <w:color w:val="767171"/>
          <w:sz w:val="24"/>
          <w:szCs w:val="24"/>
        </w:rPr>
        <w:t>Concursos Públicos</w:t>
      </w:r>
      <w:r w:rsidRPr="007653B9">
        <w:rPr>
          <w:rFonts w:ascii="Times New Roman" w:hAnsi="Times New Roman"/>
          <w:color w:val="767171"/>
          <w:sz w:val="24"/>
          <w:szCs w:val="24"/>
        </w:rPr>
        <w:t xml:space="preserve"> se han agotado satisfactoriamente las normas y procedimientos para ingresar al sistema de carrera en el puesto Laboratorista de Calidad del Agua, logrando así un objetivo de cumplimento del 100% en el SISMAP.</w:t>
      </w:r>
    </w:p>
    <w:p w14:paraId="0DF3D642" w14:textId="77777777"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 xml:space="preserve">Con el objetivo de fortalecer el desarrollo de las competencias de los servidores en cuanto a conocimientos, capacidades, habilidades y destrezas mediante la </w:t>
      </w:r>
      <w:r w:rsidRPr="007653B9">
        <w:rPr>
          <w:rFonts w:ascii="Times New Roman" w:hAnsi="Times New Roman"/>
          <w:color w:val="767171"/>
          <w:sz w:val="24"/>
          <w:szCs w:val="24"/>
        </w:rPr>
        <w:lastRenderedPageBreak/>
        <w:t xml:space="preserve">formación, capacitación y entrenamiento que permitan contar con un recurso humano calificado y competente, el INAPA ha desarrollado un </w:t>
      </w:r>
      <w:r w:rsidRPr="007653B9">
        <w:rPr>
          <w:rFonts w:ascii="Times New Roman" w:hAnsi="Times New Roman"/>
          <w:b/>
          <w:color w:val="767171"/>
          <w:sz w:val="24"/>
          <w:szCs w:val="24"/>
        </w:rPr>
        <w:t>Plan de Capacitación</w:t>
      </w:r>
      <w:r w:rsidRPr="007653B9">
        <w:rPr>
          <w:rFonts w:ascii="Times New Roman" w:hAnsi="Times New Roman"/>
          <w:color w:val="767171"/>
          <w:sz w:val="24"/>
          <w:szCs w:val="24"/>
        </w:rPr>
        <w:t>, el cual obtuvo una puntuación sobresaliente de 93 puntos tras ser evaluado por el MAP.</w:t>
      </w:r>
    </w:p>
    <w:p w14:paraId="5E6F6A6E" w14:textId="77777777"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 xml:space="preserve"> A su vez, el indicador de </w:t>
      </w:r>
      <w:r w:rsidRPr="007653B9">
        <w:rPr>
          <w:rFonts w:ascii="Times New Roman" w:hAnsi="Times New Roman"/>
          <w:b/>
          <w:color w:val="767171"/>
          <w:sz w:val="24"/>
          <w:szCs w:val="24"/>
        </w:rPr>
        <w:t>Gestión de Acuerdos de Desempeño</w:t>
      </w:r>
      <w:r w:rsidRPr="007653B9">
        <w:rPr>
          <w:rFonts w:ascii="Times New Roman" w:hAnsi="Times New Roman"/>
          <w:color w:val="767171"/>
          <w:sz w:val="24"/>
          <w:szCs w:val="24"/>
        </w:rPr>
        <w:t xml:space="preserve"> se mantiene con el cumplimiento de un 100%.</w:t>
      </w:r>
    </w:p>
    <w:p w14:paraId="7352F099" w14:textId="77777777"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Las prestaciones laborales son el derecho que le corresponde a los colaboradores dependiendo en la manera en la que se termine la relación laboral. De igual forma, los mismos deben recibir una compensación adicional por las vacaciones no disfrutadas previo a su salida de la institución, estas, son pagadas hasta un máximo de dos vacaciones pendientes; de acuerdo con las disposiciones de la Ley Núm. 41-08 de Función Pública y el Reglamento Núm. 523-09 de Relaciones Laborales, el INAPA cuenta en el subindicador del SISMAP de “</w:t>
      </w:r>
      <w:r w:rsidRPr="007653B9">
        <w:rPr>
          <w:rFonts w:ascii="Times New Roman" w:hAnsi="Times New Roman"/>
          <w:b/>
          <w:color w:val="767171"/>
          <w:sz w:val="24"/>
          <w:szCs w:val="24"/>
        </w:rPr>
        <w:t>Fortalecimiento de las Relaciones Laborales”</w:t>
      </w:r>
      <w:r w:rsidRPr="007653B9">
        <w:rPr>
          <w:rFonts w:ascii="Times New Roman" w:hAnsi="Times New Roman"/>
          <w:color w:val="767171"/>
          <w:sz w:val="24"/>
          <w:szCs w:val="24"/>
        </w:rPr>
        <w:t xml:space="preserve"> un cumplimento del 59% de avance correspondiente a la Descentralización del Sistema de Reclamación de Beneficios Laborales (RECLASOFT), resultado obtenido a través de creación de políticas y procedimientos.</w:t>
      </w:r>
    </w:p>
    <w:p w14:paraId="4FE51A56" w14:textId="77777777"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La Institución constituyo un nuevo Comité Mixto de Seguridad y Salud en el Trabajo, dando respuesta y conformidad al artículo 5, de la Resolución 113/2011, del Ministerio de Administración Pública y los Artículos 6 hasta 6.5.11, de la Resolución 04-2007, contenida en el Reglamento 522-06, sobre Seguridad y Salud en el Trabajo de la República Dominicana. Con la constitución de este nuevo comité, se han desarrollado unas series de actividades (charlas, simulacros, etc.), con el objetivo de orientar y concientizar a los empleados. De acuerdo a los lineamientos del SISMAP contamos con una Implementación del Sistema de Seguridad y Salud en el Trabajo de un 61%.</w:t>
      </w:r>
    </w:p>
    <w:p w14:paraId="23303FB8" w14:textId="77777777" w:rsidR="007653B9" w:rsidRPr="007653B9" w:rsidRDefault="007653B9" w:rsidP="007653B9">
      <w:pPr>
        <w:spacing w:line="360" w:lineRule="auto"/>
        <w:jc w:val="both"/>
        <w:rPr>
          <w:rFonts w:ascii="Times New Roman" w:hAnsi="Times New Roman"/>
          <w:color w:val="767171"/>
          <w:sz w:val="24"/>
          <w:szCs w:val="24"/>
        </w:rPr>
      </w:pPr>
      <w:r w:rsidRPr="007653B9">
        <w:rPr>
          <w:rFonts w:ascii="Times New Roman" w:hAnsi="Times New Roman"/>
          <w:color w:val="767171"/>
          <w:sz w:val="24"/>
          <w:szCs w:val="24"/>
        </w:rPr>
        <w:t xml:space="preserve">En el último trimestre del 2022 se dio inicio a la </w:t>
      </w:r>
      <w:r w:rsidRPr="007653B9">
        <w:rPr>
          <w:rFonts w:ascii="Times New Roman" w:hAnsi="Times New Roman"/>
          <w:b/>
          <w:color w:val="767171"/>
          <w:sz w:val="24"/>
          <w:szCs w:val="24"/>
        </w:rPr>
        <w:t xml:space="preserve">Institucionalización del Régimen Ético y Disciplinario de los Servidores Públicos </w:t>
      </w:r>
      <w:r w:rsidRPr="007653B9">
        <w:rPr>
          <w:rFonts w:ascii="Times New Roman" w:hAnsi="Times New Roman"/>
          <w:color w:val="767171"/>
          <w:sz w:val="24"/>
          <w:szCs w:val="24"/>
        </w:rPr>
        <w:t>de la institución, con proyección de capacitar el 100% del personal para el segundo trimestre del 2023.</w:t>
      </w:r>
    </w:p>
    <w:p w14:paraId="0D092D98" w14:textId="5FC77CC0" w:rsidR="007653B9" w:rsidRPr="007653B9" w:rsidRDefault="007653B9" w:rsidP="007653B9">
      <w:pPr>
        <w:spacing w:line="360" w:lineRule="auto"/>
        <w:jc w:val="both"/>
      </w:pPr>
      <w:r w:rsidRPr="007653B9">
        <w:rPr>
          <w:rFonts w:ascii="Times New Roman" w:hAnsi="Times New Roman"/>
          <w:color w:val="767171"/>
          <w:sz w:val="24"/>
          <w:szCs w:val="24"/>
        </w:rPr>
        <w:lastRenderedPageBreak/>
        <w:t xml:space="preserve">En busca de promover e implantar mecanismos que faciliten la gestión del cambio y la mejora de la cultura organizacional, en el último trimestre del 2022 el INAPA aplicó la </w:t>
      </w:r>
      <w:r w:rsidRPr="007653B9">
        <w:rPr>
          <w:rFonts w:ascii="Times New Roman" w:hAnsi="Times New Roman"/>
          <w:b/>
          <w:color w:val="767171"/>
          <w:sz w:val="24"/>
          <w:szCs w:val="24"/>
        </w:rPr>
        <w:t>Encuesta de Clima Laboral</w:t>
      </w:r>
      <w:r w:rsidR="007B3B38">
        <w:rPr>
          <w:rFonts w:ascii="Times New Roman" w:hAnsi="Times New Roman"/>
          <w:color w:val="767171"/>
          <w:sz w:val="24"/>
          <w:szCs w:val="24"/>
        </w:rPr>
        <w:t xml:space="preserve"> correspondiente al per</w:t>
      </w:r>
      <w:r w:rsidR="007B3B38" w:rsidRPr="007653B9">
        <w:rPr>
          <w:rFonts w:ascii="Times New Roman" w:hAnsi="Times New Roman"/>
          <w:color w:val="767171"/>
          <w:sz w:val="24"/>
          <w:szCs w:val="24"/>
        </w:rPr>
        <w:t>íodo</w:t>
      </w:r>
      <w:r w:rsidRPr="007653B9">
        <w:rPr>
          <w:rFonts w:ascii="Times New Roman" w:hAnsi="Times New Roman"/>
          <w:color w:val="767171"/>
          <w:sz w:val="24"/>
          <w:szCs w:val="24"/>
        </w:rPr>
        <w:t xml:space="preserve"> 2022-2024, la cual se encuentra en un 60% de avance, con proyección a elaborar el plan de acción de acuerdo con los resultados obtenidos para el primer semestre del 2023.</w:t>
      </w:r>
    </w:p>
    <w:p w14:paraId="27386CF7" w14:textId="77777777" w:rsidR="00A71781" w:rsidRPr="00B2360A" w:rsidRDefault="008774B7" w:rsidP="00F70FB1">
      <w:pPr>
        <w:pStyle w:val="Ttulo2"/>
        <w:numPr>
          <w:ilvl w:val="0"/>
          <w:numId w:val="0"/>
        </w:numPr>
        <w:spacing w:line="360" w:lineRule="auto"/>
        <w:jc w:val="both"/>
        <w:rPr>
          <w:color w:val="767171"/>
        </w:rPr>
      </w:pPr>
      <w:bookmarkStart w:id="21" w:name="_Toc123910089"/>
      <w:r>
        <w:rPr>
          <w:color w:val="767171"/>
        </w:rPr>
        <w:t>4.3 Desempeño</w:t>
      </w:r>
      <w:r w:rsidR="00C415F4" w:rsidRPr="00B2360A">
        <w:rPr>
          <w:color w:val="767171"/>
        </w:rPr>
        <w:t xml:space="preserve"> de los Procesos Jurídicos</w:t>
      </w:r>
      <w:bookmarkEnd w:id="21"/>
      <w:r w:rsidR="00C415F4" w:rsidRPr="00B2360A">
        <w:rPr>
          <w:color w:val="767171"/>
        </w:rPr>
        <w:t xml:space="preserve"> </w:t>
      </w:r>
    </w:p>
    <w:p w14:paraId="4D70F300" w14:textId="49E6BA5A" w:rsidR="00E34743" w:rsidRPr="00E34743" w:rsidRDefault="00E34743" w:rsidP="00E34743">
      <w:p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 xml:space="preserve">En cuanto a la cantidad de contratos, la Institución cuenta con un total de </w:t>
      </w:r>
      <w:r w:rsidR="00C1604B">
        <w:rPr>
          <w:rFonts w:ascii="Times New Roman" w:hAnsi="Times New Roman"/>
          <w:color w:val="767171"/>
          <w:sz w:val="24"/>
          <w:szCs w:val="24"/>
        </w:rPr>
        <w:t>489</w:t>
      </w:r>
      <w:r w:rsidRPr="00E34743">
        <w:rPr>
          <w:rFonts w:ascii="Times New Roman" w:hAnsi="Times New Roman"/>
          <w:color w:val="767171"/>
          <w:sz w:val="24"/>
          <w:szCs w:val="24"/>
        </w:rPr>
        <w:t xml:space="preserve"> contratos, distribuidos de la siguiente manera: </w:t>
      </w:r>
    </w:p>
    <w:p w14:paraId="012735C0" w14:textId="77777777" w:rsidR="00E34743" w:rsidRPr="00E34743" w:rsidRDefault="00E34743" w:rsidP="00E34743">
      <w:pPr>
        <w:numPr>
          <w:ilvl w:val="0"/>
          <w:numId w:val="6"/>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Ciento Veintiséis (126) contratos de ejecución de obras.</w:t>
      </w:r>
    </w:p>
    <w:p w14:paraId="5845A5B2" w14:textId="77777777" w:rsidR="00E34743" w:rsidRPr="00E34743" w:rsidRDefault="00E34743" w:rsidP="00E34743">
      <w:pPr>
        <w:numPr>
          <w:ilvl w:val="0"/>
          <w:numId w:val="6"/>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Ciento Setenta y Cuatro (174) contratos de suministro de bienes, servicios y ejecución de servicios.</w:t>
      </w:r>
    </w:p>
    <w:p w14:paraId="02F2782F" w14:textId="77777777" w:rsidR="00E34743" w:rsidRPr="00E34743" w:rsidRDefault="00E34743" w:rsidP="00E34743">
      <w:pPr>
        <w:numPr>
          <w:ilvl w:val="0"/>
          <w:numId w:val="6"/>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 xml:space="preserve">Ciento Ochenta y Nueve (189) adendas a contratos de ejecución de obras y suministro de bienes. </w:t>
      </w:r>
    </w:p>
    <w:p w14:paraId="2AF94BD6" w14:textId="77777777" w:rsidR="00E34743" w:rsidRPr="00E34743" w:rsidRDefault="00E34743" w:rsidP="00E34743">
      <w:pPr>
        <w:numPr>
          <w:ilvl w:val="0"/>
          <w:numId w:val="6"/>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Setenta y Nueve (79) Adendas Contratos de Ejecución de Obras sobre Equilibrio Económico.</w:t>
      </w:r>
    </w:p>
    <w:p w14:paraId="38DF2364" w14:textId="77777777" w:rsidR="00E34743" w:rsidRPr="00E34743" w:rsidRDefault="00E34743" w:rsidP="00E34743">
      <w:pPr>
        <w:numPr>
          <w:ilvl w:val="0"/>
          <w:numId w:val="6"/>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 xml:space="preserve">Tres (3) adendas a contratos de arrendamientos, alquileres de locales. </w:t>
      </w:r>
    </w:p>
    <w:p w14:paraId="635D8B38" w14:textId="77777777" w:rsidR="00E34743" w:rsidRPr="00E34743" w:rsidRDefault="00E34743" w:rsidP="00E34743">
      <w:pPr>
        <w:numPr>
          <w:ilvl w:val="0"/>
          <w:numId w:val="6"/>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Trece (13) Alquileres de locales</w:t>
      </w:r>
    </w:p>
    <w:p w14:paraId="16B2BFA9" w14:textId="77777777" w:rsidR="00E34743" w:rsidRPr="00E34743" w:rsidRDefault="00E34743" w:rsidP="00E34743">
      <w:pPr>
        <w:numPr>
          <w:ilvl w:val="0"/>
          <w:numId w:val="6"/>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Dieciocho (18) Contratos de compensación de terreno</w:t>
      </w:r>
    </w:p>
    <w:p w14:paraId="626F617A" w14:textId="77777777" w:rsidR="00E34743" w:rsidRPr="00E34743" w:rsidRDefault="00E34743" w:rsidP="00E34743">
      <w:pPr>
        <w:numPr>
          <w:ilvl w:val="0"/>
          <w:numId w:val="6"/>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Once (11) Compra de terrenos a perpetuidad.</w:t>
      </w:r>
    </w:p>
    <w:p w14:paraId="65FB702B" w14:textId="77777777" w:rsidR="00E34743" w:rsidRPr="00E34743" w:rsidRDefault="00E34743" w:rsidP="00E34743">
      <w:pPr>
        <w:numPr>
          <w:ilvl w:val="0"/>
          <w:numId w:val="6"/>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Nueve (9) Acuerdos de pagos a prestaciones laborales de empleados desvinculados</w:t>
      </w:r>
    </w:p>
    <w:p w14:paraId="7A0AFC35" w14:textId="77777777" w:rsidR="00E34743" w:rsidRPr="00E34743" w:rsidRDefault="00E34743" w:rsidP="00E34743">
      <w:pPr>
        <w:numPr>
          <w:ilvl w:val="0"/>
          <w:numId w:val="6"/>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Ciento Treinta y Ocho (138) contratos de distribución de agua por camiones cisterna.</w:t>
      </w:r>
    </w:p>
    <w:p w14:paraId="127A6E40" w14:textId="5DA618DB" w:rsidR="00E34743" w:rsidRPr="00E34743" w:rsidRDefault="00E34743" w:rsidP="00E34743">
      <w:p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 xml:space="preserve">Durante este año el INAPA realizo </w:t>
      </w:r>
      <w:r w:rsidRPr="00690837">
        <w:rPr>
          <w:rFonts w:ascii="Times New Roman" w:hAnsi="Times New Roman"/>
          <w:b/>
          <w:color w:val="767171"/>
          <w:sz w:val="24"/>
          <w:szCs w:val="24"/>
        </w:rPr>
        <w:t>20 convenios</w:t>
      </w:r>
      <w:r w:rsidRPr="00E34743">
        <w:rPr>
          <w:rFonts w:ascii="Times New Roman" w:hAnsi="Times New Roman"/>
          <w:b/>
          <w:color w:val="767171"/>
          <w:sz w:val="24"/>
          <w:szCs w:val="24"/>
        </w:rPr>
        <w:t xml:space="preserve"> </w:t>
      </w:r>
      <w:r w:rsidRPr="00E34743">
        <w:rPr>
          <w:rFonts w:ascii="Times New Roman" w:hAnsi="Times New Roman"/>
          <w:color w:val="767171"/>
          <w:sz w:val="24"/>
          <w:szCs w:val="24"/>
        </w:rPr>
        <w:t xml:space="preserve">con distintas instituciones, con la finalidad de desarrollar actividades conjuntas, para </w:t>
      </w:r>
      <w:r w:rsidRPr="00E34743">
        <w:rPr>
          <w:rFonts w:ascii="Times New Roman" w:hAnsi="Times New Roman"/>
          <w:b/>
          <w:color w:val="767171"/>
          <w:sz w:val="24"/>
          <w:szCs w:val="24"/>
        </w:rPr>
        <w:t xml:space="preserve">contribuir con la </w:t>
      </w:r>
      <w:r w:rsidRPr="00E34743">
        <w:rPr>
          <w:rFonts w:ascii="Times New Roman" w:hAnsi="Times New Roman"/>
          <w:b/>
          <w:color w:val="767171"/>
          <w:sz w:val="24"/>
          <w:szCs w:val="24"/>
        </w:rPr>
        <w:lastRenderedPageBreak/>
        <w:t>concientización del uso racional y cuidado del recurso agua</w:t>
      </w:r>
      <w:r w:rsidRPr="00E34743">
        <w:rPr>
          <w:rFonts w:ascii="Times New Roman" w:hAnsi="Times New Roman"/>
          <w:color w:val="767171"/>
          <w:sz w:val="24"/>
          <w:szCs w:val="24"/>
        </w:rPr>
        <w:t xml:space="preserve">, dichas instituciones son las siguientes: </w:t>
      </w:r>
    </w:p>
    <w:p w14:paraId="7DE43D6D" w14:textId="77777777" w:rsidR="00E34743" w:rsidRPr="00E34743" w:rsidRDefault="00E34743" w:rsidP="00E34743">
      <w:pPr>
        <w:numPr>
          <w:ilvl w:val="0"/>
          <w:numId w:val="10"/>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Convenio de colaboración con la FEDERACION DOMINICANA DE BALONCESTO INC. (FEDOMBAL)</w:t>
      </w:r>
    </w:p>
    <w:p w14:paraId="381576EF" w14:textId="77777777" w:rsidR="00E34743" w:rsidRPr="00E34743" w:rsidRDefault="00E34743" w:rsidP="00E34743">
      <w:pPr>
        <w:numPr>
          <w:ilvl w:val="0"/>
          <w:numId w:val="10"/>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 xml:space="preserve">Convenio de colaboración con la ASOCIACION DE BALONCESTO DEL DISTRITO NACIONAL (ABADINA) </w:t>
      </w:r>
    </w:p>
    <w:p w14:paraId="2A807DE0" w14:textId="77777777" w:rsidR="00E34743" w:rsidRPr="00E34743" w:rsidRDefault="00E34743" w:rsidP="00E34743">
      <w:pPr>
        <w:numPr>
          <w:ilvl w:val="0"/>
          <w:numId w:val="10"/>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Convenio de colaboración con el CLUB DEPORTIVO Y CULTURAL SAN SEBASTIAN</w:t>
      </w:r>
    </w:p>
    <w:p w14:paraId="1E69C60E" w14:textId="77777777" w:rsidR="00E34743" w:rsidRPr="00E34743" w:rsidRDefault="00E34743" w:rsidP="00E34743">
      <w:pPr>
        <w:numPr>
          <w:ilvl w:val="0"/>
          <w:numId w:val="10"/>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 xml:space="preserve">Convenio de colaboración con el CONSEJO EMPRESARIAL POR EL DESARROLLO DE SAN CRISTOBAL CEPEDSC </w:t>
      </w:r>
    </w:p>
    <w:p w14:paraId="5ADFCC18" w14:textId="77777777" w:rsidR="00E34743" w:rsidRPr="00E34743" w:rsidRDefault="00E34743" w:rsidP="00E34743">
      <w:pPr>
        <w:numPr>
          <w:ilvl w:val="0"/>
          <w:numId w:val="10"/>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Convenio de colaboración con la FEDERACION DOMINICANA DE CLUBES</w:t>
      </w:r>
    </w:p>
    <w:p w14:paraId="56A599B9" w14:textId="77777777" w:rsidR="00E34743" w:rsidRPr="00E34743" w:rsidRDefault="00E34743" w:rsidP="00E34743">
      <w:pPr>
        <w:numPr>
          <w:ilvl w:val="0"/>
          <w:numId w:val="10"/>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Convenio de colaboración con la ASOCIACIÓN DE FUTBOL DE LA PROVINCIA ESPAILLAT INC</w:t>
      </w:r>
    </w:p>
    <w:p w14:paraId="2A07225A" w14:textId="77777777" w:rsidR="00E34743" w:rsidRPr="00E34743" w:rsidRDefault="00E34743" w:rsidP="00E34743">
      <w:pPr>
        <w:numPr>
          <w:ilvl w:val="0"/>
          <w:numId w:val="10"/>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Convenio de colaboración con FUNDACION MUNICIPIOS AL DIA</w:t>
      </w:r>
    </w:p>
    <w:p w14:paraId="6EBDAFDC" w14:textId="77777777" w:rsidR="00E34743" w:rsidRPr="00E34743" w:rsidRDefault="00E34743" w:rsidP="00E34743">
      <w:pPr>
        <w:numPr>
          <w:ilvl w:val="0"/>
          <w:numId w:val="10"/>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Convenio de colaboración con el AYUNTAMIENTO MUNICIPAL DE JARABACOA</w:t>
      </w:r>
    </w:p>
    <w:p w14:paraId="7E106A9A" w14:textId="77777777" w:rsidR="00E34743" w:rsidRPr="00E34743" w:rsidRDefault="00E34743" w:rsidP="00E34743">
      <w:pPr>
        <w:numPr>
          <w:ilvl w:val="0"/>
          <w:numId w:val="10"/>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Convenio de colaboración con la ASOCIACION DOMINICANA DE REGIDORES ASODORE</w:t>
      </w:r>
    </w:p>
    <w:p w14:paraId="56D69480" w14:textId="77777777" w:rsidR="00E34743" w:rsidRPr="00E34743" w:rsidRDefault="00E34743" w:rsidP="00E34743">
      <w:pPr>
        <w:numPr>
          <w:ilvl w:val="0"/>
          <w:numId w:val="10"/>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Otro acuerdo interinstitucional fue desarrollado con la Industria Nacional De La Aguja (INAGUJA), para la confección de trajes, camisas chalecos entre otros, por un monto de RD$1,021,068.70.</w:t>
      </w:r>
    </w:p>
    <w:p w14:paraId="010BC467" w14:textId="77777777" w:rsidR="00E34743" w:rsidRPr="00E34743" w:rsidRDefault="00E34743" w:rsidP="000752EE">
      <w:pPr>
        <w:spacing w:line="360" w:lineRule="auto"/>
        <w:ind w:left="360"/>
        <w:jc w:val="both"/>
        <w:rPr>
          <w:rFonts w:ascii="Times New Roman" w:hAnsi="Times New Roman"/>
          <w:color w:val="767171"/>
          <w:sz w:val="24"/>
          <w:szCs w:val="24"/>
        </w:rPr>
      </w:pPr>
      <w:r w:rsidRPr="00E34743">
        <w:rPr>
          <w:rFonts w:ascii="Times New Roman" w:hAnsi="Times New Roman"/>
          <w:color w:val="767171"/>
          <w:sz w:val="24"/>
          <w:szCs w:val="24"/>
        </w:rPr>
        <w:t>Convenios para fines educativos:</w:t>
      </w:r>
    </w:p>
    <w:p w14:paraId="3B7A44FD" w14:textId="77777777" w:rsidR="00E34743" w:rsidRPr="00E34743" w:rsidRDefault="00E34743" w:rsidP="00E34743">
      <w:pPr>
        <w:numPr>
          <w:ilvl w:val="0"/>
          <w:numId w:val="10"/>
        </w:numPr>
        <w:spacing w:line="360" w:lineRule="auto"/>
        <w:ind w:firstLine="720"/>
        <w:jc w:val="both"/>
        <w:rPr>
          <w:rFonts w:ascii="Times New Roman" w:hAnsi="Times New Roman"/>
          <w:color w:val="767171"/>
          <w:sz w:val="24"/>
          <w:szCs w:val="24"/>
        </w:rPr>
      </w:pPr>
      <w:r w:rsidRPr="00E34743">
        <w:rPr>
          <w:rFonts w:ascii="Times New Roman" w:hAnsi="Times New Roman"/>
          <w:color w:val="767171"/>
          <w:sz w:val="24"/>
          <w:szCs w:val="24"/>
        </w:rPr>
        <w:t>ESCUELA DOMINICANA DE COMUNICACIÓN ORAL EDOCO, S.R.L. por un monto de RD$950,000.00.</w:t>
      </w:r>
    </w:p>
    <w:p w14:paraId="5CB55FC6" w14:textId="77777777" w:rsidR="00E34743" w:rsidRPr="00E34743" w:rsidRDefault="00E34743" w:rsidP="00E34743">
      <w:pPr>
        <w:numPr>
          <w:ilvl w:val="0"/>
          <w:numId w:val="10"/>
        </w:numPr>
        <w:spacing w:line="360" w:lineRule="auto"/>
        <w:ind w:firstLine="720"/>
        <w:jc w:val="both"/>
        <w:rPr>
          <w:rFonts w:ascii="Times New Roman" w:hAnsi="Times New Roman"/>
          <w:color w:val="767171"/>
          <w:sz w:val="24"/>
          <w:szCs w:val="24"/>
        </w:rPr>
      </w:pPr>
      <w:r w:rsidRPr="00E34743">
        <w:rPr>
          <w:rFonts w:ascii="Times New Roman" w:hAnsi="Times New Roman"/>
          <w:color w:val="767171"/>
          <w:sz w:val="24"/>
          <w:szCs w:val="24"/>
        </w:rPr>
        <w:lastRenderedPageBreak/>
        <w:t>EL INSTITUTO TECNOLÓGICO DE LAS AMÉRICAS (ITLA), por un monto de RD$102,000.00.</w:t>
      </w:r>
    </w:p>
    <w:p w14:paraId="35280745" w14:textId="77777777" w:rsidR="00E34743" w:rsidRPr="00E34743" w:rsidRDefault="00E34743" w:rsidP="00E34743">
      <w:pPr>
        <w:numPr>
          <w:ilvl w:val="0"/>
          <w:numId w:val="10"/>
        </w:numPr>
        <w:spacing w:line="360" w:lineRule="auto"/>
        <w:ind w:firstLine="720"/>
        <w:jc w:val="both"/>
        <w:rPr>
          <w:rFonts w:ascii="Times New Roman" w:hAnsi="Times New Roman"/>
          <w:color w:val="767171"/>
          <w:sz w:val="24"/>
          <w:szCs w:val="24"/>
        </w:rPr>
      </w:pPr>
      <w:r w:rsidRPr="00E34743">
        <w:rPr>
          <w:rFonts w:ascii="Times New Roman" w:hAnsi="Times New Roman"/>
          <w:color w:val="767171"/>
          <w:sz w:val="24"/>
          <w:szCs w:val="24"/>
        </w:rPr>
        <w:t>PONTIFICIA UNIVERSIDAD CATÓLICA MADRE Y MAESTRA (PUCMM).</w:t>
      </w:r>
    </w:p>
    <w:p w14:paraId="5BABC1D3" w14:textId="77777777" w:rsidR="00E34743" w:rsidRPr="00E34743" w:rsidRDefault="00E34743" w:rsidP="00E34743">
      <w:pPr>
        <w:numPr>
          <w:ilvl w:val="0"/>
          <w:numId w:val="10"/>
        </w:numPr>
        <w:spacing w:line="360" w:lineRule="auto"/>
        <w:ind w:firstLine="720"/>
        <w:jc w:val="both"/>
        <w:rPr>
          <w:rFonts w:ascii="Times New Roman" w:hAnsi="Times New Roman"/>
          <w:color w:val="767171"/>
          <w:sz w:val="24"/>
          <w:szCs w:val="24"/>
        </w:rPr>
      </w:pPr>
      <w:r w:rsidRPr="00E34743">
        <w:rPr>
          <w:rFonts w:ascii="Times New Roman" w:hAnsi="Times New Roman"/>
          <w:color w:val="767171"/>
          <w:sz w:val="24"/>
          <w:szCs w:val="24"/>
        </w:rPr>
        <w:t>FUNDACION FRANCINA HUNGRÍA, INC. por un monto de RD$500,000.00.</w:t>
      </w:r>
    </w:p>
    <w:p w14:paraId="67379ABC" w14:textId="77777777" w:rsidR="00E34743" w:rsidRPr="00E34743" w:rsidRDefault="00E34743" w:rsidP="00E34743">
      <w:pPr>
        <w:numPr>
          <w:ilvl w:val="0"/>
          <w:numId w:val="10"/>
        </w:numPr>
        <w:spacing w:line="360" w:lineRule="auto"/>
        <w:ind w:firstLine="720"/>
        <w:jc w:val="both"/>
        <w:rPr>
          <w:rFonts w:ascii="Times New Roman" w:hAnsi="Times New Roman"/>
          <w:color w:val="767171"/>
          <w:sz w:val="24"/>
          <w:szCs w:val="24"/>
        </w:rPr>
      </w:pPr>
      <w:r w:rsidRPr="00E34743">
        <w:rPr>
          <w:rFonts w:ascii="Times New Roman" w:hAnsi="Times New Roman"/>
          <w:color w:val="767171"/>
          <w:sz w:val="24"/>
          <w:szCs w:val="24"/>
        </w:rPr>
        <w:t>ASOCIACION DOMINICANA DE INGENIERIA SANITARIA Y AMBIENTA (AIDIS), por un monto de RD$5,500,000.00.</w:t>
      </w:r>
    </w:p>
    <w:p w14:paraId="5B380B64" w14:textId="77777777" w:rsidR="00E34743" w:rsidRPr="00E34743" w:rsidRDefault="00E34743" w:rsidP="00E34743">
      <w:pPr>
        <w:numPr>
          <w:ilvl w:val="0"/>
          <w:numId w:val="10"/>
        </w:numPr>
        <w:spacing w:line="360" w:lineRule="auto"/>
        <w:ind w:firstLine="720"/>
        <w:jc w:val="both"/>
        <w:rPr>
          <w:rFonts w:ascii="Times New Roman" w:hAnsi="Times New Roman"/>
          <w:color w:val="767171"/>
          <w:sz w:val="24"/>
          <w:szCs w:val="24"/>
        </w:rPr>
      </w:pPr>
      <w:r w:rsidRPr="00E34743">
        <w:rPr>
          <w:rFonts w:ascii="Times New Roman" w:hAnsi="Times New Roman"/>
          <w:color w:val="767171"/>
          <w:sz w:val="24"/>
          <w:szCs w:val="24"/>
        </w:rPr>
        <w:t>CORPORACION DOMINICANA SANTIAGO SOLIDARIO, por un monto de RD$2,357,000.00.</w:t>
      </w:r>
      <w:r w:rsidRPr="00E34743">
        <w:rPr>
          <w:rFonts w:ascii="Times New Roman" w:eastAsia="Times New Roman" w:hAnsi="Times New Roman"/>
          <w:color w:val="767171"/>
          <w:sz w:val="24"/>
          <w:szCs w:val="24"/>
          <w:lang w:eastAsia="en-US"/>
        </w:rPr>
        <w:t xml:space="preserve"> </w:t>
      </w:r>
      <w:r w:rsidRPr="00E34743">
        <w:rPr>
          <w:rFonts w:ascii="Times New Roman" w:hAnsi="Times New Roman"/>
          <w:color w:val="767171"/>
          <w:sz w:val="24"/>
          <w:szCs w:val="24"/>
        </w:rPr>
        <w:t>para reducir la alta vulnerabilidad por contaminación hídrica e inundaciones del Rio Gurabo, provincia Santiago</w:t>
      </w:r>
    </w:p>
    <w:p w14:paraId="4CC58541" w14:textId="7A5FF1FD" w:rsidR="00E34743" w:rsidRPr="00E34743" w:rsidRDefault="00E34743" w:rsidP="00E34743">
      <w:pPr>
        <w:pStyle w:val="Prrafodelista"/>
        <w:spacing w:line="360" w:lineRule="auto"/>
        <w:ind w:left="360"/>
        <w:jc w:val="both"/>
        <w:rPr>
          <w:rFonts w:ascii="Times New Roman" w:hAnsi="Times New Roman"/>
          <w:color w:val="767171"/>
          <w:sz w:val="24"/>
          <w:szCs w:val="24"/>
        </w:rPr>
      </w:pPr>
      <w:r w:rsidRPr="00E34743">
        <w:rPr>
          <w:rFonts w:ascii="Times New Roman" w:hAnsi="Times New Roman"/>
          <w:b/>
          <w:color w:val="767171"/>
          <w:sz w:val="24"/>
          <w:szCs w:val="24"/>
        </w:rPr>
        <w:t>OTROS CONVENIOS:</w:t>
      </w:r>
    </w:p>
    <w:p w14:paraId="23342E1B" w14:textId="77777777" w:rsidR="00E34743" w:rsidRPr="00E34743" w:rsidRDefault="00E34743" w:rsidP="00E34743">
      <w:pPr>
        <w:pStyle w:val="Prrafodelista"/>
        <w:numPr>
          <w:ilvl w:val="0"/>
          <w:numId w:val="10"/>
        </w:numPr>
        <w:spacing w:line="360" w:lineRule="auto"/>
        <w:contextualSpacing/>
        <w:jc w:val="both"/>
        <w:rPr>
          <w:rFonts w:ascii="Times New Roman" w:hAnsi="Times New Roman"/>
          <w:color w:val="767171"/>
          <w:sz w:val="24"/>
          <w:szCs w:val="24"/>
        </w:rPr>
      </w:pPr>
      <w:r w:rsidRPr="00E34743">
        <w:rPr>
          <w:rFonts w:ascii="Times New Roman" w:hAnsi="Times New Roman"/>
          <w:color w:val="767171"/>
          <w:sz w:val="24"/>
          <w:szCs w:val="24"/>
        </w:rPr>
        <w:t>CENTRO NACIONAL DE CIBERSEGURIDAD (CNCS)</w:t>
      </w:r>
    </w:p>
    <w:p w14:paraId="23D98C5D" w14:textId="77777777" w:rsidR="00E34743" w:rsidRPr="00E34743" w:rsidRDefault="00E34743" w:rsidP="00E34743">
      <w:pPr>
        <w:numPr>
          <w:ilvl w:val="0"/>
          <w:numId w:val="10"/>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FEDERACION DOMINICANA DE MUNICIPIOS (FEDOMU)</w:t>
      </w:r>
    </w:p>
    <w:p w14:paraId="6BEA9B5B" w14:textId="77777777" w:rsidR="00E34743" w:rsidRPr="00E34743" w:rsidRDefault="00E34743" w:rsidP="00E34743">
      <w:pPr>
        <w:numPr>
          <w:ilvl w:val="0"/>
          <w:numId w:val="10"/>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CORPORACION DEL ACUEDUCTO Y ALCANTARILLADO DE MOCA (CORAAMOCA)</w:t>
      </w:r>
    </w:p>
    <w:p w14:paraId="30AE1D38" w14:textId="2B78D5DC" w:rsidR="00E62634" w:rsidRDefault="00E34743" w:rsidP="00E34743">
      <w:pPr>
        <w:numPr>
          <w:ilvl w:val="0"/>
          <w:numId w:val="10"/>
        </w:numPr>
        <w:spacing w:line="360" w:lineRule="auto"/>
        <w:jc w:val="both"/>
        <w:rPr>
          <w:rFonts w:ascii="Times New Roman" w:hAnsi="Times New Roman"/>
          <w:color w:val="767171"/>
          <w:sz w:val="24"/>
          <w:szCs w:val="24"/>
        </w:rPr>
      </w:pPr>
      <w:r w:rsidRPr="00E34743">
        <w:rPr>
          <w:rFonts w:ascii="Times New Roman" w:hAnsi="Times New Roman"/>
          <w:color w:val="767171"/>
          <w:sz w:val="24"/>
          <w:szCs w:val="24"/>
        </w:rPr>
        <w:t>CENTRO NACIONAL DE CIBERSEGURIDAD (CNCS)</w:t>
      </w:r>
      <w:r w:rsidR="003906CF" w:rsidRPr="00E34743">
        <w:rPr>
          <w:rFonts w:ascii="Times New Roman" w:hAnsi="Times New Roman"/>
          <w:color w:val="767171"/>
          <w:sz w:val="24"/>
          <w:szCs w:val="24"/>
        </w:rPr>
        <w:t>.</w:t>
      </w:r>
    </w:p>
    <w:p w14:paraId="55B12918" w14:textId="55A6DC90" w:rsidR="006B0EF3" w:rsidRDefault="006B0EF3">
      <w:pPr>
        <w:spacing w:after="0" w:line="240" w:lineRule="auto"/>
        <w:rPr>
          <w:rFonts w:ascii="Times New Roman" w:hAnsi="Times New Roman"/>
          <w:color w:val="767171"/>
          <w:sz w:val="24"/>
          <w:szCs w:val="24"/>
        </w:rPr>
      </w:pPr>
      <w:r>
        <w:rPr>
          <w:rFonts w:ascii="Times New Roman" w:hAnsi="Times New Roman"/>
          <w:color w:val="767171"/>
          <w:sz w:val="24"/>
          <w:szCs w:val="24"/>
        </w:rPr>
        <w:br w:type="page"/>
      </w:r>
    </w:p>
    <w:p w14:paraId="22A3A8C4" w14:textId="77777777" w:rsidR="00A71781" w:rsidRPr="00BA3BDB" w:rsidRDefault="008774B7" w:rsidP="00F70FB1">
      <w:pPr>
        <w:pStyle w:val="Ttulo2"/>
        <w:numPr>
          <w:ilvl w:val="0"/>
          <w:numId w:val="0"/>
        </w:numPr>
        <w:spacing w:line="360" w:lineRule="auto"/>
        <w:jc w:val="both"/>
        <w:rPr>
          <w:color w:val="767171"/>
        </w:rPr>
      </w:pPr>
      <w:bookmarkStart w:id="22" w:name="_Toc123910090"/>
      <w:r>
        <w:rPr>
          <w:color w:val="767171"/>
        </w:rPr>
        <w:lastRenderedPageBreak/>
        <w:t>4.4 Desempeño</w:t>
      </w:r>
      <w:r w:rsidR="00C415F4" w:rsidRPr="00BA3BDB">
        <w:rPr>
          <w:color w:val="767171"/>
        </w:rPr>
        <w:t xml:space="preserve"> de la Tecnología</w:t>
      </w:r>
      <w:bookmarkEnd w:id="22"/>
      <w:r w:rsidR="00C415F4" w:rsidRPr="00BA3BDB">
        <w:rPr>
          <w:color w:val="767171"/>
        </w:rPr>
        <w:t xml:space="preserve"> </w:t>
      </w:r>
    </w:p>
    <w:p w14:paraId="45AFB1D7" w14:textId="77777777" w:rsidR="000B3B58" w:rsidRPr="000B3B58" w:rsidRDefault="000B3B58" w:rsidP="000B3B58">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Como resultado de una planificación estratégica y una administración eficiente del presupuesto destinados a las operaciones y proyectos tecnológicos, El INAPA ha desarrollado una serie de implementaciones que han marcado la diferencia en cuanto a la automatización de procesos y tareas en beneficio de los colaboradores.</w:t>
      </w:r>
    </w:p>
    <w:p w14:paraId="00465296" w14:textId="77777777" w:rsidR="000B3B58" w:rsidRPr="000B3B58" w:rsidRDefault="000B3B58" w:rsidP="000B3B58">
      <w:pPr>
        <w:pBdr>
          <w:top w:val="nil"/>
          <w:left w:val="nil"/>
          <w:bottom w:val="nil"/>
          <w:right w:val="nil"/>
          <w:between w:val="nil"/>
        </w:pBd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Con miras al desarrollo institucional se inició la implementación de una infraestructura tecnológica para la puesta en marcha del Centro Nacional de Contacto de Operaciones del INAPA, este con el objetivo de garantizar la calidad del servicio brindado al ciudadano en todo el ambiente territorial bajo nuestra jurisdicción a través de la optimización y eficacia de la gestión del INAPA.</w:t>
      </w:r>
    </w:p>
    <w:p w14:paraId="24DAF0ED" w14:textId="77777777" w:rsidR="000B3B58" w:rsidRPr="000B3B58" w:rsidRDefault="000B3B58" w:rsidP="000B3B58">
      <w:pPr>
        <w:pBdr>
          <w:top w:val="nil"/>
          <w:left w:val="nil"/>
          <w:bottom w:val="nil"/>
          <w:right w:val="nil"/>
          <w:between w:val="nil"/>
        </w:pBd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Entre las implementaciones más relevantes y marcadas está el reforzamiento en la conectividad a través de dos (2) proveedoras de servicio de internet a favor de las sucursales, puntos de recaudación y plantas de tratamiento de aguas residuales. Esto en beneficiando a los ciudadanos facilitando mayor disponibilidad e integridad a la ejecución del pago de servicios a nivel nacional.</w:t>
      </w:r>
    </w:p>
    <w:p w14:paraId="7E5982EC" w14:textId="77777777" w:rsidR="000B3B58" w:rsidRPr="000B3B58" w:rsidRDefault="000B3B58" w:rsidP="000B3B58">
      <w:pPr>
        <w:pBdr>
          <w:top w:val="nil"/>
          <w:left w:val="nil"/>
          <w:bottom w:val="nil"/>
          <w:right w:val="nil"/>
          <w:between w:val="nil"/>
        </w:pBd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 xml:space="preserve">Otro hito destacado entre las innovaciones logradas está la migración de la central de llamadas de tecnología análoga a ramal privado de conmutación automática (PBX) la cual permite tener un registro ordenado de todas las llamadas que salen y entran a la institución, grabar las llamadas entrantes y salientes con miras de mejorar la atención al ciudadano, tener un número único de contacto relacionado con un menú interactivo de opciones de servicios. </w:t>
      </w:r>
    </w:p>
    <w:p w14:paraId="4B008342" w14:textId="77777777" w:rsidR="000B3B58" w:rsidRPr="000B3B58" w:rsidRDefault="000B3B58" w:rsidP="000B3B58">
      <w:pPr>
        <w:pBdr>
          <w:top w:val="nil"/>
          <w:left w:val="nil"/>
          <w:bottom w:val="nil"/>
          <w:right w:val="nil"/>
          <w:between w:val="nil"/>
        </w:pBd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 xml:space="preserve">Cabe destacar que los gastos mensuales promedio para la institución eran de 743 mil pesos por concepto a servicios de internet, líneas de teléfono y llamadas a celulares, con esta innovación en su primera etapa reducimos los gastos mensuales en un 80.62%, es decir, una </w:t>
      </w:r>
      <w:r w:rsidRPr="000B3B58">
        <w:rPr>
          <w:rFonts w:ascii="Times New Roman" w:eastAsia="Times New Roman" w:hAnsi="Times New Roman"/>
          <w:b/>
          <w:color w:val="767171"/>
          <w:sz w:val="24"/>
          <w:szCs w:val="24"/>
        </w:rPr>
        <w:t>disminución en los gastos fijos a más 599 mil pesos</w:t>
      </w:r>
      <w:r w:rsidRPr="000B3B58">
        <w:rPr>
          <w:rFonts w:ascii="Times New Roman" w:eastAsia="Times New Roman" w:hAnsi="Times New Roman"/>
          <w:color w:val="767171"/>
          <w:sz w:val="24"/>
          <w:szCs w:val="24"/>
        </w:rPr>
        <w:t xml:space="preserve">, además de ampliar los servicios de telefonía en todas las sucursales de manera centralizada y controlada. Adicionalmente un ahorro significativo por costos en servicios de integración y despliegue a sucursales de más de 2.3 millones de pesos </w:t>
      </w:r>
      <w:r w:rsidRPr="000B3B58">
        <w:rPr>
          <w:rFonts w:ascii="Times New Roman" w:eastAsia="Times New Roman" w:hAnsi="Times New Roman"/>
          <w:color w:val="767171"/>
          <w:sz w:val="24"/>
          <w:szCs w:val="24"/>
        </w:rPr>
        <w:lastRenderedPageBreak/>
        <w:t>gracias a que contamos con personal altamente competente con las habilidades de instalación y mantenimiento de estos.</w:t>
      </w:r>
    </w:p>
    <w:p w14:paraId="6DB847A0" w14:textId="77777777" w:rsidR="000B3B58" w:rsidRPr="000B3B58" w:rsidRDefault="000B3B58" w:rsidP="000B3B58">
      <w:pPr>
        <w:spacing w:line="360" w:lineRule="auto"/>
        <w:jc w:val="both"/>
        <w:rPr>
          <w:rFonts w:ascii="Times New Roman" w:eastAsia="Times New Roman" w:hAnsi="Times New Roman"/>
          <w:b/>
          <w:color w:val="767171"/>
          <w:sz w:val="24"/>
          <w:szCs w:val="24"/>
        </w:rPr>
      </w:pPr>
      <w:r w:rsidRPr="000B3B58">
        <w:rPr>
          <w:rFonts w:ascii="Times New Roman" w:eastAsia="Times New Roman" w:hAnsi="Times New Roman"/>
          <w:b/>
          <w:color w:val="767171"/>
          <w:sz w:val="24"/>
          <w:szCs w:val="24"/>
        </w:rPr>
        <w:t>Proyecto de Automatización de Sucursales</w:t>
      </w:r>
    </w:p>
    <w:p w14:paraId="51A0BE5C" w14:textId="77777777" w:rsidR="000B3B58" w:rsidRPr="000B3B58" w:rsidRDefault="000B3B58" w:rsidP="006A722A">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 xml:space="preserve">El INAPA inició el proyecto de automatización de sucursales, puntos de recaudación y plantas de tratamientos con el objetivo de preparar la infraestructura para la puesta en funcionamiento de servicios esenciales como conectividad estable y segura para todos los colaboradores, a través de cableado estructurado garantizado por más de 10 años de operatividad, contribuyendo así con la automatización y acceso a los recursos tecnológicos a nivel nacional. </w:t>
      </w:r>
    </w:p>
    <w:p w14:paraId="1EB3A55E" w14:textId="77777777" w:rsidR="000B3B58" w:rsidRPr="000B3B58" w:rsidRDefault="000B3B58" w:rsidP="000B3B58">
      <w:pPr>
        <w:spacing w:line="360" w:lineRule="auto"/>
        <w:jc w:val="both"/>
        <w:rPr>
          <w:rFonts w:ascii="Times New Roman" w:eastAsia="Times New Roman" w:hAnsi="Times New Roman"/>
          <w:b/>
          <w:color w:val="767171"/>
          <w:sz w:val="24"/>
          <w:szCs w:val="24"/>
        </w:rPr>
      </w:pPr>
      <w:r w:rsidRPr="000B3B58">
        <w:rPr>
          <w:rFonts w:ascii="Times New Roman" w:eastAsia="Times New Roman" w:hAnsi="Times New Roman"/>
          <w:b/>
          <w:color w:val="767171"/>
          <w:sz w:val="24"/>
          <w:szCs w:val="24"/>
        </w:rPr>
        <w:t>Plataforma de Video Vigilancia</w:t>
      </w:r>
    </w:p>
    <w:p w14:paraId="6CDBC7BC" w14:textId="77777777" w:rsidR="000B3B58" w:rsidRPr="000B3B58" w:rsidRDefault="000B3B58" w:rsidP="006A722A">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 xml:space="preserve">También se destaca la planificación y puesta en marcha de una Plataforma de Video Vigilancia con monitoreo remoto desde la sede central, orientada a reducir pérdidas de activos, mejoramiento de la efectividad de los colaboradores y contribuir con la reducción de los incidentes de inseguridad.  Estas automatizaciones han sido desarrolladas en manos de nuestro personal interno, los cuales cuentan con altas competencias en diseño, configuración, instalación y mantenimiento, representando un ahorro de más de 1,4 millones de pesos. Gracias a estos despliegues realizados INAPA cuenta con un Centro de Monitoreo donde se visualizan al día de hoy aproximadamente 250 cámaras de video vigilancia con una proyección de 900 cámaras para mediados del 2023. </w:t>
      </w:r>
    </w:p>
    <w:p w14:paraId="468A672A" w14:textId="77777777" w:rsidR="000B3B58" w:rsidRPr="000B3B58" w:rsidRDefault="000B3B58" w:rsidP="000B3B58">
      <w:pPr>
        <w:spacing w:line="360" w:lineRule="auto"/>
        <w:jc w:val="both"/>
        <w:rPr>
          <w:rFonts w:ascii="Times New Roman" w:eastAsia="Times New Roman" w:hAnsi="Times New Roman"/>
          <w:b/>
          <w:color w:val="767171"/>
          <w:sz w:val="24"/>
          <w:szCs w:val="24"/>
        </w:rPr>
      </w:pPr>
      <w:r w:rsidRPr="000B3B58">
        <w:rPr>
          <w:rFonts w:ascii="Times New Roman" w:eastAsia="Times New Roman" w:hAnsi="Times New Roman"/>
          <w:b/>
          <w:color w:val="767171"/>
          <w:sz w:val="24"/>
          <w:szCs w:val="24"/>
        </w:rPr>
        <w:t>Plataforma de Geolocalización Vehicular</w:t>
      </w:r>
    </w:p>
    <w:p w14:paraId="46A49771" w14:textId="77777777" w:rsidR="000B3B58" w:rsidRPr="000B3B58" w:rsidRDefault="000B3B58" w:rsidP="006A722A">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 xml:space="preserve">Uno de los puntos de innovación más relevantes es el desarrollo e implementación de una plataforma de geolocalización vehicular desplegada en versión web para uso en computadores y dispositivos móviles. En la actualidad, la Institución cuenta con 400 dispositivos AVL/GPS para el monitoreo de su flotilla vehicular, para fines de mantenimiento, control y calidad de la operación de estos vehículos. Esto supone un ahorro de más de 4 millones de pesos en facturas de renta anual por este servicio de rastreo vehicular, adicionando además un ahorro significativo por instalación de </w:t>
      </w:r>
      <w:r w:rsidRPr="000B3B58">
        <w:rPr>
          <w:rFonts w:ascii="Times New Roman" w:eastAsia="Times New Roman" w:hAnsi="Times New Roman"/>
          <w:color w:val="767171"/>
          <w:sz w:val="24"/>
          <w:szCs w:val="24"/>
        </w:rPr>
        <w:lastRenderedPageBreak/>
        <w:t xml:space="preserve">los dispositivos de más de 1.6 millones de pesos gracias a que el INAPA cuenta con el personal competente para la instalación y mantenimiento de estos. </w:t>
      </w:r>
    </w:p>
    <w:p w14:paraId="33529415" w14:textId="77777777" w:rsidR="000B3B58" w:rsidRPr="000B3B58" w:rsidRDefault="000B3B58" w:rsidP="000B3B58">
      <w:pPr>
        <w:spacing w:line="360" w:lineRule="auto"/>
        <w:jc w:val="both"/>
        <w:rPr>
          <w:rFonts w:ascii="Times New Roman" w:eastAsia="Times New Roman" w:hAnsi="Times New Roman"/>
          <w:b/>
          <w:color w:val="767171"/>
          <w:sz w:val="24"/>
          <w:szCs w:val="24"/>
        </w:rPr>
      </w:pPr>
      <w:r w:rsidRPr="000B3B58">
        <w:rPr>
          <w:rFonts w:ascii="Times New Roman" w:eastAsia="Times New Roman" w:hAnsi="Times New Roman"/>
          <w:b/>
          <w:color w:val="767171"/>
          <w:sz w:val="24"/>
          <w:szCs w:val="24"/>
        </w:rPr>
        <w:t>Transformación Digital</w:t>
      </w:r>
    </w:p>
    <w:p w14:paraId="0207AECB" w14:textId="77777777" w:rsidR="000B3B58" w:rsidRPr="000B3B58" w:rsidRDefault="000B3B58" w:rsidP="006A722A">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 xml:space="preserve">Como parte de la maduración institucional, se destaca el proyecto macro de Transformación Digital, donde se definieron objetivos claros y precisos para alcanzar la madurez y desarrollo tecnológico requerido. Se logró gestionar la adquisición de equipamiento tecnológico moderno, capaz de cubrir las expectativas que exigen las diferentes áreas de la institución. Entre los hitos más importantes de este proyecto están las gestiones realizadas para la adquisición de software de automatización de procesos, entre los cuales tenemos la </w:t>
      </w:r>
      <w:r w:rsidRPr="000B3B58">
        <w:rPr>
          <w:rFonts w:ascii="Times New Roman" w:eastAsia="Times New Roman" w:hAnsi="Times New Roman"/>
          <w:b/>
          <w:color w:val="767171"/>
          <w:sz w:val="24"/>
          <w:szCs w:val="24"/>
        </w:rPr>
        <w:t>Implementación de Softwares y Servicios para la centralización de impresión y digitalización de documentos</w:t>
      </w:r>
      <w:r w:rsidRPr="000B3B58">
        <w:rPr>
          <w:rFonts w:ascii="Times New Roman" w:eastAsia="Times New Roman" w:hAnsi="Times New Roman"/>
          <w:color w:val="767171"/>
          <w:sz w:val="24"/>
          <w:szCs w:val="24"/>
        </w:rPr>
        <w:t xml:space="preserve"> a favor de todos los colaboradores a nivel nacional. En esa misma línea incitamos la adquisición de una </w:t>
      </w:r>
      <w:r w:rsidRPr="000B3B58">
        <w:rPr>
          <w:rFonts w:ascii="Times New Roman" w:eastAsia="Times New Roman" w:hAnsi="Times New Roman"/>
          <w:b/>
          <w:color w:val="767171"/>
          <w:sz w:val="24"/>
          <w:szCs w:val="24"/>
        </w:rPr>
        <w:t>plataforma para Sistemas de Información y Control de Presupuestos y Proyectos</w:t>
      </w:r>
      <w:r w:rsidRPr="000B3B58">
        <w:rPr>
          <w:rFonts w:ascii="Times New Roman" w:eastAsia="Times New Roman" w:hAnsi="Times New Roman"/>
          <w:color w:val="767171"/>
          <w:sz w:val="24"/>
          <w:szCs w:val="24"/>
        </w:rPr>
        <w:t xml:space="preserve"> para ser usada por nuestra dirección de planificación y desarrollo para beneficio de todos los colaboradores. De igual manera cabe destacar la puesta en marcha del software para uso de nuestra dirección de ingeniería para mantener de forma conjunta la planificación y el presupuesto de una obra, integrando totalmente la información de ingresos, costes y tiempos. En cuanto a equipamiento de hardware se han adquirido 540 Desktops, 117 Laptops y 170 monitores además de realizar mejoras a 287 equipos convirtiéndolos en equipos más eficientes. Por otra parte, INAPA Sede Central cuenta actualmente con 999 equipos para un aumento de 111.7%. Mientras que las Laptops es de un 292.7%. Para las Provincias tenemos un incremento en la Desktop de 286% y las Laptops de un 166.7%.  En cuanto a herramientas de ofimática hemos dado un salto cuántico con Workspace que es la mejor plataforma basada en la nube para trabajos colaborativos. </w:t>
      </w:r>
    </w:p>
    <w:p w14:paraId="7BC947F5" w14:textId="77777777" w:rsidR="000B3B58" w:rsidRPr="000B3B58" w:rsidRDefault="000B3B58" w:rsidP="006A722A">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 xml:space="preserve">Otro aporte de valor en el ámbito de transformación digital tenemos la gestión realizada para la implementación de una red de acceso inalámbrica con el objetivo de reducir la brecha digital y de género de colaboradores con acceso a internet y a los recursos tecnológicos de la intranet de la institución. </w:t>
      </w:r>
    </w:p>
    <w:p w14:paraId="73DA7445" w14:textId="77777777" w:rsidR="000B3B58" w:rsidRPr="000B3B58" w:rsidRDefault="000B3B58" w:rsidP="006A722A">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lastRenderedPageBreak/>
        <w:t>De cara a brindar informaciones oportunas estamos desarrollando una plataforma que pueda contar con todos los activos e infraestructuras georreferenciadas con el objetivo de apoyo en el monitoreo, administración, análisis y planificación de las operaciones, la gestión comercial y administrativas del INAPA. Además de una aplicación para apoyo en el levantamiento Catastro de Usuarios a través de la georreferenciados de clientes potenciales por medio de dispositivos móviles, esto para la contribución a la reducción de costos y una mayor eficiencia. En este tenor, se iniciaron las transferencias de referencias en el marco del proyecto Asistencia Técnica por Resultados (ATPR) e Inversiones de rápido impacto en la Provincia de San Cristóbal – República Dominicana.</w:t>
      </w:r>
    </w:p>
    <w:p w14:paraId="1EAB6BFC" w14:textId="77777777" w:rsidR="000B3B58" w:rsidRPr="000B3B58" w:rsidRDefault="000B3B58" w:rsidP="006A722A">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El INAPA inició el proyecto de INTEGRACIÓN DE TECNOLOGÍA GIS traerá como resultado un sistema de localización de activos, clientes e infraestructuras operativas para monitorear, administrar, analizar y planificar de forma óptima y oportuna las operaciones del INAPA, así como la sectorización de las redes de aguas potables y las redes de agua residuales. Pondrá a disposición o requerimiento información en base a reportes, mapas, avisos y seguimiento en tiempo real, permitiendo enfrentar las incidencias, mantenimientos o emergencias en la infraestructura y servicios.</w:t>
      </w:r>
    </w:p>
    <w:p w14:paraId="315A7232" w14:textId="790F1F6A" w:rsidR="000B3B58" w:rsidRPr="000B3B58" w:rsidRDefault="000B3B58" w:rsidP="000B3B58">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 xml:space="preserve">El Instituto Nacional de Aguas Potables y Alcantarillados (INAPA)  ha mantenido las certificaciones  de gobierno electrónico correspondientes, otorgadas por la Oficina Gubernamental de Tecnologías de la Información y Comunicación (OGTIC) y demostró el cumplimiento de los requerimientos establecidos en la Norma para la Interoperabilidad entre los Organismos del Gobierno Dominicano NORTIC A4:2014 a través de la Interoperabilidad entre el INAPA y la OGTIC con la Implementación del Sistema de Pago en línea para los usuarios del INAPA, razón por la que la Oficina Gubernamental de Tecnologías de la Información y Comunicación (OGTIC) extendió una emotiva felicitación y la entrega física de esta certificación a todo el equipo involucrado en el logro de esta certificación. Para un total de cuatro (4) certificaciones vigentes </w:t>
      </w:r>
    </w:p>
    <w:p w14:paraId="75DBC539" w14:textId="77777777" w:rsidR="000B3B58" w:rsidRPr="000B3B58" w:rsidRDefault="000B3B58" w:rsidP="000B3B58">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lastRenderedPageBreak/>
        <w:t>i.</w:t>
      </w:r>
      <w:r w:rsidRPr="000B3B58">
        <w:rPr>
          <w:rFonts w:ascii="Times New Roman" w:eastAsia="Times New Roman" w:hAnsi="Times New Roman"/>
          <w:color w:val="767171"/>
          <w:sz w:val="24"/>
          <w:szCs w:val="24"/>
        </w:rPr>
        <w:tab/>
        <w:t>Norma para el Desarrollo y Gestión de los Medios Web del Estado Dominicano, NORTIC: A2.</w:t>
      </w:r>
    </w:p>
    <w:p w14:paraId="0B2A0C7A" w14:textId="77777777" w:rsidR="000B3B58" w:rsidRPr="000B3B58" w:rsidRDefault="000B3B58" w:rsidP="000B3B58">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ii.</w:t>
      </w:r>
      <w:r w:rsidRPr="000B3B58">
        <w:rPr>
          <w:rFonts w:ascii="Times New Roman" w:eastAsia="Times New Roman" w:hAnsi="Times New Roman"/>
          <w:color w:val="767171"/>
          <w:sz w:val="24"/>
          <w:szCs w:val="24"/>
        </w:rPr>
        <w:tab/>
        <w:t>Norma sobre Publicación de Datos Abiertos del Gobierno Dominicano, NORTIC: A3.</w:t>
      </w:r>
    </w:p>
    <w:p w14:paraId="672D6608" w14:textId="77777777" w:rsidR="000B3B58" w:rsidRPr="000B3B58" w:rsidRDefault="000B3B58" w:rsidP="000B3B58">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iii.</w:t>
      </w:r>
      <w:r w:rsidRPr="000B3B58">
        <w:rPr>
          <w:rFonts w:ascii="Times New Roman" w:eastAsia="Times New Roman" w:hAnsi="Times New Roman"/>
          <w:color w:val="767171"/>
          <w:sz w:val="24"/>
          <w:szCs w:val="24"/>
        </w:rPr>
        <w:tab/>
        <w:t>Norma sobre Interoperabilidad entre los Organismos del Gobierno Dominicano, NORTIC: A4.</w:t>
      </w:r>
    </w:p>
    <w:p w14:paraId="53B02635" w14:textId="77777777" w:rsidR="000B3B58" w:rsidRPr="000B3B58" w:rsidRDefault="000B3B58" w:rsidP="000B3B58">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iv.</w:t>
      </w:r>
      <w:r w:rsidRPr="000B3B58">
        <w:rPr>
          <w:rFonts w:ascii="Times New Roman" w:eastAsia="Times New Roman" w:hAnsi="Times New Roman"/>
          <w:color w:val="767171"/>
          <w:sz w:val="24"/>
          <w:szCs w:val="24"/>
        </w:rPr>
        <w:tab/>
        <w:t>Norma para la Gestión de las Redes Sociales en los Organismos Gubernamentales, NORTIC: E1.</w:t>
      </w:r>
    </w:p>
    <w:p w14:paraId="27B6AF46" w14:textId="77777777" w:rsidR="000B3B58" w:rsidRPr="000B3B58" w:rsidRDefault="000B3B58" w:rsidP="000B3B58">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 xml:space="preserve">De cara a la continuidad y soporte de la infraestructura tecnológica, nuestra institución se ha caracterizado por tener una mesa de servicios tecnológicos orientada a ITIL (Information Technology Infrastructure Library), la cual se encarga de administrar los recursos a nivel nacional. Este centro de servicios ha recibido desde enero hasta la fecha del 2021, unas 10,767 solicitudes de soportes y servicios técnicos, para un total de 9,830 solicitudes cerrados mediante los controles de calidad y satisfacción exigidos. </w:t>
      </w:r>
    </w:p>
    <w:p w14:paraId="266ED91D" w14:textId="77777777" w:rsidR="000B3B58" w:rsidRDefault="000B3B58" w:rsidP="000B3B58">
      <w:pPr>
        <w:spacing w:line="360" w:lineRule="auto"/>
        <w:jc w:val="both"/>
        <w:rPr>
          <w:rFonts w:ascii="Times New Roman" w:eastAsia="Times New Roman" w:hAnsi="Times New Roman"/>
          <w:color w:val="767171"/>
          <w:sz w:val="24"/>
          <w:szCs w:val="24"/>
        </w:rPr>
      </w:pPr>
      <w:r w:rsidRPr="000B3B58">
        <w:rPr>
          <w:rFonts w:ascii="Times New Roman" w:eastAsia="Times New Roman" w:hAnsi="Times New Roman"/>
          <w:color w:val="767171"/>
          <w:sz w:val="24"/>
          <w:szCs w:val="24"/>
        </w:rPr>
        <w:t>A pesar de las secuelas que ha provocado la pandemia, con respecto a las capacitaciones de la Dirección de Tecnologías de la Información y Comunicación, se acordó recibir capacitaciones virtuales que se ofrecieron vía la Dirección de Recursos Humanos como son CCNA, CompTIA Networks + y CompTIA Security + e individualmente los colaboradores accedieron a plataformas de capacitación reconocidas para capacitarse como Microsoft en áreas de Servidores CLOUD, aplicación de TEAMS, y Power BI, logrando así el incremento de conocimientos y desarrollo de competencias</w:t>
      </w:r>
      <w:r>
        <w:rPr>
          <w:rFonts w:ascii="Times New Roman" w:eastAsia="Times New Roman" w:hAnsi="Times New Roman"/>
          <w:color w:val="767171"/>
          <w:sz w:val="24"/>
          <w:szCs w:val="24"/>
        </w:rPr>
        <w:t>.</w:t>
      </w:r>
    </w:p>
    <w:p w14:paraId="058BE85C" w14:textId="77777777" w:rsidR="000B3B58" w:rsidRDefault="000B3B58" w:rsidP="000B3B58">
      <w:pPr>
        <w:spacing w:line="360" w:lineRule="auto"/>
        <w:jc w:val="both"/>
        <w:rPr>
          <w:rFonts w:ascii="Times New Roman" w:eastAsia="Times New Roman" w:hAnsi="Times New Roman"/>
          <w:color w:val="767171"/>
          <w:sz w:val="24"/>
          <w:szCs w:val="24"/>
        </w:rPr>
      </w:pPr>
      <w:r>
        <w:rPr>
          <w:rFonts w:ascii="Times New Roman" w:eastAsia="Times New Roman" w:hAnsi="Times New Roman"/>
          <w:color w:val="767171"/>
          <w:sz w:val="24"/>
          <w:szCs w:val="24"/>
        </w:rPr>
        <w:t xml:space="preserve">En la Dirección de Tecnología se promueve la disminución de la brecha de género teniendo un vasto equipo de mujeres desempeñando labores en gestión de proyectos, soporte en mesa de ayuda de servicios tecnológicos, análisis de datos y soporte tecnológico. </w:t>
      </w:r>
    </w:p>
    <w:p w14:paraId="635DB516" w14:textId="66661F95" w:rsidR="000B3B58" w:rsidRDefault="000B3B58" w:rsidP="000B3B58">
      <w:pPr>
        <w:spacing w:line="360" w:lineRule="auto"/>
        <w:jc w:val="both"/>
        <w:rPr>
          <w:rFonts w:ascii="Times New Roman" w:eastAsia="Times New Roman" w:hAnsi="Times New Roman"/>
          <w:color w:val="767171"/>
          <w:sz w:val="24"/>
          <w:szCs w:val="24"/>
        </w:rPr>
      </w:pPr>
      <w:r>
        <w:rPr>
          <w:rFonts w:ascii="Times New Roman" w:eastAsia="Times New Roman" w:hAnsi="Times New Roman"/>
          <w:color w:val="767171"/>
          <w:sz w:val="24"/>
          <w:szCs w:val="24"/>
        </w:rPr>
        <w:lastRenderedPageBreak/>
        <w:t xml:space="preserve">El Índice de uso de TIC e Implementación de Gobierno Electrónico (ITICGE), es un esquema creado por la OPTIC para la medición y evaluación sistemática y cuantitativa del avance de la implementación de iniciativas TIC y de Gobierno Electrónico (e-Gobierno) en el Estado Dominicano. El ITICGE también mide los beneficios obtenidos de dichas implementaciones y avances, el INAPA ha incrementado su puntuación de 88.46 a 91.10, en una próxima actualización se tendrá proyectada una puntuación de 93.49 gracias al cumplimiento de la NORTIC A4:2014 y las recertificaciones de las normas NORTIC: A2, NORTIC: A3 y NORTIC: E1. </w:t>
      </w:r>
      <w:r w:rsidR="006B0EF3" w:rsidRPr="007F2C51">
        <w:rPr>
          <w:rFonts w:ascii="Times New Roman" w:eastAsia="Times New Roman" w:hAnsi="Times New Roman"/>
          <w:bCs/>
          <w:color w:val="767171"/>
          <w:sz w:val="24"/>
          <w:szCs w:val="24"/>
          <w:lang w:val="es-ES_tradnl"/>
        </w:rPr>
        <w:t xml:space="preserve">(ver Anexo </w:t>
      </w:r>
      <w:r w:rsidR="00536F44">
        <w:rPr>
          <w:rFonts w:ascii="Times New Roman" w:eastAsia="Times New Roman" w:hAnsi="Times New Roman"/>
          <w:bCs/>
          <w:color w:val="767171"/>
          <w:sz w:val="24"/>
          <w:szCs w:val="24"/>
          <w:lang w:val="es-ES_tradnl"/>
        </w:rPr>
        <w:t>9</w:t>
      </w:r>
      <w:r w:rsidR="006B0EF3" w:rsidRPr="007F2C51">
        <w:rPr>
          <w:rFonts w:ascii="Times New Roman" w:eastAsia="Times New Roman" w:hAnsi="Times New Roman"/>
          <w:bCs/>
          <w:color w:val="767171"/>
          <w:sz w:val="24"/>
          <w:szCs w:val="24"/>
          <w:lang w:val="es-ES_tradnl"/>
        </w:rPr>
        <w:t>, “</w:t>
      </w:r>
      <w:r w:rsidR="00536F44">
        <w:rPr>
          <w:rFonts w:ascii="Times New Roman" w:eastAsia="Times New Roman" w:hAnsi="Times New Roman"/>
          <w:bCs/>
          <w:color w:val="767171"/>
          <w:sz w:val="24"/>
          <w:szCs w:val="24"/>
          <w:lang w:val="es-ES_tradnl"/>
        </w:rPr>
        <w:t>Indicador del iTICge</w:t>
      </w:r>
      <w:r w:rsidR="006B0EF3" w:rsidRPr="007F2C51">
        <w:rPr>
          <w:rFonts w:ascii="Times New Roman" w:eastAsia="Times New Roman" w:hAnsi="Times New Roman"/>
          <w:bCs/>
          <w:color w:val="767171"/>
          <w:sz w:val="24"/>
          <w:szCs w:val="24"/>
          <w:lang w:val="es-ES_tradnl"/>
        </w:rPr>
        <w:t>.”)</w:t>
      </w:r>
    </w:p>
    <w:p w14:paraId="1CF8F884" w14:textId="77777777" w:rsidR="000B3B58" w:rsidRPr="00A662A4" w:rsidRDefault="000B3B58" w:rsidP="000B3B58">
      <w:pPr>
        <w:spacing w:line="360" w:lineRule="auto"/>
        <w:jc w:val="both"/>
        <w:rPr>
          <w:rFonts w:ascii="Times New Roman" w:eastAsia="Times New Roman" w:hAnsi="Times New Roman"/>
          <w:b/>
          <w:color w:val="767171"/>
          <w:sz w:val="24"/>
          <w:szCs w:val="24"/>
        </w:rPr>
      </w:pPr>
      <w:bookmarkStart w:id="23" w:name="_heading=h.1fob9te" w:colFirst="0" w:colLast="0"/>
      <w:bookmarkStart w:id="24" w:name="_heading=h.q7sray5dn5r2" w:colFirst="0" w:colLast="0"/>
      <w:bookmarkEnd w:id="23"/>
      <w:bookmarkEnd w:id="24"/>
      <w:r w:rsidRPr="00A662A4">
        <w:rPr>
          <w:rFonts w:ascii="Times New Roman" w:eastAsia="Times New Roman" w:hAnsi="Times New Roman"/>
          <w:b/>
          <w:color w:val="767171"/>
          <w:sz w:val="24"/>
          <w:szCs w:val="24"/>
        </w:rPr>
        <w:t>Cuadro de Mando Integral o Balanced ScoreCard</w:t>
      </w:r>
    </w:p>
    <w:p w14:paraId="1662AC88" w14:textId="77777777" w:rsidR="000B3B58" w:rsidRPr="00A662A4" w:rsidRDefault="000B3B58" w:rsidP="000B3B58">
      <w:pPr>
        <w:spacing w:line="360" w:lineRule="auto"/>
        <w:jc w:val="both"/>
        <w:rPr>
          <w:rFonts w:ascii="Times New Roman" w:eastAsia="Times New Roman" w:hAnsi="Times New Roman"/>
          <w:color w:val="767171"/>
          <w:sz w:val="24"/>
          <w:szCs w:val="24"/>
        </w:rPr>
      </w:pPr>
      <w:bookmarkStart w:id="25" w:name="_heading=h.6yf520xjposu" w:colFirst="0" w:colLast="0"/>
      <w:bookmarkEnd w:id="25"/>
      <w:r w:rsidRPr="00A662A4">
        <w:rPr>
          <w:rFonts w:ascii="Times New Roman" w:eastAsia="Times New Roman" w:hAnsi="Times New Roman"/>
          <w:color w:val="767171"/>
          <w:sz w:val="24"/>
          <w:szCs w:val="24"/>
        </w:rPr>
        <w:t>También como parte de mejora continua e innovación implementamos una nueva plataforma de indicadores de gestión, conocido normalmente como Cuadro de Mando Integral o Balanced ScoreCard llamada Delphos. Está especialmente diseñado para gerentes a efecto de facilitar el monitoreo y seguimiento del cumplimiento de los objetivos estratégicos definidos por la organización, tales como proyectos en ejecución tanto internos como externos, manejo de documentación interna, La organización podrá definir modelos, objetivos, metas e indicadores de una manera totalmente integrada, y coherente con la estrategia de la organización.</w:t>
      </w:r>
    </w:p>
    <w:p w14:paraId="5B78C77F" w14:textId="77777777" w:rsidR="000B3B58" w:rsidRPr="00A662A4" w:rsidRDefault="000B3B58" w:rsidP="000B3B58">
      <w:pPr>
        <w:spacing w:line="360" w:lineRule="auto"/>
        <w:jc w:val="both"/>
        <w:rPr>
          <w:rFonts w:ascii="Times New Roman" w:eastAsia="Times New Roman" w:hAnsi="Times New Roman"/>
          <w:b/>
          <w:color w:val="767171"/>
          <w:sz w:val="24"/>
          <w:szCs w:val="24"/>
        </w:rPr>
      </w:pPr>
      <w:bookmarkStart w:id="26" w:name="_heading=h.kgq01wbkz6w" w:colFirst="0" w:colLast="0"/>
      <w:bookmarkStart w:id="27" w:name="_heading=h.mnwbxhkztz00" w:colFirst="0" w:colLast="0"/>
      <w:bookmarkStart w:id="28" w:name="_heading=h.m0qzuzz4s6qx" w:colFirst="0" w:colLast="0"/>
      <w:bookmarkStart w:id="29" w:name="_heading=h.gyves3bnkijc" w:colFirst="0" w:colLast="0"/>
      <w:bookmarkStart w:id="30" w:name="_heading=h.h43kdlo9t691" w:colFirst="0" w:colLast="0"/>
      <w:bookmarkStart w:id="31" w:name="_heading=h.3h3tjgyur9o8" w:colFirst="0" w:colLast="0"/>
      <w:bookmarkEnd w:id="26"/>
      <w:bookmarkEnd w:id="27"/>
      <w:bookmarkEnd w:id="28"/>
      <w:bookmarkEnd w:id="29"/>
      <w:bookmarkEnd w:id="30"/>
      <w:bookmarkEnd w:id="31"/>
      <w:r w:rsidRPr="00A662A4">
        <w:rPr>
          <w:rFonts w:ascii="Times New Roman" w:eastAsia="Times New Roman" w:hAnsi="Times New Roman"/>
          <w:b/>
          <w:color w:val="767171"/>
          <w:sz w:val="24"/>
          <w:szCs w:val="24"/>
        </w:rPr>
        <w:t>Jira Software/Jira Service Management</w:t>
      </w:r>
    </w:p>
    <w:p w14:paraId="438A41BB" w14:textId="77777777" w:rsidR="000B3B58" w:rsidRPr="00A662A4" w:rsidRDefault="000B3B58" w:rsidP="000B3B58">
      <w:pPr>
        <w:spacing w:line="360" w:lineRule="auto"/>
        <w:jc w:val="both"/>
        <w:rPr>
          <w:rFonts w:ascii="Times New Roman" w:eastAsia="Times New Roman" w:hAnsi="Times New Roman"/>
          <w:color w:val="767171"/>
          <w:sz w:val="24"/>
          <w:szCs w:val="24"/>
        </w:rPr>
      </w:pPr>
      <w:bookmarkStart w:id="32" w:name="_heading=h.3wme93l7p3dt" w:colFirst="0" w:colLast="0"/>
      <w:bookmarkEnd w:id="32"/>
      <w:r w:rsidRPr="00A662A4">
        <w:rPr>
          <w:rFonts w:ascii="Times New Roman" w:eastAsia="Times New Roman" w:hAnsi="Times New Roman"/>
          <w:color w:val="767171"/>
          <w:sz w:val="24"/>
          <w:szCs w:val="24"/>
        </w:rPr>
        <w:t xml:space="preserve">INAPA dio un paso importante con la implementación de la plataforma de Gestión de Tecnología actualmente conocida a nivel mundial como Jira Software, por ser una de las mejores herramientas </w:t>
      </w:r>
      <w:r>
        <w:rPr>
          <w:rFonts w:ascii="Times New Roman" w:eastAsia="Times New Roman" w:hAnsi="Times New Roman"/>
          <w:color w:val="767171"/>
          <w:sz w:val="24"/>
          <w:szCs w:val="24"/>
        </w:rPr>
        <w:t xml:space="preserve">para el seguimiento </w:t>
      </w:r>
      <w:r w:rsidRPr="00A662A4">
        <w:rPr>
          <w:rFonts w:ascii="Times New Roman" w:eastAsia="Times New Roman" w:hAnsi="Times New Roman"/>
          <w:color w:val="767171"/>
          <w:sz w:val="24"/>
          <w:szCs w:val="24"/>
        </w:rPr>
        <w:t>de los requerimientos internos y externos de usuarios, lo cual permitirá a la institución medir de forma precisa la gestión y los servicios ofrecidos por la Dirección TIC.</w:t>
      </w:r>
    </w:p>
    <w:p w14:paraId="2A0880AC" w14:textId="77777777" w:rsidR="000B3B58" w:rsidRPr="005B49B0" w:rsidRDefault="000B3B58" w:rsidP="000B3B58">
      <w:pPr>
        <w:spacing w:line="360" w:lineRule="auto"/>
        <w:jc w:val="both"/>
        <w:rPr>
          <w:rFonts w:ascii="Times New Roman" w:eastAsia="Times New Roman" w:hAnsi="Times New Roman"/>
          <w:b/>
          <w:color w:val="767171"/>
          <w:sz w:val="24"/>
          <w:szCs w:val="24"/>
        </w:rPr>
      </w:pPr>
      <w:bookmarkStart w:id="33" w:name="_heading=h.q4kfe2usms83" w:colFirst="0" w:colLast="0"/>
      <w:bookmarkStart w:id="34" w:name="_heading=h.azmg0qhik4eg" w:colFirst="0" w:colLast="0"/>
      <w:bookmarkEnd w:id="33"/>
      <w:bookmarkEnd w:id="34"/>
      <w:r w:rsidRPr="005B49B0">
        <w:rPr>
          <w:rFonts w:ascii="Times New Roman" w:eastAsia="Times New Roman" w:hAnsi="Times New Roman"/>
          <w:b/>
          <w:color w:val="767171"/>
          <w:sz w:val="24"/>
          <w:szCs w:val="24"/>
        </w:rPr>
        <w:t>Implementación de Google Site</w:t>
      </w:r>
    </w:p>
    <w:p w14:paraId="233D02E1" w14:textId="77777777" w:rsidR="000B3B58" w:rsidRPr="005B49B0" w:rsidRDefault="000B3B58" w:rsidP="000B3B58">
      <w:pPr>
        <w:spacing w:line="360" w:lineRule="auto"/>
        <w:jc w:val="both"/>
        <w:rPr>
          <w:rFonts w:ascii="Times New Roman" w:eastAsia="Times New Roman" w:hAnsi="Times New Roman"/>
          <w:color w:val="767171"/>
          <w:sz w:val="24"/>
          <w:szCs w:val="24"/>
        </w:rPr>
      </w:pPr>
      <w:bookmarkStart w:id="35" w:name="_heading=h.nac8xv1ijr5n" w:colFirst="0" w:colLast="0"/>
      <w:bookmarkEnd w:id="35"/>
      <w:r w:rsidRPr="005B49B0">
        <w:rPr>
          <w:rFonts w:ascii="Times New Roman" w:eastAsia="Times New Roman" w:hAnsi="Times New Roman"/>
          <w:color w:val="767171"/>
          <w:sz w:val="24"/>
          <w:szCs w:val="24"/>
        </w:rPr>
        <w:t xml:space="preserve">Otro hito importante ha sido la centralización de las plataformas y herramientas de trabajo del INAPA, con la implementación del Site de google </w:t>
      </w:r>
      <w:hyperlink r:id="rId12">
        <w:r w:rsidRPr="005B49B0">
          <w:rPr>
            <w:rFonts w:ascii="Times New Roman" w:eastAsia="Times New Roman" w:hAnsi="Times New Roman"/>
            <w:color w:val="767171"/>
            <w:sz w:val="24"/>
            <w:szCs w:val="24"/>
          </w:rPr>
          <w:t>Centro de ayuda! (google.com)</w:t>
        </w:r>
      </w:hyperlink>
      <w:r w:rsidRPr="005B49B0">
        <w:rPr>
          <w:rFonts w:ascii="Times New Roman" w:eastAsia="Times New Roman" w:hAnsi="Times New Roman"/>
          <w:color w:val="767171"/>
          <w:sz w:val="24"/>
          <w:szCs w:val="24"/>
        </w:rPr>
        <w:t xml:space="preserve">, el cual nos permite albergar nuestro repositorio para la Gestión </w:t>
      </w:r>
      <w:r w:rsidRPr="005B49B0">
        <w:rPr>
          <w:rFonts w:ascii="Times New Roman" w:eastAsia="Times New Roman" w:hAnsi="Times New Roman"/>
          <w:color w:val="767171"/>
          <w:sz w:val="24"/>
          <w:szCs w:val="24"/>
        </w:rPr>
        <w:lastRenderedPageBreak/>
        <w:t>Documental del INAPA, aportando a la digitalización y agilidad de los procesos operativos.</w:t>
      </w:r>
    </w:p>
    <w:p w14:paraId="76A434A5" w14:textId="343C472C" w:rsidR="000B3B58" w:rsidRPr="005B49B0" w:rsidRDefault="000B3B58" w:rsidP="000B3B58">
      <w:pPr>
        <w:spacing w:line="360" w:lineRule="auto"/>
        <w:jc w:val="both"/>
        <w:rPr>
          <w:rFonts w:ascii="Times New Roman" w:eastAsia="Times New Roman" w:hAnsi="Times New Roman"/>
          <w:b/>
          <w:color w:val="767171"/>
          <w:sz w:val="24"/>
          <w:szCs w:val="24"/>
        </w:rPr>
      </w:pPr>
      <w:bookmarkStart w:id="36" w:name="_heading=h.lxbij5j1kzxh" w:colFirst="0" w:colLast="0"/>
      <w:bookmarkStart w:id="37" w:name="_heading=h.knabr6kn2xp8" w:colFirst="0" w:colLast="0"/>
      <w:bookmarkEnd w:id="36"/>
      <w:bookmarkEnd w:id="37"/>
      <w:r w:rsidRPr="005B49B0">
        <w:rPr>
          <w:rFonts w:ascii="Times New Roman" w:eastAsia="Times New Roman" w:hAnsi="Times New Roman"/>
          <w:b/>
          <w:color w:val="767171"/>
          <w:sz w:val="24"/>
          <w:szCs w:val="24"/>
        </w:rPr>
        <w:t>D</w:t>
      </w:r>
      <w:r>
        <w:rPr>
          <w:rFonts w:ascii="Times New Roman" w:eastAsia="Times New Roman" w:hAnsi="Times New Roman"/>
          <w:b/>
          <w:color w:val="767171"/>
          <w:sz w:val="24"/>
          <w:szCs w:val="24"/>
        </w:rPr>
        <w:t xml:space="preserve">esarrollo de APP </w:t>
      </w:r>
      <w:r w:rsidR="00452EBC">
        <w:rPr>
          <w:rFonts w:ascii="Times New Roman" w:eastAsia="Times New Roman" w:hAnsi="Times New Roman"/>
          <w:b/>
          <w:color w:val="767171"/>
          <w:sz w:val="24"/>
          <w:szCs w:val="24"/>
        </w:rPr>
        <w:t>Móvil</w:t>
      </w:r>
      <w:r>
        <w:rPr>
          <w:rFonts w:ascii="Times New Roman" w:eastAsia="Times New Roman" w:hAnsi="Times New Roman"/>
          <w:b/>
          <w:color w:val="767171"/>
          <w:sz w:val="24"/>
          <w:szCs w:val="24"/>
        </w:rPr>
        <w:t xml:space="preserve"> MI INAPA</w:t>
      </w:r>
    </w:p>
    <w:p w14:paraId="4C327772" w14:textId="55949485" w:rsidR="000B3B58" w:rsidRPr="005B49B0" w:rsidRDefault="000B3B58" w:rsidP="000B3B58">
      <w:pPr>
        <w:spacing w:line="360" w:lineRule="auto"/>
        <w:jc w:val="both"/>
        <w:rPr>
          <w:rFonts w:ascii="Times New Roman" w:eastAsia="Times New Roman" w:hAnsi="Times New Roman"/>
          <w:color w:val="767171"/>
          <w:sz w:val="24"/>
          <w:szCs w:val="24"/>
        </w:rPr>
      </w:pPr>
      <w:bookmarkStart w:id="38" w:name="_heading=h.hfuuojs7wwb1" w:colFirst="0" w:colLast="0"/>
      <w:bookmarkEnd w:id="38"/>
      <w:r w:rsidRPr="005B49B0">
        <w:rPr>
          <w:rFonts w:ascii="Times New Roman" w:eastAsia="Times New Roman" w:hAnsi="Times New Roman"/>
          <w:color w:val="767171"/>
          <w:sz w:val="24"/>
          <w:szCs w:val="24"/>
        </w:rPr>
        <w:t xml:space="preserve">Buscando brindarles comodidad y ahorro de tiempo a nuestros usuarios INAPA desarrollo </w:t>
      </w:r>
      <w:bookmarkStart w:id="39" w:name="_heading=h.urkl888itgxe" w:colFirst="0" w:colLast="0"/>
      <w:bookmarkEnd w:id="39"/>
      <w:r w:rsidRPr="005B49B0">
        <w:rPr>
          <w:rFonts w:ascii="Times New Roman" w:eastAsia="Times New Roman" w:hAnsi="Times New Roman"/>
          <w:color w:val="767171"/>
          <w:sz w:val="24"/>
          <w:szCs w:val="24"/>
        </w:rPr>
        <w:t xml:space="preserve">una APP Móvil la cual bautizamos como MI INAPA, la cual permite a los usuarios la visualización y pago de facturas, contratos, acuerdos de pago, reclamaciones e históricos de </w:t>
      </w:r>
      <w:r w:rsidR="00452EBC" w:rsidRPr="005B49B0">
        <w:rPr>
          <w:rFonts w:ascii="Times New Roman" w:eastAsia="Times New Roman" w:hAnsi="Times New Roman"/>
          <w:color w:val="767171"/>
          <w:sz w:val="24"/>
          <w:szCs w:val="24"/>
        </w:rPr>
        <w:t>pago. En</w:t>
      </w:r>
      <w:r w:rsidRPr="005B49B0">
        <w:rPr>
          <w:rFonts w:ascii="Times New Roman" w:eastAsia="Times New Roman" w:hAnsi="Times New Roman"/>
          <w:color w:val="767171"/>
          <w:sz w:val="24"/>
          <w:szCs w:val="24"/>
        </w:rPr>
        <w:t xml:space="preserve"> una primera fase se colocó en producción el módulo de pagos y visualización de facturas y luego se incluyeron las demás funcionalidades tales como solicitud de nuevos contratos, reclamaciones y reporte de averías.</w:t>
      </w:r>
    </w:p>
    <w:p w14:paraId="471D1F9D" w14:textId="265D5FF9" w:rsidR="000B3B58" w:rsidRPr="005B49B0" w:rsidRDefault="000B3B58" w:rsidP="000B3B58">
      <w:pPr>
        <w:spacing w:line="360" w:lineRule="auto"/>
        <w:jc w:val="both"/>
        <w:rPr>
          <w:rFonts w:ascii="Times New Roman" w:eastAsia="Times New Roman" w:hAnsi="Times New Roman"/>
          <w:color w:val="767171"/>
          <w:sz w:val="24"/>
          <w:szCs w:val="24"/>
        </w:rPr>
      </w:pPr>
      <w:bookmarkStart w:id="40" w:name="_heading=h.wvxv3xna1g73" w:colFirst="0" w:colLast="0"/>
      <w:bookmarkStart w:id="41" w:name="_heading=h.ti18obk7r7i1" w:colFirst="0" w:colLast="0"/>
      <w:bookmarkStart w:id="42" w:name="_heading=h.7lmo36bwqk7c" w:colFirst="0" w:colLast="0"/>
      <w:bookmarkStart w:id="43" w:name="_heading=h.n308ai7j41z2" w:colFirst="0" w:colLast="0"/>
      <w:bookmarkStart w:id="44" w:name="_heading=h.j2688dqx6x4c" w:colFirst="0" w:colLast="0"/>
      <w:bookmarkStart w:id="45" w:name="_heading=h.x420e0rzanuu" w:colFirst="0" w:colLast="0"/>
      <w:bookmarkStart w:id="46" w:name="_heading=h.idxyierao71f" w:colFirst="0" w:colLast="0"/>
      <w:bookmarkStart w:id="47" w:name="_heading=h.pg8eplpq6a0h" w:colFirst="0" w:colLast="0"/>
      <w:bookmarkStart w:id="48" w:name="_heading=h.plt85m64dx8a" w:colFirst="0" w:colLast="0"/>
      <w:bookmarkEnd w:id="40"/>
      <w:bookmarkEnd w:id="41"/>
      <w:bookmarkEnd w:id="42"/>
      <w:bookmarkEnd w:id="43"/>
      <w:bookmarkEnd w:id="44"/>
      <w:bookmarkEnd w:id="45"/>
      <w:bookmarkEnd w:id="46"/>
      <w:bookmarkEnd w:id="47"/>
      <w:bookmarkEnd w:id="48"/>
      <w:r w:rsidRPr="005B49B0">
        <w:rPr>
          <w:rFonts w:ascii="Times New Roman" w:eastAsia="Times New Roman" w:hAnsi="Times New Roman"/>
          <w:color w:val="767171"/>
          <w:sz w:val="24"/>
          <w:szCs w:val="24"/>
        </w:rPr>
        <w:t>El INAPA ha incursionado en actualización de sus sistemas de ciberseguridad en sintonía con las tendencias y mejores prácticas de la mano con el Centro Nacional de Ciberseguridad, para lo cual se firmó un acuerdo interinstitucional con el objetivo de aumentar la confiabilidad y colaboración institucional.  Además de esto hemos implementado un sistema de autogestión de credenciales de nuestro ERP para gestión de cobros, con la finalidad de reducir los tiempos de atención y mejorar los parámetros de seguridad. Seguimos en continuidad con nuestras plataformas de cifrado de información en protección a la integridad y confidencialidad de los datos transportados en los portales institucionales con certificado digital. Se ha realizado un incremento de capacidad y protección contra códigos maliciosos de información institucional con la renovación de servicios antivirus para cubrir todos los dispositivos de usuarios finales.</w:t>
      </w:r>
    </w:p>
    <w:p w14:paraId="4352A3A6" w14:textId="64CEE736" w:rsidR="000B3B58" w:rsidRPr="005B49B0" w:rsidRDefault="000B3B58" w:rsidP="000B3B58">
      <w:pPr>
        <w:spacing w:line="360" w:lineRule="auto"/>
        <w:jc w:val="both"/>
        <w:rPr>
          <w:rFonts w:ascii="Times New Roman" w:eastAsia="Times New Roman" w:hAnsi="Times New Roman"/>
          <w:color w:val="767171"/>
          <w:sz w:val="24"/>
          <w:szCs w:val="24"/>
        </w:rPr>
      </w:pPr>
      <w:bookmarkStart w:id="49" w:name="_heading=h.qncqr3lb5fog" w:colFirst="0" w:colLast="0"/>
      <w:bookmarkEnd w:id="49"/>
      <w:r w:rsidRPr="005B49B0">
        <w:rPr>
          <w:rFonts w:ascii="Times New Roman" w:eastAsia="Times New Roman" w:hAnsi="Times New Roman"/>
          <w:color w:val="767171"/>
          <w:sz w:val="24"/>
          <w:szCs w:val="24"/>
        </w:rPr>
        <w:t xml:space="preserve">Con el objetivo de incentivar a que el INAPA sea una institución cada vez más comprometida con el medio ambiente se ha implementado una plataforma de </w:t>
      </w:r>
      <w:r w:rsidRPr="000B3B58">
        <w:rPr>
          <w:rFonts w:ascii="Times New Roman" w:eastAsia="Times New Roman" w:hAnsi="Times New Roman"/>
          <w:b/>
          <w:color w:val="767171"/>
          <w:sz w:val="24"/>
          <w:szCs w:val="24"/>
        </w:rPr>
        <w:t>firma digital</w:t>
      </w:r>
      <w:r w:rsidRPr="005B49B0">
        <w:rPr>
          <w:rFonts w:ascii="Times New Roman" w:eastAsia="Times New Roman" w:hAnsi="Times New Roman"/>
          <w:color w:val="767171"/>
          <w:sz w:val="24"/>
          <w:szCs w:val="24"/>
        </w:rPr>
        <w:t xml:space="preserve"> para evitar impresiones innecesarias y sobre todo que los trámites internos sean más eficientes reduciendo la burocracia y transparentando los procesos. </w:t>
      </w:r>
    </w:p>
    <w:p w14:paraId="1481B6C5" w14:textId="77777777" w:rsidR="00A71781" w:rsidRPr="00B2360A" w:rsidRDefault="005D1A0C" w:rsidP="00F70FB1">
      <w:pPr>
        <w:pStyle w:val="Ttulo2"/>
        <w:numPr>
          <w:ilvl w:val="0"/>
          <w:numId w:val="0"/>
        </w:numPr>
        <w:spacing w:line="360" w:lineRule="auto"/>
        <w:jc w:val="both"/>
        <w:rPr>
          <w:color w:val="767171"/>
        </w:rPr>
      </w:pPr>
      <w:bookmarkStart w:id="50" w:name="_Toc123910091"/>
      <w:r>
        <w:rPr>
          <w:color w:val="767171"/>
        </w:rPr>
        <w:t>4.5 Desempeño</w:t>
      </w:r>
      <w:r w:rsidR="00C415F4" w:rsidRPr="00B2360A">
        <w:rPr>
          <w:color w:val="767171"/>
        </w:rPr>
        <w:t xml:space="preserve"> del Sistema de Planificación y Desarrollo Institucional</w:t>
      </w:r>
      <w:bookmarkEnd w:id="50"/>
      <w:r w:rsidR="00C415F4" w:rsidRPr="00B2360A">
        <w:rPr>
          <w:color w:val="767171"/>
        </w:rPr>
        <w:t xml:space="preserve"> </w:t>
      </w:r>
    </w:p>
    <w:p w14:paraId="4F4D4F66" w14:textId="77777777" w:rsidR="00D453A5" w:rsidRPr="00B2360A" w:rsidRDefault="00D453A5" w:rsidP="00A53228">
      <w:pPr>
        <w:numPr>
          <w:ilvl w:val="0"/>
          <w:numId w:val="4"/>
        </w:numPr>
        <w:spacing w:line="360" w:lineRule="auto"/>
        <w:jc w:val="both"/>
        <w:rPr>
          <w:rFonts w:ascii="Times New Roman" w:hAnsi="Times New Roman"/>
          <w:bCs/>
          <w:color w:val="767171"/>
          <w:sz w:val="24"/>
          <w:szCs w:val="24"/>
        </w:rPr>
      </w:pPr>
      <w:r w:rsidRPr="00B2360A">
        <w:rPr>
          <w:rFonts w:ascii="Times New Roman" w:hAnsi="Times New Roman"/>
          <w:bCs/>
          <w:color w:val="767171"/>
          <w:sz w:val="24"/>
          <w:szCs w:val="24"/>
        </w:rPr>
        <w:t>Resultados de las Normas Básicas de Control Interno (NOBACI)</w:t>
      </w:r>
    </w:p>
    <w:p w14:paraId="63EBDFDB" w14:textId="0C0A5F7D" w:rsidR="00731A83" w:rsidRPr="00731A83" w:rsidRDefault="00731A83" w:rsidP="00731A83">
      <w:pPr>
        <w:spacing w:line="360" w:lineRule="auto"/>
        <w:jc w:val="both"/>
        <w:rPr>
          <w:rFonts w:ascii="Times New Roman" w:hAnsi="Times New Roman"/>
          <w:bCs/>
          <w:color w:val="767171"/>
          <w:sz w:val="24"/>
          <w:szCs w:val="24"/>
        </w:rPr>
      </w:pPr>
      <w:r w:rsidRPr="00731A83">
        <w:rPr>
          <w:rFonts w:ascii="Times New Roman" w:hAnsi="Times New Roman"/>
          <w:bCs/>
          <w:color w:val="767171"/>
          <w:sz w:val="24"/>
          <w:szCs w:val="24"/>
        </w:rPr>
        <w:lastRenderedPageBreak/>
        <w:t xml:space="preserve">Dentro del marco de referencia en materia de control interno, las “Normas Básicas de Control Interno” son las guías dadas por parte de la Contraloría General de la República (CGR), para que el sector público prepare las políticas y procedimientos necesarios para un buen funcionamiento de su respectivo Sistema de Administración y Control. El INAPA, como institución regulada por la </w:t>
      </w:r>
      <w:r w:rsidR="0019263C" w:rsidRPr="00731A83">
        <w:rPr>
          <w:rFonts w:ascii="Times New Roman" w:hAnsi="Times New Roman"/>
          <w:bCs/>
          <w:color w:val="767171"/>
          <w:sz w:val="24"/>
          <w:szCs w:val="24"/>
        </w:rPr>
        <w:t>C</w:t>
      </w:r>
      <w:r w:rsidR="0019263C">
        <w:rPr>
          <w:rFonts w:ascii="Times New Roman" w:hAnsi="Times New Roman"/>
          <w:bCs/>
          <w:color w:val="767171"/>
          <w:sz w:val="24"/>
          <w:szCs w:val="24"/>
        </w:rPr>
        <w:t xml:space="preserve">ontraloría </w:t>
      </w:r>
      <w:r w:rsidRPr="00731A83">
        <w:rPr>
          <w:rFonts w:ascii="Times New Roman" w:hAnsi="Times New Roman"/>
          <w:bCs/>
          <w:color w:val="767171"/>
          <w:sz w:val="24"/>
          <w:szCs w:val="24"/>
        </w:rPr>
        <w:t>G</w:t>
      </w:r>
      <w:r w:rsidR="0019263C">
        <w:rPr>
          <w:rFonts w:ascii="Times New Roman" w:hAnsi="Times New Roman"/>
          <w:bCs/>
          <w:color w:val="767171"/>
          <w:sz w:val="24"/>
          <w:szCs w:val="24"/>
        </w:rPr>
        <w:t xml:space="preserve">eneral de la </w:t>
      </w:r>
      <w:r w:rsidR="0019263C" w:rsidRPr="00731A83">
        <w:rPr>
          <w:rFonts w:ascii="Times New Roman" w:hAnsi="Times New Roman"/>
          <w:bCs/>
          <w:color w:val="767171"/>
          <w:sz w:val="24"/>
          <w:szCs w:val="24"/>
        </w:rPr>
        <w:t>R</w:t>
      </w:r>
      <w:r w:rsidR="0019263C">
        <w:rPr>
          <w:rFonts w:ascii="Times New Roman" w:hAnsi="Times New Roman"/>
          <w:bCs/>
          <w:color w:val="767171"/>
          <w:sz w:val="24"/>
          <w:szCs w:val="24"/>
        </w:rPr>
        <w:t>epública (CGR)</w:t>
      </w:r>
      <w:r w:rsidRPr="00731A83">
        <w:rPr>
          <w:rFonts w:ascii="Times New Roman" w:hAnsi="Times New Roman"/>
          <w:bCs/>
          <w:color w:val="767171"/>
          <w:sz w:val="24"/>
          <w:szCs w:val="24"/>
        </w:rPr>
        <w:t>, alcanzó un porcentaje de evidencias cargadas del 99.20% y de evidencias validadas por la CGR un 92.92%, estando a la espera de la revisión por parte de la CGR del 6.28% restante, para continuar incrementando el porcentaje de cumplimiento.</w:t>
      </w:r>
    </w:p>
    <w:p w14:paraId="6AF7D2A9" w14:textId="451BB377" w:rsidR="00731A83" w:rsidRDefault="00731A83" w:rsidP="00731A83">
      <w:pPr>
        <w:spacing w:line="360" w:lineRule="auto"/>
        <w:jc w:val="both"/>
        <w:rPr>
          <w:rFonts w:ascii="Times New Roman" w:hAnsi="Times New Roman"/>
          <w:bCs/>
          <w:color w:val="767171"/>
          <w:sz w:val="24"/>
          <w:szCs w:val="24"/>
        </w:rPr>
      </w:pPr>
      <w:r w:rsidRPr="00731A83">
        <w:rPr>
          <w:rFonts w:ascii="Times New Roman" w:hAnsi="Times New Roman"/>
          <w:bCs/>
          <w:color w:val="767171"/>
          <w:sz w:val="24"/>
          <w:szCs w:val="24"/>
        </w:rPr>
        <w:t xml:space="preserve">El INAPA fue seleccionado por la Contraloría General de la República </w:t>
      </w:r>
      <w:r w:rsidR="0019263C">
        <w:rPr>
          <w:rFonts w:ascii="Times New Roman" w:hAnsi="Times New Roman"/>
          <w:bCs/>
          <w:color w:val="767171"/>
          <w:sz w:val="24"/>
          <w:szCs w:val="24"/>
        </w:rPr>
        <w:t xml:space="preserve">(CGR) </w:t>
      </w:r>
      <w:r w:rsidRPr="00731A83">
        <w:rPr>
          <w:rFonts w:ascii="Times New Roman" w:hAnsi="Times New Roman"/>
          <w:bCs/>
          <w:color w:val="767171"/>
          <w:sz w:val="24"/>
          <w:szCs w:val="24"/>
        </w:rPr>
        <w:t>junto a un grupo determinado de instituciones públicas, para iniciar los pilotos de validación del cumplimiento de las NOBACI, mediante auditorías y/o visitas de verificación presencial por parte de la CGR y de implementación del nuevo Índice de Control Interno (ICI). Acogimos con empeño y disposición estos retos, diseñamos las metodologías de trabajo, concluimos el proceso de verificación e inicia</w:t>
      </w:r>
      <w:r>
        <w:rPr>
          <w:rFonts w:ascii="Times New Roman" w:hAnsi="Times New Roman"/>
          <w:bCs/>
          <w:color w:val="767171"/>
          <w:sz w:val="24"/>
          <w:szCs w:val="24"/>
        </w:rPr>
        <w:t>mos la implementación del ICI.</w:t>
      </w:r>
    </w:p>
    <w:p w14:paraId="40599222" w14:textId="77777777" w:rsidR="00D453A5" w:rsidRDefault="006C2DB9" w:rsidP="00731A83">
      <w:pPr>
        <w:numPr>
          <w:ilvl w:val="0"/>
          <w:numId w:val="4"/>
        </w:numPr>
        <w:spacing w:line="360" w:lineRule="auto"/>
        <w:jc w:val="both"/>
        <w:rPr>
          <w:rFonts w:ascii="Times New Roman" w:hAnsi="Times New Roman"/>
          <w:bCs/>
          <w:color w:val="767171"/>
          <w:sz w:val="24"/>
          <w:szCs w:val="24"/>
        </w:rPr>
      </w:pPr>
      <w:r w:rsidRPr="00B2360A">
        <w:rPr>
          <w:rFonts w:ascii="Times New Roman" w:hAnsi="Times New Roman"/>
          <w:bCs/>
          <w:color w:val="767171"/>
          <w:sz w:val="24"/>
          <w:szCs w:val="24"/>
        </w:rPr>
        <w:t>Resultados de los S</w:t>
      </w:r>
      <w:r w:rsidR="009B4097" w:rsidRPr="00B2360A">
        <w:rPr>
          <w:rFonts w:ascii="Times New Roman" w:hAnsi="Times New Roman"/>
          <w:bCs/>
          <w:color w:val="767171"/>
          <w:sz w:val="24"/>
          <w:szCs w:val="24"/>
        </w:rPr>
        <w:t>istemas de Calidad</w:t>
      </w:r>
    </w:p>
    <w:p w14:paraId="4747FC31" w14:textId="6F8D48D6" w:rsidR="00731A83" w:rsidRPr="00731A83" w:rsidRDefault="00731A83" w:rsidP="00731A83">
      <w:pPr>
        <w:spacing w:line="360" w:lineRule="auto"/>
        <w:jc w:val="both"/>
        <w:rPr>
          <w:rFonts w:ascii="Times New Roman" w:hAnsi="Times New Roman"/>
          <w:bCs/>
          <w:color w:val="767171"/>
          <w:sz w:val="24"/>
          <w:szCs w:val="24"/>
        </w:rPr>
      </w:pPr>
      <w:r w:rsidRPr="00731A83">
        <w:rPr>
          <w:rFonts w:ascii="Times New Roman" w:hAnsi="Times New Roman"/>
          <w:bCs/>
          <w:color w:val="767171"/>
          <w:sz w:val="24"/>
          <w:szCs w:val="24"/>
        </w:rPr>
        <w:t xml:space="preserve">La metodología del Marco </w:t>
      </w:r>
      <w:r w:rsidR="0019263C">
        <w:rPr>
          <w:rFonts w:ascii="Times New Roman" w:hAnsi="Times New Roman"/>
          <w:bCs/>
          <w:color w:val="767171"/>
          <w:sz w:val="24"/>
          <w:szCs w:val="24"/>
        </w:rPr>
        <w:t>C</w:t>
      </w:r>
      <w:r w:rsidRPr="00731A83">
        <w:rPr>
          <w:rFonts w:ascii="Times New Roman" w:hAnsi="Times New Roman"/>
          <w:bCs/>
          <w:color w:val="767171"/>
          <w:sz w:val="24"/>
          <w:szCs w:val="24"/>
        </w:rPr>
        <w:t>omún de Evaluación (CAF) permitió a la Institución emprender acciones de</w:t>
      </w:r>
      <w:r>
        <w:rPr>
          <w:rFonts w:ascii="Times New Roman" w:hAnsi="Times New Roman"/>
          <w:bCs/>
          <w:color w:val="767171"/>
          <w:sz w:val="24"/>
          <w:szCs w:val="24"/>
        </w:rPr>
        <w:t xml:space="preserve"> </w:t>
      </w:r>
      <w:r w:rsidRPr="00731A83">
        <w:rPr>
          <w:rFonts w:ascii="Times New Roman" w:hAnsi="Times New Roman"/>
          <w:bCs/>
          <w:color w:val="767171"/>
          <w:sz w:val="24"/>
          <w:szCs w:val="24"/>
        </w:rPr>
        <w:t>mejora concretas para elevar los niveles de calidad en la prestación de los servicios públicos a los</w:t>
      </w:r>
      <w:r>
        <w:rPr>
          <w:rFonts w:ascii="Times New Roman" w:hAnsi="Times New Roman"/>
          <w:bCs/>
          <w:color w:val="767171"/>
          <w:sz w:val="24"/>
          <w:szCs w:val="24"/>
        </w:rPr>
        <w:t xml:space="preserve"> </w:t>
      </w:r>
      <w:r w:rsidRPr="00731A83">
        <w:rPr>
          <w:rFonts w:ascii="Times New Roman" w:hAnsi="Times New Roman"/>
          <w:bCs/>
          <w:color w:val="767171"/>
          <w:sz w:val="24"/>
          <w:szCs w:val="24"/>
        </w:rPr>
        <w:t>ciudadanos y ofrecer un medio para medir el progreso en el tiempo de los resultados de estas acciones.</w:t>
      </w:r>
      <w:r>
        <w:rPr>
          <w:rFonts w:ascii="Times New Roman" w:hAnsi="Times New Roman"/>
          <w:bCs/>
          <w:color w:val="767171"/>
          <w:sz w:val="24"/>
          <w:szCs w:val="24"/>
        </w:rPr>
        <w:t xml:space="preserve"> </w:t>
      </w:r>
      <w:r w:rsidRPr="00731A83">
        <w:rPr>
          <w:rFonts w:ascii="Times New Roman" w:hAnsi="Times New Roman"/>
          <w:bCs/>
          <w:color w:val="767171"/>
          <w:sz w:val="24"/>
          <w:szCs w:val="24"/>
        </w:rPr>
        <w:t>En la última autoevaluación del CAF, el INAPA concluyó de manera satisfactoria alcanzando un 100% de</w:t>
      </w:r>
      <w:r>
        <w:rPr>
          <w:rFonts w:ascii="Times New Roman" w:hAnsi="Times New Roman"/>
          <w:bCs/>
          <w:color w:val="767171"/>
          <w:sz w:val="24"/>
          <w:szCs w:val="24"/>
        </w:rPr>
        <w:t xml:space="preserve"> </w:t>
      </w:r>
      <w:r w:rsidRPr="00731A83">
        <w:rPr>
          <w:rFonts w:ascii="Times New Roman" w:hAnsi="Times New Roman"/>
          <w:bCs/>
          <w:color w:val="767171"/>
          <w:sz w:val="24"/>
          <w:szCs w:val="24"/>
        </w:rPr>
        <w:t>cumplimento en el portal del SISMAP, ponderando los 9 criterios 28 subcriterios del marco evaluador y a</w:t>
      </w:r>
      <w:r>
        <w:rPr>
          <w:rFonts w:ascii="Times New Roman" w:hAnsi="Times New Roman"/>
          <w:bCs/>
          <w:color w:val="767171"/>
          <w:sz w:val="24"/>
          <w:szCs w:val="24"/>
        </w:rPr>
        <w:t xml:space="preserve"> </w:t>
      </w:r>
      <w:r w:rsidRPr="00731A83">
        <w:rPr>
          <w:rFonts w:ascii="Times New Roman" w:hAnsi="Times New Roman"/>
          <w:bCs/>
          <w:color w:val="767171"/>
          <w:sz w:val="24"/>
          <w:szCs w:val="24"/>
        </w:rPr>
        <w:t>su vez se identificaron las oportunidades de mejora en las cuales el INAPA se enfocó en solventar</w:t>
      </w:r>
      <w:r>
        <w:rPr>
          <w:rFonts w:ascii="Times New Roman" w:hAnsi="Times New Roman"/>
          <w:bCs/>
          <w:color w:val="767171"/>
          <w:sz w:val="24"/>
          <w:szCs w:val="24"/>
        </w:rPr>
        <w:t xml:space="preserve"> </w:t>
      </w:r>
      <w:r w:rsidRPr="00731A83">
        <w:rPr>
          <w:rFonts w:ascii="Times New Roman" w:hAnsi="Times New Roman"/>
          <w:bCs/>
          <w:color w:val="767171"/>
          <w:sz w:val="24"/>
          <w:szCs w:val="24"/>
        </w:rPr>
        <w:t>mediante un Plan de Mejora Institucional 2022-2023.</w:t>
      </w:r>
    </w:p>
    <w:p w14:paraId="2FA2B579" w14:textId="77777777" w:rsidR="00731A83" w:rsidRPr="00B2360A" w:rsidRDefault="00731A83" w:rsidP="00731A83">
      <w:pPr>
        <w:spacing w:line="360" w:lineRule="auto"/>
        <w:jc w:val="both"/>
        <w:rPr>
          <w:rFonts w:ascii="Times New Roman" w:hAnsi="Times New Roman"/>
          <w:bCs/>
          <w:color w:val="767171"/>
          <w:sz w:val="24"/>
          <w:szCs w:val="24"/>
        </w:rPr>
      </w:pPr>
      <w:r w:rsidRPr="00731A83">
        <w:rPr>
          <w:rFonts w:ascii="Times New Roman" w:hAnsi="Times New Roman"/>
          <w:bCs/>
          <w:color w:val="767171"/>
          <w:sz w:val="24"/>
          <w:szCs w:val="24"/>
        </w:rPr>
        <w:t>Para alcanzar el objetivo de fomentar el desempeño óptimo institucional, la organización obtuvo las</w:t>
      </w:r>
      <w:r>
        <w:rPr>
          <w:rFonts w:ascii="Times New Roman" w:hAnsi="Times New Roman"/>
          <w:bCs/>
          <w:color w:val="767171"/>
          <w:sz w:val="24"/>
          <w:szCs w:val="24"/>
        </w:rPr>
        <w:t xml:space="preserve"> </w:t>
      </w:r>
      <w:r w:rsidRPr="00731A83">
        <w:rPr>
          <w:rFonts w:ascii="Times New Roman" w:hAnsi="Times New Roman"/>
          <w:bCs/>
          <w:color w:val="767171"/>
          <w:sz w:val="24"/>
          <w:szCs w:val="24"/>
        </w:rPr>
        <w:t>certificaciones por cumplimiento de las normas ISO 37001:2016, sobre Sistemas de Gestión</w:t>
      </w:r>
      <w:r>
        <w:rPr>
          <w:rFonts w:ascii="Times New Roman" w:hAnsi="Times New Roman"/>
          <w:bCs/>
          <w:color w:val="767171"/>
          <w:sz w:val="24"/>
          <w:szCs w:val="24"/>
        </w:rPr>
        <w:t xml:space="preserve"> </w:t>
      </w:r>
      <w:r w:rsidRPr="00731A83">
        <w:rPr>
          <w:rFonts w:ascii="Times New Roman" w:hAnsi="Times New Roman"/>
          <w:bCs/>
          <w:color w:val="767171"/>
          <w:sz w:val="24"/>
          <w:szCs w:val="24"/>
        </w:rPr>
        <w:t>Antisoborno, y la 9001:2015, de Sistemas de Gestión de Calidad, demostrando eficiencia y transparencia</w:t>
      </w:r>
      <w:r>
        <w:rPr>
          <w:rFonts w:ascii="Times New Roman" w:hAnsi="Times New Roman"/>
          <w:bCs/>
          <w:color w:val="767171"/>
          <w:sz w:val="24"/>
          <w:szCs w:val="24"/>
        </w:rPr>
        <w:t xml:space="preserve"> </w:t>
      </w:r>
      <w:r w:rsidRPr="00731A83">
        <w:rPr>
          <w:rFonts w:ascii="Times New Roman" w:hAnsi="Times New Roman"/>
          <w:bCs/>
          <w:color w:val="767171"/>
          <w:sz w:val="24"/>
          <w:szCs w:val="24"/>
        </w:rPr>
        <w:t xml:space="preserve">en todos los </w:t>
      </w:r>
      <w:r w:rsidRPr="00731A83">
        <w:rPr>
          <w:rFonts w:ascii="Times New Roman" w:hAnsi="Times New Roman"/>
          <w:bCs/>
          <w:color w:val="767171"/>
          <w:sz w:val="24"/>
          <w:szCs w:val="24"/>
        </w:rPr>
        <w:lastRenderedPageBreak/>
        <w:t>procesos evaluados. Además, la organización fue reconocida con el sello IQNet por el</w:t>
      </w:r>
      <w:r>
        <w:rPr>
          <w:rFonts w:ascii="Times New Roman" w:hAnsi="Times New Roman"/>
          <w:bCs/>
          <w:color w:val="767171"/>
          <w:sz w:val="24"/>
          <w:szCs w:val="24"/>
        </w:rPr>
        <w:t xml:space="preserve"> </w:t>
      </w:r>
      <w:r w:rsidRPr="00731A83">
        <w:rPr>
          <w:rFonts w:ascii="Times New Roman" w:hAnsi="Times New Roman"/>
          <w:bCs/>
          <w:color w:val="767171"/>
          <w:sz w:val="24"/>
          <w:szCs w:val="24"/>
        </w:rPr>
        <w:t>cumplimiento de ambas normas, siendo la primera vez que una institución logra entrar a esta red por</w:t>
      </w:r>
      <w:r>
        <w:rPr>
          <w:rFonts w:ascii="Times New Roman" w:hAnsi="Times New Roman"/>
          <w:bCs/>
          <w:color w:val="767171"/>
          <w:sz w:val="24"/>
          <w:szCs w:val="24"/>
        </w:rPr>
        <w:t xml:space="preserve"> </w:t>
      </w:r>
      <w:r w:rsidRPr="00731A83">
        <w:rPr>
          <w:rFonts w:ascii="Times New Roman" w:hAnsi="Times New Roman"/>
          <w:bCs/>
          <w:color w:val="767171"/>
          <w:sz w:val="24"/>
          <w:szCs w:val="24"/>
        </w:rPr>
        <w:t>ambas normas.</w:t>
      </w:r>
      <w:r>
        <w:rPr>
          <w:rFonts w:ascii="Times New Roman" w:hAnsi="Times New Roman"/>
          <w:bCs/>
          <w:color w:val="767171"/>
          <w:sz w:val="24"/>
          <w:szCs w:val="24"/>
        </w:rPr>
        <w:t xml:space="preserve"> </w:t>
      </w:r>
      <w:r w:rsidRPr="00731A83">
        <w:rPr>
          <w:rFonts w:ascii="Times New Roman" w:hAnsi="Times New Roman"/>
          <w:bCs/>
          <w:color w:val="767171"/>
          <w:sz w:val="24"/>
          <w:szCs w:val="24"/>
        </w:rPr>
        <w:t>IQNet es una red internacional de certificación que une a más de 40 entidades certificadoras líderes en</w:t>
      </w:r>
      <w:r>
        <w:rPr>
          <w:rFonts w:ascii="Times New Roman" w:hAnsi="Times New Roman"/>
          <w:bCs/>
          <w:color w:val="767171"/>
          <w:sz w:val="24"/>
          <w:szCs w:val="24"/>
        </w:rPr>
        <w:t xml:space="preserve"> </w:t>
      </w:r>
      <w:r w:rsidRPr="00731A83">
        <w:rPr>
          <w:rFonts w:ascii="Times New Roman" w:hAnsi="Times New Roman"/>
          <w:bCs/>
          <w:color w:val="767171"/>
          <w:sz w:val="24"/>
          <w:szCs w:val="24"/>
        </w:rPr>
        <w:t>sus países de origen.</w:t>
      </w:r>
    </w:p>
    <w:p w14:paraId="1018BC5A" w14:textId="77777777" w:rsidR="007F4702" w:rsidRPr="00B2360A" w:rsidRDefault="007F4702" w:rsidP="00A53228">
      <w:pPr>
        <w:numPr>
          <w:ilvl w:val="0"/>
          <w:numId w:val="4"/>
        </w:numPr>
        <w:spacing w:line="360" w:lineRule="auto"/>
        <w:jc w:val="both"/>
        <w:rPr>
          <w:rFonts w:ascii="Times New Roman" w:hAnsi="Times New Roman"/>
          <w:bCs/>
          <w:color w:val="767171"/>
          <w:sz w:val="24"/>
          <w:szCs w:val="24"/>
        </w:rPr>
      </w:pPr>
      <w:r w:rsidRPr="00B2360A">
        <w:rPr>
          <w:rFonts w:ascii="Times New Roman" w:hAnsi="Times New Roman"/>
          <w:bCs/>
          <w:color w:val="767171"/>
          <w:sz w:val="24"/>
          <w:szCs w:val="24"/>
        </w:rPr>
        <w:t>Acciones para el fortalecimiento institucional</w:t>
      </w:r>
    </w:p>
    <w:p w14:paraId="1FFE708F" w14:textId="33FBF35A" w:rsidR="00737EDD" w:rsidRPr="00737EDD" w:rsidRDefault="00737EDD" w:rsidP="00737EDD">
      <w:pPr>
        <w:spacing w:line="360" w:lineRule="auto"/>
        <w:jc w:val="both"/>
        <w:rPr>
          <w:rFonts w:ascii="Times New Roman" w:hAnsi="Times New Roman"/>
          <w:bCs/>
          <w:color w:val="767171"/>
          <w:sz w:val="24"/>
          <w:szCs w:val="24"/>
        </w:rPr>
      </w:pPr>
      <w:r w:rsidRPr="00737EDD">
        <w:rPr>
          <w:rFonts w:ascii="Times New Roman" w:hAnsi="Times New Roman"/>
          <w:bCs/>
          <w:color w:val="767171"/>
          <w:sz w:val="24"/>
          <w:szCs w:val="24"/>
        </w:rPr>
        <w:t xml:space="preserve">Con miras a mantener la cultura laboral del ciclo PHVA (Planear-Hacer-Verificar-Actuar), el INAPA se embarcó en la tarea de realizar su </w:t>
      </w:r>
      <w:r w:rsidRPr="00737EDD">
        <w:rPr>
          <w:rFonts w:ascii="Times New Roman" w:hAnsi="Times New Roman"/>
          <w:b/>
          <w:bCs/>
          <w:color w:val="767171"/>
          <w:sz w:val="24"/>
          <w:szCs w:val="24"/>
        </w:rPr>
        <w:t>primera auditoría interna</w:t>
      </w:r>
      <w:r w:rsidRPr="00737EDD">
        <w:rPr>
          <w:rFonts w:ascii="Times New Roman" w:hAnsi="Times New Roman"/>
          <w:bCs/>
          <w:color w:val="767171"/>
          <w:sz w:val="24"/>
          <w:szCs w:val="24"/>
        </w:rPr>
        <w:t xml:space="preserve"> a nivel institucional, después de haber recibido </w:t>
      </w:r>
      <w:r w:rsidR="00AA1065" w:rsidRPr="00737EDD">
        <w:rPr>
          <w:rFonts w:ascii="Times New Roman" w:hAnsi="Times New Roman"/>
          <w:bCs/>
          <w:color w:val="767171"/>
          <w:sz w:val="24"/>
          <w:szCs w:val="24"/>
        </w:rPr>
        <w:t>la</w:t>
      </w:r>
      <w:r w:rsidR="00AA1065">
        <w:rPr>
          <w:rFonts w:ascii="Times New Roman" w:hAnsi="Times New Roman"/>
          <w:bCs/>
          <w:color w:val="767171"/>
          <w:sz w:val="24"/>
          <w:szCs w:val="24"/>
        </w:rPr>
        <w:t>s</w:t>
      </w:r>
      <w:r w:rsidR="00AA1065" w:rsidRPr="00737EDD">
        <w:rPr>
          <w:rFonts w:ascii="Times New Roman" w:hAnsi="Times New Roman"/>
          <w:bCs/>
          <w:color w:val="767171"/>
          <w:sz w:val="24"/>
          <w:szCs w:val="24"/>
        </w:rPr>
        <w:t xml:space="preserve"> certificaciones</w:t>
      </w:r>
      <w:r w:rsidRPr="00737EDD">
        <w:rPr>
          <w:rFonts w:ascii="Times New Roman" w:hAnsi="Times New Roman"/>
          <w:bCs/>
          <w:color w:val="767171"/>
          <w:sz w:val="24"/>
          <w:szCs w:val="24"/>
        </w:rPr>
        <w:t xml:space="preserve"> de la</w:t>
      </w:r>
      <w:r w:rsidR="00AA1065">
        <w:rPr>
          <w:rFonts w:ascii="Times New Roman" w:hAnsi="Times New Roman"/>
          <w:bCs/>
          <w:color w:val="767171"/>
          <w:sz w:val="24"/>
          <w:szCs w:val="24"/>
        </w:rPr>
        <w:t>s</w:t>
      </w:r>
      <w:r w:rsidRPr="00737EDD">
        <w:rPr>
          <w:rFonts w:ascii="Times New Roman" w:hAnsi="Times New Roman"/>
          <w:bCs/>
          <w:color w:val="767171"/>
          <w:sz w:val="24"/>
          <w:szCs w:val="24"/>
        </w:rPr>
        <w:t xml:space="preserve"> ISO 9001/37001, con miras de mantener el Sistema de Gestión Integrado (SGI) operando y manten</w:t>
      </w:r>
      <w:r w:rsidR="009A2BAE">
        <w:rPr>
          <w:rFonts w:ascii="Times New Roman" w:hAnsi="Times New Roman"/>
          <w:bCs/>
          <w:color w:val="767171"/>
          <w:sz w:val="24"/>
          <w:szCs w:val="24"/>
        </w:rPr>
        <w:t>iendo</w:t>
      </w:r>
      <w:r w:rsidRPr="00737EDD">
        <w:rPr>
          <w:rFonts w:ascii="Times New Roman" w:hAnsi="Times New Roman"/>
          <w:bCs/>
          <w:color w:val="767171"/>
          <w:sz w:val="24"/>
          <w:szCs w:val="24"/>
        </w:rPr>
        <w:t xml:space="preserve"> las no conformidades bajo control.</w:t>
      </w:r>
    </w:p>
    <w:p w14:paraId="7F30E9B3" w14:textId="77777777" w:rsidR="00737EDD" w:rsidRPr="00737EDD" w:rsidRDefault="00737EDD" w:rsidP="00737EDD">
      <w:pPr>
        <w:spacing w:line="360" w:lineRule="auto"/>
        <w:jc w:val="both"/>
        <w:rPr>
          <w:rFonts w:ascii="Times New Roman" w:hAnsi="Times New Roman"/>
          <w:bCs/>
          <w:color w:val="767171"/>
          <w:sz w:val="24"/>
          <w:szCs w:val="24"/>
        </w:rPr>
      </w:pPr>
      <w:r w:rsidRPr="00737EDD">
        <w:rPr>
          <w:rFonts w:ascii="Times New Roman" w:hAnsi="Times New Roman"/>
          <w:bCs/>
          <w:color w:val="767171"/>
          <w:sz w:val="24"/>
          <w:szCs w:val="24"/>
        </w:rPr>
        <w:t>Dentro de las acciones para fortalecer la institución se documentaron y desarrollaron un total de:</w:t>
      </w:r>
    </w:p>
    <w:p w14:paraId="12826A5F" w14:textId="77777777" w:rsidR="00737EDD" w:rsidRPr="00737EDD" w:rsidRDefault="00737EDD" w:rsidP="00737EDD">
      <w:pPr>
        <w:numPr>
          <w:ilvl w:val="0"/>
          <w:numId w:val="15"/>
        </w:numPr>
        <w:spacing w:line="240" w:lineRule="auto"/>
        <w:jc w:val="both"/>
        <w:rPr>
          <w:rFonts w:ascii="Times New Roman" w:hAnsi="Times New Roman"/>
          <w:bCs/>
          <w:color w:val="767171"/>
          <w:sz w:val="24"/>
          <w:szCs w:val="24"/>
        </w:rPr>
      </w:pPr>
      <w:r w:rsidRPr="00737EDD">
        <w:rPr>
          <w:rFonts w:ascii="Times New Roman" w:hAnsi="Times New Roman"/>
          <w:bCs/>
          <w:color w:val="767171"/>
          <w:sz w:val="24"/>
          <w:szCs w:val="24"/>
        </w:rPr>
        <w:t>1 fichas de proceso</w:t>
      </w:r>
    </w:p>
    <w:p w14:paraId="3037792F" w14:textId="77777777" w:rsidR="00737EDD" w:rsidRPr="00737EDD" w:rsidRDefault="00737EDD" w:rsidP="00737EDD">
      <w:pPr>
        <w:numPr>
          <w:ilvl w:val="0"/>
          <w:numId w:val="15"/>
        </w:numPr>
        <w:spacing w:line="240" w:lineRule="auto"/>
        <w:jc w:val="both"/>
        <w:rPr>
          <w:rFonts w:ascii="Times New Roman" w:hAnsi="Times New Roman"/>
          <w:bCs/>
          <w:color w:val="767171"/>
          <w:sz w:val="24"/>
          <w:szCs w:val="24"/>
        </w:rPr>
      </w:pPr>
      <w:r w:rsidRPr="00737EDD">
        <w:rPr>
          <w:rFonts w:ascii="Times New Roman" w:hAnsi="Times New Roman"/>
          <w:bCs/>
          <w:color w:val="767171"/>
          <w:sz w:val="24"/>
          <w:szCs w:val="24"/>
        </w:rPr>
        <w:t>6 formularios</w:t>
      </w:r>
    </w:p>
    <w:p w14:paraId="5B30BC2A" w14:textId="77777777" w:rsidR="00737EDD" w:rsidRPr="00737EDD" w:rsidRDefault="00737EDD" w:rsidP="00737EDD">
      <w:pPr>
        <w:numPr>
          <w:ilvl w:val="0"/>
          <w:numId w:val="15"/>
        </w:numPr>
        <w:spacing w:line="240" w:lineRule="auto"/>
        <w:jc w:val="both"/>
        <w:rPr>
          <w:rFonts w:ascii="Times New Roman" w:hAnsi="Times New Roman"/>
          <w:bCs/>
          <w:color w:val="767171"/>
          <w:sz w:val="24"/>
          <w:szCs w:val="24"/>
        </w:rPr>
      </w:pPr>
      <w:r w:rsidRPr="00737EDD">
        <w:rPr>
          <w:rFonts w:ascii="Times New Roman" w:hAnsi="Times New Roman"/>
          <w:bCs/>
          <w:color w:val="767171"/>
          <w:sz w:val="24"/>
          <w:szCs w:val="24"/>
        </w:rPr>
        <w:t>6 Instructivos</w:t>
      </w:r>
    </w:p>
    <w:p w14:paraId="77AF8B05" w14:textId="77777777" w:rsidR="00737EDD" w:rsidRPr="00737EDD" w:rsidRDefault="00737EDD" w:rsidP="00737EDD">
      <w:pPr>
        <w:numPr>
          <w:ilvl w:val="0"/>
          <w:numId w:val="15"/>
        </w:numPr>
        <w:spacing w:line="240" w:lineRule="auto"/>
        <w:jc w:val="both"/>
        <w:rPr>
          <w:rFonts w:ascii="Times New Roman" w:hAnsi="Times New Roman"/>
          <w:bCs/>
          <w:color w:val="767171"/>
          <w:sz w:val="24"/>
          <w:szCs w:val="24"/>
        </w:rPr>
      </w:pPr>
      <w:r w:rsidRPr="00737EDD">
        <w:rPr>
          <w:rFonts w:ascii="Times New Roman" w:hAnsi="Times New Roman"/>
          <w:bCs/>
          <w:color w:val="767171"/>
          <w:sz w:val="24"/>
          <w:szCs w:val="24"/>
        </w:rPr>
        <w:t>1 Procedimiento</w:t>
      </w:r>
    </w:p>
    <w:p w14:paraId="24753102" w14:textId="77777777" w:rsidR="00737EDD" w:rsidRPr="00C87CBF" w:rsidRDefault="00737EDD" w:rsidP="00737EDD">
      <w:pPr>
        <w:shd w:val="clear" w:color="auto" w:fill="FFFFFF"/>
        <w:spacing w:after="0" w:line="330" w:lineRule="atLeast"/>
        <w:ind w:left="1440"/>
        <w:contextualSpacing/>
        <w:jc w:val="both"/>
        <w:rPr>
          <w:rFonts w:ascii="Times New Roman" w:eastAsia="Times New Roman" w:hAnsi="Times New Roman"/>
          <w:color w:val="4C4747"/>
          <w:sz w:val="24"/>
          <w:szCs w:val="24"/>
          <w:lang w:val="es-ES"/>
        </w:rPr>
      </w:pPr>
    </w:p>
    <w:p w14:paraId="15B55F40" w14:textId="5345303C" w:rsidR="00737EDD" w:rsidRPr="00C87CBF" w:rsidRDefault="00737EDD" w:rsidP="00737EDD">
      <w:pPr>
        <w:spacing w:line="360" w:lineRule="auto"/>
        <w:jc w:val="both"/>
        <w:rPr>
          <w:rFonts w:ascii="Calibri" w:eastAsia="Times New Roman" w:hAnsi="Calibri" w:cs="Calibri"/>
          <w:color w:val="222222"/>
        </w:rPr>
      </w:pPr>
      <w:r w:rsidRPr="00513645">
        <w:rPr>
          <w:rFonts w:ascii="Times New Roman" w:hAnsi="Times New Roman"/>
          <w:bCs/>
          <w:color w:val="767171"/>
          <w:sz w:val="24"/>
          <w:szCs w:val="24"/>
        </w:rPr>
        <w:t>A través del</w:t>
      </w:r>
      <w:r w:rsidR="00344719" w:rsidRPr="00513645">
        <w:rPr>
          <w:rFonts w:ascii="Times New Roman" w:hAnsi="Times New Roman"/>
          <w:bCs/>
          <w:color w:val="767171"/>
          <w:sz w:val="24"/>
          <w:szCs w:val="24"/>
        </w:rPr>
        <w:t xml:space="preserve"> decreto 640-20, que crea el </w:t>
      </w:r>
      <w:r w:rsidRPr="00513645">
        <w:rPr>
          <w:rFonts w:ascii="Times New Roman" w:hAnsi="Times New Roman"/>
          <w:bCs/>
          <w:color w:val="767171"/>
          <w:sz w:val="24"/>
          <w:szCs w:val="24"/>
        </w:rPr>
        <w:t xml:space="preserve">programa de </w:t>
      </w:r>
      <w:r w:rsidRPr="00513645">
        <w:rPr>
          <w:rFonts w:ascii="Times New Roman" w:hAnsi="Times New Roman"/>
          <w:b/>
          <w:bCs/>
          <w:color w:val="767171"/>
          <w:sz w:val="24"/>
          <w:szCs w:val="24"/>
        </w:rPr>
        <w:t>Burocracia cero</w:t>
      </w:r>
      <w:r w:rsidRPr="00513645">
        <w:rPr>
          <w:rFonts w:ascii="Times New Roman" w:hAnsi="Times New Roman"/>
          <w:bCs/>
          <w:color w:val="767171"/>
          <w:sz w:val="24"/>
          <w:szCs w:val="24"/>
        </w:rPr>
        <w:t>, el cual tiene como propósito promover la eficiencia de la administración pública, a través de marcos normativos claros, oportunos y transparentes, que permitan la simplificación de trámites y servicios, así como la mejora de la calidad de las regulaciones.</w:t>
      </w:r>
      <w:r w:rsidR="00513645" w:rsidRPr="00513645">
        <w:rPr>
          <w:rFonts w:ascii="Times New Roman" w:hAnsi="Times New Roman"/>
          <w:bCs/>
          <w:color w:val="767171"/>
          <w:sz w:val="24"/>
          <w:szCs w:val="24"/>
        </w:rPr>
        <w:t xml:space="preserve"> </w:t>
      </w:r>
      <w:r w:rsidRPr="00513645">
        <w:rPr>
          <w:rFonts w:ascii="Times New Roman" w:hAnsi="Times New Roman"/>
          <w:bCs/>
          <w:color w:val="767171"/>
          <w:sz w:val="24"/>
          <w:szCs w:val="24"/>
        </w:rPr>
        <w:t>La República</w:t>
      </w:r>
      <w:r w:rsidRPr="00737EDD">
        <w:rPr>
          <w:rFonts w:ascii="Times New Roman" w:hAnsi="Times New Roman"/>
          <w:bCs/>
          <w:color w:val="767171"/>
          <w:sz w:val="24"/>
          <w:szCs w:val="24"/>
        </w:rPr>
        <w:t xml:space="preserve"> Dominicana padece de altas cargas regulatorias que limitan la productividad de las empresas, afectando así la competitividad del país. Por este motivo se crea la ventanilla única de permisos de construcción, con este proyecto se busca mejorar la calidad de los servicios públicos, facilitar y agilizar la emisión de permisos, licencias y autorizaciones que emite la Administración Pública, y a su vez, contribuir a mejorar el clima de negocios y las inversiones en el país, enfocándose de manera especial en la reducción de los tiempos, actividades y documentos requeridos. En adición, el programa incluye el análisis de las </w:t>
      </w:r>
      <w:r w:rsidRPr="00737EDD">
        <w:rPr>
          <w:rFonts w:ascii="Times New Roman" w:hAnsi="Times New Roman"/>
          <w:bCs/>
          <w:color w:val="767171"/>
          <w:sz w:val="24"/>
          <w:szCs w:val="24"/>
        </w:rPr>
        <w:lastRenderedPageBreak/>
        <w:t>regulaciones vigentes, la simplificación de trámites y la automatización y creación de ventanillas únicas. Por consiguiente, el INAPA presentará su servicio de</w:t>
      </w:r>
      <w:r>
        <w:rPr>
          <w:rFonts w:ascii="Times New Roman" w:eastAsia="Times New Roman" w:hAnsi="Times New Roman"/>
          <w:color w:val="4C4747"/>
          <w:sz w:val="24"/>
          <w:szCs w:val="24"/>
          <w:lang w:val="es-ES"/>
        </w:rPr>
        <w:t xml:space="preserve"> </w:t>
      </w:r>
      <w:r w:rsidRPr="00737EDD">
        <w:rPr>
          <w:rFonts w:ascii="Times New Roman" w:hAnsi="Times New Roman"/>
          <w:b/>
          <w:bCs/>
          <w:color w:val="767171"/>
          <w:sz w:val="24"/>
          <w:szCs w:val="24"/>
        </w:rPr>
        <w:t>certificación de planos para proyectos externos</w:t>
      </w:r>
      <w:r w:rsidRPr="00737EDD">
        <w:rPr>
          <w:rFonts w:ascii="Times New Roman" w:hAnsi="Times New Roman"/>
          <w:bCs/>
          <w:color w:val="767171"/>
          <w:sz w:val="24"/>
          <w:szCs w:val="24"/>
        </w:rPr>
        <w:t>, por medio de la plataforma del Ministerio de Obras Publicas y Comunicaciones (MOPC) y así poder facilitar a los desarrolladores de proyectos que ingresen por la</w:t>
      </w:r>
      <w:r>
        <w:rPr>
          <w:rFonts w:ascii="Times New Roman" w:eastAsia="Times New Roman" w:hAnsi="Times New Roman"/>
          <w:color w:val="4C4747"/>
          <w:sz w:val="24"/>
          <w:szCs w:val="24"/>
          <w:lang w:val="es-ES"/>
        </w:rPr>
        <w:t xml:space="preserve"> </w:t>
      </w:r>
      <w:r w:rsidRPr="00737EDD">
        <w:rPr>
          <w:rFonts w:ascii="Times New Roman" w:hAnsi="Times New Roman"/>
          <w:b/>
          <w:bCs/>
          <w:color w:val="767171"/>
          <w:sz w:val="24"/>
          <w:szCs w:val="24"/>
        </w:rPr>
        <w:t>ventanilla única de la construcción</w:t>
      </w:r>
      <w:r w:rsidRPr="00737EDD">
        <w:rPr>
          <w:rFonts w:ascii="Times New Roman" w:hAnsi="Times New Roman"/>
          <w:bCs/>
          <w:color w:val="767171"/>
          <w:sz w:val="24"/>
          <w:szCs w:val="24"/>
        </w:rPr>
        <w:t xml:space="preserve"> puedan certificar y validar sus proyectos en todas las instituciones en el menor tiempo posible. Todo esto debido a la asistencia directa del Ministerio de Administración Pública</w:t>
      </w:r>
      <w:r w:rsidR="00513645">
        <w:rPr>
          <w:rFonts w:ascii="Times New Roman" w:hAnsi="Times New Roman"/>
          <w:bCs/>
          <w:color w:val="767171"/>
          <w:sz w:val="24"/>
          <w:szCs w:val="24"/>
        </w:rPr>
        <w:t xml:space="preserve"> (MAP)</w:t>
      </w:r>
      <w:r w:rsidRPr="00737EDD">
        <w:rPr>
          <w:rFonts w:ascii="Times New Roman" w:hAnsi="Times New Roman"/>
          <w:bCs/>
          <w:color w:val="767171"/>
          <w:sz w:val="24"/>
          <w:szCs w:val="24"/>
        </w:rPr>
        <w:t>.</w:t>
      </w:r>
    </w:p>
    <w:p w14:paraId="6A13C8C7" w14:textId="77777777" w:rsidR="00737EDD" w:rsidRPr="00737EDD" w:rsidRDefault="00737EDD" w:rsidP="00737EDD">
      <w:pPr>
        <w:spacing w:line="360" w:lineRule="auto"/>
        <w:jc w:val="both"/>
        <w:rPr>
          <w:rFonts w:ascii="Times New Roman" w:hAnsi="Times New Roman"/>
          <w:bCs/>
          <w:color w:val="767171"/>
          <w:sz w:val="24"/>
          <w:szCs w:val="24"/>
        </w:rPr>
      </w:pPr>
      <w:r w:rsidRPr="00737EDD">
        <w:rPr>
          <w:rFonts w:ascii="Times New Roman" w:hAnsi="Times New Roman"/>
          <w:bCs/>
          <w:color w:val="767171"/>
          <w:sz w:val="24"/>
          <w:szCs w:val="24"/>
        </w:rPr>
        <w:t>A fin de alinear los procesos a la nueva línea estrategia del gobierno, establecida para el sector Agua Potable y Saneamiento (APS), el INAPA actualizó su estructura organizativa; la propuesta para modificación de la estructura fue sometida al MAP y se encuentra en proceso de validación, a la expectación de ser aprobada para septiembre del vigente año.</w:t>
      </w:r>
    </w:p>
    <w:p w14:paraId="140A72C8" w14:textId="77777777" w:rsidR="00737EDD" w:rsidRPr="00737EDD" w:rsidRDefault="00737EDD" w:rsidP="00737EDD">
      <w:pPr>
        <w:spacing w:line="360" w:lineRule="auto"/>
        <w:jc w:val="both"/>
        <w:rPr>
          <w:rFonts w:ascii="Times New Roman" w:hAnsi="Times New Roman"/>
          <w:bCs/>
          <w:color w:val="767171"/>
          <w:sz w:val="24"/>
          <w:szCs w:val="24"/>
        </w:rPr>
      </w:pPr>
      <w:r w:rsidRPr="00737EDD">
        <w:rPr>
          <w:rFonts w:ascii="Times New Roman" w:hAnsi="Times New Roman"/>
          <w:bCs/>
          <w:color w:val="767171"/>
          <w:sz w:val="24"/>
          <w:szCs w:val="24"/>
        </w:rPr>
        <w:t>La Institución realizo varios proyectos de cooperación técnica con el objetivo de incrementar las capacidades del INAPA en la gestión de sus procesos internos, dichos proyectos son:</w:t>
      </w:r>
    </w:p>
    <w:p w14:paraId="6FE21920" w14:textId="6864AEAE" w:rsidR="00737EDD" w:rsidRPr="00737EDD" w:rsidRDefault="00737EDD" w:rsidP="00737EDD">
      <w:pPr>
        <w:numPr>
          <w:ilvl w:val="0"/>
          <w:numId w:val="16"/>
        </w:numPr>
        <w:spacing w:line="360" w:lineRule="auto"/>
        <w:jc w:val="both"/>
        <w:rPr>
          <w:rFonts w:ascii="Times New Roman" w:hAnsi="Times New Roman"/>
          <w:bCs/>
          <w:color w:val="767171"/>
          <w:sz w:val="24"/>
          <w:szCs w:val="24"/>
        </w:rPr>
      </w:pPr>
      <w:r w:rsidRPr="00737EDD">
        <w:rPr>
          <w:rFonts w:ascii="Times New Roman" w:hAnsi="Times New Roman"/>
          <w:bCs/>
          <w:color w:val="767171"/>
          <w:sz w:val="24"/>
          <w:szCs w:val="24"/>
        </w:rPr>
        <w:t>La adaptación de la Metodología de la Evaluación del Índice de Seguridad de Acueductos en Sistemas del Instituto Costarricense de Acueducto y Alcantarillados (AyA) Proyecto de Cooperación Técnica Internacional Sur-Sur</w:t>
      </w:r>
      <w:r w:rsidR="00205351">
        <w:rPr>
          <w:rFonts w:ascii="Times New Roman" w:hAnsi="Times New Roman"/>
          <w:bCs/>
          <w:color w:val="767171"/>
          <w:sz w:val="24"/>
          <w:szCs w:val="24"/>
        </w:rPr>
        <w:t>.</w:t>
      </w:r>
    </w:p>
    <w:p w14:paraId="4FEAE2DA" w14:textId="390462F2" w:rsidR="00737EDD" w:rsidRPr="00737EDD" w:rsidRDefault="00205351" w:rsidP="00737EDD">
      <w:pPr>
        <w:numPr>
          <w:ilvl w:val="0"/>
          <w:numId w:val="16"/>
        </w:numPr>
        <w:spacing w:line="360" w:lineRule="auto"/>
        <w:jc w:val="both"/>
        <w:rPr>
          <w:rFonts w:ascii="Times New Roman" w:hAnsi="Times New Roman"/>
          <w:bCs/>
          <w:color w:val="767171"/>
          <w:sz w:val="24"/>
          <w:szCs w:val="24"/>
        </w:rPr>
      </w:pPr>
      <w:r w:rsidRPr="00205351">
        <w:rPr>
          <w:rFonts w:ascii="Times New Roman" w:hAnsi="Times New Roman"/>
          <w:bCs/>
          <w:color w:val="767171"/>
          <w:sz w:val="24"/>
          <w:szCs w:val="24"/>
        </w:rPr>
        <w:t>El</w:t>
      </w:r>
      <w:r w:rsidRPr="00205351">
        <w:rPr>
          <w:rFonts w:ascii="Times New Roman" w:hAnsi="Times New Roman"/>
          <w:b/>
          <w:bCs/>
          <w:color w:val="767171"/>
          <w:sz w:val="24"/>
          <w:szCs w:val="24"/>
        </w:rPr>
        <w:t xml:space="preserve"> Plan de Sostenibilidad Acueducto San Francisco de Macorís, provincia Duarte</w:t>
      </w:r>
      <w:r w:rsidRPr="00205351">
        <w:rPr>
          <w:rFonts w:ascii="Times New Roman" w:hAnsi="Times New Roman"/>
          <w:iCs/>
          <w:sz w:val="24"/>
          <w:szCs w:val="24"/>
        </w:rPr>
        <w:t xml:space="preserve">, </w:t>
      </w:r>
      <w:r w:rsidRPr="00205351">
        <w:rPr>
          <w:rFonts w:ascii="Times New Roman" w:hAnsi="Times New Roman"/>
          <w:bCs/>
          <w:color w:val="767171"/>
          <w:sz w:val="24"/>
          <w:szCs w:val="24"/>
        </w:rPr>
        <w:t>forma parte del programa de cooperación bilateral</w:t>
      </w:r>
      <w:r w:rsidRPr="00205351">
        <w:rPr>
          <w:rFonts w:ascii="Times New Roman" w:hAnsi="Times New Roman"/>
          <w:iCs/>
          <w:sz w:val="24"/>
          <w:szCs w:val="24"/>
        </w:rPr>
        <w:t xml:space="preserve"> </w:t>
      </w:r>
      <w:r w:rsidRPr="00205351">
        <w:rPr>
          <w:rFonts w:ascii="Times New Roman" w:hAnsi="Times New Roman"/>
          <w:b/>
          <w:bCs/>
          <w:color w:val="767171"/>
          <w:sz w:val="24"/>
          <w:szCs w:val="24"/>
        </w:rPr>
        <w:t>“Fortalecimiento de las Capacidades Técnicas para la Implementación de Servicios de Agua Potable y Saneamiento con Participación Ciudadana Organizada”</w:t>
      </w:r>
      <w:r w:rsidRPr="00205351">
        <w:rPr>
          <w:rFonts w:ascii="Times New Roman" w:hAnsi="Times New Roman"/>
          <w:iCs/>
          <w:sz w:val="24"/>
          <w:szCs w:val="24"/>
        </w:rPr>
        <w:t xml:space="preserve">, </w:t>
      </w:r>
      <w:r w:rsidRPr="00205351">
        <w:rPr>
          <w:rFonts w:ascii="Times New Roman" w:hAnsi="Times New Roman"/>
          <w:bCs/>
          <w:color w:val="767171"/>
          <w:sz w:val="24"/>
          <w:szCs w:val="24"/>
        </w:rPr>
        <w:t>aprobado en el marco de la</w:t>
      </w:r>
      <w:r w:rsidRPr="00205351">
        <w:rPr>
          <w:rFonts w:ascii="Times New Roman" w:hAnsi="Times New Roman"/>
          <w:iCs/>
          <w:sz w:val="24"/>
          <w:szCs w:val="24"/>
        </w:rPr>
        <w:t xml:space="preserve"> </w:t>
      </w:r>
      <w:r w:rsidRPr="00205351">
        <w:rPr>
          <w:rFonts w:ascii="Times New Roman" w:hAnsi="Times New Roman"/>
          <w:b/>
          <w:bCs/>
          <w:color w:val="767171"/>
          <w:sz w:val="24"/>
          <w:szCs w:val="24"/>
        </w:rPr>
        <w:t>V Reunión de la Comisión Mixta Técnica y Científica realizada entre los gobiernos de México y la República Dominicana.</w:t>
      </w:r>
      <w:r w:rsidRPr="00205351">
        <w:rPr>
          <w:rFonts w:ascii="Times New Roman" w:hAnsi="Times New Roman"/>
          <w:bCs/>
          <w:color w:val="767171"/>
          <w:sz w:val="24"/>
          <w:szCs w:val="24"/>
        </w:rPr>
        <w:t xml:space="preserve"> Esta iniciativa trabajada de la mano con el</w:t>
      </w:r>
      <w:r>
        <w:rPr>
          <w:rFonts w:asciiTheme="majorHAnsi" w:hAnsiTheme="majorHAnsi" w:cs="Calibri Light"/>
          <w:iCs/>
          <w:sz w:val="24"/>
          <w:szCs w:val="24"/>
        </w:rPr>
        <w:t xml:space="preserve"> </w:t>
      </w:r>
      <w:r w:rsidRPr="00205351">
        <w:rPr>
          <w:rFonts w:ascii="Times New Roman" w:hAnsi="Times New Roman"/>
          <w:b/>
          <w:bCs/>
          <w:color w:val="767171"/>
          <w:sz w:val="24"/>
          <w:szCs w:val="24"/>
        </w:rPr>
        <w:t>Instituto Mexicano de Tecnología del Agua (IMTA)</w:t>
      </w:r>
      <w:r w:rsidRPr="00205351">
        <w:rPr>
          <w:rFonts w:ascii="Times New Roman" w:hAnsi="Times New Roman"/>
          <w:bCs/>
          <w:color w:val="767171"/>
          <w:sz w:val="24"/>
          <w:szCs w:val="24"/>
        </w:rPr>
        <w:t xml:space="preserve">, </w:t>
      </w:r>
      <w:r>
        <w:rPr>
          <w:rFonts w:asciiTheme="majorHAnsi" w:hAnsiTheme="majorHAnsi" w:cs="Calibri Light"/>
          <w:iCs/>
          <w:sz w:val="24"/>
          <w:szCs w:val="24"/>
        </w:rPr>
        <w:t>t</w:t>
      </w:r>
      <w:r w:rsidRPr="00205351">
        <w:rPr>
          <w:rFonts w:ascii="Times New Roman" w:hAnsi="Times New Roman"/>
          <w:bCs/>
          <w:color w:val="767171"/>
          <w:sz w:val="24"/>
          <w:szCs w:val="24"/>
        </w:rPr>
        <w:t xml:space="preserve">iene como objetivo principal capacitar al personal del INAPA con los conocimientos </w:t>
      </w:r>
      <w:r w:rsidRPr="00205351">
        <w:rPr>
          <w:rFonts w:ascii="Times New Roman" w:hAnsi="Times New Roman"/>
          <w:bCs/>
          <w:color w:val="767171"/>
          <w:sz w:val="24"/>
          <w:szCs w:val="24"/>
        </w:rPr>
        <w:lastRenderedPageBreak/>
        <w:t>necesarios para la formulación y evaluación de planes para la sostenibilidad en los servicios de abastecimiento, drenaje y saneamiento en comunidades rurales, de igual forma, identificar estrategias que brinde respuesta a las debilidades encontradas en el servicio de agua del acueducto de San Francisco de Macorís</w:t>
      </w:r>
      <w:r w:rsidR="00737EDD" w:rsidRPr="00737EDD">
        <w:rPr>
          <w:rFonts w:ascii="Times New Roman" w:hAnsi="Times New Roman"/>
          <w:bCs/>
          <w:color w:val="767171"/>
          <w:sz w:val="24"/>
          <w:szCs w:val="24"/>
        </w:rPr>
        <w:t>.</w:t>
      </w:r>
      <w:r>
        <w:rPr>
          <w:rFonts w:ascii="Times New Roman" w:hAnsi="Times New Roman"/>
          <w:bCs/>
          <w:color w:val="767171"/>
          <w:sz w:val="24"/>
          <w:szCs w:val="24"/>
        </w:rPr>
        <w:t xml:space="preserve"> Esta cooperación finaliz</w:t>
      </w:r>
      <w:r w:rsidR="00725255" w:rsidRPr="00205351">
        <w:rPr>
          <w:rFonts w:ascii="Times New Roman" w:hAnsi="Times New Roman"/>
          <w:bCs/>
          <w:color w:val="767171"/>
          <w:sz w:val="24"/>
          <w:szCs w:val="24"/>
        </w:rPr>
        <w:t>ó</w:t>
      </w:r>
      <w:r>
        <w:rPr>
          <w:rFonts w:ascii="Times New Roman" w:hAnsi="Times New Roman"/>
          <w:bCs/>
          <w:color w:val="767171"/>
          <w:sz w:val="24"/>
          <w:szCs w:val="24"/>
        </w:rPr>
        <w:t xml:space="preserve"> el pasado abril del año 2022. </w:t>
      </w:r>
    </w:p>
    <w:p w14:paraId="1E71E4B0" w14:textId="77777777" w:rsidR="00205351" w:rsidRDefault="00205351" w:rsidP="00205351">
      <w:pPr>
        <w:numPr>
          <w:ilvl w:val="0"/>
          <w:numId w:val="16"/>
        </w:numPr>
        <w:spacing w:line="360" w:lineRule="auto"/>
        <w:jc w:val="both"/>
        <w:rPr>
          <w:rFonts w:ascii="Times New Roman" w:hAnsi="Times New Roman"/>
          <w:sz w:val="24"/>
          <w:szCs w:val="24"/>
        </w:rPr>
      </w:pPr>
      <w:r w:rsidRPr="00205351">
        <w:rPr>
          <w:rFonts w:ascii="Times New Roman" w:hAnsi="Times New Roman"/>
          <w:bCs/>
          <w:color w:val="767171"/>
          <w:sz w:val="24"/>
          <w:szCs w:val="24"/>
        </w:rPr>
        <w:t xml:space="preserve">En el marco del proyecto de la </w:t>
      </w:r>
      <w:r w:rsidRPr="00205351">
        <w:rPr>
          <w:rFonts w:ascii="Times New Roman" w:hAnsi="Times New Roman"/>
          <w:b/>
          <w:bCs/>
          <w:color w:val="767171"/>
          <w:sz w:val="24"/>
          <w:szCs w:val="24"/>
        </w:rPr>
        <w:t>Cooperación Triangular Cuba- Alemania- República Dominicana,</w:t>
      </w:r>
      <w:r w:rsidRPr="009B5FF6">
        <w:rPr>
          <w:rFonts w:ascii="Times New Roman" w:hAnsi="Times New Roman"/>
          <w:sz w:val="24"/>
          <w:szCs w:val="24"/>
        </w:rPr>
        <w:t xml:space="preserve"> </w:t>
      </w:r>
      <w:r w:rsidRPr="00205351">
        <w:rPr>
          <w:rFonts w:ascii="Times New Roman" w:hAnsi="Times New Roman"/>
          <w:bCs/>
          <w:color w:val="767171"/>
          <w:sz w:val="24"/>
          <w:szCs w:val="24"/>
        </w:rPr>
        <w:t>el cual tiene como objetivo el desarrollo y aplicación de soluciones resilientes, ágiles, sostenibles y replicables para apoyar la recuperación verde en la República Dominicana, post COVID-19, mediante el aprovechamiento de la energía solar, así como aumentar las capacidades tecnológicas de las instituciones relevantes de la República Dominicana, a partir de soluciones para el aprovechamiento energético del sol (fotovoltaica y solar térmica).</w:t>
      </w:r>
    </w:p>
    <w:p w14:paraId="68F5EF2C" w14:textId="125EF0C8" w:rsidR="00205351" w:rsidRDefault="00205351" w:rsidP="00205351">
      <w:pPr>
        <w:numPr>
          <w:ilvl w:val="0"/>
          <w:numId w:val="16"/>
        </w:numPr>
        <w:spacing w:line="360" w:lineRule="auto"/>
        <w:jc w:val="both"/>
        <w:rPr>
          <w:rFonts w:ascii="Times New Roman" w:hAnsi="Times New Roman"/>
          <w:bCs/>
          <w:color w:val="767171"/>
          <w:sz w:val="24"/>
          <w:szCs w:val="24"/>
        </w:rPr>
      </w:pPr>
      <w:r w:rsidRPr="0050014E">
        <w:rPr>
          <w:rFonts w:asciiTheme="majorHAnsi" w:eastAsia="Times New Roman" w:hAnsiTheme="majorHAnsi" w:cs="Calibri Light"/>
          <w:b/>
          <w:iCs/>
          <w:sz w:val="24"/>
          <w:szCs w:val="24"/>
          <w:lang w:val="es-ES" w:eastAsia="en-US"/>
        </w:rPr>
        <w:t xml:space="preserve"> </w:t>
      </w:r>
      <w:r w:rsidR="0050014E" w:rsidRPr="0050014E">
        <w:rPr>
          <w:rFonts w:asciiTheme="majorHAnsi" w:eastAsia="Times New Roman" w:hAnsiTheme="majorHAnsi" w:cs="Calibri Light"/>
          <w:b/>
          <w:iCs/>
          <w:sz w:val="24"/>
          <w:szCs w:val="24"/>
          <w:lang w:val="es-ES" w:eastAsia="en-US"/>
        </w:rPr>
        <w:t>“</w:t>
      </w:r>
      <w:r w:rsidR="0050014E" w:rsidRPr="0050014E">
        <w:rPr>
          <w:rFonts w:ascii="Times New Roman" w:hAnsi="Times New Roman"/>
          <w:b/>
          <w:bCs/>
          <w:color w:val="767171"/>
          <w:sz w:val="24"/>
          <w:szCs w:val="24"/>
        </w:rPr>
        <w:t>Programa</w:t>
      </w:r>
      <w:r w:rsidR="0050014E" w:rsidRPr="0050014E">
        <w:rPr>
          <w:rFonts w:asciiTheme="majorHAnsi" w:eastAsia="Times New Roman" w:hAnsiTheme="majorHAnsi" w:cs="Calibri Light"/>
          <w:b/>
          <w:iCs/>
          <w:sz w:val="24"/>
          <w:szCs w:val="24"/>
          <w:lang w:val="es-ES" w:eastAsia="en-US"/>
        </w:rPr>
        <w:t xml:space="preserve"> </w:t>
      </w:r>
      <w:r w:rsidR="0050014E" w:rsidRPr="0050014E">
        <w:rPr>
          <w:rFonts w:ascii="Times New Roman" w:hAnsi="Times New Roman"/>
          <w:b/>
          <w:bCs/>
          <w:color w:val="767171"/>
          <w:sz w:val="24"/>
          <w:szCs w:val="24"/>
        </w:rPr>
        <w:t>de Gestión Eficiente para el Tratamiento de Aguas Potables y Residuales en los Sistemas del Instituto Nacional de Aguas Potables y Alcantarillados”,</w:t>
      </w:r>
      <w:r w:rsidR="0050014E" w:rsidRPr="0050014E">
        <w:rPr>
          <w:rFonts w:asciiTheme="majorHAnsi" w:eastAsia="Times New Roman" w:hAnsiTheme="majorHAnsi" w:cs="Calibri Light"/>
          <w:iCs/>
          <w:sz w:val="24"/>
          <w:szCs w:val="24"/>
          <w:lang w:val="es-ES" w:eastAsia="en-US"/>
        </w:rPr>
        <w:t xml:space="preserve"> </w:t>
      </w:r>
      <w:r w:rsidR="0050014E" w:rsidRPr="0050014E">
        <w:rPr>
          <w:rFonts w:ascii="Times New Roman" w:hAnsi="Times New Roman"/>
          <w:bCs/>
          <w:color w:val="767171"/>
          <w:sz w:val="24"/>
          <w:szCs w:val="24"/>
        </w:rPr>
        <w:t>es una iniciativa presentada dentro del marco del “Programa de Compartir Conocimientos” (KSP, por sus siglas en inglés) por el Gobierno de la República de Corea para el año 2022-2023.  Esta propuesta fue presentada por el</w:t>
      </w:r>
      <w:r w:rsidR="0050014E" w:rsidRPr="0050014E">
        <w:rPr>
          <w:rFonts w:asciiTheme="majorHAnsi" w:eastAsia="Times New Roman" w:hAnsiTheme="majorHAnsi" w:cs="Calibri Light"/>
          <w:iCs/>
          <w:sz w:val="24"/>
          <w:szCs w:val="24"/>
          <w:lang w:val="es-ES" w:eastAsia="en-US"/>
        </w:rPr>
        <w:t xml:space="preserve"> </w:t>
      </w:r>
      <w:r w:rsidR="0050014E" w:rsidRPr="0050014E">
        <w:rPr>
          <w:rFonts w:ascii="Times New Roman" w:hAnsi="Times New Roman"/>
          <w:b/>
          <w:bCs/>
          <w:color w:val="767171"/>
          <w:sz w:val="24"/>
          <w:szCs w:val="24"/>
        </w:rPr>
        <w:t xml:space="preserve">Instituto Nacional de Aguas Potables y Alcantarillados (INAPA) </w:t>
      </w:r>
      <w:r w:rsidR="0050014E" w:rsidRPr="0050014E">
        <w:rPr>
          <w:rFonts w:ascii="Times New Roman" w:hAnsi="Times New Roman"/>
          <w:bCs/>
          <w:color w:val="767171"/>
          <w:sz w:val="24"/>
          <w:szCs w:val="24"/>
        </w:rPr>
        <w:t>en el año 2020 y aprobado por Corea en el 2022 para beneficio del sector agua potable y saneamiento. El objetivo específico de esta cooperación técnica se fundamenta en que, a través de las experiencias de desarrollo coreano, podamos hacer más eficientes nuestros procesos de tratamiento de aguas y fortalecer la preparación de políticas públicas en muestras áreas de interés.</w:t>
      </w:r>
      <w:r>
        <w:rPr>
          <w:rFonts w:ascii="Times New Roman" w:hAnsi="Times New Roman"/>
          <w:bCs/>
          <w:color w:val="767171"/>
          <w:sz w:val="24"/>
          <w:szCs w:val="24"/>
        </w:rPr>
        <w:t xml:space="preserve"> </w:t>
      </w:r>
      <w:r w:rsidRPr="00205351">
        <w:rPr>
          <w:rFonts w:ascii="Times New Roman" w:hAnsi="Times New Roman"/>
          <w:bCs/>
          <w:color w:val="767171"/>
          <w:sz w:val="24"/>
          <w:szCs w:val="24"/>
        </w:rPr>
        <w:t>El programa será ejecutado en un periodo de un (1) año y contemplaba 7 componentes, de los cuales 4 son aplicables para desarrollar y se definen a continuación:</w:t>
      </w:r>
    </w:p>
    <w:p w14:paraId="49C4A9E6" w14:textId="7DF3C019" w:rsidR="00205351" w:rsidRPr="00205351" w:rsidRDefault="00205351" w:rsidP="00205351">
      <w:pPr>
        <w:pStyle w:val="Prrafodelista"/>
        <w:numPr>
          <w:ilvl w:val="0"/>
          <w:numId w:val="19"/>
        </w:numPr>
        <w:spacing w:line="360" w:lineRule="auto"/>
        <w:jc w:val="both"/>
        <w:rPr>
          <w:rFonts w:ascii="Times New Roman" w:hAnsi="Times New Roman"/>
          <w:bCs/>
          <w:color w:val="767171"/>
          <w:sz w:val="24"/>
          <w:szCs w:val="24"/>
        </w:rPr>
      </w:pPr>
      <w:r w:rsidRPr="00205351">
        <w:rPr>
          <w:rFonts w:ascii="Times New Roman" w:hAnsi="Times New Roman"/>
          <w:bCs/>
          <w:color w:val="767171"/>
          <w:sz w:val="24"/>
          <w:szCs w:val="24"/>
        </w:rPr>
        <w:t>Elaboración o creación de base de datos de Sistemas (plantas) de Tratamiento de Agua Potable en República Dominicana.</w:t>
      </w:r>
    </w:p>
    <w:p w14:paraId="0B1D7B3E" w14:textId="6E7648C3" w:rsidR="00205351" w:rsidRPr="00205351" w:rsidRDefault="00205351" w:rsidP="00205351">
      <w:pPr>
        <w:pStyle w:val="Prrafodelista"/>
        <w:numPr>
          <w:ilvl w:val="0"/>
          <w:numId w:val="19"/>
        </w:numPr>
        <w:spacing w:line="360" w:lineRule="auto"/>
        <w:jc w:val="both"/>
        <w:rPr>
          <w:rFonts w:ascii="Times New Roman" w:hAnsi="Times New Roman"/>
          <w:bCs/>
          <w:color w:val="767171"/>
          <w:sz w:val="24"/>
          <w:szCs w:val="24"/>
        </w:rPr>
      </w:pPr>
      <w:r w:rsidRPr="00205351">
        <w:rPr>
          <w:rFonts w:ascii="Times New Roman" w:hAnsi="Times New Roman"/>
          <w:bCs/>
          <w:color w:val="767171"/>
          <w:sz w:val="24"/>
          <w:szCs w:val="24"/>
        </w:rPr>
        <w:lastRenderedPageBreak/>
        <w:t>Elaboración y creación de base de datos de Sistemas (plantas) de Tratamiento de Agua Residual en República Dominicana.</w:t>
      </w:r>
    </w:p>
    <w:p w14:paraId="4AD2422C" w14:textId="764BDFB8" w:rsidR="00205351" w:rsidRPr="00205351" w:rsidRDefault="00205351" w:rsidP="00205351">
      <w:pPr>
        <w:pStyle w:val="Prrafodelista"/>
        <w:numPr>
          <w:ilvl w:val="0"/>
          <w:numId w:val="19"/>
        </w:numPr>
        <w:spacing w:line="360" w:lineRule="auto"/>
        <w:jc w:val="both"/>
        <w:rPr>
          <w:rFonts w:ascii="Times New Roman" w:hAnsi="Times New Roman"/>
          <w:bCs/>
          <w:color w:val="767171"/>
          <w:sz w:val="24"/>
          <w:szCs w:val="24"/>
        </w:rPr>
      </w:pPr>
      <w:r w:rsidRPr="00205351">
        <w:rPr>
          <w:rFonts w:ascii="Times New Roman" w:hAnsi="Times New Roman"/>
          <w:bCs/>
          <w:color w:val="767171"/>
          <w:sz w:val="24"/>
          <w:szCs w:val="24"/>
        </w:rPr>
        <w:t>Aplicación de tecnología avanzada a esquemas operativos en tratamiento de aguas en República Dominicana.</w:t>
      </w:r>
    </w:p>
    <w:p w14:paraId="57D28C3B" w14:textId="2D9356EF" w:rsidR="00205351" w:rsidRPr="00205351" w:rsidRDefault="00205351" w:rsidP="00205351">
      <w:pPr>
        <w:pStyle w:val="Prrafodelista"/>
        <w:numPr>
          <w:ilvl w:val="0"/>
          <w:numId w:val="19"/>
        </w:numPr>
        <w:spacing w:line="360" w:lineRule="auto"/>
        <w:jc w:val="both"/>
        <w:rPr>
          <w:rFonts w:ascii="Times New Roman" w:hAnsi="Times New Roman"/>
          <w:bCs/>
          <w:color w:val="767171"/>
          <w:sz w:val="24"/>
          <w:szCs w:val="24"/>
        </w:rPr>
      </w:pPr>
      <w:r w:rsidRPr="00205351">
        <w:rPr>
          <w:rFonts w:ascii="Times New Roman" w:hAnsi="Times New Roman"/>
          <w:bCs/>
          <w:color w:val="767171"/>
          <w:sz w:val="24"/>
          <w:szCs w:val="24"/>
        </w:rPr>
        <w:t>Evaluación de auditorías energéticas con nueva tecnología a cada Sistema (plantas) de Tratamiento de Agua Potable y Residual en República Dominicana.</w:t>
      </w:r>
    </w:p>
    <w:p w14:paraId="0AB56153" w14:textId="6EA50B0D" w:rsidR="00205351" w:rsidRPr="00205351" w:rsidRDefault="00205351" w:rsidP="00205351">
      <w:pPr>
        <w:pStyle w:val="Prrafodelista"/>
        <w:numPr>
          <w:ilvl w:val="0"/>
          <w:numId w:val="19"/>
        </w:numPr>
        <w:spacing w:line="360" w:lineRule="auto"/>
        <w:jc w:val="both"/>
        <w:rPr>
          <w:rFonts w:ascii="Times New Roman" w:hAnsi="Times New Roman"/>
          <w:bCs/>
          <w:color w:val="767171"/>
          <w:sz w:val="24"/>
          <w:szCs w:val="24"/>
        </w:rPr>
      </w:pPr>
      <w:r w:rsidRPr="00205351">
        <w:rPr>
          <w:rFonts w:ascii="Times New Roman" w:hAnsi="Times New Roman"/>
          <w:bCs/>
          <w:color w:val="767171"/>
          <w:sz w:val="24"/>
          <w:szCs w:val="24"/>
        </w:rPr>
        <w:t>Aplicación de utilidad de energía renovable con nuevas tecnologías, basadas en eficiencia energética.</w:t>
      </w:r>
    </w:p>
    <w:p w14:paraId="4C2BCA30" w14:textId="7BB56FB8" w:rsidR="00205351" w:rsidRPr="00205351" w:rsidRDefault="00205351" w:rsidP="00205351">
      <w:pPr>
        <w:pStyle w:val="Prrafodelista"/>
        <w:numPr>
          <w:ilvl w:val="0"/>
          <w:numId w:val="19"/>
        </w:numPr>
        <w:spacing w:line="360" w:lineRule="auto"/>
        <w:jc w:val="both"/>
        <w:rPr>
          <w:rFonts w:ascii="Times New Roman" w:hAnsi="Times New Roman"/>
          <w:bCs/>
          <w:color w:val="767171"/>
          <w:sz w:val="24"/>
          <w:szCs w:val="24"/>
        </w:rPr>
      </w:pPr>
      <w:r w:rsidRPr="00205351">
        <w:rPr>
          <w:rFonts w:ascii="Times New Roman" w:hAnsi="Times New Roman"/>
          <w:bCs/>
          <w:color w:val="767171"/>
          <w:sz w:val="24"/>
          <w:szCs w:val="24"/>
        </w:rPr>
        <w:t>Intercambio y transferencia de conocimiento aplicable al tratamiento de las aguas en República Dominicana.</w:t>
      </w:r>
    </w:p>
    <w:p w14:paraId="26C036E6" w14:textId="402469CF" w:rsidR="00205351" w:rsidRPr="00205351" w:rsidRDefault="00205351" w:rsidP="00205351">
      <w:pPr>
        <w:pStyle w:val="Prrafodelista"/>
        <w:numPr>
          <w:ilvl w:val="0"/>
          <w:numId w:val="19"/>
        </w:numPr>
        <w:spacing w:line="360" w:lineRule="auto"/>
        <w:jc w:val="both"/>
        <w:rPr>
          <w:rFonts w:ascii="Times New Roman" w:hAnsi="Times New Roman"/>
          <w:bCs/>
          <w:color w:val="767171"/>
          <w:sz w:val="24"/>
          <w:szCs w:val="24"/>
        </w:rPr>
      </w:pPr>
      <w:r w:rsidRPr="00205351">
        <w:rPr>
          <w:rFonts w:ascii="Times New Roman" w:hAnsi="Times New Roman"/>
          <w:bCs/>
          <w:color w:val="767171"/>
          <w:sz w:val="24"/>
          <w:szCs w:val="24"/>
        </w:rPr>
        <w:t>Programa de capacitación técnico/gerencial del recurso humano de la unidad de tratamiento en manejo de nuevas tecnologías y aplicación de sustancia química utilizable.</w:t>
      </w:r>
    </w:p>
    <w:p w14:paraId="7D9A8AA4" w14:textId="77777777" w:rsidR="00024C2E" w:rsidRPr="00B2360A" w:rsidRDefault="0088237E" w:rsidP="00251158">
      <w:pPr>
        <w:pStyle w:val="Ttulo2"/>
        <w:numPr>
          <w:ilvl w:val="0"/>
          <w:numId w:val="0"/>
        </w:numPr>
        <w:spacing w:line="360" w:lineRule="auto"/>
        <w:jc w:val="both"/>
        <w:rPr>
          <w:color w:val="767171"/>
        </w:rPr>
      </w:pPr>
      <w:bookmarkStart w:id="51" w:name="_Toc123910092"/>
      <w:r>
        <w:rPr>
          <w:color w:val="767171"/>
        </w:rPr>
        <w:t>4.6 Desempeño</w:t>
      </w:r>
      <w:r w:rsidR="00C415F4" w:rsidRPr="00B2360A">
        <w:rPr>
          <w:color w:val="767171"/>
        </w:rPr>
        <w:t xml:space="preserve"> del Área Comunicaciones</w:t>
      </w:r>
      <w:bookmarkEnd w:id="51"/>
    </w:p>
    <w:p w14:paraId="2CC5ABAB" w14:textId="77777777" w:rsidR="003A35E1" w:rsidRPr="003A35E1" w:rsidRDefault="003A35E1" w:rsidP="003A35E1">
      <w:pPr>
        <w:spacing w:line="360" w:lineRule="auto"/>
        <w:jc w:val="both"/>
        <w:rPr>
          <w:rFonts w:ascii="Times New Roman" w:hAnsi="Times New Roman"/>
          <w:bCs/>
          <w:color w:val="767171"/>
          <w:sz w:val="24"/>
          <w:szCs w:val="24"/>
        </w:rPr>
      </w:pPr>
      <w:r w:rsidRPr="003A35E1">
        <w:rPr>
          <w:rFonts w:ascii="Times New Roman" w:hAnsi="Times New Roman"/>
          <w:bCs/>
          <w:color w:val="767171"/>
          <w:sz w:val="24"/>
          <w:szCs w:val="24"/>
        </w:rPr>
        <w:t>A lo largo del 2022, el Departamento de Comunicaciones fue desarrollando un plan estratégico, para fortalecer la imagen corporativa y generar confianza en la sociedad dominicana sobre los servicios que ofrece el Instituto Nacional de Aguas Potables y Alcantarillados (INAPA), basada en la eficiencia, la eficacia y la transparencia, tomando como parámetros las directrices del gobierno de llevar agua potable de calidad a cada hogar dominicano. </w:t>
      </w:r>
    </w:p>
    <w:p w14:paraId="36577CCA" w14:textId="77777777" w:rsidR="003A35E1" w:rsidRPr="003A35E1" w:rsidRDefault="003A35E1" w:rsidP="003A35E1">
      <w:pPr>
        <w:spacing w:line="360" w:lineRule="auto"/>
        <w:jc w:val="both"/>
        <w:rPr>
          <w:rFonts w:ascii="Times New Roman" w:hAnsi="Times New Roman"/>
          <w:bCs/>
          <w:color w:val="767171"/>
          <w:sz w:val="24"/>
          <w:szCs w:val="24"/>
        </w:rPr>
      </w:pPr>
      <w:r w:rsidRPr="003A35E1">
        <w:rPr>
          <w:rFonts w:ascii="Times New Roman" w:hAnsi="Times New Roman"/>
          <w:bCs/>
          <w:color w:val="767171"/>
          <w:sz w:val="24"/>
          <w:szCs w:val="24"/>
        </w:rPr>
        <w:t>En ese contexto, se ha enfocado en promover y proyectar los trabajos realizados a través del Plan Nacional de Rescate de las Instalaciones del INAPA, luego del levantamiento realizado en las 24 provincias donde el INAPA tiene jurisdicción, verificando que la mayoría de los sistemas estaban colapsados como consecuencia del abandono y la negligencia de las pasadas autoridades. </w:t>
      </w:r>
    </w:p>
    <w:p w14:paraId="555B17AA" w14:textId="77777777" w:rsidR="003A35E1" w:rsidRPr="003A35E1" w:rsidRDefault="003A35E1" w:rsidP="003A35E1">
      <w:pPr>
        <w:spacing w:line="360" w:lineRule="auto"/>
        <w:jc w:val="both"/>
        <w:rPr>
          <w:rFonts w:ascii="Times New Roman" w:hAnsi="Times New Roman"/>
          <w:bCs/>
          <w:color w:val="767171"/>
          <w:sz w:val="24"/>
          <w:szCs w:val="24"/>
        </w:rPr>
      </w:pPr>
      <w:r w:rsidRPr="003A35E1">
        <w:rPr>
          <w:rFonts w:ascii="Times New Roman" w:hAnsi="Times New Roman"/>
          <w:bCs/>
          <w:color w:val="767171"/>
          <w:sz w:val="24"/>
          <w:szCs w:val="24"/>
        </w:rPr>
        <w:t xml:space="preserve">Otra acción interna en materia de prensa y comunicaciones es la elaboración semanal del boletín informativo institucional dirigido a los colaboradores de la </w:t>
      </w:r>
      <w:r w:rsidRPr="003A35E1">
        <w:rPr>
          <w:rFonts w:ascii="Times New Roman" w:hAnsi="Times New Roman"/>
          <w:bCs/>
          <w:color w:val="767171"/>
          <w:sz w:val="24"/>
          <w:szCs w:val="24"/>
        </w:rPr>
        <w:lastRenderedPageBreak/>
        <w:t>Institución, así como las visitas de nuestro director a los medios de comunicación. Se han realizado comerciales, perifoneos y contenido digital enfoca</w:t>
      </w:r>
      <w:r w:rsidR="009A07BA">
        <w:rPr>
          <w:rFonts w:ascii="Times New Roman" w:hAnsi="Times New Roman"/>
          <w:bCs/>
          <w:color w:val="767171"/>
          <w:sz w:val="24"/>
          <w:szCs w:val="24"/>
        </w:rPr>
        <w:t>do en proyectar y comunicar que</w:t>
      </w:r>
      <w:r w:rsidRPr="003A35E1">
        <w:rPr>
          <w:rFonts w:ascii="Times New Roman" w:hAnsi="Times New Roman"/>
          <w:bCs/>
          <w:color w:val="767171"/>
          <w:sz w:val="24"/>
          <w:szCs w:val="24"/>
        </w:rPr>
        <w:t xml:space="preserve"> más de un millón de personas reciban agua potable en sus hogares, así como educarlos en torno al cuidado del recurso.</w:t>
      </w:r>
    </w:p>
    <w:p w14:paraId="22A7BD23" w14:textId="77777777" w:rsidR="003A35E1" w:rsidRPr="003A35E1" w:rsidRDefault="003A35E1" w:rsidP="003A35E1">
      <w:pPr>
        <w:spacing w:line="360" w:lineRule="auto"/>
        <w:jc w:val="both"/>
        <w:rPr>
          <w:rFonts w:ascii="Times New Roman" w:hAnsi="Times New Roman"/>
          <w:bCs/>
          <w:color w:val="767171"/>
          <w:sz w:val="24"/>
          <w:szCs w:val="24"/>
        </w:rPr>
      </w:pPr>
      <w:r w:rsidRPr="003A35E1">
        <w:rPr>
          <w:rFonts w:ascii="Times New Roman" w:hAnsi="Times New Roman"/>
          <w:bCs/>
          <w:color w:val="767171"/>
          <w:sz w:val="24"/>
          <w:szCs w:val="24"/>
        </w:rPr>
        <w:t>Nuestras plataformas digitales son el canal más importante de transparencia y exposición de la gestión del INAPA, en la plataforma de Instagram se presenta un aumento estimado de seguidores a de un 10% por mes y a la fecha tenemos 18,800.00 seguidores, logrando un alcance a más de 15,000 usuarios en la misma</w:t>
      </w:r>
      <w:r w:rsidR="009A07BA">
        <w:rPr>
          <w:rFonts w:ascii="Times New Roman" w:hAnsi="Times New Roman"/>
          <w:bCs/>
          <w:color w:val="767171"/>
          <w:sz w:val="24"/>
          <w:szCs w:val="24"/>
        </w:rPr>
        <w:t>.</w:t>
      </w:r>
      <w:r w:rsidRPr="003A35E1">
        <w:rPr>
          <w:rFonts w:ascii="Times New Roman" w:hAnsi="Times New Roman"/>
          <w:bCs/>
          <w:color w:val="767171"/>
          <w:sz w:val="24"/>
          <w:szCs w:val="24"/>
        </w:rPr>
        <w:t xml:space="preserve"> En Twitter se presenta una comunidad activa de 27,767 seguidores y en Facebook 8368 seguidores con un alcance a más de 20,000 cuentas.</w:t>
      </w:r>
    </w:p>
    <w:p w14:paraId="180F9C2B" w14:textId="77777777" w:rsidR="003A35E1" w:rsidRPr="003A35E1" w:rsidRDefault="003A35E1" w:rsidP="003A35E1">
      <w:pPr>
        <w:spacing w:line="360" w:lineRule="auto"/>
        <w:jc w:val="both"/>
        <w:rPr>
          <w:rFonts w:ascii="Times New Roman" w:hAnsi="Times New Roman"/>
          <w:bCs/>
          <w:color w:val="767171"/>
          <w:sz w:val="24"/>
          <w:szCs w:val="24"/>
        </w:rPr>
      </w:pPr>
    </w:p>
    <w:p w14:paraId="29E6D6CB" w14:textId="77777777" w:rsidR="003A35E1" w:rsidRPr="003A35E1" w:rsidRDefault="003A35E1" w:rsidP="003A35E1">
      <w:pPr>
        <w:spacing w:line="360" w:lineRule="auto"/>
        <w:jc w:val="both"/>
        <w:rPr>
          <w:rFonts w:ascii="Times New Roman" w:hAnsi="Times New Roman"/>
          <w:bCs/>
          <w:color w:val="767171"/>
          <w:sz w:val="24"/>
          <w:szCs w:val="24"/>
        </w:rPr>
      </w:pPr>
      <w:r w:rsidRPr="003A35E1">
        <w:rPr>
          <w:rFonts w:ascii="Times New Roman" w:hAnsi="Times New Roman"/>
          <w:bCs/>
          <w:color w:val="767171"/>
          <w:sz w:val="24"/>
          <w:szCs w:val="24"/>
        </w:rPr>
        <w:t>En las diferentes redes se lanzó la campaña #Aguántate, con el objetivo de concientizar sobre el buen uso del recurso hídrico. Además, se mantiene activamente la comunicación en torno al Plan de Rescate Nacional, llevando información de los proyectos en curso para lograr mantener actualizadas las comunidades digitales.</w:t>
      </w:r>
    </w:p>
    <w:p w14:paraId="17CAF3EE" w14:textId="77777777" w:rsidR="0088237E" w:rsidRDefault="0088237E" w:rsidP="00655F49">
      <w:pPr>
        <w:spacing w:line="360" w:lineRule="auto"/>
        <w:jc w:val="both"/>
        <w:rPr>
          <w:rFonts w:ascii="Times New Roman" w:hAnsi="Times New Roman"/>
          <w:bCs/>
          <w:color w:val="767171"/>
          <w:sz w:val="24"/>
          <w:szCs w:val="24"/>
        </w:rPr>
      </w:pPr>
    </w:p>
    <w:bookmarkStart w:id="52" w:name="_Toc123910093"/>
    <w:p w14:paraId="5FFC9E31" w14:textId="6798AFEC" w:rsidR="00C415F4" w:rsidRDefault="002F7532" w:rsidP="008774B7">
      <w:pPr>
        <w:pStyle w:val="Ttulo1"/>
        <w:jc w:val="center"/>
        <w:rPr>
          <w:color w:val="767171"/>
        </w:rPr>
      </w:pPr>
      <w:r>
        <w:rPr>
          <w:noProof/>
          <w:lang w:val="en-US" w:eastAsia="en-US"/>
        </w:rPr>
        <mc:AlternateContent>
          <mc:Choice Requires="wps">
            <w:drawing>
              <wp:anchor distT="0" distB="0" distL="114300" distR="114300" simplePos="0" relativeHeight="251641856" behindDoc="0" locked="0" layoutInCell="1" allowOverlap="1" wp14:anchorId="5236C61F" wp14:editId="5D72FDB7">
                <wp:simplePos x="0" y="0"/>
                <wp:positionH relativeFrom="margin">
                  <wp:posOffset>2189480</wp:posOffset>
                </wp:positionH>
                <wp:positionV relativeFrom="paragraph">
                  <wp:posOffset>293370</wp:posOffset>
                </wp:positionV>
                <wp:extent cx="639445" cy="0"/>
                <wp:effectExtent l="17780" t="20320" r="19050" b="17780"/>
                <wp:wrapNone/>
                <wp:docPr id="70"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44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12446" id="Conector recto 4" o:spid="_x0000_s1026" style="position:absolute;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4pt,23.1pt" to="222.7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nj2LQIAAEsEAAAOAAAAZHJzL2Uyb0RvYy54bWysVMuO2yAU3VfqPyD2ie2M87LijEZ20s20&#10;jTTTDyCAY1QMCJg4UdV/7wUn0aTdVFWzwDzuPZx77iGrx1Mn0ZFbJ7QqcTZOMeKKaibUocTfXrej&#10;BUbOE8WI1IqX+Mwdflx//LDqTcEnutWScYsARLmiNyVuvTdFkjja8o64sTZcwWGjbUc8LO0hYZb0&#10;gN7JZJKms6TXlhmrKXcOduvhEK8jftNw6r82jeMeyRIDNx9HG8d9GJP1ihQHS0wr6IUG+QcWHREK&#10;Lr1B1cQT9GbFH1CdoFY73fgx1V2im0ZQHmuAarL0t2peWmJ4rAXEceYmk/t/sPTLcWeRYCWegzyK&#10;dNCjCjpFvbbIhg/Kg0i9cQXEVmpnQ5n0pF7Ms6bfHVK6aok68Ej29WwAIAsZyV1KWDgDV+37z5pB&#10;DHnzOip2amwXIEELdIqNOd8aw08eUdicPSzzfIoRvR4lpLjmGev8J647FCYllkIFyUhBjs/OBx6k&#10;uIaEbaW3QsrYdqlQX+LJYjoHaCIPYGDqbUx2WgoWAkOKs4d9JS06EjDRZjN5mkRJAPgurBMerCxF&#10;V+JFGn6DuVpO2EaxeKMnQg5zSJYqgEOJwPMyGyzzY5kuN4vNIh/lk9lmlKd1PXraVvlots3m0/qh&#10;rqo6+xl4ZnnRCsa4ClSv9s3yv7PH5SENxrsZ+KZPco8ehQSy128kHXsc2joYZK/ZeWevvQfHxuDL&#10;6wpP4v0a5u//A9a/AAAA//8DAFBLAwQUAAYACAAAACEAY1Lp1t4AAAAJAQAADwAAAGRycy9kb3du&#10;cmV2LnhtbEyPzU7DMBCE70i8g7VI3KhDcQOEOBVCQuIClLYHjtt48wPxOordJLw9RhzgODujmW/z&#10;9Ww7MdLgW8caLhcJCOLSmZZrDfvd48UNCB+QDXaOScMXeVgXpyc5ZsZN/EbjNtQilrDPUEMTQp9J&#10;6cuGLPqF64mjV7nBYohyqKUZcIrltpPLJEmlxZbjQoM9PTRUfm6PNu6+PrvranxKVdh8vKO5ndqX&#10;aqP1+dl8fwci0Bz+wvCDH9GhiEwHd2TjRafhSqmIHjSodAkiBpRarUAcfg+yyOX/D4pvAAAA//8D&#10;AFBLAQItABQABgAIAAAAIQC2gziS/gAAAOEBAAATAAAAAAAAAAAAAAAAAAAAAABbQ29udGVudF9U&#10;eXBlc10ueG1sUEsBAi0AFAAGAAgAAAAhADj9If/WAAAAlAEAAAsAAAAAAAAAAAAAAAAALwEAAF9y&#10;ZWxzLy5yZWxzUEsBAi0AFAAGAAgAAAAhAB5iePYtAgAASwQAAA4AAAAAAAAAAAAAAAAALgIAAGRy&#10;cy9lMm9Eb2MueG1sUEsBAi0AFAAGAAgAAAAhAGNS6dbeAAAACQEAAA8AAAAAAAAAAAAAAAAAhwQA&#10;AGRycy9kb3ducmV2LnhtbFBLBQYAAAAABAAEAPMAAACSBQAAAAA=&#10;" strokecolor="#ee2a24" strokeweight="2.25pt">
                <v:stroke joinstyle="miter"/>
                <w10:wrap anchorx="margin"/>
              </v:line>
            </w:pict>
          </mc:Fallback>
        </mc:AlternateContent>
      </w:r>
      <w:r w:rsidR="00C415F4" w:rsidRPr="00B2360A">
        <w:rPr>
          <w:color w:val="767171"/>
        </w:rPr>
        <w:t>Servicio al ciudadano y transparencia institucional</w:t>
      </w:r>
      <w:bookmarkEnd w:id="52"/>
    </w:p>
    <w:p w14:paraId="794DA87F" w14:textId="77777777" w:rsidR="000A7EE8" w:rsidRPr="00B2360A" w:rsidRDefault="008774B7" w:rsidP="00251158">
      <w:pPr>
        <w:pStyle w:val="Ttulo2"/>
        <w:numPr>
          <w:ilvl w:val="0"/>
          <w:numId w:val="0"/>
        </w:numPr>
        <w:spacing w:line="360" w:lineRule="auto"/>
        <w:jc w:val="both"/>
        <w:rPr>
          <w:color w:val="767171"/>
        </w:rPr>
      </w:pPr>
      <w:bookmarkStart w:id="53" w:name="_Toc123910094"/>
      <w:r>
        <w:rPr>
          <w:color w:val="767171"/>
        </w:rPr>
        <w:t>5.1 Nivel</w:t>
      </w:r>
      <w:r w:rsidR="000A7EE8" w:rsidRPr="00B2360A">
        <w:rPr>
          <w:color w:val="767171"/>
        </w:rPr>
        <w:t xml:space="preserve"> de la satisfacción con el servicio</w:t>
      </w:r>
      <w:bookmarkEnd w:id="53"/>
    </w:p>
    <w:p w14:paraId="33460327" w14:textId="77777777" w:rsidR="00CC4B36" w:rsidRPr="00B2360A" w:rsidRDefault="00CC4B36" w:rsidP="000A7EE8">
      <w:pPr>
        <w:spacing w:line="360" w:lineRule="auto"/>
        <w:jc w:val="both"/>
        <w:rPr>
          <w:rFonts w:ascii="Times New Roman" w:hAnsi="Times New Roman"/>
          <w:bCs/>
          <w:color w:val="767171"/>
          <w:sz w:val="24"/>
          <w:szCs w:val="24"/>
        </w:rPr>
      </w:pPr>
      <w:r w:rsidRPr="00CC4B36">
        <w:rPr>
          <w:rFonts w:ascii="Times New Roman" w:hAnsi="Times New Roman"/>
          <w:bCs/>
          <w:color w:val="767171"/>
          <w:sz w:val="24"/>
          <w:szCs w:val="24"/>
        </w:rPr>
        <w:t>Mediante la Carta de Compromiso al Ciudadano, las Instituciones informan al ciudadano/cliente sobre los servicios que gestionan, cómo acceder a ellos y los compromisos de calidad establecidos para su prestación. La Carta Compromiso del INAPA en la actualidad se encuentra en elaboraci</w:t>
      </w:r>
      <w:r w:rsidR="001D4FA7">
        <w:rPr>
          <w:rFonts w:ascii="Times New Roman" w:hAnsi="Times New Roman"/>
          <w:bCs/>
          <w:color w:val="767171"/>
          <w:sz w:val="24"/>
          <w:szCs w:val="24"/>
        </w:rPr>
        <w:t xml:space="preserve">ón y será sometida a aprobación </w:t>
      </w:r>
      <w:r w:rsidRPr="00CC4B36">
        <w:rPr>
          <w:rFonts w:ascii="Times New Roman" w:hAnsi="Times New Roman"/>
          <w:bCs/>
          <w:color w:val="767171"/>
          <w:sz w:val="24"/>
          <w:szCs w:val="24"/>
        </w:rPr>
        <w:t>al MAP una vez se concluyan las mediciones de los estándares de calidad.</w:t>
      </w:r>
    </w:p>
    <w:p w14:paraId="1FF3C21E" w14:textId="77777777" w:rsidR="000A7EE8" w:rsidRPr="00B2360A" w:rsidRDefault="000A7EE8" w:rsidP="000A7EE8">
      <w:pPr>
        <w:spacing w:line="360" w:lineRule="auto"/>
        <w:jc w:val="both"/>
        <w:rPr>
          <w:rFonts w:ascii="Times New Roman" w:hAnsi="Times New Roman"/>
          <w:bCs/>
          <w:color w:val="767171"/>
          <w:sz w:val="24"/>
          <w:szCs w:val="24"/>
        </w:rPr>
      </w:pPr>
      <w:r w:rsidRPr="00B2360A">
        <w:rPr>
          <w:rFonts w:ascii="Times New Roman" w:hAnsi="Times New Roman"/>
          <w:bCs/>
          <w:color w:val="767171"/>
          <w:sz w:val="24"/>
          <w:szCs w:val="24"/>
        </w:rPr>
        <w:t xml:space="preserve">Los servicios públicos deben ser evaluados desde el punto de vista de la satisfacción del usuario con el servicio ofrecido. La Resolución Núm. 03-2019 del MAP, establece el proceso para la realización de la Encuesta de Satisfacción Ciudadana en los órganos y entes que conforman la Administración Pública. El INAPA, </w:t>
      </w:r>
      <w:r w:rsidRPr="00B2360A">
        <w:rPr>
          <w:rFonts w:ascii="Times New Roman" w:hAnsi="Times New Roman"/>
          <w:bCs/>
          <w:color w:val="767171"/>
          <w:sz w:val="24"/>
          <w:szCs w:val="24"/>
        </w:rPr>
        <w:lastRenderedPageBreak/>
        <w:t xml:space="preserve">mediante la realización de la encuesta de satisfacción ciudadana, se puntualizó que la satisfacción percibida por el ciudadano en cuanto a los servicios del INAPA se encuentra en </w:t>
      </w:r>
      <w:r w:rsidR="001A21AB">
        <w:rPr>
          <w:rFonts w:ascii="Times New Roman" w:hAnsi="Times New Roman"/>
          <w:bCs/>
          <w:color w:val="767171"/>
          <w:sz w:val="24"/>
          <w:szCs w:val="24"/>
        </w:rPr>
        <w:t>82</w:t>
      </w:r>
      <w:r w:rsidRPr="00B2360A">
        <w:rPr>
          <w:rFonts w:ascii="Times New Roman" w:hAnsi="Times New Roman"/>
          <w:bCs/>
          <w:color w:val="767171"/>
          <w:sz w:val="24"/>
          <w:szCs w:val="24"/>
        </w:rPr>
        <w:t>%.</w:t>
      </w:r>
    </w:p>
    <w:p w14:paraId="656AAF4B" w14:textId="77777777" w:rsidR="00A71781" w:rsidRPr="00B2360A" w:rsidRDefault="004A431E" w:rsidP="00F70FB1">
      <w:pPr>
        <w:pStyle w:val="Ttulo2"/>
        <w:numPr>
          <w:ilvl w:val="0"/>
          <w:numId w:val="0"/>
        </w:numPr>
        <w:spacing w:line="360" w:lineRule="auto"/>
        <w:jc w:val="both"/>
        <w:rPr>
          <w:color w:val="767171"/>
        </w:rPr>
      </w:pPr>
      <w:bookmarkStart w:id="54" w:name="_Toc123910095"/>
      <w:r>
        <w:rPr>
          <w:color w:val="767171"/>
        </w:rPr>
        <w:t>5.2 Nivel</w:t>
      </w:r>
      <w:r w:rsidR="00A71781" w:rsidRPr="00B2360A">
        <w:rPr>
          <w:color w:val="767171"/>
        </w:rPr>
        <w:t xml:space="preserve"> de cumplimiento acceso a la</w:t>
      </w:r>
      <w:r w:rsidR="00E0230E" w:rsidRPr="00B2360A">
        <w:rPr>
          <w:color w:val="767171"/>
        </w:rPr>
        <w:t xml:space="preserve"> </w:t>
      </w:r>
      <w:r w:rsidR="00A71781" w:rsidRPr="00B2360A">
        <w:rPr>
          <w:color w:val="767171"/>
        </w:rPr>
        <w:t>información</w:t>
      </w:r>
      <w:bookmarkEnd w:id="54"/>
    </w:p>
    <w:p w14:paraId="48D3CB81" w14:textId="77777777" w:rsidR="00F82018" w:rsidRPr="00F82018" w:rsidRDefault="00F82018" w:rsidP="00F82018">
      <w:pPr>
        <w:spacing w:line="360" w:lineRule="auto"/>
        <w:jc w:val="both"/>
        <w:rPr>
          <w:rFonts w:ascii="Times New Roman" w:hAnsi="Times New Roman"/>
          <w:bCs/>
          <w:color w:val="767171"/>
          <w:sz w:val="24"/>
          <w:szCs w:val="24"/>
        </w:rPr>
      </w:pPr>
      <w:r w:rsidRPr="00F82018">
        <w:rPr>
          <w:rFonts w:ascii="Times New Roman" w:hAnsi="Times New Roman"/>
          <w:bCs/>
          <w:color w:val="767171"/>
          <w:sz w:val="24"/>
          <w:szCs w:val="24"/>
        </w:rPr>
        <w:t xml:space="preserve">La Oficina de Acceso a la Información (OAI) ha atendido un total de 111 solicitudes de información, de las todas fueron cumplidas y trabajadas dentro del plazo establecido, en un tiempo promedio de respuesta de 1.8 días, logrando un 100% de cumplimiento. </w:t>
      </w:r>
    </w:p>
    <w:p w14:paraId="0032E5FD" w14:textId="77777777" w:rsidR="00F82018" w:rsidRPr="00F82018" w:rsidRDefault="00F82018" w:rsidP="00F82018">
      <w:pPr>
        <w:spacing w:line="360" w:lineRule="auto"/>
        <w:jc w:val="both"/>
        <w:rPr>
          <w:rFonts w:ascii="Times New Roman" w:hAnsi="Times New Roman"/>
          <w:bCs/>
          <w:color w:val="767171"/>
          <w:sz w:val="24"/>
          <w:szCs w:val="24"/>
        </w:rPr>
      </w:pPr>
      <w:r w:rsidRPr="00F82018">
        <w:rPr>
          <w:rFonts w:ascii="Times New Roman" w:hAnsi="Times New Roman"/>
          <w:bCs/>
          <w:color w:val="767171"/>
          <w:sz w:val="24"/>
          <w:szCs w:val="24"/>
        </w:rPr>
        <w:t>El pasado septiembre, el INAPA obtuvo un 99.5% en el resultado de la evaluación a nuestro portal web de Transparencia durante el año 2022, monitoreado por la Dirección General de Ética e Integridad Gubernamental DIGEIG a través de la plataforma única de Solicitud de Acceso a la Información Pública SAIP.</w:t>
      </w:r>
    </w:p>
    <w:p w14:paraId="3BADD162" w14:textId="77777777" w:rsidR="00F82018" w:rsidRPr="00F82018" w:rsidRDefault="00F82018" w:rsidP="00F82018">
      <w:pPr>
        <w:spacing w:line="360" w:lineRule="auto"/>
        <w:jc w:val="both"/>
        <w:rPr>
          <w:rFonts w:ascii="Times New Roman" w:hAnsi="Times New Roman"/>
          <w:bCs/>
          <w:color w:val="767171"/>
          <w:sz w:val="24"/>
          <w:szCs w:val="24"/>
        </w:rPr>
      </w:pPr>
      <w:r w:rsidRPr="00F82018">
        <w:rPr>
          <w:rFonts w:ascii="Times New Roman" w:hAnsi="Times New Roman"/>
          <w:bCs/>
          <w:color w:val="767171"/>
          <w:sz w:val="24"/>
          <w:szCs w:val="24"/>
        </w:rPr>
        <w:t>La plataforma única de solicitud de acceso a la información pública (SAIP) constituye una plataforma informática de libre acceso a la información que permite a cualquier usuario solicitar información pública de las instituciones del Estado Dominicano, cumpliendo con el mandato de la Ley 200-04, al centralizar en un solo portal de internet todas las solicitudes de información pública  que realice el ciudadano a través de este, ayudando así, que las informaciones se entreguen de manera amigable, navegable, veraz y en lenguaje compresible para el ciudadano, al tiempo que facilite su manejo y monitoreo por parte de la Dirección General de Ética e Integridad Gubernamental DIGEIG y del ciudadano desde que se genera, hasta el proceso y la clausura de la solicitud.</w:t>
      </w:r>
    </w:p>
    <w:p w14:paraId="16467878" w14:textId="77777777" w:rsidR="00A71781" w:rsidRPr="00B2360A" w:rsidRDefault="00861246" w:rsidP="00F70FB1">
      <w:pPr>
        <w:pStyle w:val="Ttulo2"/>
        <w:numPr>
          <w:ilvl w:val="0"/>
          <w:numId w:val="0"/>
        </w:numPr>
        <w:spacing w:line="360" w:lineRule="auto"/>
        <w:jc w:val="both"/>
        <w:rPr>
          <w:color w:val="767171"/>
        </w:rPr>
      </w:pPr>
      <w:bookmarkStart w:id="55" w:name="_Toc123910096"/>
      <w:r>
        <w:rPr>
          <w:color w:val="767171"/>
        </w:rPr>
        <w:t>5.3 Resultado</w:t>
      </w:r>
      <w:r w:rsidR="00A71781" w:rsidRPr="00B2360A">
        <w:rPr>
          <w:color w:val="767171"/>
        </w:rPr>
        <w:t xml:space="preserve"> Sistema de Quejas, Reclamos</w:t>
      </w:r>
      <w:r w:rsidR="00E0230E" w:rsidRPr="00B2360A">
        <w:rPr>
          <w:color w:val="767171"/>
        </w:rPr>
        <w:t xml:space="preserve"> </w:t>
      </w:r>
      <w:r w:rsidR="00A71781" w:rsidRPr="00B2360A">
        <w:rPr>
          <w:color w:val="767171"/>
        </w:rPr>
        <w:t>y Sugerencias</w:t>
      </w:r>
      <w:bookmarkEnd w:id="55"/>
    </w:p>
    <w:p w14:paraId="2888499E" w14:textId="77777777" w:rsidR="00F82018" w:rsidRPr="00F82018" w:rsidRDefault="00F82018" w:rsidP="00F82018">
      <w:pPr>
        <w:spacing w:line="360" w:lineRule="auto"/>
        <w:jc w:val="both"/>
        <w:rPr>
          <w:rFonts w:ascii="Times New Roman" w:hAnsi="Times New Roman"/>
          <w:bCs/>
          <w:color w:val="767171"/>
          <w:sz w:val="24"/>
          <w:szCs w:val="24"/>
          <w:lang w:val="es-ES_tradnl"/>
        </w:rPr>
      </w:pPr>
      <w:r w:rsidRPr="00F82018">
        <w:rPr>
          <w:rFonts w:ascii="Times New Roman" w:hAnsi="Times New Roman"/>
          <w:bCs/>
          <w:color w:val="767171"/>
          <w:sz w:val="24"/>
          <w:szCs w:val="24"/>
          <w:lang w:val="es-ES_tradnl"/>
        </w:rPr>
        <w:t xml:space="preserve">En este año 2022, hasta este mes de noviembre 2022, se ha recibido un total de 20 quejas, todas atendidas y respondidas a través del Portal de Sistema 311. La mayoría de las quejas fueron por averías. Este Portal le permite al ciudadano la oportunidad de registrar denuncias, quejas y/o reclamaciones, por lo que servirán de soporte para la toma de decisiones, permitiendo hacer más transparente y eficiente la gestión. </w:t>
      </w:r>
    </w:p>
    <w:p w14:paraId="0F7D0AD1" w14:textId="77777777" w:rsidR="004F13EC" w:rsidRPr="00F82018" w:rsidRDefault="00F82018" w:rsidP="00B45EAD">
      <w:pPr>
        <w:spacing w:line="360" w:lineRule="auto"/>
        <w:jc w:val="both"/>
        <w:rPr>
          <w:rFonts w:ascii="Times New Roman" w:hAnsi="Times New Roman"/>
          <w:bCs/>
          <w:color w:val="767171"/>
          <w:sz w:val="24"/>
          <w:szCs w:val="24"/>
          <w:lang w:val="es-ES_tradnl"/>
        </w:rPr>
      </w:pPr>
      <w:r w:rsidRPr="00F82018">
        <w:rPr>
          <w:rFonts w:ascii="Times New Roman" w:hAnsi="Times New Roman"/>
          <w:bCs/>
          <w:color w:val="767171"/>
          <w:sz w:val="24"/>
          <w:szCs w:val="24"/>
          <w:lang w:val="es-ES_tradnl"/>
        </w:rPr>
        <w:lastRenderedPageBreak/>
        <w:t>Se ha creado un directorio de funcionarios provinciales, donde figuran todos los encargados provinciales, comerciales y de operaciones, por cada provincia del país, para así darle un contacto más directo al ciudadano con las autoridades del INAPA.</w:t>
      </w:r>
    </w:p>
    <w:p w14:paraId="4B14B44A" w14:textId="77777777" w:rsidR="00A71781" w:rsidRPr="00B2360A" w:rsidRDefault="00861246" w:rsidP="00B108E5">
      <w:pPr>
        <w:pStyle w:val="Ttulo2"/>
        <w:numPr>
          <w:ilvl w:val="0"/>
          <w:numId w:val="0"/>
        </w:numPr>
        <w:spacing w:line="360" w:lineRule="auto"/>
        <w:jc w:val="both"/>
        <w:rPr>
          <w:color w:val="767171"/>
        </w:rPr>
      </w:pPr>
      <w:bookmarkStart w:id="56" w:name="_Toc123910097"/>
      <w:r>
        <w:rPr>
          <w:color w:val="767171"/>
        </w:rPr>
        <w:t>5.4 Resultado</w:t>
      </w:r>
      <w:r w:rsidR="00A71781" w:rsidRPr="00B2360A">
        <w:rPr>
          <w:color w:val="767171"/>
        </w:rPr>
        <w:t xml:space="preserve"> </w:t>
      </w:r>
      <w:r w:rsidR="003C2F55">
        <w:rPr>
          <w:color w:val="767171"/>
        </w:rPr>
        <w:t xml:space="preserve">de </w:t>
      </w:r>
      <w:r w:rsidR="00A71781" w:rsidRPr="00B2360A">
        <w:rPr>
          <w:color w:val="767171"/>
        </w:rPr>
        <w:t xml:space="preserve">mediciones del portal </w:t>
      </w:r>
      <w:r w:rsidR="00E0230E" w:rsidRPr="00B2360A">
        <w:rPr>
          <w:color w:val="767171"/>
        </w:rPr>
        <w:t>de transparencia</w:t>
      </w:r>
      <w:bookmarkEnd w:id="56"/>
    </w:p>
    <w:p w14:paraId="745555D8" w14:textId="77777777" w:rsidR="00F82018" w:rsidRPr="00F82018" w:rsidRDefault="00F82018" w:rsidP="00F82018">
      <w:pPr>
        <w:spacing w:line="360" w:lineRule="auto"/>
        <w:jc w:val="both"/>
        <w:rPr>
          <w:rFonts w:ascii="Times New Roman" w:hAnsi="Times New Roman"/>
          <w:bCs/>
          <w:color w:val="767171"/>
          <w:sz w:val="24"/>
          <w:szCs w:val="24"/>
          <w:lang w:val="es-ES_tradnl"/>
        </w:rPr>
      </w:pPr>
      <w:r w:rsidRPr="00F82018">
        <w:rPr>
          <w:rFonts w:ascii="Times New Roman" w:hAnsi="Times New Roman"/>
          <w:bCs/>
          <w:color w:val="767171"/>
          <w:sz w:val="24"/>
          <w:szCs w:val="24"/>
          <w:lang w:val="es-ES_tradnl"/>
        </w:rPr>
        <w:t xml:space="preserve">Teniendo la transparencia y la integridad como valores predominantes en el accionar del actual directivo del INAPA, se ha mantenido la </w:t>
      </w:r>
      <w:r w:rsidRPr="00F82018">
        <w:rPr>
          <w:rFonts w:ascii="Times New Roman" w:hAnsi="Times New Roman"/>
          <w:b/>
          <w:color w:val="767171"/>
          <w:sz w:val="24"/>
          <w:szCs w:val="24"/>
          <w:lang w:val="es-ES_tradnl"/>
        </w:rPr>
        <w:t>calificación promedio de 99.6</w:t>
      </w:r>
      <w:r w:rsidRPr="00F82018">
        <w:rPr>
          <w:rFonts w:ascii="Times New Roman" w:hAnsi="Times New Roman"/>
          <w:bCs/>
          <w:color w:val="767171"/>
          <w:sz w:val="24"/>
          <w:szCs w:val="24"/>
          <w:lang w:val="es-ES_tradnl"/>
        </w:rPr>
        <w:t xml:space="preserve"> </w:t>
      </w:r>
      <w:r w:rsidRPr="00F82018">
        <w:rPr>
          <w:rFonts w:ascii="Times New Roman" w:hAnsi="Times New Roman"/>
          <w:b/>
          <w:bCs/>
          <w:color w:val="767171"/>
          <w:sz w:val="24"/>
          <w:szCs w:val="24"/>
          <w:lang w:val="es-ES_tradnl"/>
        </w:rPr>
        <w:t xml:space="preserve">puntos en el cumplimiento de la </w:t>
      </w:r>
      <w:r w:rsidRPr="00F82018">
        <w:rPr>
          <w:rFonts w:ascii="Times New Roman" w:hAnsi="Times New Roman"/>
          <w:b/>
          <w:color w:val="767171"/>
          <w:sz w:val="24"/>
          <w:szCs w:val="24"/>
          <w:lang w:val="es-ES_tradnl"/>
        </w:rPr>
        <w:t>Ley 200-04 de trasparencia</w:t>
      </w:r>
      <w:r w:rsidRPr="00F82018">
        <w:rPr>
          <w:rFonts w:ascii="Times New Roman" w:hAnsi="Times New Roman"/>
          <w:bCs/>
          <w:color w:val="767171"/>
          <w:sz w:val="24"/>
          <w:szCs w:val="24"/>
          <w:lang w:val="es-ES_tradnl"/>
        </w:rPr>
        <w:t xml:space="preserve">.  </w:t>
      </w:r>
    </w:p>
    <w:tbl>
      <w:tblPr>
        <w:tblStyle w:val="Tabladecuadrcula4-nfasis5"/>
        <w:tblW w:w="5108" w:type="dxa"/>
        <w:tblInd w:w="1397" w:type="dxa"/>
        <w:tblLook w:val="04A0" w:firstRow="1" w:lastRow="0" w:firstColumn="1" w:lastColumn="0" w:noHBand="0" w:noVBand="1"/>
      </w:tblPr>
      <w:tblGrid>
        <w:gridCol w:w="1929"/>
        <w:gridCol w:w="3179"/>
      </w:tblGrid>
      <w:tr w:rsidR="00FD078E" w:rsidRPr="00FD078E" w14:paraId="77FEFE1F" w14:textId="77777777" w:rsidTr="00FD078E">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929" w:type="dxa"/>
            <w:shd w:val="clear" w:color="auto" w:fill="1F4E79" w:themeFill="accent1" w:themeFillShade="80"/>
            <w:vAlign w:val="center"/>
            <w:hideMark/>
          </w:tcPr>
          <w:p w14:paraId="08CB2CF1" w14:textId="77777777" w:rsidR="0097741A" w:rsidRPr="00FD078E" w:rsidRDefault="0097741A" w:rsidP="00FD078E">
            <w:pPr>
              <w:spacing w:after="0" w:line="240" w:lineRule="auto"/>
              <w:jc w:val="center"/>
              <w:rPr>
                <w:rFonts w:ascii="Times New Roman" w:eastAsia="Times New Roman" w:hAnsi="Times New Roman"/>
                <w:b w:val="0"/>
                <w:bCs w:val="0"/>
                <w:sz w:val="24"/>
                <w:szCs w:val="24"/>
              </w:rPr>
            </w:pPr>
            <w:r w:rsidRPr="00FD078E">
              <w:rPr>
                <w:rFonts w:ascii="Times New Roman" w:eastAsia="Times New Roman" w:hAnsi="Times New Roman"/>
                <w:sz w:val="24"/>
                <w:szCs w:val="24"/>
              </w:rPr>
              <w:t>Mes</w:t>
            </w:r>
          </w:p>
        </w:tc>
        <w:tc>
          <w:tcPr>
            <w:tcW w:w="3179" w:type="dxa"/>
            <w:shd w:val="clear" w:color="auto" w:fill="1F4E79" w:themeFill="accent1" w:themeFillShade="80"/>
            <w:vAlign w:val="center"/>
            <w:hideMark/>
          </w:tcPr>
          <w:p w14:paraId="7587DB8F" w14:textId="77777777" w:rsidR="0097741A" w:rsidRPr="00FD078E" w:rsidRDefault="0097741A" w:rsidP="00FD078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sz w:val="24"/>
                <w:szCs w:val="24"/>
              </w:rPr>
            </w:pPr>
            <w:r w:rsidRPr="00FD078E">
              <w:rPr>
                <w:rFonts w:ascii="Times New Roman" w:eastAsia="Times New Roman" w:hAnsi="Times New Roman"/>
                <w:sz w:val="24"/>
                <w:szCs w:val="24"/>
              </w:rPr>
              <w:t>Calificación</w:t>
            </w:r>
          </w:p>
        </w:tc>
      </w:tr>
      <w:tr w:rsidR="00F82018" w:rsidRPr="00843E63" w14:paraId="09F697DF" w14:textId="77777777" w:rsidTr="00FD078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29" w:type="dxa"/>
            <w:hideMark/>
          </w:tcPr>
          <w:p w14:paraId="0C67F129" w14:textId="77777777" w:rsidR="00F82018" w:rsidRPr="00FD078E" w:rsidRDefault="00F82018" w:rsidP="00F82018">
            <w:pPr>
              <w:spacing w:line="240" w:lineRule="auto"/>
              <w:jc w:val="both"/>
              <w:rPr>
                <w:rFonts w:ascii="Times New Roman" w:eastAsia="Times New Roman" w:hAnsi="Times New Roman"/>
                <w:bCs w:val="0"/>
                <w:sz w:val="22"/>
                <w:szCs w:val="24"/>
                <w:lang w:val="es-ES_tradnl"/>
              </w:rPr>
            </w:pPr>
            <w:r w:rsidRPr="00FD078E">
              <w:rPr>
                <w:rFonts w:ascii="Times New Roman" w:eastAsia="Times New Roman" w:hAnsi="Times New Roman"/>
                <w:sz w:val="22"/>
                <w:szCs w:val="24"/>
                <w:lang w:val="es-ES_tradnl"/>
              </w:rPr>
              <w:t>Enero</w:t>
            </w:r>
          </w:p>
        </w:tc>
        <w:tc>
          <w:tcPr>
            <w:tcW w:w="3179" w:type="dxa"/>
            <w:hideMark/>
          </w:tcPr>
          <w:p w14:paraId="0A9B7C27" w14:textId="77777777" w:rsidR="00F82018" w:rsidRPr="00FD078E" w:rsidRDefault="00F82018" w:rsidP="00F820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4"/>
                <w:lang w:val="es-ES_tradnl"/>
              </w:rPr>
            </w:pPr>
            <w:r w:rsidRPr="00FD078E">
              <w:rPr>
                <w:rFonts w:ascii="Times New Roman" w:hAnsi="Times New Roman"/>
                <w:bCs/>
                <w:sz w:val="22"/>
                <w:szCs w:val="24"/>
                <w:lang w:val="es-ES_tradnl"/>
              </w:rPr>
              <w:t>100</w:t>
            </w:r>
          </w:p>
        </w:tc>
      </w:tr>
      <w:tr w:rsidR="00F82018" w:rsidRPr="00843E63" w14:paraId="715B0A6E" w14:textId="77777777" w:rsidTr="00FD078E">
        <w:trPr>
          <w:trHeight w:val="257"/>
        </w:trPr>
        <w:tc>
          <w:tcPr>
            <w:cnfStyle w:val="001000000000" w:firstRow="0" w:lastRow="0" w:firstColumn="1" w:lastColumn="0" w:oddVBand="0" w:evenVBand="0" w:oddHBand="0" w:evenHBand="0" w:firstRowFirstColumn="0" w:firstRowLastColumn="0" w:lastRowFirstColumn="0" w:lastRowLastColumn="0"/>
            <w:tcW w:w="1929" w:type="dxa"/>
            <w:hideMark/>
          </w:tcPr>
          <w:p w14:paraId="542D0639" w14:textId="77777777" w:rsidR="00F82018" w:rsidRPr="00FD078E" w:rsidRDefault="00F82018" w:rsidP="00F82018">
            <w:pPr>
              <w:spacing w:line="240" w:lineRule="auto"/>
              <w:jc w:val="both"/>
              <w:rPr>
                <w:rFonts w:ascii="Times New Roman" w:eastAsia="Times New Roman" w:hAnsi="Times New Roman"/>
                <w:bCs w:val="0"/>
                <w:sz w:val="22"/>
                <w:szCs w:val="24"/>
                <w:lang w:val="es-ES_tradnl"/>
              </w:rPr>
            </w:pPr>
            <w:r w:rsidRPr="00FD078E">
              <w:rPr>
                <w:rFonts w:ascii="Times New Roman" w:eastAsia="Times New Roman" w:hAnsi="Times New Roman"/>
                <w:sz w:val="22"/>
                <w:szCs w:val="24"/>
                <w:lang w:val="es-ES_tradnl"/>
              </w:rPr>
              <w:t>Febrero</w:t>
            </w:r>
          </w:p>
        </w:tc>
        <w:tc>
          <w:tcPr>
            <w:tcW w:w="3179" w:type="dxa"/>
            <w:hideMark/>
          </w:tcPr>
          <w:p w14:paraId="5E54AC18" w14:textId="77777777" w:rsidR="00F82018" w:rsidRPr="00FD078E" w:rsidRDefault="00F82018" w:rsidP="00F820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4"/>
                <w:lang w:val="es-ES_tradnl"/>
              </w:rPr>
            </w:pPr>
            <w:r w:rsidRPr="00FD078E">
              <w:rPr>
                <w:rFonts w:ascii="Times New Roman" w:hAnsi="Times New Roman"/>
                <w:bCs/>
                <w:sz w:val="22"/>
                <w:szCs w:val="24"/>
                <w:lang w:val="es-ES_tradnl"/>
              </w:rPr>
              <w:t>100</w:t>
            </w:r>
          </w:p>
        </w:tc>
      </w:tr>
      <w:tr w:rsidR="00F82018" w:rsidRPr="00843E63" w14:paraId="361AE791" w14:textId="77777777" w:rsidTr="00FD078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29" w:type="dxa"/>
            <w:hideMark/>
          </w:tcPr>
          <w:p w14:paraId="4CAC0583" w14:textId="77777777" w:rsidR="00F82018" w:rsidRPr="00FD078E" w:rsidRDefault="00F82018" w:rsidP="00F82018">
            <w:pPr>
              <w:spacing w:line="240" w:lineRule="auto"/>
              <w:jc w:val="both"/>
              <w:rPr>
                <w:rFonts w:ascii="Times New Roman" w:eastAsia="Times New Roman" w:hAnsi="Times New Roman"/>
                <w:bCs w:val="0"/>
                <w:sz w:val="22"/>
                <w:szCs w:val="24"/>
                <w:lang w:val="es-ES_tradnl"/>
              </w:rPr>
            </w:pPr>
            <w:r w:rsidRPr="00FD078E">
              <w:rPr>
                <w:rFonts w:ascii="Times New Roman" w:eastAsia="Times New Roman" w:hAnsi="Times New Roman"/>
                <w:sz w:val="22"/>
                <w:szCs w:val="24"/>
                <w:lang w:val="es-ES_tradnl"/>
              </w:rPr>
              <w:t>Marzo</w:t>
            </w:r>
          </w:p>
        </w:tc>
        <w:tc>
          <w:tcPr>
            <w:tcW w:w="3179" w:type="dxa"/>
            <w:hideMark/>
          </w:tcPr>
          <w:p w14:paraId="7E5C4DA0" w14:textId="77777777" w:rsidR="00F82018" w:rsidRPr="00FD078E" w:rsidRDefault="00F82018" w:rsidP="00F820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4"/>
                <w:lang w:val="es-ES_tradnl"/>
              </w:rPr>
            </w:pPr>
            <w:r w:rsidRPr="00FD078E">
              <w:rPr>
                <w:rFonts w:ascii="Times New Roman" w:hAnsi="Times New Roman"/>
                <w:bCs/>
                <w:sz w:val="22"/>
                <w:szCs w:val="24"/>
                <w:lang w:val="es-ES_tradnl"/>
              </w:rPr>
              <w:t>99</w:t>
            </w:r>
          </w:p>
        </w:tc>
      </w:tr>
      <w:tr w:rsidR="00F82018" w:rsidRPr="00843E63" w14:paraId="47C94030" w14:textId="77777777" w:rsidTr="00FD078E">
        <w:trPr>
          <w:trHeight w:val="257"/>
        </w:trPr>
        <w:tc>
          <w:tcPr>
            <w:cnfStyle w:val="001000000000" w:firstRow="0" w:lastRow="0" w:firstColumn="1" w:lastColumn="0" w:oddVBand="0" w:evenVBand="0" w:oddHBand="0" w:evenHBand="0" w:firstRowFirstColumn="0" w:firstRowLastColumn="0" w:lastRowFirstColumn="0" w:lastRowLastColumn="0"/>
            <w:tcW w:w="1929" w:type="dxa"/>
            <w:hideMark/>
          </w:tcPr>
          <w:p w14:paraId="413263A4" w14:textId="77777777" w:rsidR="00F82018" w:rsidRPr="00FD078E" w:rsidRDefault="00F82018" w:rsidP="00F82018">
            <w:pPr>
              <w:spacing w:line="240" w:lineRule="auto"/>
              <w:jc w:val="both"/>
              <w:rPr>
                <w:rFonts w:ascii="Times New Roman" w:eastAsia="Times New Roman" w:hAnsi="Times New Roman"/>
                <w:bCs w:val="0"/>
                <w:sz w:val="22"/>
                <w:szCs w:val="24"/>
                <w:lang w:val="es-ES_tradnl"/>
              </w:rPr>
            </w:pPr>
            <w:r w:rsidRPr="00FD078E">
              <w:rPr>
                <w:rFonts w:ascii="Times New Roman" w:eastAsia="Times New Roman" w:hAnsi="Times New Roman"/>
                <w:sz w:val="22"/>
                <w:szCs w:val="24"/>
                <w:lang w:val="es-ES_tradnl"/>
              </w:rPr>
              <w:t>Abril</w:t>
            </w:r>
          </w:p>
        </w:tc>
        <w:tc>
          <w:tcPr>
            <w:tcW w:w="3179" w:type="dxa"/>
            <w:hideMark/>
          </w:tcPr>
          <w:p w14:paraId="45256CBC" w14:textId="77777777" w:rsidR="00F82018" w:rsidRPr="00FD078E" w:rsidRDefault="00F82018" w:rsidP="00F820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4"/>
                <w:lang w:val="es-ES_tradnl"/>
              </w:rPr>
            </w:pPr>
            <w:r w:rsidRPr="00FD078E">
              <w:rPr>
                <w:rFonts w:ascii="Times New Roman" w:hAnsi="Times New Roman"/>
                <w:bCs/>
                <w:sz w:val="22"/>
                <w:szCs w:val="24"/>
                <w:lang w:val="es-ES_tradnl"/>
              </w:rPr>
              <w:t>100</w:t>
            </w:r>
          </w:p>
        </w:tc>
      </w:tr>
      <w:tr w:rsidR="00F82018" w:rsidRPr="00843E63" w14:paraId="49DFB903" w14:textId="77777777" w:rsidTr="00FD078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29" w:type="dxa"/>
            <w:hideMark/>
          </w:tcPr>
          <w:p w14:paraId="0EB04DC1" w14:textId="77777777" w:rsidR="00F82018" w:rsidRPr="00FD078E" w:rsidRDefault="00F82018" w:rsidP="00F82018">
            <w:pPr>
              <w:spacing w:line="240" w:lineRule="auto"/>
              <w:jc w:val="both"/>
              <w:rPr>
                <w:rFonts w:ascii="Times New Roman" w:eastAsia="Times New Roman" w:hAnsi="Times New Roman"/>
                <w:bCs w:val="0"/>
                <w:sz w:val="22"/>
                <w:szCs w:val="24"/>
                <w:lang w:val="es-ES_tradnl"/>
              </w:rPr>
            </w:pPr>
            <w:r w:rsidRPr="00FD078E">
              <w:rPr>
                <w:rFonts w:ascii="Times New Roman" w:eastAsia="Times New Roman" w:hAnsi="Times New Roman"/>
                <w:sz w:val="22"/>
                <w:szCs w:val="24"/>
                <w:lang w:val="es-ES_tradnl"/>
              </w:rPr>
              <w:t>Mayo</w:t>
            </w:r>
          </w:p>
        </w:tc>
        <w:tc>
          <w:tcPr>
            <w:tcW w:w="3179" w:type="dxa"/>
            <w:hideMark/>
          </w:tcPr>
          <w:p w14:paraId="1CA39033" w14:textId="77777777" w:rsidR="00F82018" w:rsidRPr="00FD078E" w:rsidRDefault="00F82018" w:rsidP="00F820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4"/>
                <w:lang w:val="es-ES_tradnl"/>
              </w:rPr>
            </w:pPr>
            <w:r w:rsidRPr="00FD078E">
              <w:rPr>
                <w:rFonts w:ascii="Times New Roman" w:hAnsi="Times New Roman"/>
                <w:bCs/>
                <w:sz w:val="22"/>
                <w:szCs w:val="24"/>
                <w:lang w:val="es-ES_tradnl"/>
              </w:rPr>
              <w:t>100</w:t>
            </w:r>
          </w:p>
        </w:tc>
      </w:tr>
      <w:tr w:rsidR="00F82018" w:rsidRPr="00843E63" w14:paraId="744A69A5" w14:textId="77777777" w:rsidTr="00FD078E">
        <w:trPr>
          <w:trHeight w:val="257"/>
        </w:trPr>
        <w:tc>
          <w:tcPr>
            <w:cnfStyle w:val="001000000000" w:firstRow="0" w:lastRow="0" w:firstColumn="1" w:lastColumn="0" w:oddVBand="0" w:evenVBand="0" w:oddHBand="0" w:evenHBand="0" w:firstRowFirstColumn="0" w:firstRowLastColumn="0" w:lastRowFirstColumn="0" w:lastRowLastColumn="0"/>
            <w:tcW w:w="1929" w:type="dxa"/>
            <w:hideMark/>
          </w:tcPr>
          <w:p w14:paraId="26C982AE" w14:textId="77777777" w:rsidR="00F82018" w:rsidRPr="00FD078E" w:rsidRDefault="00F82018" w:rsidP="00F82018">
            <w:pPr>
              <w:spacing w:line="240" w:lineRule="auto"/>
              <w:jc w:val="both"/>
              <w:rPr>
                <w:rFonts w:ascii="Times New Roman" w:eastAsia="Times New Roman" w:hAnsi="Times New Roman"/>
                <w:bCs w:val="0"/>
                <w:sz w:val="22"/>
                <w:szCs w:val="24"/>
                <w:lang w:val="es-ES_tradnl"/>
              </w:rPr>
            </w:pPr>
            <w:r w:rsidRPr="00FD078E">
              <w:rPr>
                <w:rFonts w:ascii="Times New Roman" w:eastAsia="Times New Roman" w:hAnsi="Times New Roman"/>
                <w:sz w:val="22"/>
                <w:szCs w:val="24"/>
                <w:lang w:val="es-ES_tradnl"/>
              </w:rPr>
              <w:t>Junio</w:t>
            </w:r>
          </w:p>
        </w:tc>
        <w:tc>
          <w:tcPr>
            <w:tcW w:w="3179" w:type="dxa"/>
            <w:hideMark/>
          </w:tcPr>
          <w:p w14:paraId="1BA717D8" w14:textId="77777777" w:rsidR="00F82018" w:rsidRPr="00FD078E" w:rsidRDefault="00F82018" w:rsidP="00F820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4"/>
                <w:lang w:val="es-ES_tradnl"/>
              </w:rPr>
            </w:pPr>
            <w:r w:rsidRPr="00FD078E">
              <w:rPr>
                <w:rFonts w:ascii="Times New Roman" w:hAnsi="Times New Roman"/>
                <w:bCs/>
                <w:sz w:val="22"/>
                <w:szCs w:val="24"/>
                <w:lang w:val="es-ES_tradnl"/>
              </w:rPr>
              <w:t>100</w:t>
            </w:r>
          </w:p>
        </w:tc>
      </w:tr>
      <w:tr w:rsidR="00F82018" w:rsidRPr="00843E63" w14:paraId="531C6325" w14:textId="77777777" w:rsidTr="00FD078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29" w:type="dxa"/>
          </w:tcPr>
          <w:p w14:paraId="65C3D746" w14:textId="77777777" w:rsidR="00F82018" w:rsidRPr="00FD078E" w:rsidRDefault="00F82018" w:rsidP="00F82018">
            <w:pPr>
              <w:spacing w:line="240" w:lineRule="auto"/>
              <w:jc w:val="both"/>
              <w:rPr>
                <w:rFonts w:ascii="Times New Roman" w:eastAsia="Times New Roman" w:hAnsi="Times New Roman"/>
                <w:bCs w:val="0"/>
                <w:sz w:val="22"/>
                <w:szCs w:val="24"/>
                <w:lang w:val="es-ES_tradnl"/>
              </w:rPr>
            </w:pPr>
            <w:r w:rsidRPr="00FD078E">
              <w:rPr>
                <w:rFonts w:ascii="Times New Roman" w:eastAsia="Times New Roman" w:hAnsi="Times New Roman"/>
                <w:sz w:val="22"/>
                <w:szCs w:val="24"/>
                <w:lang w:val="es-ES_tradnl"/>
              </w:rPr>
              <w:t>Julio</w:t>
            </w:r>
          </w:p>
        </w:tc>
        <w:tc>
          <w:tcPr>
            <w:tcW w:w="3179" w:type="dxa"/>
          </w:tcPr>
          <w:p w14:paraId="25268DD8" w14:textId="77777777" w:rsidR="00F82018" w:rsidRPr="00FD078E" w:rsidRDefault="00F82018" w:rsidP="00F820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4"/>
                <w:lang w:val="es-ES_tradnl"/>
              </w:rPr>
            </w:pPr>
            <w:r w:rsidRPr="00FD078E">
              <w:rPr>
                <w:rFonts w:ascii="Times New Roman" w:hAnsi="Times New Roman"/>
                <w:bCs/>
                <w:sz w:val="22"/>
                <w:szCs w:val="24"/>
                <w:lang w:val="es-ES_tradnl"/>
              </w:rPr>
              <w:t>100</w:t>
            </w:r>
          </w:p>
        </w:tc>
      </w:tr>
      <w:tr w:rsidR="00F82018" w:rsidRPr="00843E63" w14:paraId="5706F3D2" w14:textId="77777777" w:rsidTr="00FD078E">
        <w:trPr>
          <w:trHeight w:val="257"/>
        </w:trPr>
        <w:tc>
          <w:tcPr>
            <w:cnfStyle w:val="001000000000" w:firstRow="0" w:lastRow="0" w:firstColumn="1" w:lastColumn="0" w:oddVBand="0" w:evenVBand="0" w:oddHBand="0" w:evenHBand="0" w:firstRowFirstColumn="0" w:firstRowLastColumn="0" w:lastRowFirstColumn="0" w:lastRowLastColumn="0"/>
            <w:tcW w:w="1929" w:type="dxa"/>
          </w:tcPr>
          <w:p w14:paraId="03146DD1" w14:textId="77777777" w:rsidR="00F82018" w:rsidRPr="00FD078E" w:rsidRDefault="00F82018" w:rsidP="00F82018">
            <w:pPr>
              <w:spacing w:line="240" w:lineRule="auto"/>
              <w:jc w:val="both"/>
              <w:rPr>
                <w:rFonts w:ascii="Times New Roman" w:eastAsia="Times New Roman" w:hAnsi="Times New Roman"/>
                <w:bCs w:val="0"/>
                <w:sz w:val="22"/>
                <w:szCs w:val="24"/>
                <w:lang w:val="es-ES_tradnl"/>
              </w:rPr>
            </w:pPr>
            <w:r w:rsidRPr="00FD078E">
              <w:rPr>
                <w:rFonts w:ascii="Times New Roman" w:eastAsia="Times New Roman" w:hAnsi="Times New Roman"/>
                <w:sz w:val="22"/>
                <w:szCs w:val="24"/>
                <w:lang w:val="es-ES_tradnl"/>
              </w:rPr>
              <w:t>Agosto</w:t>
            </w:r>
          </w:p>
        </w:tc>
        <w:tc>
          <w:tcPr>
            <w:tcW w:w="3179" w:type="dxa"/>
          </w:tcPr>
          <w:p w14:paraId="41C5A991" w14:textId="77777777" w:rsidR="00F82018" w:rsidRPr="00FD078E" w:rsidRDefault="00F82018" w:rsidP="00F82018">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4"/>
                <w:lang w:val="es-ES_tradnl"/>
              </w:rPr>
            </w:pPr>
            <w:r w:rsidRPr="00FD078E">
              <w:rPr>
                <w:rFonts w:ascii="Times New Roman" w:hAnsi="Times New Roman"/>
                <w:bCs/>
                <w:sz w:val="22"/>
                <w:szCs w:val="24"/>
                <w:lang w:val="es-ES_tradnl"/>
              </w:rPr>
              <w:t>98</w:t>
            </w:r>
          </w:p>
        </w:tc>
      </w:tr>
      <w:tr w:rsidR="00F82018" w:rsidRPr="00843E63" w14:paraId="17D46834" w14:textId="77777777" w:rsidTr="00FD078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29" w:type="dxa"/>
          </w:tcPr>
          <w:p w14:paraId="40C4AF75" w14:textId="77777777" w:rsidR="00F82018" w:rsidRPr="00FD078E" w:rsidRDefault="00F82018" w:rsidP="00F82018">
            <w:pPr>
              <w:spacing w:line="240" w:lineRule="auto"/>
              <w:jc w:val="both"/>
              <w:rPr>
                <w:rFonts w:ascii="Times New Roman" w:eastAsia="Times New Roman" w:hAnsi="Times New Roman"/>
                <w:bCs w:val="0"/>
                <w:sz w:val="22"/>
                <w:szCs w:val="24"/>
                <w:lang w:val="es-ES_tradnl"/>
              </w:rPr>
            </w:pPr>
            <w:r w:rsidRPr="00FD078E">
              <w:rPr>
                <w:rFonts w:ascii="Times New Roman" w:eastAsia="Times New Roman" w:hAnsi="Times New Roman"/>
                <w:sz w:val="22"/>
                <w:szCs w:val="24"/>
                <w:lang w:val="es-ES_tradnl"/>
              </w:rPr>
              <w:t xml:space="preserve">Septiembre </w:t>
            </w:r>
          </w:p>
        </w:tc>
        <w:tc>
          <w:tcPr>
            <w:tcW w:w="3179" w:type="dxa"/>
          </w:tcPr>
          <w:p w14:paraId="548BF21F" w14:textId="77777777" w:rsidR="00F82018" w:rsidRPr="00FD078E" w:rsidRDefault="00F82018" w:rsidP="00F82018">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4"/>
                <w:lang w:val="es-ES_tradnl"/>
              </w:rPr>
            </w:pPr>
            <w:r w:rsidRPr="00FD078E">
              <w:rPr>
                <w:rFonts w:ascii="Times New Roman" w:hAnsi="Times New Roman"/>
                <w:bCs/>
                <w:sz w:val="22"/>
                <w:szCs w:val="24"/>
                <w:lang w:val="es-ES_tradnl"/>
              </w:rPr>
              <w:t>99.5</w:t>
            </w:r>
          </w:p>
        </w:tc>
      </w:tr>
      <w:tr w:rsidR="00F82018" w:rsidRPr="00843E63" w14:paraId="7049D6AC" w14:textId="77777777" w:rsidTr="00FD078E">
        <w:trPr>
          <w:trHeight w:val="257"/>
        </w:trPr>
        <w:tc>
          <w:tcPr>
            <w:cnfStyle w:val="001000000000" w:firstRow="0" w:lastRow="0" w:firstColumn="1" w:lastColumn="0" w:oddVBand="0" w:evenVBand="0" w:oddHBand="0" w:evenHBand="0" w:firstRowFirstColumn="0" w:firstRowLastColumn="0" w:lastRowFirstColumn="0" w:lastRowLastColumn="0"/>
            <w:tcW w:w="1929" w:type="dxa"/>
          </w:tcPr>
          <w:p w14:paraId="4AAE5DAB" w14:textId="77777777" w:rsidR="00F82018" w:rsidRPr="00FD078E" w:rsidRDefault="00F82018" w:rsidP="00F82018">
            <w:pPr>
              <w:spacing w:line="240" w:lineRule="auto"/>
              <w:jc w:val="both"/>
              <w:rPr>
                <w:rFonts w:ascii="Times New Roman" w:eastAsia="Times New Roman" w:hAnsi="Times New Roman"/>
                <w:bCs w:val="0"/>
                <w:sz w:val="22"/>
                <w:szCs w:val="24"/>
                <w:lang w:val="es-ES_tradnl"/>
              </w:rPr>
            </w:pPr>
            <w:r w:rsidRPr="00FD078E">
              <w:rPr>
                <w:rFonts w:ascii="Times New Roman" w:eastAsia="Times New Roman" w:hAnsi="Times New Roman"/>
                <w:sz w:val="22"/>
                <w:szCs w:val="24"/>
                <w:lang w:val="es-ES_tradnl"/>
              </w:rPr>
              <w:t xml:space="preserve">Octubre </w:t>
            </w:r>
          </w:p>
        </w:tc>
        <w:tc>
          <w:tcPr>
            <w:tcW w:w="3179" w:type="dxa"/>
          </w:tcPr>
          <w:p w14:paraId="1E4C4D9A" w14:textId="77777777" w:rsidR="00F82018" w:rsidRPr="00FD078E" w:rsidRDefault="00F82018" w:rsidP="00F82018">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2"/>
                <w:szCs w:val="24"/>
                <w:lang w:val="es-ES_tradnl"/>
              </w:rPr>
            </w:pPr>
            <w:r w:rsidRPr="00FD078E">
              <w:rPr>
                <w:rFonts w:ascii="Times New Roman" w:eastAsia="Times New Roman" w:hAnsi="Times New Roman"/>
                <w:bCs/>
                <w:sz w:val="22"/>
                <w:szCs w:val="24"/>
                <w:lang w:val="es-ES_tradnl"/>
              </w:rPr>
              <w:t>Pendiente de evaluación</w:t>
            </w:r>
          </w:p>
        </w:tc>
      </w:tr>
      <w:tr w:rsidR="00F82018" w:rsidRPr="00843E63" w14:paraId="228249CE" w14:textId="77777777" w:rsidTr="00FD078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29" w:type="dxa"/>
          </w:tcPr>
          <w:p w14:paraId="5BBD7A7F" w14:textId="77777777" w:rsidR="00F82018" w:rsidRPr="00FD078E" w:rsidRDefault="00F82018" w:rsidP="00F82018">
            <w:pPr>
              <w:spacing w:line="240" w:lineRule="auto"/>
              <w:jc w:val="both"/>
              <w:rPr>
                <w:rFonts w:ascii="Times New Roman" w:eastAsia="Times New Roman" w:hAnsi="Times New Roman"/>
                <w:bCs w:val="0"/>
                <w:sz w:val="22"/>
                <w:szCs w:val="24"/>
                <w:lang w:val="es-ES_tradnl"/>
              </w:rPr>
            </w:pPr>
            <w:r w:rsidRPr="00FD078E">
              <w:rPr>
                <w:rFonts w:ascii="Times New Roman" w:eastAsia="Times New Roman" w:hAnsi="Times New Roman"/>
                <w:sz w:val="22"/>
                <w:szCs w:val="24"/>
                <w:lang w:val="es-ES_tradnl"/>
              </w:rPr>
              <w:t xml:space="preserve">Noviembre </w:t>
            </w:r>
          </w:p>
        </w:tc>
        <w:tc>
          <w:tcPr>
            <w:tcW w:w="3179" w:type="dxa"/>
          </w:tcPr>
          <w:p w14:paraId="0F113747" w14:textId="77777777" w:rsidR="00F82018" w:rsidRPr="00FD078E" w:rsidRDefault="00F82018" w:rsidP="00F82018">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2"/>
                <w:szCs w:val="24"/>
                <w:lang w:val="es-ES_tradnl"/>
              </w:rPr>
            </w:pPr>
            <w:r w:rsidRPr="00FD078E">
              <w:rPr>
                <w:rFonts w:ascii="Times New Roman" w:eastAsia="Times New Roman" w:hAnsi="Times New Roman"/>
                <w:bCs/>
                <w:sz w:val="22"/>
                <w:szCs w:val="24"/>
                <w:lang w:val="es-ES_tradnl"/>
              </w:rPr>
              <w:t>Pendiente de evaluación</w:t>
            </w:r>
          </w:p>
        </w:tc>
      </w:tr>
      <w:tr w:rsidR="00F82018" w:rsidRPr="00843E63" w14:paraId="692E5808" w14:textId="77777777" w:rsidTr="00FD078E">
        <w:trPr>
          <w:trHeight w:val="257"/>
        </w:trPr>
        <w:tc>
          <w:tcPr>
            <w:cnfStyle w:val="001000000000" w:firstRow="0" w:lastRow="0" w:firstColumn="1" w:lastColumn="0" w:oddVBand="0" w:evenVBand="0" w:oddHBand="0" w:evenHBand="0" w:firstRowFirstColumn="0" w:firstRowLastColumn="0" w:lastRowFirstColumn="0" w:lastRowLastColumn="0"/>
            <w:tcW w:w="1929" w:type="dxa"/>
          </w:tcPr>
          <w:p w14:paraId="7B562159" w14:textId="77777777" w:rsidR="00F82018" w:rsidRPr="00FD078E" w:rsidRDefault="00F82018" w:rsidP="00F82018">
            <w:pPr>
              <w:spacing w:line="240" w:lineRule="auto"/>
              <w:jc w:val="both"/>
              <w:rPr>
                <w:rFonts w:ascii="Times New Roman" w:eastAsia="Times New Roman" w:hAnsi="Times New Roman"/>
                <w:bCs w:val="0"/>
                <w:sz w:val="22"/>
                <w:szCs w:val="24"/>
                <w:lang w:val="es-ES_tradnl"/>
              </w:rPr>
            </w:pPr>
            <w:r w:rsidRPr="00FD078E">
              <w:rPr>
                <w:rFonts w:ascii="Times New Roman" w:eastAsia="Times New Roman" w:hAnsi="Times New Roman"/>
                <w:sz w:val="22"/>
                <w:szCs w:val="24"/>
                <w:lang w:val="es-ES_tradnl"/>
              </w:rPr>
              <w:t>Diciembre</w:t>
            </w:r>
          </w:p>
        </w:tc>
        <w:tc>
          <w:tcPr>
            <w:tcW w:w="3179" w:type="dxa"/>
          </w:tcPr>
          <w:p w14:paraId="324A5868" w14:textId="77777777" w:rsidR="00F82018" w:rsidRPr="00FD078E" w:rsidRDefault="00F82018" w:rsidP="00F82018">
            <w:pPr>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2"/>
                <w:szCs w:val="24"/>
                <w:lang w:val="es-ES_tradnl"/>
              </w:rPr>
            </w:pPr>
            <w:r w:rsidRPr="00FD078E">
              <w:rPr>
                <w:rFonts w:ascii="Times New Roman" w:eastAsia="Times New Roman" w:hAnsi="Times New Roman"/>
                <w:bCs/>
                <w:sz w:val="22"/>
                <w:szCs w:val="24"/>
                <w:lang w:val="es-ES_tradnl"/>
              </w:rPr>
              <w:t>Pendiente de evaluación</w:t>
            </w:r>
          </w:p>
        </w:tc>
      </w:tr>
      <w:tr w:rsidR="0097741A" w:rsidRPr="00843E63" w14:paraId="53154F88" w14:textId="77777777" w:rsidTr="00FD078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29" w:type="dxa"/>
            <w:hideMark/>
          </w:tcPr>
          <w:p w14:paraId="31F42B56" w14:textId="77777777" w:rsidR="0097741A" w:rsidRPr="00FD078E" w:rsidRDefault="0097741A" w:rsidP="0097741A">
            <w:pPr>
              <w:spacing w:line="240" w:lineRule="auto"/>
              <w:jc w:val="both"/>
              <w:rPr>
                <w:rFonts w:ascii="Times New Roman" w:eastAsia="Times New Roman" w:hAnsi="Times New Roman"/>
                <w:bCs w:val="0"/>
                <w:sz w:val="24"/>
                <w:szCs w:val="24"/>
                <w:lang w:val="es-ES_tradnl"/>
              </w:rPr>
            </w:pPr>
            <w:r w:rsidRPr="00FD078E">
              <w:rPr>
                <w:rFonts w:ascii="Times New Roman" w:eastAsia="Times New Roman" w:hAnsi="Times New Roman"/>
                <w:sz w:val="22"/>
                <w:szCs w:val="24"/>
                <w:lang w:val="es-ES_tradnl"/>
              </w:rPr>
              <w:t>Julio – Diciembre</w:t>
            </w:r>
          </w:p>
        </w:tc>
        <w:tc>
          <w:tcPr>
            <w:tcW w:w="3179" w:type="dxa"/>
            <w:hideMark/>
          </w:tcPr>
          <w:p w14:paraId="7F2F4274" w14:textId="77777777" w:rsidR="0097741A" w:rsidRPr="00FD078E" w:rsidRDefault="0097741A" w:rsidP="0097741A">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2"/>
                <w:szCs w:val="24"/>
                <w:lang w:val="es-ES_tradnl"/>
              </w:rPr>
            </w:pPr>
            <w:r w:rsidRPr="00FD078E">
              <w:rPr>
                <w:rFonts w:ascii="Times New Roman" w:eastAsia="Times New Roman" w:hAnsi="Times New Roman"/>
                <w:bCs/>
                <w:sz w:val="22"/>
                <w:szCs w:val="24"/>
                <w:lang w:val="es-ES_tradnl"/>
              </w:rPr>
              <w:t>Pendiente de evaluación</w:t>
            </w:r>
          </w:p>
        </w:tc>
      </w:tr>
    </w:tbl>
    <w:p w14:paraId="7398E3C1" w14:textId="184C36B6" w:rsidR="007F2C51" w:rsidRDefault="007F2C51" w:rsidP="00B45EAD">
      <w:pPr>
        <w:spacing w:line="360" w:lineRule="auto"/>
        <w:jc w:val="both"/>
        <w:rPr>
          <w:rFonts w:ascii="Times New Roman" w:eastAsia="Times New Roman" w:hAnsi="Times New Roman"/>
          <w:bCs/>
          <w:color w:val="767171"/>
          <w:sz w:val="24"/>
          <w:szCs w:val="24"/>
          <w:lang w:val="es-ES_tradnl"/>
        </w:rPr>
      </w:pPr>
    </w:p>
    <w:p w14:paraId="4862FB37" w14:textId="39F04955" w:rsidR="0097741A" w:rsidRDefault="007F2C51" w:rsidP="00FD078E">
      <w:pPr>
        <w:spacing w:after="0" w:line="240" w:lineRule="auto"/>
        <w:jc w:val="center"/>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br w:type="page"/>
      </w:r>
    </w:p>
    <w:bookmarkStart w:id="57" w:name="_Toc123910098"/>
    <w:p w14:paraId="4B664AAA" w14:textId="2C4F85A8" w:rsidR="00861246" w:rsidRPr="00861246" w:rsidRDefault="002F7532" w:rsidP="00861246">
      <w:pPr>
        <w:pStyle w:val="Ttulo1"/>
        <w:jc w:val="center"/>
        <w:rPr>
          <w:color w:val="767171"/>
        </w:rPr>
      </w:pPr>
      <w:r>
        <w:rPr>
          <w:noProof/>
          <w:lang w:val="en-US" w:eastAsia="en-US"/>
        </w:rPr>
        <w:lastRenderedPageBreak/>
        <mc:AlternateContent>
          <mc:Choice Requires="wps">
            <w:drawing>
              <wp:anchor distT="0" distB="0" distL="114300" distR="114300" simplePos="0" relativeHeight="251642880" behindDoc="0" locked="0" layoutInCell="1" allowOverlap="1" wp14:anchorId="1A5B73B2" wp14:editId="1F7C2C06">
                <wp:simplePos x="0" y="0"/>
                <wp:positionH relativeFrom="margin">
                  <wp:posOffset>2218055</wp:posOffset>
                </wp:positionH>
                <wp:positionV relativeFrom="paragraph">
                  <wp:posOffset>282575</wp:posOffset>
                </wp:positionV>
                <wp:extent cx="639445" cy="0"/>
                <wp:effectExtent l="17780" t="16510" r="19050" b="21590"/>
                <wp:wrapNone/>
                <wp:docPr id="6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44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CE92E" id="Conector recto 4" o:spid="_x0000_s1026" style="position:absolute;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4.65pt,22.25pt" to="22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0zjLgIAAEsEAAAOAAAAZHJzL2Uyb0RvYy54bWysVMuO2yAU3VfqPyD2GT/GySRWnNHIdrqZ&#10;tpFm+gEEcIyKAQETJ6r6772QhybtpqqaBeZx7+Hccw9ZPh4GifbcOqFVhbO7FCOuqGZC7Sr87XU9&#10;mWPkPFGMSK14hY/c4cfVxw/L0ZQ8172WjFsEIMqVo6lw770pk8TRng/E3WnDFRx22g7Ew9LuEmbJ&#10;COiDTPI0nSWjtsxYTblzsNucDvEq4ncdp/5r1znukawwcPNxtHHchjFZLUm5s8T0gp5pkH9gMRCh&#10;4NIrVEM8QW9W/AE1CGq1052/o3pIdNcJymMNUE2W/lbNS08Mj7WAOM5cZXL/D5Z+2W8sEqzCswVG&#10;igzQoxo6Rb22yIYPKoJIo3ElxNZqY0OZ9KBezLOm3x1Suu6J2vFI9vVoACALGclNSlg4A1dtx8+a&#10;QQx58zoqdujsECBBC3SIjTleG8MPHlHYnN0vimKKEb0cJaS85Bnr/CeuBxQmFZZCBclISfbPzgce&#10;pLyEhG2l10LK2Hap0FjhfD59AGgid2Bg6m1MdloKFgJDirO7bS0t2hMwUdvmT3mUBIBvwgbhwcpS&#10;DBWep+F3MlfPCWsVizd6IuRpDslSBXAoEXieZyfL/Fiki3bezotJkc/aSZE2zeRpXReT2Tp7mDb3&#10;TV032c/AMyvKXjDGVaB6sW9W/J09zg/pZLyrga/6JLfoUUgge/lG0rHHoa0ng2w1O27spffg2Bh8&#10;fl3hSbxfw/z9f8DqFwAAAP//AwBQSwMEFAAGAAgAAAAhABRbYxPdAAAACQEAAA8AAABkcnMvZG93&#10;bnJldi54bWxMj8tOwzAQRfdI/IM1SOyoA3VbGuJUCAmJDbS0LFi68eQB8TiK3ST8PYNYwHLuHN1H&#10;tplcKwbsQ+NJw/UsAYFUeNtQpeHt8Hh1CyJEQ9a0nlDDFwbY5OdnmUmtH+kVh32sBJtQSI2GOsYu&#10;lTIUNToTZr5D4l/pe2cin30lbW9GNnetvEmSpXSmIU6oTYcPNRaf+5Pj3O2zX5XD01LF3ce7seux&#10;eSl3Wl9eTPd3ICJO8Q+Gn/pcHXLudPQnskG0GuZqPWdUg1ILEAyoRcLjjr+CzDP5f0H+DQAA//8D&#10;AFBLAQItABQABgAIAAAAIQC2gziS/gAAAOEBAAATAAAAAAAAAAAAAAAAAAAAAABbQ29udGVudF9U&#10;eXBlc10ueG1sUEsBAi0AFAAGAAgAAAAhADj9If/WAAAAlAEAAAsAAAAAAAAAAAAAAAAALwEAAF9y&#10;ZWxzLy5yZWxzUEsBAi0AFAAGAAgAAAAhAIOXTOMuAgAASwQAAA4AAAAAAAAAAAAAAAAALgIAAGRy&#10;cy9lMm9Eb2MueG1sUEsBAi0AFAAGAAgAAAAhABRbYxPdAAAACQEAAA8AAAAAAAAAAAAAAAAAiAQA&#10;AGRycy9kb3ducmV2LnhtbFBLBQYAAAAABAAEAPMAAACSBQAAAAA=&#10;" strokecolor="#ee2a24" strokeweight="2.25pt">
                <v:stroke joinstyle="miter"/>
                <w10:wrap anchorx="margin"/>
              </v:line>
            </w:pict>
          </mc:Fallback>
        </mc:AlternateContent>
      </w:r>
      <w:r w:rsidR="00135CA1">
        <w:rPr>
          <w:color w:val="767171"/>
        </w:rPr>
        <w:t>Planes a futuro</w:t>
      </w:r>
      <w:bookmarkEnd w:id="57"/>
    </w:p>
    <w:p w14:paraId="5FBCC6AA" w14:textId="672FA784" w:rsidR="007F2C51" w:rsidRPr="007F2C51" w:rsidRDefault="007F2C51" w:rsidP="007F2C51">
      <w:pPr>
        <w:spacing w:line="360" w:lineRule="auto"/>
        <w:jc w:val="both"/>
        <w:rPr>
          <w:rFonts w:ascii="Times New Roman" w:eastAsia="Times New Roman" w:hAnsi="Times New Roman"/>
          <w:bCs/>
          <w:color w:val="767171"/>
          <w:sz w:val="24"/>
          <w:szCs w:val="24"/>
          <w:lang w:val="es-ES_tradnl"/>
        </w:rPr>
      </w:pPr>
      <w:r w:rsidRPr="007F2C51">
        <w:rPr>
          <w:rFonts w:ascii="Times New Roman" w:eastAsia="Times New Roman" w:hAnsi="Times New Roman"/>
          <w:bCs/>
          <w:color w:val="767171"/>
          <w:sz w:val="24"/>
          <w:szCs w:val="24"/>
          <w:lang w:val="es-ES_tradnl"/>
        </w:rPr>
        <w:t xml:space="preserve">Con el objetivo de asegurar el derecho humano agua y saneamiento, y avanzar hacia el logro de los objetivos de Desarrollo Sostenible y su objetivo no.6, la Estrategia Nacional de Desarrollo y su objetivo específico 2.5.2, y el Plan de Gobierno del Cambio, la institución tiene programado para el año 2023, la ejecución de unos </w:t>
      </w:r>
      <w:r w:rsidRPr="007F2C51">
        <w:rPr>
          <w:rFonts w:ascii="Times New Roman" w:eastAsia="Times New Roman" w:hAnsi="Times New Roman"/>
          <w:b/>
          <w:bCs/>
          <w:color w:val="767171"/>
          <w:sz w:val="24"/>
          <w:szCs w:val="24"/>
          <w:lang w:val="es-ES_tradnl"/>
        </w:rPr>
        <w:t>119 Proyectos de Inversión</w:t>
      </w:r>
      <w:r w:rsidRPr="007F2C51">
        <w:rPr>
          <w:rFonts w:ascii="Times New Roman" w:eastAsia="Times New Roman" w:hAnsi="Times New Roman"/>
          <w:bCs/>
          <w:color w:val="767171"/>
          <w:sz w:val="24"/>
          <w:szCs w:val="24"/>
          <w:lang w:val="es-ES_tradnl"/>
        </w:rPr>
        <w:t xml:space="preserve">, por un valor total de RD$ 5,425,268,976.00, de los cuales RD$ 3,225,600,000.00 provienen de Fondos Generales, RD$1,500,000,000.00 de Crédito Interno, RD$512,578,200.00 provenientes de Crédito Externo y RD$187,090,776.00 de donaciones. (ver Anexo </w:t>
      </w:r>
      <w:r w:rsidR="006B0EF3">
        <w:rPr>
          <w:rFonts w:ascii="Times New Roman" w:eastAsia="Times New Roman" w:hAnsi="Times New Roman"/>
          <w:bCs/>
          <w:color w:val="767171"/>
          <w:sz w:val="24"/>
          <w:szCs w:val="24"/>
          <w:lang w:val="es-ES_tradnl"/>
        </w:rPr>
        <w:t>8</w:t>
      </w:r>
      <w:r w:rsidRPr="007F2C51">
        <w:rPr>
          <w:rFonts w:ascii="Times New Roman" w:eastAsia="Times New Roman" w:hAnsi="Times New Roman"/>
          <w:bCs/>
          <w:color w:val="767171"/>
          <w:sz w:val="24"/>
          <w:szCs w:val="24"/>
          <w:lang w:val="es-ES_tradnl"/>
        </w:rPr>
        <w:t>, “Resumen de presupuesto de inversión para el año 2023.”)</w:t>
      </w:r>
    </w:p>
    <w:p w14:paraId="681E5C45" w14:textId="77777777" w:rsidR="007F2C51" w:rsidRPr="007F2C51" w:rsidRDefault="007F2C51" w:rsidP="004B7546">
      <w:p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7F2C51">
        <w:rPr>
          <w:rFonts w:ascii="Times New Roman" w:eastAsia="Times New Roman" w:hAnsi="Times New Roman"/>
          <w:bCs/>
          <w:color w:val="767171"/>
          <w:sz w:val="24"/>
          <w:szCs w:val="24"/>
          <w:lang w:val="es-ES_tradnl"/>
        </w:rPr>
        <w:t>Con estos proyectos se pretende mejorar el acceso al servicio de agua potable y saneamiento (impactando la meta 6.1 de la ODS 6 “Lograr el acceso universal y equitativo al agua potable a un precio asequible para todos”), y a su vez mejorar la calidad de vida de más de 4 millones de personas de las 24 provincias bajo la jurisdicción del INAPA.</w:t>
      </w:r>
    </w:p>
    <w:p w14:paraId="6FC6AE36" w14:textId="478F3461" w:rsidR="007F2C51" w:rsidRDefault="007F2C51" w:rsidP="004B7546">
      <w:p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7F2C51">
        <w:rPr>
          <w:rFonts w:ascii="Times New Roman" w:eastAsia="Times New Roman" w:hAnsi="Times New Roman"/>
          <w:bCs/>
          <w:color w:val="767171"/>
          <w:sz w:val="24"/>
          <w:szCs w:val="24"/>
          <w:lang w:val="es-ES_tradnl"/>
        </w:rPr>
        <w:t>Estos proyectos contemplan la construcción, ampliación, rehabilitación de sistemas de aguas potable, así como también la construcción de nuevos sistemas de alcantarillados sanitarios en las zonas priorizadas en el Plan del Gobierno del Cambio, las cuales son las zonas costeras, de los cuales podemos mencionar algunos de los que se entregarán a la población el próximo año 2023</w:t>
      </w:r>
      <w:r w:rsidR="00F21FC0">
        <w:rPr>
          <w:rFonts w:ascii="Times New Roman" w:eastAsia="Times New Roman" w:hAnsi="Times New Roman"/>
          <w:bCs/>
          <w:color w:val="767171"/>
          <w:sz w:val="24"/>
          <w:szCs w:val="24"/>
          <w:lang w:val="es-ES_tradnl"/>
        </w:rPr>
        <w:t xml:space="preserve">. </w:t>
      </w:r>
    </w:p>
    <w:p w14:paraId="35A7CDE0" w14:textId="180E798A" w:rsidR="00F21FC0" w:rsidRDefault="00F21FC0" w:rsidP="004B7546">
      <w:pPr>
        <w:shd w:val="clear" w:color="auto" w:fill="FFFFFF" w:themeFill="background1"/>
        <w:spacing w:line="360" w:lineRule="auto"/>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 xml:space="preserve">Los proyectos que serán entregados este 2023 son: </w:t>
      </w:r>
    </w:p>
    <w:p w14:paraId="6A8678E4" w14:textId="5ABC2B04" w:rsidR="00F21FC0" w:rsidRPr="00F21FC0"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F21FC0">
        <w:rPr>
          <w:rFonts w:ascii="Times New Roman" w:eastAsia="Times New Roman" w:hAnsi="Times New Roman"/>
          <w:bCs/>
          <w:color w:val="767171"/>
          <w:sz w:val="24"/>
          <w:szCs w:val="24"/>
          <w:lang w:val="es-ES_tradnl"/>
        </w:rPr>
        <w:t>Ampliación Acueducto Villa Altagr</w:t>
      </w:r>
      <w:r w:rsidR="00FD078E">
        <w:rPr>
          <w:rFonts w:ascii="Times New Roman" w:eastAsia="Times New Roman" w:hAnsi="Times New Roman"/>
          <w:bCs/>
          <w:color w:val="767171"/>
          <w:sz w:val="24"/>
          <w:szCs w:val="24"/>
          <w:lang w:val="es-ES_tradnl"/>
        </w:rPr>
        <w:t>acia y Nueva Estación de Bombeo, provincia San Cristóbal</w:t>
      </w:r>
    </w:p>
    <w:p w14:paraId="43D8B518" w14:textId="39F1377D" w:rsidR="00F21FC0" w:rsidRPr="006656B3" w:rsidRDefault="00FD078E"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F21FC0">
        <w:rPr>
          <w:rFonts w:ascii="Times New Roman" w:eastAsia="Times New Roman" w:hAnsi="Times New Roman"/>
          <w:bCs/>
          <w:color w:val="767171"/>
          <w:sz w:val="24"/>
          <w:szCs w:val="24"/>
          <w:lang w:val="es-ES_tradnl"/>
        </w:rPr>
        <w:t>Construcción Acueducto</w:t>
      </w:r>
      <w:r w:rsidR="00F21FC0" w:rsidRPr="00F21FC0">
        <w:rPr>
          <w:rFonts w:ascii="Times New Roman" w:eastAsia="Times New Roman" w:hAnsi="Times New Roman"/>
          <w:bCs/>
          <w:color w:val="767171"/>
          <w:sz w:val="24"/>
          <w:szCs w:val="24"/>
          <w:lang w:val="es-ES_tradnl"/>
        </w:rPr>
        <w:t xml:space="preserve"> El Carril-La Pared (Campo De Poz</w:t>
      </w:r>
      <w:r>
        <w:rPr>
          <w:rFonts w:ascii="Times New Roman" w:eastAsia="Times New Roman" w:hAnsi="Times New Roman"/>
          <w:bCs/>
          <w:color w:val="767171"/>
          <w:sz w:val="24"/>
          <w:szCs w:val="24"/>
          <w:lang w:val="es-ES_tradnl"/>
        </w:rPr>
        <w:t xml:space="preserve">os El Carril – La </w:t>
      </w:r>
      <w:r w:rsidRPr="006656B3">
        <w:rPr>
          <w:rFonts w:ascii="Times New Roman" w:eastAsia="Times New Roman" w:hAnsi="Times New Roman"/>
          <w:bCs/>
          <w:color w:val="767171"/>
          <w:sz w:val="24"/>
          <w:szCs w:val="24"/>
          <w:lang w:val="es-ES_tradnl"/>
        </w:rPr>
        <w:t>Pared, Itabo), provincia San Cristóbal</w:t>
      </w:r>
    </w:p>
    <w:p w14:paraId="6BA833A1" w14:textId="72CD5C70"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 xml:space="preserve">Rehabilitación Sistema </w:t>
      </w:r>
      <w:r w:rsidR="000A777E" w:rsidRPr="006656B3">
        <w:rPr>
          <w:rFonts w:ascii="Times New Roman" w:eastAsia="Times New Roman" w:hAnsi="Times New Roman"/>
          <w:bCs/>
          <w:color w:val="767171"/>
          <w:sz w:val="24"/>
          <w:szCs w:val="24"/>
          <w:lang w:val="es-ES_tradnl"/>
        </w:rPr>
        <w:t>d</w:t>
      </w:r>
      <w:r w:rsidRPr="006656B3">
        <w:rPr>
          <w:rFonts w:ascii="Times New Roman" w:eastAsia="Times New Roman" w:hAnsi="Times New Roman"/>
          <w:bCs/>
          <w:color w:val="767171"/>
          <w:sz w:val="24"/>
          <w:szCs w:val="24"/>
          <w:lang w:val="es-ES_tradnl"/>
        </w:rPr>
        <w:t xml:space="preserve">e Bombeo </w:t>
      </w:r>
      <w:r w:rsidR="000A777E" w:rsidRPr="006656B3">
        <w:rPr>
          <w:rFonts w:ascii="Times New Roman" w:eastAsia="Times New Roman" w:hAnsi="Times New Roman"/>
          <w:bCs/>
          <w:color w:val="767171"/>
          <w:sz w:val="24"/>
          <w:szCs w:val="24"/>
          <w:lang w:val="es-ES_tradnl"/>
        </w:rPr>
        <w:t>l</w:t>
      </w:r>
      <w:r w:rsidRPr="006656B3">
        <w:rPr>
          <w:rFonts w:ascii="Times New Roman" w:eastAsia="Times New Roman" w:hAnsi="Times New Roman"/>
          <w:bCs/>
          <w:color w:val="767171"/>
          <w:sz w:val="24"/>
          <w:szCs w:val="24"/>
          <w:lang w:val="es-ES_tradnl"/>
        </w:rPr>
        <w:t>a Toma</w:t>
      </w:r>
      <w:r w:rsidR="00FD078E" w:rsidRPr="006656B3">
        <w:rPr>
          <w:rFonts w:ascii="Times New Roman" w:eastAsia="Times New Roman" w:hAnsi="Times New Roman"/>
          <w:bCs/>
          <w:color w:val="767171"/>
          <w:sz w:val="24"/>
          <w:szCs w:val="24"/>
          <w:lang w:val="es-ES_tradnl"/>
        </w:rPr>
        <w:t>, provincia San Cristóbal</w:t>
      </w:r>
      <w:r w:rsidR="00FB7AA9" w:rsidRPr="006656B3">
        <w:rPr>
          <w:rFonts w:ascii="Times New Roman" w:eastAsia="Times New Roman" w:hAnsi="Times New Roman"/>
          <w:bCs/>
          <w:color w:val="767171"/>
          <w:sz w:val="24"/>
          <w:szCs w:val="24"/>
          <w:lang w:val="es-ES_tradnl"/>
        </w:rPr>
        <w:t>.</w:t>
      </w:r>
    </w:p>
    <w:p w14:paraId="2ED1A67E" w14:textId="6D8F5363"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Solución Drenaje Pluvial, Villa Olímpica</w:t>
      </w:r>
      <w:r w:rsidR="00FB7AA9" w:rsidRPr="006656B3">
        <w:rPr>
          <w:rFonts w:ascii="Times New Roman" w:eastAsia="Times New Roman" w:hAnsi="Times New Roman"/>
          <w:bCs/>
          <w:color w:val="767171"/>
          <w:sz w:val="24"/>
          <w:szCs w:val="24"/>
          <w:lang w:val="es-ES_tradnl"/>
        </w:rPr>
        <w:t>, Provincia Valverde.</w:t>
      </w:r>
    </w:p>
    <w:p w14:paraId="3BED051E" w14:textId="6396F540"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Acueducto Múltiple Guatapanal-Jinamagao-Boruco</w:t>
      </w:r>
      <w:r w:rsidR="00FB7AA9" w:rsidRPr="006656B3">
        <w:rPr>
          <w:rFonts w:ascii="Times New Roman" w:eastAsia="Times New Roman" w:hAnsi="Times New Roman"/>
          <w:bCs/>
          <w:color w:val="767171"/>
          <w:sz w:val="24"/>
          <w:szCs w:val="24"/>
          <w:lang w:val="es-ES_tradnl"/>
        </w:rPr>
        <w:t>, Provincia Valverde.</w:t>
      </w:r>
    </w:p>
    <w:p w14:paraId="0EEA2578" w14:textId="43537BB9"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lastRenderedPageBreak/>
        <w:t>Mejoramiento Acueducto Jimaní</w:t>
      </w:r>
      <w:r w:rsidR="00FD078E" w:rsidRPr="006656B3">
        <w:rPr>
          <w:rFonts w:ascii="Times New Roman" w:eastAsia="Times New Roman" w:hAnsi="Times New Roman"/>
          <w:bCs/>
          <w:color w:val="767171"/>
          <w:sz w:val="24"/>
          <w:szCs w:val="24"/>
          <w:lang w:val="es-ES_tradnl"/>
        </w:rPr>
        <w:t>, provincia Independencia</w:t>
      </w:r>
      <w:r w:rsidR="00FB7AA9" w:rsidRPr="006656B3">
        <w:rPr>
          <w:rFonts w:ascii="Times New Roman" w:eastAsia="Times New Roman" w:hAnsi="Times New Roman"/>
          <w:bCs/>
          <w:color w:val="767171"/>
          <w:sz w:val="24"/>
          <w:szCs w:val="24"/>
          <w:lang w:val="es-ES_tradnl"/>
        </w:rPr>
        <w:t>.</w:t>
      </w:r>
    </w:p>
    <w:p w14:paraId="47AC30B4" w14:textId="2C99F461"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Alcantarillado Sanitario Villa Riva</w:t>
      </w:r>
      <w:r w:rsidR="00FD078E" w:rsidRPr="006656B3">
        <w:rPr>
          <w:rFonts w:ascii="Times New Roman" w:eastAsia="Times New Roman" w:hAnsi="Times New Roman"/>
          <w:bCs/>
          <w:color w:val="767171"/>
          <w:sz w:val="24"/>
          <w:szCs w:val="24"/>
          <w:lang w:val="es-ES_tradnl"/>
        </w:rPr>
        <w:t>, provincia Duarte</w:t>
      </w:r>
      <w:r w:rsidR="00FB7AA9" w:rsidRPr="006656B3">
        <w:rPr>
          <w:rFonts w:ascii="Times New Roman" w:eastAsia="Times New Roman" w:hAnsi="Times New Roman"/>
          <w:bCs/>
          <w:color w:val="767171"/>
          <w:sz w:val="24"/>
          <w:szCs w:val="24"/>
          <w:lang w:val="es-ES_tradnl"/>
        </w:rPr>
        <w:t>.</w:t>
      </w:r>
    </w:p>
    <w:p w14:paraId="33D54780" w14:textId="39E3D11B"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 xml:space="preserve">Alcantarillado Sanitario </w:t>
      </w:r>
      <w:r w:rsidR="00FD078E" w:rsidRPr="006656B3">
        <w:rPr>
          <w:rFonts w:ascii="Times New Roman" w:eastAsia="Times New Roman" w:hAnsi="Times New Roman"/>
          <w:bCs/>
          <w:color w:val="767171"/>
          <w:sz w:val="24"/>
          <w:szCs w:val="24"/>
          <w:lang w:val="es-ES_tradnl"/>
        </w:rPr>
        <w:t>d</w:t>
      </w:r>
      <w:r w:rsidRPr="006656B3">
        <w:rPr>
          <w:rFonts w:ascii="Times New Roman" w:eastAsia="Times New Roman" w:hAnsi="Times New Roman"/>
          <w:bCs/>
          <w:color w:val="767171"/>
          <w:sz w:val="24"/>
          <w:szCs w:val="24"/>
          <w:lang w:val="es-ES_tradnl"/>
        </w:rPr>
        <w:t>e Pimentel</w:t>
      </w:r>
      <w:r w:rsidR="00FD078E" w:rsidRPr="006656B3">
        <w:rPr>
          <w:rFonts w:ascii="Times New Roman" w:eastAsia="Times New Roman" w:hAnsi="Times New Roman"/>
          <w:bCs/>
          <w:color w:val="767171"/>
          <w:sz w:val="24"/>
          <w:szCs w:val="24"/>
          <w:lang w:val="es-ES_tradnl"/>
        </w:rPr>
        <w:t>, provincia Duarte</w:t>
      </w:r>
      <w:r w:rsidR="00FB7AA9" w:rsidRPr="006656B3">
        <w:rPr>
          <w:rFonts w:ascii="Times New Roman" w:eastAsia="Times New Roman" w:hAnsi="Times New Roman"/>
          <w:bCs/>
          <w:color w:val="767171"/>
          <w:sz w:val="24"/>
          <w:szCs w:val="24"/>
          <w:lang w:val="es-ES_tradnl"/>
        </w:rPr>
        <w:t>.</w:t>
      </w:r>
    </w:p>
    <w:p w14:paraId="1824D8BD" w14:textId="38C74335"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 xml:space="preserve">Terminación Alcantarillado Sanitario Juan Dolio </w:t>
      </w:r>
      <w:r w:rsidR="00FD078E" w:rsidRPr="006656B3">
        <w:rPr>
          <w:rFonts w:ascii="Times New Roman" w:eastAsia="Times New Roman" w:hAnsi="Times New Roman"/>
          <w:bCs/>
          <w:color w:val="767171"/>
          <w:sz w:val="24"/>
          <w:szCs w:val="24"/>
          <w:lang w:val="es-ES_tradnl"/>
        </w:rPr>
        <w:t>y</w:t>
      </w:r>
      <w:r w:rsidRPr="006656B3">
        <w:rPr>
          <w:rFonts w:ascii="Times New Roman" w:eastAsia="Times New Roman" w:hAnsi="Times New Roman"/>
          <w:bCs/>
          <w:color w:val="767171"/>
          <w:sz w:val="24"/>
          <w:szCs w:val="24"/>
          <w:lang w:val="es-ES_tradnl"/>
        </w:rPr>
        <w:t xml:space="preserve"> Guayacanes Parte B</w:t>
      </w:r>
      <w:r w:rsidR="00FD078E" w:rsidRPr="006656B3">
        <w:rPr>
          <w:rFonts w:ascii="Times New Roman" w:eastAsia="Times New Roman" w:hAnsi="Times New Roman"/>
          <w:bCs/>
          <w:color w:val="767171"/>
          <w:sz w:val="24"/>
          <w:szCs w:val="24"/>
          <w:lang w:val="es-ES_tradnl"/>
        </w:rPr>
        <w:t>, provincia San Pedro de Macorís</w:t>
      </w:r>
      <w:r w:rsidR="00FB7AA9" w:rsidRPr="006656B3">
        <w:rPr>
          <w:rFonts w:ascii="Times New Roman" w:eastAsia="Times New Roman" w:hAnsi="Times New Roman"/>
          <w:bCs/>
          <w:color w:val="767171"/>
          <w:sz w:val="24"/>
          <w:szCs w:val="24"/>
          <w:lang w:val="es-ES_tradnl"/>
        </w:rPr>
        <w:t>.</w:t>
      </w:r>
    </w:p>
    <w:p w14:paraId="6DB1979C" w14:textId="76C5862F" w:rsidR="00FD078E"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Ampli</w:t>
      </w:r>
      <w:r w:rsidR="003442A1">
        <w:rPr>
          <w:rFonts w:ascii="Times New Roman" w:eastAsia="Times New Roman" w:hAnsi="Times New Roman"/>
          <w:bCs/>
          <w:color w:val="767171"/>
          <w:sz w:val="24"/>
          <w:szCs w:val="24"/>
          <w:lang w:val="es-ES_tradnl"/>
        </w:rPr>
        <w:t>ación Acueducto Anamuya, Higuey,</w:t>
      </w:r>
      <w:r w:rsidRPr="006656B3">
        <w:rPr>
          <w:rFonts w:ascii="Times New Roman" w:eastAsia="Times New Roman" w:hAnsi="Times New Roman"/>
          <w:bCs/>
          <w:color w:val="767171"/>
          <w:sz w:val="24"/>
          <w:szCs w:val="24"/>
          <w:lang w:val="es-ES_tradnl"/>
        </w:rPr>
        <w:t xml:space="preserve"> </w:t>
      </w:r>
      <w:r w:rsidR="00FD078E" w:rsidRPr="006656B3">
        <w:rPr>
          <w:rFonts w:ascii="Times New Roman" w:eastAsia="Times New Roman" w:hAnsi="Times New Roman"/>
          <w:bCs/>
          <w:color w:val="767171"/>
          <w:sz w:val="24"/>
          <w:szCs w:val="24"/>
          <w:lang w:val="es-ES_tradnl"/>
        </w:rPr>
        <w:t>provincia La Altagracia</w:t>
      </w:r>
      <w:r w:rsidR="00FB7AA9" w:rsidRPr="006656B3">
        <w:rPr>
          <w:rFonts w:ascii="Times New Roman" w:eastAsia="Times New Roman" w:hAnsi="Times New Roman"/>
          <w:bCs/>
          <w:color w:val="767171"/>
          <w:sz w:val="24"/>
          <w:szCs w:val="24"/>
          <w:lang w:val="es-ES_tradnl"/>
        </w:rPr>
        <w:t>.</w:t>
      </w:r>
    </w:p>
    <w:p w14:paraId="589B78F7" w14:textId="65FA0AFE"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 xml:space="preserve">Redes De Distribución, Campo </w:t>
      </w:r>
      <w:r w:rsidR="00FD078E" w:rsidRPr="006656B3">
        <w:rPr>
          <w:rFonts w:ascii="Times New Roman" w:eastAsia="Times New Roman" w:hAnsi="Times New Roman"/>
          <w:bCs/>
          <w:color w:val="767171"/>
          <w:sz w:val="24"/>
          <w:szCs w:val="24"/>
          <w:lang w:val="es-ES_tradnl"/>
        </w:rPr>
        <w:t>d</w:t>
      </w:r>
      <w:r w:rsidRPr="006656B3">
        <w:rPr>
          <w:rFonts w:ascii="Times New Roman" w:eastAsia="Times New Roman" w:hAnsi="Times New Roman"/>
          <w:bCs/>
          <w:color w:val="767171"/>
          <w:sz w:val="24"/>
          <w:szCs w:val="24"/>
          <w:lang w:val="es-ES_tradnl"/>
        </w:rPr>
        <w:t>e Pozos</w:t>
      </w:r>
      <w:r w:rsidR="00FD078E" w:rsidRPr="006656B3">
        <w:rPr>
          <w:rFonts w:ascii="Times New Roman" w:eastAsia="Times New Roman" w:hAnsi="Times New Roman"/>
          <w:bCs/>
          <w:color w:val="767171"/>
          <w:sz w:val="24"/>
          <w:szCs w:val="24"/>
          <w:lang w:val="es-ES_tradnl"/>
        </w:rPr>
        <w:t>, provincia La Altagracia</w:t>
      </w:r>
      <w:r w:rsidR="00FB7AA9" w:rsidRPr="006656B3">
        <w:rPr>
          <w:rFonts w:ascii="Times New Roman" w:eastAsia="Times New Roman" w:hAnsi="Times New Roman"/>
          <w:bCs/>
          <w:color w:val="767171"/>
          <w:sz w:val="24"/>
          <w:szCs w:val="24"/>
          <w:lang w:val="es-ES_tradnl"/>
        </w:rPr>
        <w:t>.</w:t>
      </w:r>
    </w:p>
    <w:p w14:paraId="5F7C7F4F" w14:textId="5E844302"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 xml:space="preserve">Ampliación Redes </w:t>
      </w:r>
      <w:r w:rsidR="00FD078E" w:rsidRPr="006656B3">
        <w:rPr>
          <w:rFonts w:ascii="Times New Roman" w:eastAsia="Times New Roman" w:hAnsi="Times New Roman"/>
          <w:bCs/>
          <w:color w:val="767171"/>
          <w:sz w:val="24"/>
          <w:szCs w:val="24"/>
          <w:lang w:val="es-ES_tradnl"/>
        </w:rPr>
        <w:t>d</w:t>
      </w:r>
      <w:r w:rsidRPr="006656B3">
        <w:rPr>
          <w:rFonts w:ascii="Times New Roman" w:eastAsia="Times New Roman" w:hAnsi="Times New Roman"/>
          <w:bCs/>
          <w:color w:val="767171"/>
          <w:sz w:val="24"/>
          <w:szCs w:val="24"/>
          <w:lang w:val="es-ES_tradnl"/>
        </w:rPr>
        <w:t xml:space="preserve">e Distribución </w:t>
      </w:r>
      <w:r w:rsidR="00FD078E" w:rsidRPr="006656B3">
        <w:rPr>
          <w:rFonts w:ascii="Times New Roman" w:eastAsia="Times New Roman" w:hAnsi="Times New Roman"/>
          <w:bCs/>
          <w:color w:val="767171"/>
          <w:sz w:val="24"/>
          <w:szCs w:val="24"/>
          <w:lang w:val="es-ES_tradnl"/>
        </w:rPr>
        <w:t>d</w:t>
      </w:r>
      <w:r w:rsidRPr="006656B3">
        <w:rPr>
          <w:rFonts w:ascii="Times New Roman" w:eastAsia="Times New Roman" w:hAnsi="Times New Roman"/>
          <w:bCs/>
          <w:color w:val="767171"/>
          <w:sz w:val="24"/>
          <w:szCs w:val="24"/>
          <w:lang w:val="es-ES_tradnl"/>
        </w:rPr>
        <w:t xml:space="preserve">e Agua Potable </w:t>
      </w:r>
      <w:r w:rsidR="00FD078E" w:rsidRPr="006656B3">
        <w:rPr>
          <w:rFonts w:ascii="Times New Roman" w:eastAsia="Times New Roman" w:hAnsi="Times New Roman"/>
          <w:bCs/>
          <w:color w:val="767171"/>
          <w:sz w:val="24"/>
          <w:szCs w:val="24"/>
          <w:lang w:val="es-ES_tradnl"/>
        </w:rPr>
        <w:t>del Barrio Moscú, provincia San Cristóbal</w:t>
      </w:r>
      <w:r w:rsidR="00FB7AA9" w:rsidRPr="006656B3">
        <w:rPr>
          <w:rFonts w:ascii="Times New Roman" w:eastAsia="Times New Roman" w:hAnsi="Times New Roman"/>
          <w:bCs/>
          <w:color w:val="767171"/>
          <w:sz w:val="24"/>
          <w:szCs w:val="24"/>
          <w:lang w:val="es-ES_tradnl"/>
        </w:rPr>
        <w:t>.</w:t>
      </w:r>
    </w:p>
    <w:p w14:paraId="462CE2E6" w14:textId="2242CA97"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Planta Potabilizadora Acueducto Yamasá</w:t>
      </w:r>
      <w:r w:rsidR="00FD078E" w:rsidRPr="006656B3">
        <w:rPr>
          <w:rFonts w:ascii="Times New Roman" w:eastAsia="Times New Roman" w:hAnsi="Times New Roman"/>
          <w:bCs/>
          <w:color w:val="767171"/>
          <w:sz w:val="24"/>
          <w:szCs w:val="24"/>
          <w:lang w:val="es-ES_tradnl"/>
        </w:rPr>
        <w:t>, provincia Monte Plata</w:t>
      </w:r>
      <w:r w:rsidR="00FB7AA9" w:rsidRPr="006656B3">
        <w:rPr>
          <w:rFonts w:ascii="Times New Roman" w:eastAsia="Times New Roman" w:hAnsi="Times New Roman"/>
          <w:bCs/>
          <w:color w:val="767171"/>
          <w:sz w:val="24"/>
          <w:szCs w:val="24"/>
          <w:lang w:val="es-ES_tradnl"/>
        </w:rPr>
        <w:t>.</w:t>
      </w:r>
    </w:p>
    <w:p w14:paraId="43096C4B" w14:textId="00E6D7BE"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Acueducto Múltiple Juana Vicenta, Provincia Samaná.</w:t>
      </w:r>
    </w:p>
    <w:p w14:paraId="5B8C51CF" w14:textId="66767C48"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Rehabilitación Planta Potabilizadora San Pedro De Macorís</w:t>
      </w:r>
      <w:r w:rsidR="000A777E" w:rsidRPr="006656B3">
        <w:rPr>
          <w:rFonts w:ascii="Times New Roman" w:eastAsia="Times New Roman" w:hAnsi="Times New Roman"/>
          <w:bCs/>
          <w:color w:val="767171"/>
          <w:sz w:val="24"/>
          <w:szCs w:val="24"/>
          <w:lang w:val="es-ES_tradnl"/>
        </w:rPr>
        <w:t>, provincia San Pedro de Macorís</w:t>
      </w:r>
      <w:r w:rsidR="00FB7AA9" w:rsidRPr="006656B3">
        <w:rPr>
          <w:rFonts w:ascii="Times New Roman" w:eastAsia="Times New Roman" w:hAnsi="Times New Roman"/>
          <w:bCs/>
          <w:color w:val="767171"/>
          <w:sz w:val="24"/>
          <w:szCs w:val="24"/>
          <w:lang w:val="es-ES_tradnl"/>
        </w:rPr>
        <w:t>.</w:t>
      </w:r>
    </w:p>
    <w:p w14:paraId="312B66DD" w14:textId="6AAE6A03"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Acueducto Múltiple Zona Turística Miches</w:t>
      </w:r>
      <w:r w:rsidR="00FD078E" w:rsidRPr="006656B3">
        <w:rPr>
          <w:rFonts w:ascii="Times New Roman" w:eastAsia="Times New Roman" w:hAnsi="Times New Roman"/>
          <w:bCs/>
          <w:color w:val="767171"/>
          <w:sz w:val="24"/>
          <w:szCs w:val="24"/>
          <w:lang w:val="es-ES_tradnl"/>
        </w:rPr>
        <w:t>, provincia El Seibo</w:t>
      </w:r>
      <w:r w:rsidR="00FB7AA9" w:rsidRPr="006656B3">
        <w:rPr>
          <w:rFonts w:ascii="Times New Roman" w:eastAsia="Times New Roman" w:hAnsi="Times New Roman"/>
          <w:bCs/>
          <w:color w:val="767171"/>
          <w:sz w:val="24"/>
          <w:szCs w:val="24"/>
          <w:lang w:val="es-ES_tradnl"/>
        </w:rPr>
        <w:t>.</w:t>
      </w:r>
    </w:p>
    <w:p w14:paraId="6915FF01" w14:textId="1B2D4B12"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Alcantarillado Sanitario Villa Vásquez</w:t>
      </w:r>
      <w:r w:rsidR="00E741B9" w:rsidRPr="006656B3">
        <w:rPr>
          <w:rFonts w:ascii="Times New Roman" w:eastAsia="Times New Roman" w:hAnsi="Times New Roman"/>
          <w:bCs/>
          <w:color w:val="767171"/>
          <w:sz w:val="24"/>
          <w:szCs w:val="24"/>
          <w:lang w:val="es-ES_tradnl"/>
        </w:rPr>
        <w:t>, provincia Monte Cristi</w:t>
      </w:r>
      <w:r w:rsidR="00FB7AA9" w:rsidRPr="006656B3">
        <w:rPr>
          <w:rFonts w:ascii="Times New Roman" w:eastAsia="Times New Roman" w:hAnsi="Times New Roman"/>
          <w:bCs/>
          <w:color w:val="767171"/>
          <w:sz w:val="24"/>
          <w:szCs w:val="24"/>
          <w:lang w:val="es-ES_tradnl"/>
        </w:rPr>
        <w:t>.</w:t>
      </w:r>
    </w:p>
    <w:p w14:paraId="65A657E7" w14:textId="19DF8B39" w:rsidR="00FD078E" w:rsidRPr="006656B3" w:rsidRDefault="00F21FC0" w:rsidP="00FD078E">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 xml:space="preserve">Ampliación Campo </w:t>
      </w:r>
      <w:r w:rsidR="00FD078E" w:rsidRPr="006656B3">
        <w:rPr>
          <w:rFonts w:ascii="Times New Roman" w:eastAsia="Times New Roman" w:hAnsi="Times New Roman"/>
          <w:bCs/>
          <w:color w:val="767171"/>
          <w:sz w:val="24"/>
          <w:szCs w:val="24"/>
          <w:lang w:val="es-ES_tradnl"/>
        </w:rPr>
        <w:t>d</w:t>
      </w:r>
      <w:r w:rsidRPr="006656B3">
        <w:rPr>
          <w:rFonts w:ascii="Times New Roman" w:eastAsia="Times New Roman" w:hAnsi="Times New Roman"/>
          <w:bCs/>
          <w:color w:val="767171"/>
          <w:sz w:val="24"/>
          <w:szCs w:val="24"/>
          <w:lang w:val="es-ES_tradnl"/>
        </w:rPr>
        <w:t xml:space="preserve">e Pozo La Matilla Acueducto Higuey, </w:t>
      </w:r>
      <w:r w:rsidR="00FD078E" w:rsidRPr="006656B3">
        <w:rPr>
          <w:rFonts w:ascii="Times New Roman" w:eastAsia="Times New Roman" w:hAnsi="Times New Roman"/>
          <w:bCs/>
          <w:color w:val="767171"/>
          <w:sz w:val="24"/>
          <w:szCs w:val="24"/>
          <w:lang w:val="es-ES_tradnl"/>
        </w:rPr>
        <w:t>provincia La Altagracia</w:t>
      </w:r>
      <w:r w:rsidR="00FB7AA9" w:rsidRPr="006656B3">
        <w:rPr>
          <w:rFonts w:ascii="Times New Roman" w:eastAsia="Times New Roman" w:hAnsi="Times New Roman"/>
          <w:bCs/>
          <w:color w:val="767171"/>
          <w:sz w:val="24"/>
          <w:szCs w:val="24"/>
          <w:lang w:val="es-ES_tradnl"/>
        </w:rPr>
        <w:t>.</w:t>
      </w:r>
    </w:p>
    <w:p w14:paraId="56B9F713" w14:textId="7660A8AF" w:rsidR="00FD078E" w:rsidRPr="006656B3" w:rsidRDefault="00F21FC0" w:rsidP="00FD078E">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 xml:space="preserve">Habilitación Laboratorio Regional Del Este, </w:t>
      </w:r>
      <w:r w:rsidR="00FD078E" w:rsidRPr="006656B3">
        <w:rPr>
          <w:rFonts w:ascii="Times New Roman" w:eastAsia="Times New Roman" w:hAnsi="Times New Roman"/>
          <w:bCs/>
          <w:color w:val="767171"/>
          <w:sz w:val="24"/>
          <w:szCs w:val="24"/>
          <w:lang w:val="es-ES_tradnl"/>
        </w:rPr>
        <w:t>provincia La Altagracia</w:t>
      </w:r>
      <w:r w:rsidR="00FB7AA9" w:rsidRPr="006656B3">
        <w:rPr>
          <w:rFonts w:ascii="Times New Roman" w:eastAsia="Times New Roman" w:hAnsi="Times New Roman"/>
          <w:bCs/>
          <w:color w:val="767171"/>
          <w:sz w:val="24"/>
          <w:szCs w:val="24"/>
          <w:lang w:val="es-ES_tradnl"/>
        </w:rPr>
        <w:t>.</w:t>
      </w:r>
    </w:p>
    <w:p w14:paraId="0BE4B796" w14:textId="41E05D80" w:rsidR="00F21FC0" w:rsidRPr="006656B3" w:rsidRDefault="00F21FC0" w:rsidP="00FD078E">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 xml:space="preserve">Acueducto De Higüey </w:t>
      </w:r>
      <w:r w:rsidR="00E741B9" w:rsidRPr="006656B3">
        <w:rPr>
          <w:rFonts w:ascii="Times New Roman" w:eastAsia="Times New Roman" w:hAnsi="Times New Roman"/>
          <w:bCs/>
          <w:color w:val="767171"/>
          <w:sz w:val="24"/>
          <w:szCs w:val="24"/>
          <w:lang w:val="es-ES_tradnl"/>
        </w:rPr>
        <w:t>y</w:t>
      </w:r>
      <w:r w:rsidRPr="006656B3">
        <w:rPr>
          <w:rFonts w:ascii="Times New Roman" w:eastAsia="Times New Roman" w:hAnsi="Times New Roman"/>
          <w:bCs/>
          <w:color w:val="767171"/>
          <w:sz w:val="24"/>
          <w:szCs w:val="24"/>
          <w:lang w:val="es-ES_tradnl"/>
        </w:rPr>
        <w:t xml:space="preserve"> Mejoramiento </w:t>
      </w:r>
      <w:r w:rsidR="00E741B9" w:rsidRPr="006656B3">
        <w:rPr>
          <w:rFonts w:ascii="Times New Roman" w:eastAsia="Times New Roman" w:hAnsi="Times New Roman"/>
          <w:bCs/>
          <w:color w:val="767171"/>
          <w:sz w:val="24"/>
          <w:szCs w:val="24"/>
          <w:lang w:val="es-ES_tradnl"/>
        </w:rPr>
        <w:t>d</w:t>
      </w:r>
      <w:r w:rsidRPr="006656B3">
        <w:rPr>
          <w:rFonts w:ascii="Times New Roman" w:eastAsia="Times New Roman" w:hAnsi="Times New Roman"/>
          <w:bCs/>
          <w:color w:val="767171"/>
          <w:sz w:val="24"/>
          <w:szCs w:val="24"/>
          <w:lang w:val="es-ES_tradnl"/>
        </w:rPr>
        <w:t>el Acueducto La Otra Banda, El Macao</w:t>
      </w:r>
      <w:r w:rsidR="00FD078E" w:rsidRPr="006656B3">
        <w:rPr>
          <w:rFonts w:ascii="Times New Roman" w:eastAsia="Times New Roman" w:hAnsi="Times New Roman"/>
          <w:bCs/>
          <w:color w:val="767171"/>
          <w:sz w:val="24"/>
          <w:szCs w:val="24"/>
          <w:lang w:val="es-ES_tradnl"/>
        </w:rPr>
        <w:t>, provincia La Altagracia</w:t>
      </w:r>
      <w:r w:rsidR="00FB7AA9" w:rsidRPr="006656B3">
        <w:rPr>
          <w:rFonts w:ascii="Times New Roman" w:eastAsia="Times New Roman" w:hAnsi="Times New Roman"/>
          <w:bCs/>
          <w:color w:val="767171"/>
          <w:sz w:val="24"/>
          <w:szCs w:val="24"/>
          <w:lang w:val="es-ES_tradnl"/>
        </w:rPr>
        <w:t>.</w:t>
      </w:r>
    </w:p>
    <w:p w14:paraId="7E59649E" w14:textId="3ECD5DC7" w:rsidR="00F21FC0" w:rsidRPr="006656B3" w:rsidRDefault="00F21FC0" w:rsidP="00F21FC0">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Construcción Acueducto Zona Turística Cabo-Rojo-Pedernales</w:t>
      </w:r>
      <w:r w:rsidR="00FD078E" w:rsidRPr="006656B3">
        <w:rPr>
          <w:rFonts w:ascii="Times New Roman" w:eastAsia="Times New Roman" w:hAnsi="Times New Roman"/>
          <w:bCs/>
          <w:color w:val="767171"/>
          <w:sz w:val="24"/>
          <w:szCs w:val="24"/>
          <w:lang w:val="es-ES_tradnl"/>
        </w:rPr>
        <w:t>, provincia Pedernales</w:t>
      </w:r>
      <w:r w:rsidR="00FB7AA9" w:rsidRPr="006656B3">
        <w:rPr>
          <w:rFonts w:ascii="Times New Roman" w:eastAsia="Times New Roman" w:hAnsi="Times New Roman"/>
          <w:bCs/>
          <w:color w:val="767171"/>
          <w:sz w:val="24"/>
          <w:szCs w:val="24"/>
          <w:lang w:val="es-ES_tradnl"/>
        </w:rPr>
        <w:t>.</w:t>
      </w:r>
    </w:p>
    <w:p w14:paraId="228C5AD7" w14:textId="6BD529A1" w:rsidR="00552BC2" w:rsidRPr="006656B3"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Mejoramiento Acueducto Monte Plata</w:t>
      </w:r>
      <w:r w:rsidR="00E741B9" w:rsidRPr="006656B3">
        <w:rPr>
          <w:rFonts w:ascii="Times New Roman" w:eastAsia="Times New Roman" w:hAnsi="Times New Roman"/>
          <w:bCs/>
          <w:color w:val="767171"/>
          <w:sz w:val="24"/>
          <w:szCs w:val="24"/>
          <w:lang w:val="es-ES_tradnl"/>
        </w:rPr>
        <w:t>, provincia Monte Plata</w:t>
      </w:r>
      <w:r w:rsidR="00FB7AA9" w:rsidRPr="006656B3">
        <w:rPr>
          <w:rFonts w:ascii="Times New Roman" w:eastAsia="Times New Roman" w:hAnsi="Times New Roman"/>
          <w:bCs/>
          <w:color w:val="767171"/>
          <w:sz w:val="24"/>
          <w:szCs w:val="24"/>
          <w:lang w:val="es-ES_tradnl"/>
        </w:rPr>
        <w:t>.</w:t>
      </w:r>
    </w:p>
    <w:p w14:paraId="7D85B5B5" w14:textId="2B16D861" w:rsidR="00552BC2" w:rsidRPr="00552BC2"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6656B3">
        <w:rPr>
          <w:rFonts w:ascii="Times New Roman" w:eastAsia="Times New Roman" w:hAnsi="Times New Roman"/>
          <w:bCs/>
          <w:color w:val="767171"/>
          <w:sz w:val="24"/>
          <w:szCs w:val="24"/>
          <w:lang w:val="es-ES_tradnl"/>
        </w:rPr>
        <w:t>Construcción Acueducto</w:t>
      </w:r>
      <w:r w:rsidRPr="00552BC2">
        <w:rPr>
          <w:rFonts w:ascii="Times New Roman" w:eastAsia="Times New Roman" w:hAnsi="Times New Roman"/>
          <w:bCs/>
          <w:color w:val="767171"/>
          <w:sz w:val="24"/>
          <w:szCs w:val="24"/>
          <w:lang w:val="es-ES_tradnl"/>
        </w:rPr>
        <w:t xml:space="preserve"> </w:t>
      </w:r>
      <w:r w:rsidR="00E741B9">
        <w:rPr>
          <w:rFonts w:ascii="Times New Roman" w:eastAsia="Times New Roman" w:hAnsi="Times New Roman"/>
          <w:bCs/>
          <w:color w:val="767171"/>
          <w:sz w:val="24"/>
          <w:szCs w:val="24"/>
          <w:lang w:val="es-ES_tradnl"/>
        </w:rPr>
        <w:t>e</w:t>
      </w:r>
      <w:r w:rsidRPr="00552BC2">
        <w:rPr>
          <w:rFonts w:ascii="Times New Roman" w:eastAsia="Times New Roman" w:hAnsi="Times New Roman"/>
          <w:bCs/>
          <w:color w:val="767171"/>
          <w:sz w:val="24"/>
          <w:szCs w:val="24"/>
          <w:lang w:val="es-ES_tradnl"/>
        </w:rPr>
        <w:t xml:space="preserve">n </w:t>
      </w:r>
      <w:r w:rsidR="00E741B9">
        <w:rPr>
          <w:rFonts w:ascii="Times New Roman" w:eastAsia="Times New Roman" w:hAnsi="Times New Roman"/>
          <w:bCs/>
          <w:color w:val="767171"/>
          <w:sz w:val="24"/>
          <w:szCs w:val="24"/>
          <w:lang w:val="es-ES_tradnl"/>
        </w:rPr>
        <w:t>l</w:t>
      </w:r>
      <w:r w:rsidRPr="00552BC2">
        <w:rPr>
          <w:rFonts w:ascii="Times New Roman" w:eastAsia="Times New Roman" w:hAnsi="Times New Roman"/>
          <w:bCs/>
          <w:color w:val="767171"/>
          <w:sz w:val="24"/>
          <w:szCs w:val="24"/>
          <w:lang w:val="es-ES_tradnl"/>
        </w:rPr>
        <w:t xml:space="preserve">a Comunidad </w:t>
      </w:r>
      <w:r w:rsidR="00E741B9">
        <w:rPr>
          <w:rFonts w:ascii="Times New Roman" w:eastAsia="Times New Roman" w:hAnsi="Times New Roman"/>
          <w:bCs/>
          <w:color w:val="767171"/>
          <w:sz w:val="24"/>
          <w:szCs w:val="24"/>
          <w:lang w:val="es-ES_tradnl"/>
        </w:rPr>
        <w:t>d</w:t>
      </w:r>
      <w:r w:rsidRPr="00552BC2">
        <w:rPr>
          <w:rFonts w:ascii="Times New Roman" w:eastAsia="Times New Roman" w:hAnsi="Times New Roman"/>
          <w:bCs/>
          <w:color w:val="767171"/>
          <w:sz w:val="24"/>
          <w:szCs w:val="24"/>
          <w:lang w:val="es-ES_tradnl"/>
        </w:rPr>
        <w:t>el Distrito Municipal Mam</w:t>
      </w:r>
      <w:r w:rsidR="00E741B9" w:rsidRPr="00F21FC0">
        <w:rPr>
          <w:rFonts w:ascii="Times New Roman" w:eastAsia="Times New Roman" w:hAnsi="Times New Roman"/>
          <w:bCs/>
          <w:color w:val="767171"/>
          <w:sz w:val="24"/>
          <w:szCs w:val="24"/>
          <w:lang w:val="es-ES_tradnl"/>
        </w:rPr>
        <w:t>á</w:t>
      </w:r>
      <w:r w:rsidR="00A71FB3">
        <w:rPr>
          <w:rFonts w:ascii="Times New Roman" w:eastAsia="Times New Roman" w:hAnsi="Times New Roman"/>
          <w:bCs/>
          <w:color w:val="767171"/>
          <w:sz w:val="24"/>
          <w:szCs w:val="24"/>
          <w:lang w:val="es-ES_tradnl"/>
        </w:rPr>
        <w:t xml:space="preserve"> Tingo, m</w:t>
      </w:r>
      <w:r w:rsidRPr="00552BC2">
        <w:rPr>
          <w:rFonts w:ascii="Times New Roman" w:eastAsia="Times New Roman" w:hAnsi="Times New Roman"/>
          <w:bCs/>
          <w:color w:val="767171"/>
          <w:sz w:val="24"/>
          <w:szCs w:val="24"/>
          <w:lang w:val="es-ES_tradnl"/>
        </w:rPr>
        <w:t>unicipio Yamas</w:t>
      </w:r>
      <w:r w:rsidR="00E741B9" w:rsidRPr="00F21FC0">
        <w:rPr>
          <w:rFonts w:ascii="Times New Roman" w:eastAsia="Times New Roman" w:hAnsi="Times New Roman"/>
          <w:bCs/>
          <w:color w:val="767171"/>
          <w:sz w:val="24"/>
          <w:szCs w:val="24"/>
          <w:lang w:val="es-ES_tradnl"/>
        </w:rPr>
        <w:t>á</w:t>
      </w:r>
      <w:r w:rsidRPr="00552BC2">
        <w:rPr>
          <w:rFonts w:ascii="Times New Roman" w:eastAsia="Times New Roman" w:hAnsi="Times New Roman"/>
          <w:bCs/>
          <w:color w:val="767171"/>
          <w:sz w:val="24"/>
          <w:szCs w:val="24"/>
          <w:lang w:val="es-ES_tradnl"/>
        </w:rPr>
        <w:t xml:space="preserve">, </w:t>
      </w:r>
      <w:r w:rsidR="00E741B9">
        <w:rPr>
          <w:rFonts w:ascii="Times New Roman" w:eastAsia="Times New Roman" w:hAnsi="Times New Roman"/>
          <w:bCs/>
          <w:color w:val="767171"/>
          <w:sz w:val="24"/>
          <w:szCs w:val="24"/>
          <w:lang w:val="es-ES_tradnl"/>
        </w:rPr>
        <w:t>p</w:t>
      </w:r>
      <w:r w:rsidRPr="00552BC2">
        <w:rPr>
          <w:rFonts w:ascii="Times New Roman" w:eastAsia="Times New Roman" w:hAnsi="Times New Roman"/>
          <w:bCs/>
          <w:color w:val="767171"/>
          <w:sz w:val="24"/>
          <w:szCs w:val="24"/>
          <w:lang w:val="es-ES_tradnl"/>
        </w:rPr>
        <w:t>rovincia Monte Plata.</w:t>
      </w:r>
    </w:p>
    <w:p w14:paraId="0D98D38C" w14:textId="56676D89" w:rsidR="00552BC2" w:rsidRPr="00552BC2"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lastRenderedPageBreak/>
        <w:t xml:space="preserve">Ampliación Acueducto Múltiple Peralvillo-La Placeta, Monte Plata, </w:t>
      </w:r>
      <w:r w:rsidR="00E741B9">
        <w:rPr>
          <w:rFonts w:ascii="Times New Roman" w:eastAsia="Times New Roman" w:hAnsi="Times New Roman"/>
          <w:bCs/>
          <w:color w:val="767171"/>
          <w:sz w:val="24"/>
          <w:szCs w:val="24"/>
          <w:lang w:val="es-ES_tradnl"/>
        </w:rPr>
        <w:t>p</w:t>
      </w:r>
      <w:r w:rsidRPr="00552BC2">
        <w:rPr>
          <w:rFonts w:ascii="Times New Roman" w:eastAsia="Times New Roman" w:hAnsi="Times New Roman"/>
          <w:bCs/>
          <w:color w:val="767171"/>
          <w:sz w:val="24"/>
          <w:szCs w:val="24"/>
          <w:lang w:val="es-ES_tradnl"/>
        </w:rPr>
        <w:t>rovincia Monte Plata</w:t>
      </w:r>
      <w:r w:rsidR="00FB7AA9">
        <w:rPr>
          <w:rFonts w:ascii="Times New Roman" w:eastAsia="Times New Roman" w:hAnsi="Times New Roman"/>
          <w:bCs/>
          <w:color w:val="767171"/>
          <w:sz w:val="24"/>
          <w:szCs w:val="24"/>
          <w:lang w:val="es-ES_tradnl"/>
        </w:rPr>
        <w:t>.</w:t>
      </w:r>
    </w:p>
    <w:p w14:paraId="3AF85FD3" w14:textId="7DE716DE" w:rsidR="00552BC2" w:rsidRPr="00552BC2" w:rsidRDefault="00E741B9"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t>Construcción</w:t>
      </w:r>
      <w:r w:rsidR="00552BC2" w:rsidRPr="00552BC2">
        <w:rPr>
          <w:rFonts w:ascii="Times New Roman" w:eastAsia="Times New Roman" w:hAnsi="Times New Roman"/>
          <w:bCs/>
          <w:color w:val="767171"/>
          <w:sz w:val="24"/>
          <w:szCs w:val="24"/>
          <w:lang w:val="es-ES_tradnl"/>
        </w:rPr>
        <w:t xml:space="preserve"> Acueducto </w:t>
      </w:r>
      <w:r w:rsidR="00AF4E03" w:rsidRPr="00552BC2">
        <w:rPr>
          <w:rFonts w:ascii="Times New Roman" w:eastAsia="Times New Roman" w:hAnsi="Times New Roman"/>
          <w:bCs/>
          <w:color w:val="767171"/>
          <w:sz w:val="24"/>
          <w:szCs w:val="24"/>
          <w:lang w:val="es-ES_tradnl"/>
        </w:rPr>
        <w:t>Múltiple</w:t>
      </w:r>
      <w:r w:rsidR="00552BC2" w:rsidRPr="00552BC2">
        <w:rPr>
          <w:rFonts w:ascii="Times New Roman" w:eastAsia="Times New Roman" w:hAnsi="Times New Roman"/>
          <w:bCs/>
          <w:color w:val="767171"/>
          <w:sz w:val="24"/>
          <w:szCs w:val="24"/>
          <w:lang w:val="es-ES_tradnl"/>
        </w:rPr>
        <w:t xml:space="preserve"> Guanuma - Los Botados</w:t>
      </w:r>
      <w:r>
        <w:rPr>
          <w:rFonts w:ascii="Times New Roman" w:eastAsia="Times New Roman" w:hAnsi="Times New Roman"/>
          <w:bCs/>
          <w:color w:val="767171"/>
          <w:sz w:val="24"/>
          <w:szCs w:val="24"/>
          <w:lang w:val="es-ES_tradnl"/>
        </w:rPr>
        <w:t>, provincia Monte Plata</w:t>
      </w:r>
      <w:r w:rsidR="00FB7AA9">
        <w:rPr>
          <w:rFonts w:ascii="Times New Roman" w:eastAsia="Times New Roman" w:hAnsi="Times New Roman"/>
          <w:bCs/>
          <w:color w:val="767171"/>
          <w:sz w:val="24"/>
          <w:szCs w:val="24"/>
          <w:lang w:val="es-ES_tradnl"/>
        </w:rPr>
        <w:t>.</w:t>
      </w:r>
    </w:p>
    <w:p w14:paraId="658103CE" w14:textId="78C6663A" w:rsidR="00552BC2" w:rsidRPr="00552BC2" w:rsidRDefault="00A71FB3"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Ampliación Acueducto m</w:t>
      </w:r>
      <w:r w:rsidR="00552BC2" w:rsidRPr="00552BC2">
        <w:rPr>
          <w:rFonts w:ascii="Times New Roman" w:eastAsia="Times New Roman" w:hAnsi="Times New Roman"/>
          <w:bCs/>
          <w:color w:val="767171"/>
          <w:sz w:val="24"/>
          <w:szCs w:val="24"/>
          <w:lang w:val="es-ES_tradnl"/>
        </w:rPr>
        <w:t xml:space="preserve">unicipio </w:t>
      </w:r>
      <w:r w:rsidR="00E741B9">
        <w:rPr>
          <w:rFonts w:ascii="Times New Roman" w:eastAsia="Times New Roman" w:hAnsi="Times New Roman"/>
          <w:bCs/>
          <w:color w:val="767171"/>
          <w:sz w:val="24"/>
          <w:szCs w:val="24"/>
          <w:lang w:val="es-ES_tradnl"/>
        </w:rPr>
        <w:t>de Nagua, p</w:t>
      </w:r>
      <w:r w:rsidR="00552BC2" w:rsidRPr="00552BC2">
        <w:rPr>
          <w:rFonts w:ascii="Times New Roman" w:eastAsia="Times New Roman" w:hAnsi="Times New Roman"/>
          <w:bCs/>
          <w:color w:val="767171"/>
          <w:sz w:val="24"/>
          <w:szCs w:val="24"/>
          <w:lang w:val="es-ES_tradnl"/>
        </w:rPr>
        <w:t xml:space="preserve">rovincia María Trinidad </w:t>
      </w:r>
      <w:r w:rsidR="00E741B9" w:rsidRPr="00552BC2">
        <w:rPr>
          <w:rFonts w:ascii="Times New Roman" w:eastAsia="Times New Roman" w:hAnsi="Times New Roman"/>
          <w:bCs/>
          <w:color w:val="767171"/>
          <w:sz w:val="24"/>
          <w:szCs w:val="24"/>
          <w:lang w:val="es-ES_tradnl"/>
        </w:rPr>
        <w:t>Sánchez</w:t>
      </w:r>
      <w:r w:rsidR="00FB7AA9">
        <w:rPr>
          <w:rFonts w:ascii="Times New Roman" w:eastAsia="Times New Roman" w:hAnsi="Times New Roman"/>
          <w:bCs/>
          <w:color w:val="767171"/>
          <w:sz w:val="24"/>
          <w:szCs w:val="24"/>
          <w:lang w:val="es-ES_tradnl"/>
        </w:rPr>
        <w:t>.</w:t>
      </w:r>
    </w:p>
    <w:p w14:paraId="217BF418" w14:textId="1BADB5A3" w:rsidR="00552BC2" w:rsidRPr="00552BC2"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t xml:space="preserve">Acueducto </w:t>
      </w:r>
      <w:r w:rsidR="00E741B9" w:rsidRPr="00552BC2">
        <w:rPr>
          <w:rFonts w:ascii="Times New Roman" w:eastAsia="Times New Roman" w:hAnsi="Times New Roman"/>
          <w:bCs/>
          <w:color w:val="767171"/>
          <w:sz w:val="24"/>
          <w:szCs w:val="24"/>
          <w:lang w:val="es-ES_tradnl"/>
        </w:rPr>
        <w:t>Múltiple</w:t>
      </w:r>
      <w:r w:rsidRPr="00552BC2">
        <w:rPr>
          <w:rFonts w:ascii="Times New Roman" w:eastAsia="Times New Roman" w:hAnsi="Times New Roman"/>
          <w:bCs/>
          <w:color w:val="767171"/>
          <w:sz w:val="24"/>
          <w:szCs w:val="24"/>
          <w:lang w:val="es-ES_tradnl"/>
        </w:rPr>
        <w:t xml:space="preserve"> </w:t>
      </w:r>
      <w:r w:rsidR="00E741B9" w:rsidRPr="00552BC2">
        <w:rPr>
          <w:rFonts w:ascii="Times New Roman" w:eastAsia="Times New Roman" w:hAnsi="Times New Roman"/>
          <w:bCs/>
          <w:color w:val="767171"/>
          <w:sz w:val="24"/>
          <w:szCs w:val="24"/>
          <w:lang w:val="es-ES_tradnl"/>
        </w:rPr>
        <w:t>Sánchez</w:t>
      </w:r>
      <w:r w:rsidRPr="00552BC2">
        <w:rPr>
          <w:rFonts w:ascii="Times New Roman" w:eastAsia="Times New Roman" w:hAnsi="Times New Roman"/>
          <w:bCs/>
          <w:color w:val="767171"/>
          <w:sz w:val="24"/>
          <w:szCs w:val="24"/>
          <w:lang w:val="es-ES_tradnl"/>
        </w:rPr>
        <w:t xml:space="preserve">, </w:t>
      </w:r>
      <w:r w:rsidR="000A777E">
        <w:rPr>
          <w:rFonts w:ascii="Times New Roman" w:eastAsia="Times New Roman" w:hAnsi="Times New Roman"/>
          <w:bCs/>
          <w:color w:val="767171"/>
          <w:sz w:val="24"/>
          <w:szCs w:val="24"/>
          <w:lang w:val="es-ES_tradnl"/>
        </w:rPr>
        <w:t>p</w:t>
      </w:r>
      <w:r w:rsidRPr="00552BC2">
        <w:rPr>
          <w:rFonts w:ascii="Times New Roman" w:eastAsia="Times New Roman" w:hAnsi="Times New Roman"/>
          <w:bCs/>
          <w:color w:val="767171"/>
          <w:sz w:val="24"/>
          <w:szCs w:val="24"/>
          <w:lang w:val="es-ES_tradnl"/>
        </w:rPr>
        <w:t xml:space="preserve">rovincia </w:t>
      </w:r>
      <w:r w:rsidR="00E741B9" w:rsidRPr="00552BC2">
        <w:rPr>
          <w:rFonts w:ascii="Times New Roman" w:eastAsia="Times New Roman" w:hAnsi="Times New Roman"/>
          <w:bCs/>
          <w:color w:val="767171"/>
          <w:sz w:val="24"/>
          <w:szCs w:val="24"/>
          <w:lang w:val="es-ES_tradnl"/>
        </w:rPr>
        <w:t>Samaná</w:t>
      </w:r>
      <w:r w:rsidR="00FB7AA9">
        <w:rPr>
          <w:rFonts w:ascii="Times New Roman" w:eastAsia="Times New Roman" w:hAnsi="Times New Roman"/>
          <w:bCs/>
          <w:color w:val="767171"/>
          <w:sz w:val="24"/>
          <w:szCs w:val="24"/>
          <w:lang w:val="es-ES_tradnl"/>
        </w:rPr>
        <w:t>.</w:t>
      </w:r>
    </w:p>
    <w:p w14:paraId="2B4FF2AB" w14:textId="12AE0609" w:rsidR="00552BC2" w:rsidRPr="00552BC2"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t xml:space="preserve">Construcción Sistema </w:t>
      </w:r>
      <w:r w:rsidR="00E741B9">
        <w:rPr>
          <w:rFonts w:ascii="Times New Roman" w:eastAsia="Times New Roman" w:hAnsi="Times New Roman"/>
          <w:bCs/>
          <w:color w:val="767171"/>
          <w:sz w:val="24"/>
          <w:szCs w:val="24"/>
          <w:lang w:val="es-ES_tradnl"/>
        </w:rPr>
        <w:t>d</w:t>
      </w:r>
      <w:r w:rsidRPr="00552BC2">
        <w:rPr>
          <w:rFonts w:ascii="Times New Roman" w:eastAsia="Times New Roman" w:hAnsi="Times New Roman"/>
          <w:bCs/>
          <w:color w:val="767171"/>
          <w:sz w:val="24"/>
          <w:szCs w:val="24"/>
          <w:lang w:val="es-ES_tradnl"/>
        </w:rPr>
        <w:t xml:space="preserve">e Saneamiento Arroyo Gurabo </w:t>
      </w:r>
      <w:r w:rsidR="00E741B9">
        <w:rPr>
          <w:rFonts w:ascii="Times New Roman" w:eastAsia="Times New Roman" w:hAnsi="Times New Roman"/>
          <w:bCs/>
          <w:color w:val="767171"/>
          <w:sz w:val="24"/>
          <w:szCs w:val="24"/>
          <w:lang w:val="es-ES_tradnl"/>
        </w:rPr>
        <w:t>y s</w:t>
      </w:r>
      <w:r w:rsidR="00A71FB3">
        <w:rPr>
          <w:rFonts w:ascii="Times New Roman" w:eastAsia="Times New Roman" w:hAnsi="Times New Roman"/>
          <w:bCs/>
          <w:color w:val="767171"/>
          <w:sz w:val="24"/>
          <w:szCs w:val="24"/>
          <w:lang w:val="es-ES_tradnl"/>
        </w:rPr>
        <w:t>u Entorno, m</w:t>
      </w:r>
      <w:r w:rsidRPr="00552BC2">
        <w:rPr>
          <w:rFonts w:ascii="Times New Roman" w:eastAsia="Times New Roman" w:hAnsi="Times New Roman"/>
          <w:bCs/>
          <w:color w:val="767171"/>
          <w:sz w:val="24"/>
          <w:szCs w:val="24"/>
          <w:lang w:val="es-ES_tradnl"/>
        </w:rPr>
        <w:t xml:space="preserve">unicipio Santiago </w:t>
      </w:r>
      <w:r w:rsidR="00E741B9">
        <w:rPr>
          <w:rFonts w:ascii="Times New Roman" w:eastAsia="Times New Roman" w:hAnsi="Times New Roman"/>
          <w:bCs/>
          <w:color w:val="767171"/>
          <w:sz w:val="24"/>
          <w:szCs w:val="24"/>
          <w:lang w:val="es-ES_tradnl"/>
        </w:rPr>
        <w:t>d</w:t>
      </w:r>
      <w:r w:rsidRPr="00552BC2">
        <w:rPr>
          <w:rFonts w:ascii="Times New Roman" w:eastAsia="Times New Roman" w:hAnsi="Times New Roman"/>
          <w:bCs/>
          <w:color w:val="767171"/>
          <w:sz w:val="24"/>
          <w:szCs w:val="24"/>
          <w:lang w:val="es-ES_tradnl"/>
        </w:rPr>
        <w:t xml:space="preserve">e </w:t>
      </w:r>
      <w:r w:rsidR="00E741B9">
        <w:rPr>
          <w:rFonts w:ascii="Times New Roman" w:eastAsia="Times New Roman" w:hAnsi="Times New Roman"/>
          <w:bCs/>
          <w:color w:val="767171"/>
          <w:sz w:val="24"/>
          <w:szCs w:val="24"/>
          <w:lang w:val="es-ES_tradnl"/>
        </w:rPr>
        <w:t>los Caballeros, p</w:t>
      </w:r>
      <w:r w:rsidRPr="00552BC2">
        <w:rPr>
          <w:rFonts w:ascii="Times New Roman" w:eastAsia="Times New Roman" w:hAnsi="Times New Roman"/>
          <w:bCs/>
          <w:color w:val="767171"/>
          <w:sz w:val="24"/>
          <w:szCs w:val="24"/>
          <w:lang w:val="es-ES_tradnl"/>
        </w:rPr>
        <w:t>rovincia Santiago.</w:t>
      </w:r>
    </w:p>
    <w:p w14:paraId="351D5B92" w14:textId="01FFF2A1" w:rsidR="00552BC2" w:rsidRPr="00552BC2"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t xml:space="preserve">Ampliación Acueducto </w:t>
      </w:r>
      <w:r w:rsidR="00AF4E03" w:rsidRPr="00552BC2">
        <w:rPr>
          <w:rFonts w:ascii="Times New Roman" w:eastAsia="Times New Roman" w:hAnsi="Times New Roman"/>
          <w:bCs/>
          <w:color w:val="767171"/>
          <w:sz w:val="24"/>
          <w:szCs w:val="24"/>
          <w:lang w:val="es-ES_tradnl"/>
        </w:rPr>
        <w:t>Múltiple</w:t>
      </w:r>
      <w:r w:rsidRPr="00552BC2">
        <w:rPr>
          <w:rFonts w:ascii="Times New Roman" w:eastAsia="Times New Roman" w:hAnsi="Times New Roman"/>
          <w:bCs/>
          <w:color w:val="767171"/>
          <w:sz w:val="24"/>
          <w:szCs w:val="24"/>
          <w:lang w:val="es-ES_tradnl"/>
        </w:rPr>
        <w:t xml:space="preserve"> Sabana Ig</w:t>
      </w:r>
      <w:r w:rsidR="00E741B9">
        <w:rPr>
          <w:rFonts w:ascii="Times New Roman" w:eastAsia="Times New Roman" w:hAnsi="Times New Roman"/>
          <w:bCs/>
          <w:color w:val="767171"/>
          <w:sz w:val="24"/>
          <w:szCs w:val="24"/>
          <w:lang w:val="es-ES_tradnl"/>
        </w:rPr>
        <w:t>legia-Baitoa-Tavares (Fase A), p</w:t>
      </w:r>
      <w:r w:rsidRPr="00552BC2">
        <w:rPr>
          <w:rFonts w:ascii="Times New Roman" w:eastAsia="Times New Roman" w:hAnsi="Times New Roman"/>
          <w:bCs/>
          <w:color w:val="767171"/>
          <w:sz w:val="24"/>
          <w:szCs w:val="24"/>
          <w:lang w:val="es-ES_tradnl"/>
        </w:rPr>
        <w:t>rovincia Santiago</w:t>
      </w:r>
      <w:r w:rsidR="00FB7AA9">
        <w:rPr>
          <w:rFonts w:ascii="Times New Roman" w:eastAsia="Times New Roman" w:hAnsi="Times New Roman"/>
          <w:bCs/>
          <w:color w:val="767171"/>
          <w:sz w:val="24"/>
          <w:szCs w:val="24"/>
          <w:lang w:val="es-ES_tradnl"/>
        </w:rPr>
        <w:t>.</w:t>
      </w:r>
    </w:p>
    <w:p w14:paraId="424EB486" w14:textId="2FE9F63E" w:rsidR="00552BC2" w:rsidRPr="00552BC2"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t>Rehabilitación Planta Pot</w:t>
      </w:r>
      <w:r w:rsidR="00E741B9">
        <w:rPr>
          <w:rFonts w:ascii="Times New Roman" w:eastAsia="Times New Roman" w:hAnsi="Times New Roman"/>
          <w:bCs/>
          <w:color w:val="767171"/>
          <w:sz w:val="24"/>
          <w:szCs w:val="24"/>
          <w:lang w:val="es-ES_tradnl"/>
        </w:rPr>
        <w:t>abilizadora Acueducto Fantino, p</w:t>
      </w:r>
      <w:r w:rsidRPr="00552BC2">
        <w:rPr>
          <w:rFonts w:ascii="Times New Roman" w:eastAsia="Times New Roman" w:hAnsi="Times New Roman"/>
          <w:bCs/>
          <w:color w:val="767171"/>
          <w:sz w:val="24"/>
          <w:szCs w:val="24"/>
          <w:lang w:val="es-ES_tradnl"/>
        </w:rPr>
        <w:t xml:space="preserve">rovincia </w:t>
      </w:r>
      <w:r w:rsidR="00E741B9" w:rsidRPr="00552BC2">
        <w:rPr>
          <w:rFonts w:ascii="Times New Roman" w:eastAsia="Times New Roman" w:hAnsi="Times New Roman"/>
          <w:bCs/>
          <w:color w:val="767171"/>
          <w:sz w:val="24"/>
          <w:szCs w:val="24"/>
          <w:lang w:val="es-ES_tradnl"/>
        </w:rPr>
        <w:t>Sánchez</w:t>
      </w:r>
      <w:r w:rsidRPr="00552BC2">
        <w:rPr>
          <w:rFonts w:ascii="Times New Roman" w:eastAsia="Times New Roman" w:hAnsi="Times New Roman"/>
          <w:bCs/>
          <w:color w:val="767171"/>
          <w:sz w:val="24"/>
          <w:szCs w:val="24"/>
          <w:lang w:val="es-ES_tradnl"/>
        </w:rPr>
        <w:t xml:space="preserve"> </w:t>
      </w:r>
      <w:r w:rsidR="00E741B9" w:rsidRPr="00552BC2">
        <w:rPr>
          <w:rFonts w:ascii="Times New Roman" w:eastAsia="Times New Roman" w:hAnsi="Times New Roman"/>
          <w:bCs/>
          <w:color w:val="767171"/>
          <w:sz w:val="24"/>
          <w:szCs w:val="24"/>
          <w:lang w:val="es-ES_tradnl"/>
        </w:rPr>
        <w:t>Ramírez</w:t>
      </w:r>
      <w:r w:rsidR="00FB7AA9">
        <w:rPr>
          <w:rFonts w:ascii="Times New Roman" w:eastAsia="Times New Roman" w:hAnsi="Times New Roman"/>
          <w:bCs/>
          <w:color w:val="767171"/>
          <w:sz w:val="24"/>
          <w:szCs w:val="24"/>
          <w:lang w:val="es-ES_tradnl"/>
        </w:rPr>
        <w:t>.</w:t>
      </w:r>
    </w:p>
    <w:p w14:paraId="60705344" w14:textId="1B509CBD" w:rsidR="00552BC2" w:rsidRPr="00552BC2" w:rsidRDefault="00E741B9"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Pr>
          <w:rFonts w:ascii="Times New Roman" w:eastAsia="Times New Roman" w:hAnsi="Times New Roman"/>
          <w:bCs/>
          <w:color w:val="767171"/>
          <w:sz w:val="24"/>
          <w:szCs w:val="24"/>
          <w:lang w:val="es-ES_tradnl"/>
        </w:rPr>
        <w:t>Acueducto</w:t>
      </w:r>
      <w:r w:rsidR="00552BC2" w:rsidRPr="00552BC2">
        <w:rPr>
          <w:rFonts w:ascii="Times New Roman" w:eastAsia="Times New Roman" w:hAnsi="Times New Roman"/>
          <w:bCs/>
          <w:color w:val="767171"/>
          <w:sz w:val="24"/>
          <w:szCs w:val="24"/>
          <w:lang w:val="es-ES_tradnl"/>
        </w:rPr>
        <w:t xml:space="preserve"> </w:t>
      </w:r>
      <w:r w:rsidRPr="00552BC2">
        <w:rPr>
          <w:rFonts w:ascii="Times New Roman" w:eastAsia="Times New Roman" w:hAnsi="Times New Roman"/>
          <w:bCs/>
          <w:color w:val="767171"/>
          <w:sz w:val="24"/>
          <w:szCs w:val="24"/>
          <w:lang w:val="es-ES_tradnl"/>
        </w:rPr>
        <w:t>Múltiple</w:t>
      </w:r>
      <w:r>
        <w:rPr>
          <w:rFonts w:ascii="Times New Roman" w:eastAsia="Times New Roman" w:hAnsi="Times New Roman"/>
          <w:bCs/>
          <w:color w:val="767171"/>
          <w:sz w:val="24"/>
          <w:szCs w:val="24"/>
          <w:lang w:val="es-ES_tradnl"/>
        </w:rPr>
        <w:t xml:space="preserve"> La Angelina - Las Guaranas, p</w:t>
      </w:r>
      <w:r w:rsidR="00552BC2" w:rsidRPr="00552BC2">
        <w:rPr>
          <w:rFonts w:ascii="Times New Roman" w:eastAsia="Times New Roman" w:hAnsi="Times New Roman"/>
          <w:bCs/>
          <w:color w:val="767171"/>
          <w:sz w:val="24"/>
          <w:szCs w:val="24"/>
          <w:lang w:val="es-ES_tradnl"/>
        </w:rPr>
        <w:t>rovincia Duarte</w:t>
      </w:r>
      <w:r w:rsidR="00FB7AA9">
        <w:rPr>
          <w:rFonts w:ascii="Times New Roman" w:eastAsia="Times New Roman" w:hAnsi="Times New Roman"/>
          <w:bCs/>
          <w:color w:val="767171"/>
          <w:sz w:val="24"/>
          <w:szCs w:val="24"/>
          <w:lang w:val="es-ES_tradnl"/>
        </w:rPr>
        <w:t>.</w:t>
      </w:r>
    </w:p>
    <w:p w14:paraId="503748B2" w14:textId="1110C5F9" w:rsidR="00552BC2" w:rsidRPr="00552BC2"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t xml:space="preserve">Ampliación Acueducto </w:t>
      </w:r>
      <w:r w:rsidR="00E741B9" w:rsidRPr="00552BC2">
        <w:rPr>
          <w:rFonts w:ascii="Times New Roman" w:eastAsia="Times New Roman" w:hAnsi="Times New Roman"/>
          <w:bCs/>
          <w:color w:val="767171"/>
          <w:sz w:val="24"/>
          <w:szCs w:val="24"/>
          <w:lang w:val="es-ES_tradnl"/>
        </w:rPr>
        <w:t>Múltiple</w:t>
      </w:r>
      <w:r w:rsidRPr="00552BC2">
        <w:rPr>
          <w:rFonts w:ascii="Times New Roman" w:eastAsia="Times New Roman" w:hAnsi="Times New Roman"/>
          <w:bCs/>
          <w:color w:val="767171"/>
          <w:sz w:val="24"/>
          <w:szCs w:val="24"/>
          <w:lang w:val="es-ES_tradnl"/>
        </w:rPr>
        <w:t xml:space="preserve"> San </w:t>
      </w:r>
      <w:r w:rsidR="00E741B9" w:rsidRPr="00552BC2">
        <w:rPr>
          <w:rFonts w:ascii="Times New Roman" w:eastAsia="Times New Roman" w:hAnsi="Times New Roman"/>
          <w:bCs/>
          <w:color w:val="767171"/>
          <w:sz w:val="24"/>
          <w:szCs w:val="24"/>
          <w:lang w:val="es-ES_tradnl"/>
        </w:rPr>
        <w:t>José</w:t>
      </w:r>
      <w:r w:rsidRPr="00552BC2">
        <w:rPr>
          <w:rFonts w:ascii="Times New Roman" w:eastAsia="Times New Roman" w:hAnsi="Times New Roman"/>
          <w:bCs/>
          <w:color w:val="767171"/>
          <w:sz w:val="24"/>
          <w:szCs w:val="24"/>
          <w:lang w:val="es-ES_tradnl"/>
        </w:rPr>
        <w:t xml:space="preserve"> De Ocoa-Sabana Larga, </w:t>
      </w:r>
      <w:r w:rsidR="00E741B9">
        <w:rPr>
          <w:rFonts w:ascii="Times New Roman" w:eastAsia="Times New Roman" w:hAnsi="Times New Roman"/>
          <w:bCs/>
          <w:color w:val="767171"/>
          <w:sz w:val="24"/>
          <w:szCs w:val="24"/>
          <w:lang w:val="es-ES_tradnl"/>
        </w:rPr>
        <w:t xml:space="preserve">provincia </w:t>
      </w:r>
      <w:r w:rsidRPr="00552BC2">
        <w:rPr>
          <w:rFonts w:ascii="Times New Roman" w:eastAsia="Times New Roman" w:hAnsi="Times New Roman"/>
          <w:bCs/>
          <w:color w:val="767171"/>
          <w:sz w:val="24"/>
          <w:szCs w:val="24"/>
          <w:lang w:val="es-ES_tradnl"/>
        </w:rPr>
        <w:t xml:space="preserve">San </w:t>
      </w:r>
      <w:r w:rsidR="00E741B9" w:rsidRPr="00552BC2">
        <w:rPr>
          <w:rFonts w:ascii="Times New Roman" w:eastAsia="Times New Roman" w:hAnsi="Times New Roman"/>
          <w:bCs/>
          <w:color w:val="767171"/>
          <w:sz w:val="24"/>
          <w:szCs w:val="24"/>
          <w:lang w:val="es-ES_tradnl"/>
        </w:rPr>
        <w:t>José</w:t>
      </w:r>
      <w:r w:rsidRPr="00552BC2">
        <w:rPr>
          <w:rFonts w:ascii="Times New Roman" w:eastAsia="Times New Roman" w:hAnsi="Times New Roman"/>
          <w:bCs/>
          <w:color w:val="767171"/>
          <w:sz w:val="24"/>
          <w:szCs w:val="24"/>
          <w:lang w:val="es-ES_tradnl"/>
        </w:rPr>
        <w:t xml:space="preserve"> De Ocoa</w:t>
      </w:r>
      <w:r w:rsidR="00FB7AA9">
        <w:rPr>
          <w:rFonts w:ascii="Times New Roman" w:eastAsia="Times New Roman" w:hAnsi="Times New Roman"/>
          <w:bCs/>
          <w:color w:val="767171"/>
          <w:sz w:val="24"/>
          <w:szCs w:val="24"/>
          <w:lang w:val="es-ES_tradnl"/>
        </w:rPr>
        <w:t>.</w:t>
      </w:r>
    </w:p>
    <w:p w14:paraId="73ECAB34" w14:textId="48B61D26" w:rsidR="00552BC2" w:rsidRPr="00552BC2"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t>Mejoramiento Acueducto Pedernales</w:t>
      </w:r>
      <w:r w:rsidR="00E741B9">
        <w:rPr>
          <w:rFonts w:ascii="Times New Roman" w:eastAsia="Times New Roman" w:hAnsi="Times New Roman"/>
          <w:bCs/>
          <w:color w:val="767171"/>
          <w:sz w:val="24"/>
          <w:szCs w:val="24"/>
          <w:lang w:val="es-ES_tradnl"/>
        </w:rPr>
        <w:t>, provincia Pedernales</w:t>
      </w:r>
      <w:r w:rsidR="00FB7AA9">
        <w:rPr>
          <w:rFonts w:ascii="Times New Roman" w:eastAsia="Times New Roman" w:hAnsi="Times New Roman"/>
          <w:bCs/>
          <w:color w:val="767171"/>
          <w:sz w:val="24"/>
          <w:szCs w:val="24"/>
          <w:lang w:val="es-ES_tradnl"/>
        </w:rPr>
        <w:t>.</w:t>
      </w:r>
    </w:p>
    <w:p w14:paraId="5970E239" w14:textId="1D26AFEB" w:rsidR="00552BC2" w:rsidRPr="00552BC2"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t xml:space="preserve">Rehabilitación Obra De Toma </w:t>
      </w:r>
      <w:r w:rsidR="00E741B9">
        <w:rPr>
          <w:rFonts w:ascii="Times New Roman" w:eastAsia="Times New Roman" w:hAnsi="Times New Roman"/>
          <w:bCs/>
          <w:color w:val="767171"/>
          <w:sz w:val="24"/>
          <w:szCs w:val="24"/>
          <w:lang w:val="es-ES_tradnl"/>
        </w:rPr>
        <w:t xml:space="preserve">y </w:t>
      </w:r>
      <w:r w:rsidRPr="00552BC2">
        <w:rPr>
          <w:rFonts w:ascii="Times New Roman" w:eastAsia="Times New Roman" w:hAnsi="Times New Roman"/>
          <w:bCs/>
          <w:color w:val="767171"/>
          <w:sz w:val="24"/>
          <w:szCs w:val="24"/>
          <w:lang w:val="es-ES_tradnl"/>
        </w:rPr>
        <w:t xml:space="preserve">Estación </w:t>
      </w:r>
      <w:r w:rsidR="00E741B9">
        <w:rPr>
          <w:rFonts w:ascii="Times New Roman" w:eastAsia="Times New Roman" w:hAnsi="Times New Roman"/>
          <w:bCs/>
          <w:color w:val="767171"/>
          <w:sz w:val="24"/>
          <w:szCs w:val="24"/>
          <w:lang w:val="es-ES_tradnl"/>
        </w:rPr>
        <w:t>d</w:t>
      </w:r>
      <w:r w:rsidRPr="00552BC2">
        <w:rPr>
          <w:rFonts w:ascii="Times New Roman" w:eastAsia="Times New Roman" w:hAnsi="Times New Roman"/>
          <w:bCs/>
          <w:color w:val="767171"/>
          <w:sz w:val="24"/>
          <w:szCs w:val="24"/>
          <w:lang w:val="es-ES_tradnl"/>
        </w:rPr>
        <w:t>e Bombeo Acueducto El Seibo</w:t>
      </w:r>
      <w:r w:rsidR="00E741B9">
        <w:rPr>
          <w:rFonts w:ascii="Times New Roman" w:eastAsia="Times New Roman" w:hAnsi="Times New Roman"/>
          <w:bCs/>
          <w:color w:val="767171"/>
          <w:sz w:val="24"/>
          <w:szCs w:val="24"/>
          <w:lang w:val="es-ES_tradnl"/>
        </w:rPr>
        <w:t>, provincia El Seibo</w:t>
      </w:r>
      <w:r w:rsidR="00FB7AA9">
        <w:rPr>
          <w:rFonts w:ascii="Times New Roman" w:eastAsia="Times New Roman" w:hAnsi="Times New Roman"/>
          <w:bCs/>
          <w:color w:val="767171"/>
          <w:sz w:val="24"/>
          <w:szCs w:val="24"/>
          <w:lang w:val="es-ES_tradnl"/>
        </w:rPr>
        <w:t>.</w:t>
      </w:r>
    </w:p>
    <w:p w14:paraId="5AA39A1E" w14:textId="54CDF9BC" w:rsidR="00552BC2" w:rsidRPr="00552BC2"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t xml:space="preserve">Ampliación </w:t>
      </w:r>
      <w:r w:rsidR="000A777E">
        <w:rPr>
          <w:rFonts w:ascii="Times New Roman" w:eastAsia="Times New Roman" w:hAnsi="Times New Roman"/>
          <w:bCs/>
          <w:color w:val="767171"/>
          <w:sz w:val="24"/>
          <w:szCs w:val="24"/>
          <w:lang w:val="es-ES_tradnl"/>
        </w:rPr>
        <w:t>d</w:t>
      </w:r>
      <w:r w:rsidRPr="00552BC2">
        <w:rPr>
          <w:rFonts w:ascii="Times New Roman" w:eastAsia="Times New Roman" w:hAnsi="Times New Roman"/>
          <w:bCs/>
          <w:color w:val="767171"/>
          <w:sz w:val="24"/>
          <w:szCs w:val="24"/>
          <w:lang w:val="es-ES_tradnl"/>
        </w:rPr>
        <w:t>e Redes Del Acueducto Higüey, Urbanización Arboleda Y Sector Las Caobas</w:t>
      </w:r>
      <w:r w:rsidR="000A777E">
        <w:rPr>
          <w:rFonts w:ascii="Times New Roman" w:eastAsia="Times New Roman" w:hAnsi="Times New Roman"/>
          <w:bCs/>
          <w:color w:val="767171"/>
          <w:sz w:val="24"/>
          <w:szCs w:val="24"/>
          <w:lang w:val="es-ES_tradnl"/>
        </w:rPr>
        <w:t>, provincia La Altagracia</w:t>
      </w:r>
      <w:r w:rsidR="00FB7AA9">
        <w:rPr>
          <w:rFonts w:ascii="Times New Roman" w:eastAsia="Times New Roman" w:hAnsi="Times New Roman"/>
          <w:bCs/>
          <w:color w:val="767171"/>
          <w:sz w:val="24"/>
          <w:szCs w:val="24"/>
          <w:lang w:val="es-ES_tradnl"/>
        </w:rPr>
        <w:t>.</w:t>
      </w:r>
    </w:p>
    <w:p w14:paraId="515C62F0" w14:textId="6B35B95E" w:rsidR="00552BC2" w:rsidRPr="00552BC2"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t>Construcción Alcantarillado Sanitario Sabana De La Mar</w:t>
      </w:r>
      <w:r w:rsidR="000A777E">
        <w:rPr>
          <w:rFonts w:ascii="Times New Roman" w:eastAsia="Times New Roman" w:hAnsi="Times New Roman"/>
          <w:bCs/>
          <w:color w:val="767171"/>
          <w:sz w:val="24"/>
          <w:szCs w:val="24"/>
          <w:lang w:val="es-ES_tradnl"/>
        </w:rPr>
        <w:t>, provincia Hato Mayor</w:t>
      </w:r>
      <w:r w:rsidR="00FB7AA9">
        <w:rPr>
          <w:rFonts w:ascii="Times New Roman" w:eastAsia="Times New Roman" w:hAnsi="Times New Roman"/>
          <w:bCs/>
          <w:color w:val="767171"/>
          <w:sz w:val="24"/>
          <w:szCs w:val="24"/>
          <w:lang w:val="es-ES_tradnl"/>
        </w:rPr>
        <w:t>.</w:t>
      </w:r>
    </w:p>
    <w:p w14:paraId="5F06BD6A" w14:textId="0DEF4246" w:rsidR="000A777E" w:rsidRPr="00552BC2" w:rsidRDefault="00552BC2" w:rsidP="000A777E">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t>Mejoramiento Alcantarillado Sanitario Los Hatillos</w:t>
      </w:r>
      <w:r w:rsidR="000A777E">
        <w:rPr>
          <w:rFonts w:ascii="Times New Roman" w:eastAsia="Times New Roman" w:hAnsi="Times New Roman"/>
          <w:bCs/>
          <w:color w:val="767171"/>
          <w:sz w:val="24"/>
          <w:szCs w:val="24"/>
          <w:lang w:val="es-ES_tradnl"/>
        </w:rPr>
        <w:t>, provincia Hato Mayor</w:t>
      </w:r>
      <w:r w:rsidR="00FB7AA9">
        <w:rPr>
          <w:rFonts w:ascii="Times New Roman" w:eastAsia="Times New Roman" w:hAnsi="Times New Roman"/>
          <w:bCs/>
          <w:color w:val="767171"/>
          <w:sz w:val="24"/>
          <w:szCs w:val="24"/>
          <w:lang w:val="es-ES_tradnl"/>
        </w:rPr>
        <w:t>.</w:t>
      </w:r>
    </w:p>
    <w:p w14:paraId="738149D2" w14:textId="0431CFB6" w:rsidR="000A777E" w:rsidRPr="00552BC2" w:rsidRDefault="00552BC2" w:rsidP="000A777E">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t>Mejoramiento Alcantarillado Sanitario De El Valle</w:t>
      </w:r>
      <w:r w:rsidR="000A777E">
        <w:rPr>
          <w:rFonts w:ascii="Times New Roman" w:eastAsia="Times New Roman" w:hAnsi="Times New Roman"/>
          <w:bCs/>
          <w:color w:val="767171"/>
          <w:sz w:val="24"/>
          <w:szCs w:val="24"/>
          <w:lang w:val="es-ES_tradnl"/>
        </w:rPr>
        <w:t>, provincia Hato Mayor</w:t>
      </w:r>
      <w:r w:rsidR="00FB7AA9">
        <w:rPr>
          <w:rFonts w:ascii="Times New Roman" w:eastAsia="Times New Roman" w:hAnsi="Times New Roman"/>
          <w:bCs/>
          <w:color w:val="767171"/>
          <w:sz w:val="24"/>
          <w:szCs w:val="24"/>
          <w:lang w:val="es-ES_tradnl"/>
        </w:rPr>
        <w:t>.</w:t>
      </w:r>
    </w:p>
    <w:p w14:paraId="266E8AC9" w14:textId="402B07E9" w:rsidR="00552BC2" w:rsidRPr="00552BC2"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lastRenderedPageBreak/>
        <w:t>Mejoramiento Planta Depuradora De Aguas Residuales Del Alcan</w:t>
      </w:r>
      <w:r w:rsidR="000A777E">
        <w:rPr>
          <w:rFonts w:ascii="Times New Roman" w:eastAsia="Times New Roman" w:hAnsi="Times New Roman"/>
          <w:bCs/>
          <w:color w:val="767171"/>
          <w:sz w:val="24"/>
          <w:szCs w:val="24"/>
          <w:lang w:val="es-ES_tradnl"/>
        </w:rPr>
        <w:t>tarillado Sanitario De Higuey, p</w:t>
      </w:r>
      <w:r w:rsidRPr="00552BC2">
        <w:rPr>
          <w:rFonts w:ascii="Times New Roman" w:eastAsia="Times New Roman" w:hAnsi="Times New Roman"/>
          <w:bCs/>
          <w:color w:val="767171"/>
          <w:sz w:val="24"/>
          <w:szCs w:val="24"/>
          <w:lang w:val="es-ES_tradnl"/>
        </w:rPr>
        <w:t>rovincia La Altagracia</w:t>
      </w:r>
      <w:r w:rsidR="00FB7AA9">
        <w:rPr>
          <w:rFonts w:ascii="Times New Roman" w:eastAsia="Times New Roman" w:hAnsi="Times New Roman"/>
          <w:bCs/>
          <w:color w:val="767171"/>
          <w:sz w:val="24"/>
          <w:szCs w:val="24"/>
          <w:lang w:val="es-ES_tradnl"/>
        </w:rPr>
        <w:t>.</w:t>
      </w:r>
    </w:p>
    <w:p w14:paraId="795161D6" w14:textId="62D66670" w:rsidR="00552BC2" w:rsidRPr="00F21FC0" w:rsidRDefault="00552BC2" w:rsidP="00552BC2">
      <w:pPr>
        <w:pStyle w:val="Prrafodelista"/>
        <w:numPr>
          <w:ilvl w:val="0"/>
          <w:numId w:val="28"/>
        </w:num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552BC2">
        <w:rPr>
          <w:rFonts w:ascii="Times New Roman" w:eastAsia="Times New Roman" w:hAnsi="Times New Roman"/>
          <w:bCs/>
          <w:color w:val="767171"/>
          <w:sz w:val="24"/>
          <w:szCs w:val="24"/>
          <w:lang w:val="es-ES_tradnl"/>
        </w:rPr>
        <w:t>Construcción Al</w:t>
      </w:r>
      <w:r w:rsidR="000A777E">
        <w:rPr>
          <w:rFonts w:ascii="Times New Roman" w:eastAsia="Times New Roman" w:hAnsi="Times New Roman"/>
          <w:bCs/>
          <w:color w:val="767171"/>
          <w:sz w:val="24"/>
          <w:szCs w:val="24"/>
          <w:lang w:val="es-ES_tradnl"/>
        </w:rPr>
        <w:t>cantarillado Sanitario De Mao, p</w:t>
      </w:r>
      <w:r w:rsidRPr="00552BC2">
        <w:rPr>
          <w:rFonts w:ascii="Times New Roman" w:eastAsia="Times New Roman" w:hAnsi="Times New Roman"/>
          <w:bCs/>
          <w:color w:val="767171"/>
          <w:sz w:val="24"/>
          <w:szCs w:val="24"/>
          <w:lang w:val="es-ES_tradnl"/>
        </w:rPr>
        <w:t>rovincia Valverde</w:t>
      </w:r>
      <w:r w:rsidR="00FB7AA9">
        <w:rPr>
          <w:rFonts w:ascii="Times New Roman" w:eastAsia="Times New Roman" w:hAnsi="Times New Roman"/>
          <w:bCs/>
          <w:color w:val="767171"/>
          <w:sz w:val="24"/>
          <w:szCs w:val="24"/>
          <w:lang w:val="es-ES_tradnl"/>
        </w:rPr>
        <w:t>.</w:t>
      </w:r>
    </w:p>
    <w:p w14:paraId="34164414" w14:textId="2FD0C4D8" w:rsidR="007F2C51" w:rsidRPr="007F2C51" w:rsidRDefault="007F2C51" w:rsidP="004B7546">
      <w:pPr>
        <w:shd w:val="clear" w:color="auto" w:fill="FFFFFF" w:themeFill="background1"/>
        <w:spacing w:line="360" w:lineRule="auto"/>
        <w:jc w:val="both"/>
        <w:rPr>
          <w:rFonts w:ascii="Times New Roman" w:eastAsia="Times New Roman" w:hAnsi="Times New Roman"/>
          <w:color w:val="767171"/>
          <w:sz w:val="24"/>
          <w:szCs w:val="24"/>
          <w:lang w:val="es-ES_tradnl"/>
        </w:rPr>
      </w:pPr>
      <w:r w:rsidRPr="007F2C51">
        <w:rPr>
          <w:rFonts w:ascii="Times New Roman" w:eastAsia="Times New Roman" w:hAnsi="Times New Roman"/>
          <w:color w:val="767171"/>
          <w:sz w:val="24"/>
          <w:szCs w:val="24"/>
          <w:lang w:val="es-ES_tradnl"/>
        </w:rPr>
        <w:t>La entrega del servicio de agua potable en calidad, cantidad y presión, es uno de los pilares fundamentales la Institución, por lo que con las acciones a realizar se proyecta como meta aumentar la producción de agua potable a final del 2023 a unos 794,944,967 m3/año. Además de distribuir agua para la población, el INAPA es responsable de entregar un producto con calidad y para esto se toma en consideración el índice de potabilidad, el cual la Institución pretende llevar a un 90% a final del 2023 y aumentar la Recolección de aguas residuales a 79,211,398.24 m</w:t>
      </w:r>
      <w:r w:rsidRPr="007F2C51">
        <w:rPr>
          <w:rFonts w:ascii="Times New Roman" w:eastAsia="Times New Roman" w:hAnsi="Times New Roman"/>
          <w:color w:val="767171"/>
          <w:sz w:val="24"/>
          <w:szCs w:val="24"/>
          <w:vertAlign w:val="superscript"/>
          <w:lang w:val="es-ES_tradnl"/>
        </w:rPr>
        <w:t xml:space="preserve">3 </w:t>
      </w:r>
      <w:r w:rsidRPr="007F2C51">
        <w:rPr>
          <w:rFonts w:ascii="Times New Roman" w:eastAsia="Times New Roman" w:hAnsi="Times New Roman"/>
          <w:color w:val="767171"/>
          <w:sz w:val="24"/>
          <w:szCs w:val="24"/>
          <w:lang w:val="es-ES_tradnl"/>
        </w:rPr>
        <w:t>/año y su Tratamiento a 32,734,310 m</w:t>
      </w:r>
      <w:r w:rsidRPr="007F2C51">
        <w:rPr>
          <w:rFonts w:ascii="Times New Roman" w:eastAsia="Times New Roman" w:hAnsi="Times New Roman"/>
          <w:color w:val="767171"/>
          <w:sz w:val="24"/>
          <w:szCs w:val="24"/>
          <w:vertAlign w:val="superscript"/>
          <w:lang w:val="es-ES_tradnl"/>
        </w:rPr>
        <w:t>3</w:t>
      </w:r>
      <w:r w:rsidRPr="007F2C51">
        <w:rPr>
          <w:rFonts w:ascii="Times New Roman" w:eastAsia="Times New Roman" w:hAnsi="Times New Roman"/>
          <w:color w:val="767171"/>
          <w:sz w:val="24"/>
          <w:szCs w:val="24"/>
          <w:lang w:val="es-ES_tradnl"/>
        </w:rPr>
        <w:t>/año.</w:t>
      </w:r>
    </w:p>
    <w:p w14:paraId="553E93D9" w14:textId="74AC48D6" w:rsidR="007F2C51" w:rsidRPr="007F2C51" w:rsidRDefault="007F2C51" w:rsidP="007F2C51">
      <w:pPr>
        <w:spacing w:line="360" w:lineRule="auto"/>
        <w:jc w:val="both"/>
        <w:rPr>
          <w:rFonts w:ascii="Times New Roman" w:eastAsia="Times New Roman" w:hAnsi="Times New Roman"/>
          <w:bCs/>
          <w:color w:val="767171"/>
          <w:sz w:val="24"/>
          <w:szCs w:val="24"/>
          <w:lang w:val="es-ES_tradnl"/>
        </w:rPr>
      </w:pPr>
      <w:r w:rsidRPr="007F2C51">
        <w:rPr>
          <w:rFonts w:ascii="Times New Roman" w:eastAsia="Times New Roman" w:hAnsi="Times New Roman"/>
          <w:bCs/>
          <w:color w:val="767171"/>
          <w:sz w:val="24"/>
          <w:szCs w:val="24"/>
          <w:lang w:val="es-ES_tradnl"/>
        </w:rPr>
        <w:t xml:space="preserve">Con el objetivo de alcanzar la sostenibilidad financiera, por primera vez en la historia de esta institución, se ha elaborado un Plan Nacional de Crecimiento de Usuarios del INAPA, donde se han intervenido las provincias Peravia, San Juan de la Maguana, San Cristóbal, San Pedro de Macorís, La Altagracia, Hermanas Mirabal, Duarte Samaná, María Trinidad Sánchez, Valverde, Montecristi y Santiago (Baitoa, Navarrete, Sabana Iglesia). Concluida la implementación del citado plan, se espera llevar las </w:t>
      </w:r>
      <w:r w:rsidRPr="007F2C51">
        <w:rPr>
          <w:rFonts w:ascii="Times New Roman" w:eastAsia="Times New Roman" w:hAnsi="Times New Roman"/>
          <w:b/>
          <w:bCs/>
          <w:color w:val="767171"/>
          <w:sz w:val="24"/>
          <w:szCs w:val="24"/>
          <w:lang w:val="es-ES_tradnl"/>
        </w:rPr>
        <w:t>recaudaciones</w:t>
      </w:r>
      <w:r w:rsidRPr="007F2C51">
        <w:rPr>
          <w:rFonts w:ascii="Times New Roman" w:eastAsia="Times New Roman" w:hAnsi="Times New Roman"/>
          <w:bCs/>
          <w:color w:val="767171"/>
          <w:sz w:val="24"/>
          <w:szCs w:val="24"/>
          <w:lang w:val="es-ES_tradnl"/>
        </w:rPr>
        <w:t xml:space="preserve"> para el próximo año a RD$1,155</w:t>
      </w:r>
      <w:r w:rsidR="00F21FC0">
        <w:rPr>
          <w:rFonts w:ascii="Times New Roman" w:eastAsia="Times New Roman" w:hAnsi="Times New Roman"/>
          <w:bCs/>
          <w:color w:val="767171"/>
          <w:sz w:val="24"/>
          <w:szCs w:val="24"/>
          <w:lang w:val="es-ES_tradnl"/>
        </w:rPr>
        <w:t xml:space="preserve"> </w:t>
      </w:r>
      <w:r w:rsidRPr="007F2C51">
        <w:rPr>
          <w:rFonts w:ascii="Times New Roman" w:eastAsia="Times New Roman" w:hAnsi="Times New Roman"/>
          <w:bCs/>
          <w:color w:val="767171"/>
          <w:sz w:val="24"/>
          <w:szCs w:val="24"/>
          <w:lang w:val="es-ES_tradnl"/>
        </w:rPr>
        <w:t xml:space="preserve">millones/año, marcando un hito en la historia de la institución. </w:t>
      </w:r>
    </w:p>
    <w:p w14:paraId="5CBACAD7" w14:textId="77777777" w:rsidR="007F2C51" w:rsidRPr="007F2C51" w:rsidRDefault="007F2C51" w:rsidP="003B52EE">
      <w:p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7F2C51">
        <w:rPr>
          <w:rFonts w:ascii="Times New Roman" w:eastAsia="Times New Roman" w:hAnsi="Times New Roman"/>
          <w:bCs/>
          <w:color w:val="767171"/>
          <w:sz w:val="24"/>
          <w:szCs w:val="24"/>
          <w:lang w:val="es-ES_tradnl"/>
        </w:rPr>
        <w:t xml:space="preserve">En cuanto a los indicadores del Sistema de Monitoreo y Medición de la Gestión Pública, el INAPA pretende continuar con una puntuación de un 95% a un 100%, la institución seguirá centrada en el fortalecimiento de la gestión y mejora de los servicios que ofrece. </w:t>
      </w:r>
    </w:p>
    <w:p w14:paraId="4CF9F7A6" w14:textId="0293EF7C" w:rsidR="00257EE1" w:rsidRPr="00257EE1" w:rsidRDefault="00257EE1" w:rsidP="003B52EE">
      <w:pPr>
        <w:shd w:val="clear" w:color="auto" w:fill="FFFFFF" w:themeFill="background1"/>
        <w:spacing w:line="360" w:lineRule="auto"/>
        <w:jc w:val="both"/>
        <w:rPr>
          <w:rFonts w:ascii="Times New Roman" w:eastAsia="Times New Roman" w:hAnsi="Times New Roman"/>
          <w:bCs/>
          <w:color w:val="767171"/>
          <w:sz w:val="24"/>
          <w:szCs w:val="24"/>
          <w:lang w:val="es-ES_tradnl"/>
        </w:rPr>
      </w:pPr>
      <w:r w:rsidRPr="00257EE1">
        <w:rPr>
          <w:rFonts w:ascii="Times New Roman" w:eastAsia="Times New Roman" w:hAnsi="Times New Roman"/>
          <w:bCs/>
          <w:color w:val="767171"/>
          <w:sz w:val="24"/>
          <w:szCs w:val="24"/>
          <w:lang w:val="es-ES_tradnl"/>
        </w:rPr>
        <w:t>El INAPA ante el compromiso de cumplir las leyes y regulaciones aplicables, los principios de buen gobierno, ética y transparencia y a su vez de asegurar la mejora continua del Sistema de Gestión Integrado de Antisoborno y Calidad, el INAPA en miras de mantener la imagen institucional y fortalecer su posición y reconocimiento en el sector, llevará a cabo la implementación de la Norma ISO 37301:2</w:t>
      </w:r>
      <w:r>
        <w:rPr>
          <w:rFonts w:ascii="Times New Roman" w:eastAsia="Times New Roman" w:hAnsi="Times New Roman"/>
          <w:bCs/>
          <w:color w:val="767171"/>
          <w:sz w:val="24"/>
          <w:szCs w:val="24"/>
          <w:lang w:val="es-ES_tradnl"/>
        </w:rPr>
        <w:t>021 de Gestión de Cumplimiento.</w:t>
      </w:r>
    </w:p>
    <w:p w14:paraId="2B01F85B" w14:textId="6D14CB14" w:rsidR="003B52EE" w:rsidRDefault="003B52EE">
      <w:pPr>
        <w:spacing w:after="0" w:line="240" w:lineRule="auto"/>
        <w:rPr>
          <w:rFonts w:ascii="Times New Roman" w:hAnsi="Times New Roman"/>
          <w:b/>
          <w:bCs/>
          <w:color w:val="767171"/>
        </w:rPr>
      </w:pPr>
    </w:p>
    <w:bookmarkStart w:id="58" w:name="_Toc123910099"/>
    <w:p w14:paraId="05A17E20" w14:textId="4332DF3C" w:rsidR="00C415F4" w:rsidRDefault="002F7532" w:rsidP="00347039">
      <w:pPr>
        <w:pStyle w:val="Ttulo1"/>
        <w:jc w:val="center"/>
        <w:rPr>
          <w:color w:val="767171"/>
        </w:rPr>
      </w:pPr>
      <w:r>
        <w:rPr>
          <w:noProof/>
          <w:lang w:val="en-US" w:eastAsia="en-US"/>
        </w:rPr>
        <mc:AlternateContent>
          <mc:Choice Requires="wps">
            <w:drawing>
              <wp:anchor distT="0" distB="0" distL="114300" distR="114300" simplePos="0" relativeHeight="251643904" behindDoc="0" locked="0" layoutInCell="1" allowOverlap="1" wp14:anchorId="417244BD" wp14:editId="6033EC2C">
                <wp:simplePos x="0" y="0"/>
                <wp:positionH relativeFrom="margin">
                  <wp:posOffset>2189480</wp:posOffset>
                </wp:positionH>
                <wp:positionV relativeFrom="paragraph">
                  <wp:posOffset>260350</wp:posOffset>
                </wp:positionV>
                <wp:extent cx="639445" cy="0"/>
                <wp:effectExtent l="17780" t="22860" r="19050" b="15240"/>
                <wp:wrapNone/>
                <wp:docPr id="6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44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482D0" id="Conector recto 4" o:spid="_x0000_s1026" style="position:absolute;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4pt,20.5pt" to="222.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FD9LgIAAEsEAAAOAAAAZHJzL2Uyb0RvYy54bWysVE2P2jAQvVfqf7B8Z5OwgYWIsFol0Mu2&#10;RdrtDzC2k1h1bMv2ElDV/96xA2hpL1VVDo4/Zp7fzHtm9XjsJTpw64RWJc7uUoy4opoJ1Zb42+t2&#10;ssDIeaIYkVrxEp+4w4/rjx9Wgyn4VHdaMm4RgChXDKbEnfemSBJHO94Td6cNV3DYaNsTD0vbJsyS&#10;AdB7mUzTdJ4M2jJjNeXOwW49HuJ1xG8aTv3XpnHcI1li4ObjaOO4D2OyXpGitcR0gp5pkH9g0ROh&#10;4NIrVE08QW9W/AHVC2q1042/o7pPdNMIymMNUE2W/lbNS0cMj7VAc5y5tsn9P1j65bCzSLASz0Ep&#10;RXrQqAKlqNcW2fBBeWjSYFwBsZXa2VAmPaoX86zpd4eUrjqiWh7Jvp4MAGQhI7lJCQtn4Kr98Fkz&#10;iCFvXseOHRvbB0joBTpGYU5XYfjRIwqb8/tlns8wopejhBSXPGOd/8R1j8KkxFKo0DJSkMOz84EH&#10;KS4hYVvprZAyyi4VGko8XcweAJrIFgxMvY3JTkvBQmBIcbbdV9KiAwETbTbTp2lsCQDfhPXCg5Wl&#10;6Eu8SMNvNFfHCdsoFm/0RMhxDslSBXAoEXieZ6NlfizT5WaxWeSTfDrfTPK0ridP2yqfzLfZw6y+&#10;r6uqzn4GnlledIIxrgLVi32z/O/scX5Io/GuBr72J7lFj40EspdvJB01DrKOBtlrdtrZi/bg2Bh8&#10;fl3hSbxfw/z9f8D6FwAAAP//AwBQSwMEFAAGAAgAAAAhALU0u4beAAAACQEAAA8AAABkcnMvZG93&#10;bnJldi54bWxMj81OwzAQhO9IfQdrK3GjTsEtNI1TISQkLkApHDhu480PxHYUu0l4exZxgOPOjma+&#10;yXaTbcVAfWi807BcJCDIFd40rtLw9np/cQMiRHQGW+9IwxcF2OWzswxT40f3QsMhVoJDXEhRQx1j&#10;l0oZiposhoXvyPGv9L3FyGdfSdPjyOG2lZdJspYWG8cNNXZ0V1PxeThZ7n1+9Nfl8LBWcf/xjmYz&#10;Nk/lXuvz+XS7BRFpin9m+MFndMiZ6ehPzgTRarhSitGjBrXkTWxQarUCcfwVZJ7J/wvybwAAAP//&#10;AwBQSwECLQAUAAYACAAAACEAtoM4kv4AAADhAQAAEwAAAAAAAAAAAAAAAAAAAAAAW0NvbnRlbnRf&#10;VHlwZXNdLnhtbFBLAQItABQABgAIAAAAIQA4/SH/1gAAAJQBAAALAAAAAAAAAAAAAAAAAC8BAABf&#10;cmVscy8ucmVsc1BLAQItABQABgAIAAAAIQDcyFD9LgIAAEsEAAAOAAAAAAAAAAAAAAAAAC4CAABk&#10;cnMvZTJvRG9jLnhtbFBLAQItABQABgAIAAAAIQC1NLuG3gAAAAkBAAAPAAAAAAAAAAAAAAAAAIgE&#10;AABkcnMvZG93bnJldi54bWxQSwUGAAAAAAQABADzAAAAkwUAAAAA&#10;" strokecolor="#ee2a24" strokeweight="2.25pt">
                <v:stroke joinstyle="miter"/>
                <w10:wrap anchorx="margin"/>
              </v:line>
            </w:pict>
          </mc:Fallback>
        </mc:AlternateContent>
      </w:r>
      <w:r w:rsidR="00C415F4" w:rsidRPr="00B2360A">
        <w:rPr>
          <w:color w:val="767171"/>
        </w:rPr>
        <w:t>Anexos</w:t>
      </w:r>
      <w:bookmarkEnd w:id="58"/>
    </w:p>
    <w:p w14:paraId="1F70348B" w14:textId="44812F85" w:rsidR="006C0F7C" w:rsidRDefault="00F26413" w:rsidP="00A53228">
      <w:pPr>
        <w:pStyle w:val="Ttulo2"/>
        <w:numPr>
          <w:ilvl w:val="0"/>
          <w:numId w:val="3"/>
        </w:numPr>
        <w:jc w:val="both"/>
        <w:rPr>
          <w:color w:val="767171"/>
        </w:rPr>
      </w:pPr>
      <w:bookmarkStart w:id="59" w:name="_Toc123910100"/>
      <w:r>
        <w:rPr>
          <w:color w:val="767171"/>
        </w:rPr>
        <w:t>Estructura Organizativa del INAPA</w:t>
      </w:r>
      <w:bookmarkEnd w:id="59"/>
    </w:p>
    <w:p w14:paraId="2E9C84B3" w14:textId="574B1057" w:rsidR="00F47D06" w:rsidRPr="00E34743" w:rsidRDefault="00E731AF" w:rsidP="00E34743">
      <w:pPr>
        <w:spacing w:line="360" w:lineRule="auto"/>
        <w:jc w:val="both"/>
        <w:rPr>
          <w:rFonts w:ascii="Times New Roman" w:eastAsia="Times New Roman" w:hAnsi="Times New Roman"/>
          <w:bCs/>
          <w:color w:val="767171"/>
          <w:sz w:val="24"/>
          <w:szCs w:val="24"/>
          <w:lang w:val="es-ES_tradnl"/>
        </w:rPr>
      </w:pPr>
      <w:r>
        <w:rPr>
          <w:noProof/>
          <w:lang w:val="en-US" w:eastAsia="en-US"/>
        </w:rPr>
        <w:drawing>
          <wp:anchor distT="0" distB="0" distL="114300" distR="114300" simplePos="0" relativeHeight="251644928" behindDoc="0" locked="0" layoutInCell="1" allowOverlap="1" wp14:anchorId="57C3CEAA" wp14:editId="254BB436">
            <wp:simplePos x="0" y="0"/>
            <wp:positionH relativeFrom="margin">
              <wp:posOffset>-596265</wp:posOffset>
            </wp:positionH>
            <wp:positionV relativeFrom="paragraph">
              <wp:posOffset>1370965</wp:posOffset>
            </wp:positionV>
            <wp:extent cx="6207760" cy="4996815"/>
            <wp:effectExtent l="0" t="4128" r="0" b="0"/>
            <wp:wrapSquare wrapText="bothSides"/>
            <wp:docPr id="1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6207760" cy="4996815"/>
                    </a:xfrm>
                    <a:prstGeom prst="rect">
                      <a:avLst/>
                    </a:prstGeom>
                    <a:noFill/>
                    <a:ln>
                      <a:noFill/>
                    </a:ln>
                  </pic:spPr>
                </pic:pic>
              </a:graphicData>
            </a:graphic>
            <wp14:sizeRelH relativeFrom="page">
              <wp14:pctWidth>0</wp14:pctWidth>
            </wp14:sizeRelH>
            <wp14:sizeRelV relativeFrom="page">
              <wp14:pctHeight>0</wp14:pctHeight>
            </wp14:sizeRelV>
          </wp:anchor>
        </w:drawing>
      </w:r>
      <w:r w:rsidR="009A07BA" w:rsidRPr="00E34743">
        <w:rPr>
          <w:rFonts w:ascii="Times New Roman" w:eastAsia="Times New Roman" w:hAnsi="Times New Roman"/>
          <w:bCs/>
          <w:color w:val="767171"/>
          <w:sz w:val="24"/>
          <w:szCs w:val="24"/>
          <w:lang w:val="es-ES_tradnl"/>
        </w:rPr>
        <w:t xml:space="preserve">*Para una mejor </w:t>
      </w:r>
      <w:r w:rsidR="006F619F" w:rsidRPr="00E34743">
        <w:rPr>
          <w:rFonts w:ascii="Times New Roman" w:eastAsia="Times New Roman" w:hAnsi="Times New Roman"/>
          <w:bCs/>
          <w:color w:val="767171"/>
          <w:sz w:val="24"/>
          <w:szCs w:val="24"/>
          <w:lang w:val="es-ES_tradnl"/>
        </w:rPr>
        <w:t>visualización</w:t>
      </w:r>
      <w:r w:rsidR="009A07BA" w:rsidRPr="00E34743">
        <w:rPr>
          <w:rFonts w:ascii="Times New Roman" w:eastAsia="Times New Roman" w:hAnsi="Times New Roman"/>
          <w:bCs/>
          <w:color w:val="767171"/>
          <w:sz w:val="24"/>
          <w:szCs w:val="24"/>
          <w:lang w:val="es-ES_tradnl"/>
        </w:rPr>
        <w:t xml:space="preserve"> favor visitar el </w:t>
      </w:r>
      <w:r w:rsidR="00F67C7B" w:rsidRPr="00E34743">
        <w:rPr>
          <w:rFonts w:ascii="Times New Roman" w:eastAsia="Times New Roman" w:hAnsi="Times New Roman"/>
          <w:bCs/>
          <w:color w:val="767171"/>
          <w:sz w:val="24"/>
          <w:szCs w:val="24"/>
          <w:lang w:val="es-ES_tradnl"/>
        </w:rPr>
        <w:t>portal</w:t>
      </w:r>
      <w:r w:rsidR="009A07BA" w:rsidRPr="00E34743">
        <w:rPr>
          <w:rFonts w:ascii="Times New Roman" w:eastAsia="Times New Roman" w:hAnsi="Times New Roman"/>
          <w:bCs/>
          <w:color w:val="767171"/>
          <w:sz w:val="24"/>
          <w:szCs w:val="24"/>
          <w:lang w:val="es-ES_tradnl"/>
        </w:rPr>
        <w:t xml:space="preserve"> de transparencia del </w:t>
      </w:r>
      <w:r w:rsidR="00F67C7B">
        <w:rPr>
          <w:rFonts w:ascii="Times New Roman" w:eastAsia="Times New Roman" w:hAnsi="Times New Roman"/>
          <w:bCs/>
          <w:color w:val="767171"/>
          <w:sz w:val="24"/>
          <w:szCs w:val="24"/>
          <w:lang w:val="es-ES_tradnl"/>
        </w:rPr>
        <w:t>INAPA</w:t>
      </w:r>
      <w:r w:rsidR="009A07BA" w:rsidRPr="00E34743">
        <w:rPr>
          <w:rFonts w:ascii="Times New Roman" w:eastAsia="Times New Roman" w:hAnsi="Times New Roman"/>
          <w:bCs/>
          <w:color w:val="767171"/>
          <w:sz w:val="24"/>
          <w:szCs w:val="24"/>
          <w:lang w:val="es-ES_tradnl"/>
        </w:rPr>
        <w:t>, o seguir el siguiente link:</w:t>
      </w:r>
      <w:r w:rsidR="002F7532" w:rsidRPr="00E34743">
        <w:rPr>
          <w:rFonts w:ascii="Times New Roman" w:eastAsia="Times New Roman" w:hAnsi="Times New Roman"/>
          <w:bCs/>
          <w:color w:val="767171"/>
          <w:sz w:val="24"/>
          <w:szCs w:val="24"/>
          <w:lang w:val="es-ES_tradnl"/>
        </w:rPr>
        <w:t xml:space="preserve"> (</w:t>
      </w:r>
      <w:hyperlink r:id="rId14" w:history="1">
        <w:r w:rsidR="002F7532" w:rsidRPr="00E34743">
          <w:rPr>
            <w:rFonts w:ascii="Times New Roman" w:eastAsia="Times New Roman" w:hAnsi="Times New Roman" w:hint="eastAsia"/>
            <w:bCs/>
            <w:color w:val="767171"/>
            <w:sz w:val="24"/>
            <w:szCs w:val="24"/>
            <w:lang w:val="es-ES_tradnl"/>
          </w:rPr>
          <w:t>https://inapa.gob.do/transparencia/index.php/estructura-organica-de-la-institucion</w:t>
        </w:r>
      </w:hyperlink>
      <w:r w:rsidR="002F7532" w:rsidRPr="00E34743">
        <w:rPr>
          <w:rFonts w:ascii="Times New Roman" w:eastAsia="Times New Roman" w:hAnsi="Times New Roman"/>
          <w:bCs/>
          <w:color w:val="767171"/>
          <w:sz w:val="24"/>
          <w:szCs w:val="24"/>
          <w:lang w:val="es-ES_tradnl"/>
        </w:rPr>
        <w:t>)</w:t>
      </w:r>
    </w:p>
    <w:p w14:paraId="31B519BC" w14:textId="104C2AEF" w:rsidR="00B52357" w:rsidRDefault="00E34743">
      <w:pPr>
        <w:spacing w:after="0" w:line="240" w:lineRule="auto"/>
        <w:rPr>
          <w:noProof/>
          <w:lang w:eastAsia="en-US"/>
        </w:rPr>
        <w:sectPr w:rsidR="00B52357" w:rsidSect="00D208CF">
          <w:footerReference w:type="default" r:id="rId15"/>
          <w:footerReference w:type="first" r:id="rId16"/>
          <w:pgSz w:w="12242" w:h="15842" w:code="1"/>
          <w:pgMar w:top="1440" w:right="2160" w:bottom="1440" w:left="2160" w:header="709" w:footer="113" w:gutter="0"/>
          <w:cols w:space="708"/>
          <w:titlePg/>
          <w:docGrid w:linePitch="360"/>
        </w:sectPr>
      </w:pPr>
      <w:r>
        <w:rPr>
          <w:noProof/>
          <w:lang w:eastAsia="en-US"/>
        </w:rPr>
        <w:br w:type="page"/>
      </w:r>
    </w:p>
    <w:p w14:paraId="5A7D6A76" w14:textId="67CBFE61" w:rsidR="00C635C6" w:rsidRPr="00E731AF" w:rsidRDefault="001031E4" w:rsidP="00E731AF">
      <w:pPr>
        <w:pStyle w:val="Ttulo2"/>
        <w:numPr>
          <w:ilvl w:val="0"/>
          <w:numId w:val="3"/>
        </w:numPr>
        <w:jc w:val="both"/>
        <w:rPr>
          <w:color w:val="767171"/>
        </w:rPr>
      </w:pPr>
      <w:bookmarkStart w:id="60" w:name="_Toc123910101"/>
      <w:r w:rsidRPr="00E731AF">
        <w:rPr>
          <w:color w:val="767171"/>
        </w:rPr>
        <w:lastRenderedPageBreak/>
        <w:t>Proyectos finalizados en el 2022</w:t>
      </w:r>
      <w:bookmarkEnd w:id="60"/>
    </w:p>
    <w:p w14:paraId="41988270" w14:textId="0815298D" w:rsidR="00E731AF" w:rsidRDefault="00E731AF" w:rsidP="00E731AF">
      <w:pPr>
        <w:spacing w:line="360" w:lineRule="auto"/>
        <w:rPr>
          <w:sz w:val="8"/>
        </w:rPr>
      </w:pPr>
    </w:p>
    <w:tbl>
      <w:tblPr>
        <w:tblStyle w:val="Tabladelista6concolores-nfasis1"/>
        <w:tblpPr w:leftFromText="180" w:rightFromText="180" w:vertAnchor="text" w:tblpY="-70"/>
        <w:tblW w:w="7940" w:type="dxa"/>
        <w:tblLayout w:type="fixed"/>
        <w:tblLook w:val="04A0" w:firstRow="1" w:lastRow="0" w:firstColumn="1" w:lastColumn="0" w:noHBand="0" w:noVBand="1"/>
      </w:tblPr>
      <w:tblGrid>
        <w:gridCol w:w="854"/>
        <w:gridCol w:w="1273"/>
        <w:gridCol w:w="2551"/>
        <w:gridCol w:w="1695"/>
        <w:gridCol w:w="1553"/>
        <w:gridCol w:w="14"/>
      </w:tblGrid>
      <w:tr w:rsidR="00E731AF" w:rsidRPr="00E731AF" w14:paraId="124CF153" w14:textId="77777777" w:rsidTr="00E731AF">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127" w:type="dxa"/>
            <w:gridSpan w:val="2"/>
            <w:vMerge w:val="restart"/>
            <w:tcBorders>
              <w:top w:val="single" w:sz="2" w:space="0" w:color="2C3764"/>
            </w:tcBorders>
            <w:noWrap/>
          </w:tcPr>
          <w:p w14:paraId="0E77DAEA" w14:textId="77777777" w:rsidR="00E731AF" w:rsidRPr="00E731AF" w:rsidRDefault="00E731AF" w:rsidP="00E731AF">
            <w:pPr>
              <w:rPr>
                <w:rFonts w:ascii="Times New Roman" w:hAnsi="Times New Roman"/>
                <w:b w:val="0"/>
                <w:bCs w:val="0"/>
                <w:color w:val="FFFFFF"/>
                <w:szCs w:val="18"/>
              </w:rPr>
            </w:pPr>
            <w:r w:rsidRPr="00E731AF">
              <w:rPr>
                <w:rFonts w:ascii="Times New Roman" w:hAnsi="Times New Roman"/>
                <w:noProof/>
                <w:szCs w:val="18"/>
                <w:lang w:val="en-US" w:eastAsia="en-US"/>
              </w:rPr>
              <w:drawing>
                <wp:anchor distT="0" distB="0" distL="114300" distR="114300" simplePos="0" relativeHeight="251704320" behindDoc="0" locked="0" layoutInCell="1" allowOverlap="1" wp14:anchorId="025D7806" wp14:editId="56D24283">
                  <wp:simplePos x="0" y="0"/>
                  <wp:positionH relativeFrom="column">
                    <wp:posOffset>305734</wp:posOffset>
                  </wp:positionH>
                  <wp:positionV relativeFrom="paragraph">
                    <wp:posOffset>127120</wp:posOffset>
                  </wp:positionV>
                  <wp:extent cx="802257" cy="755948"/>
                  <wp:effectExtent l="0" t="0" r="0" b="6350"/>
                  <wp:wrapNone/>
                  <wp:docPr id="6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2257" cy="755948"/>
                          </a:xfrm>
                          <a:prstGeom prst="rect">
                            <a:avLst/>
                          </a:prstGeom>
                          <a:noFill/>
                        </pic:spPr>
                      </pic:pic>
                    </a:graphicData>
                  </a:graphic>
                  <wp14:sizeRelH relativeFrom="page">
                    <wp14:pctWidth>0</wp14:pctWidth>
                  </wp14:sizeRelH>
                  <wp14:sizeRelV relativeFrom="page">
                    <wp14:pctHeight>0</wp14:pctHeight>
                  </wp14:sizeRelV>
                </wp:anchor>
              </w:drawing>
            </w:r>
          </w:p>
        </w:tc>
        <w:tc>
          <w:tcPr>
            <w:tcW w:w="5813" w:type="dxa"/>
            <w:gridSpan w:val="4"/>
            <w:tcBorders>
              <w:top w:val="single" w:sz="2" w:space="0" w:color="2C3764"/>
            </w:tcBorders>
          </w:tcPr>
          <w:p w14:paraId="271601BA" w14:textId="77777777" w:rsidR="00E731AF" w:rsidRPr="00E731AF" w:rsidRDefault="00E731AF" w:rsidP="00E731A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szCs w:val="18"/>
              </w:rPr>
            </w:pPr>
          </w:p>
        </w:tc>
      </w:tr>
      <w:tr w:rsidR="00E731AF" w:rsidRPr="00E731AF" w14:paraId="1DE769C5" w14:textId="77777777" w:rsidTr="00E731AF">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2127" w:type="dxa"/>
            <w:gridSpan w:val="2"/>
            <w:vMerge/>
            <w:hideMark/>
          </w:tcPr>
          <w:p w14:paraId="2CD2ABD6" w14:textId="77777777" w:rsidR="00E731AF" w:rsidRPr="00E731AF" w:rsidRDefault="00E731AF" w:rsidP="00E731AF">
            <w:pPr>
              <w:spacing w:after="0"/>
              <w:rPr>
                <w:rFonts w:ascii="Times New Roman" w:hAnsi="Times New Roman"/>
                <w:b w:val="0"/>
                <w:bCs w:val="0"/>
                <w:color w:val="FFFFFF"/>
                <w:szCs w:val="18"/>
              </w:rPr>
            </w:pPr>
          </w:p>
        </w:tc>
        <w:tc>
          <w:tcPr>
            <w:tcW w:w="5813" w:type="dxa"/>
            <w:gridSpan w:val="4"/>
            <w:shd w:val="clear" w:color="auto" w:fill="2C3764"/>
            <w:vAlign w:val="center"/>
            <w:hideMark/>
          </w:tcPr>
          <w:p w14:paraId="2916EA70" w14:textId="77777777" w:rsidR="00E731AF" w:rsidRPr="00E731AF" w:rsidRDefault="00E731AF" w:rsidP="00E731AF">
            <w:pPr>
              <w:spacing w:before="24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FFFF" w:themeColor="background1"/>
                <w:szCs w:val="18"/>
              </w:rPr>
            </w:pPr>
            <w:r w:rsidRPr="00E731AF">
              <w:rPr>
                <w:rFonts w:ascii="Times New Roman" w:hAnsi="Times New Roman"/>
                <w:color w:val="FFFFFF" w:themeColor="background1"/>
                <w:szCs w:val="18"/>
              </w:rPr>
              <w:t>INAPA</w:t>
            </w:r>
          </w:p>
          <w:p w14:paraId="6F2C9F47" w14:textId="77777777" w:rsidR="00E731AF" w:rsidRPr="00E731AF" w:rsidRDefault="00E731AF" w:rsidP="00E731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2C3764"/>
                <w:szCs w:val="18"/>
              </w:rPr>
            </w:pPr>
          </w:p>
        </w:tc>
      </w:tr>
      <w:tr w:rsidR="00E731AF" w:rsidRPr="00E731AF" w14:paraId="065E0E16" w14:textId="77777777" w:rsidTr="00E731AF">
        <w:trPr>
          <w:trHeight w:val="57"/>
        </w:trPr>
        <w:tc>
          <w:tcPr>
            <w:cnfStyle w:val="001000000000" w:firstRow="0" w:lastRow="0" w:firstColumn="1" w:lastColumn="0" w:oddVBand="0" w:evenVBand="0" w:oddHBand="0" w:evenHBand="0" w:firstRowFirstColumn="0" w:firstRowLastColumn="0" w:lastRowFirstColumn="0" w:lastRowLastColumn="0"/>
            <w:tcW w:w="2127" w:type="dxa"/>
            <w:gridSpan w:val="2"/>
            <w:vMerge/>
            <w:hideMark/>
          </w:tcPr>
          <w:p w14:paraId="51D17186" w14:textId="77777777" w:rsidR="00E731AF" w:rsidRPr="00E731AF" w:rsidRDefault="00E731AF" w:rsidP="00E731AF">
            <w:pPr>
              <w:spacing w:after="0"/>
              <w:rPr>
                <w:rFonts w:ascii="Times New Roman" w:hAnsi="Times New Roman"/>
                <w:b w:val="0"/>
                <w:bCs w:val="0"/>
                <w:color w:val="FFFFFF"/>
                <w:szCs w:val="18"/>
              </w:rPr>
            </w:pPr>
          </w:p>
        </w:tc>
        <w:tc>
          <w:tcPr>
            <w:tcW w:w="5813" w:type="dxa"/>
            <w:gridSpan w:val="4"/>
            <w:noWrap/>
            <w:vAlign w:val="center"/>
            <w:hideMark/>
          </w:tcPr>
          <w:p w14:paraId="6AFCFC0A" w14:textId="77777777" w:rsidR="00E731AF" w:rsidRPr="00E731AF" w:rsidRDefault="00E731AF" w:rsidP="00E731AF">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2C3764"/>
                <w:szCs w:val="18"/>
              </w:rPr>
            </w:pPr>
            <w:r w:rsidRPr="00E731AF">
              <w:rPr>
                <w:rFonts w:ascii="Times New Roman" w:hAnsi="Times New Roman"/>
                <w:bCs/>
                <w:color w:val="2C3764"/>
                <w:szCs w:val="18"/>
              </w:rPr>
              <w:t>PROYECTOS TERMINADOS AÑO 2022</w:t>
            </w:r>
          </w:p>
        </w:tc>
      </w:tr>
      <w:tr w:rsidR="00E731AF" w:rsidRPr="00E731AF" w14:paraId="17A2D7B0" w14:textId="77777777" w:rsidTr="00E731AF">
        <w:trPr>
          <w:gridAfter w:val="1"/>
          <w:cnfStyle w:val="000000100000" w:firstRow="0" w:lastRow="0" w:firstColumn="0" w:lastColumn="0" w:oddVBand="0" w:evenVBand="0" w:oddHBand="1" w:evenHBand="0" w:firstRowFirstColumn="0" w:firstRowLastColumn="0" w:lastRowFirstColumn="0" w:lastRowLastColumn="0"/>
          <w:wAfter w:w="14" w:type="dxa"/>
          <w:trHeight w:val="399"/>
        </w:trPr>
        <w:tc>
          <w:tcPr>
            <w:cnfStyle w:val="001000000000" w:firstRow="0" w:lastRow="0" w:firstColumn="1" w:lastColumn="0" w:oddVBand="0" w:evenVBand="0" w:oddHBand="0" w:evenHBand="0" w:firstRowFirstColumn="0" w:firstRowLastColumn="0" w:lastRowFirstColumn="0" w:lastRowLastColumn="0"/>
            <w:tcW w:w="854" w:type="dxa"/>
            <w:tcBorders>
              <w:bottom w:val="nil"/>
            </w:tcBorders>
            <w:shd w:val="clear" w:color="auto" w:fill="2C3764"/>
            <w:hideMark/>
          </w:tcPr>
          <w:p w14:paraId="614F1E9C" w14:textId="77777777" w:rsidR="00E731AF" w:rsidRPr="00E731AF" w:rsidRDefault="00E731AF" w:rsidP="00E731AF">
            <w:pPr>
              <w:jc w:val="center"/>
              <w:rPr>
                <w:rFonts w:ascii="Times New Roman" w:hAnsi="Times New Roman"/>
                <w:b w:val="0"/>
                <w:bCs w:val="0"/>
                <w:color w:val="FFFFFF" w:themeColor="background1"/>
                <w:szCs w:val="18"/>
              </w:rPr>
            </w:pPr>
            <w:r w:rsidRPr="00E731AF">
              <w:rPr>
                <w:rFonts w:ascii="Times New Roman" w:hAnsi="Times New Roman"/>
                <w:b w:val="0"/>
                <w:bCs w:val="0"/>
                <w:color w:val="FFFFFF" w:themeColor="background1"/>
                <w:szCs w:val="18"/>
              </w:rPr>
              <w:t>SNIP</w:t>
            </w:r>
          </w:p>
        </w:tc>
        <w:tc>
          <w:tcPr>
            <w:tcW w:w="1273" w:type="dxa"/>
            <w:tcBorders>
              <w:bottom w:val="nil"/>
            </w:tcBorders>
            <w:shd w:val="clear" w:color="auto" w:fill="2C3764"/>
            <w:hideMark/>
          </w:tcPr>
          <w:p w14:paraId="33561E7D" w14:textId="77777777" w:rsidR="00E731AF" w:rsidRPr="00E731AF" w:rsidRDefault="00E731AF" w:rsidP="00E731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E731AF">
              <w:rPr>
                <w:rFonts w:ascii="Times New Roman" w:hAnsi="Times New Roman"/>
                <w:bCs/>
                <w:color w:val="FFFFFF" w:themeColor="background1"/>
                <w:szCs w:val="18"/>
              </w:rPr>
              <w:t>PROVINCIA</w:t>
            </w:r>
          </w:p>
        </w:tc>
        <w:tc>
          <w:tcPr>
            <w:tcW w:w="2551" w:type="dxa"/>
            <w:tcBorders>
              <w:bottom w:val="nil"/>
            </w:tcBorders>
            <w:shd w:val="clear" w:color="auto" w:fill="2C3764"/>
            <w:hideMark/>
          </w:tcPr>
          <w:p w14:paraId="09DC76C2" w14:textId="77777777" w:rsidR="00E731AF" w:rsidRPr="00E731AF" w:rsidRDefault="00E731AF" w:rsidP="00E731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E731AF">
              <w:rPr>
                <w:rFonts w:ascii="Times New Roman" w:hAnsi="Times New Roman"/>
                <w:bCs/>
                <w:color w:val="FFFFFF" w:themeColor="background1"/>
                <w:szCs w:val="18"/>
              </w:rPr>
              <w:t>PROYECTO / OBRA</w:t>
            </w:r>
          </w:p>
        </w:tc>
        <w:tc>
          <w:tcPr>
            <w:tcW w:w="1695" w:type="dxa"/>
            <w:tcBorders>
              <w:bottom w:val="nil"/>
            </w:tcBorders>
            <w:shd w:val="clear" w:color="auto" w:fill="2C3764"/>
          </w:tcPr>
          <w:p w14:paraId="69C49FAE" w14:textId="77777777" w:rsidR="00E731AF" w:rsidRPr="00E731AF" w:rsidRDefault="00E731AF" w:rsidP="00E731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E731AF">
              <w:rPr>
                <w:rFonts w:ascii="Times New Roman" w:hAnsi="Times New Roman"/>
                <w:bCs/>
                <w:color w:val="FFFFFF" w:themeColor="background1"/>
                <w:szCs w:val="18"/>
              </w:rPr>
              <w:t>MONTO RD$</w:t>
            </w:r>
          </w:p>
        </w:tc>
        <w:tc>
          <w:tcPr>
            <w:tcW w:w="1553" w:type="dxa"/>
            <w:tcBorders>
              <w:bottom w:val="nil"/>
            </w:tcBorders>
            <w:shd w:val="clear" w:color="auto" w:fill="2C3764"/>
            <w:hideMark/>
          </w:tcPr>
          <w:p w14:paraId="372EC0AF" w14:textId="77777777" w:rsidR="00E731AF" w:rsidRPr="00E731AF" w:rsidRDefault="00E731AF" w:rsidP="00E731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E731AF">
              <w:rPr>
                <w:rFonts w:ascii="Times New Roman" w:hAnsi="Times New Roman"/>
                <w:bCs/>
                <w:color w:val="FFFFFF" w:themeColor="background1"/>
                <w:szCs w:val="18"/>
              </w:rPr>
              <w:t>POBLACIÓN</w:t>
            </w:r>
          </w:p>
        </w:tc>
      </w:tr>
      <w:tr w:rsidR="00E731AF" w:rsidRPr="00E731AF" w14:paraId="6A79E03C" w14:textId="77777777" w:rsidTr="00E731AF">
        <w:trPr>
          <w:gridAfter w:val="1"/>
          <w:wAfter w:w="14" w:type="dxa"/>
          <w:trHeight w:val="1218"/>
        </w:trPr>
        <w:tc>
          <w:tcPr>
            <w:cnfStyle w:val="001000000000" w:firstRow="0" w:lastRow="0" w:firstColumn="1" w:lastColumn="0" w:oddVBand="0" w:evenVBand="0" w:oddHBand="0" w:evenHBand="0" w:firstRowFirstColumn="0" w:firstRowLastColumn="0" w:lastRowFirstColumn="0" w:lastRowLastColumn="0"/>
            <w:tcW w:w="854" w:type="dxa"/>
            <w:tcBorders>
              <w:top w:val="nil"/>
              <w:bottom w:val="single" w:sz="2" w:space="0" w:color="2C3764"/>
            </w:tcBorders>
            <w:shd w:val="clear" w:color="auto" w:fill="auto"/>
            <w:hideMark/>
          </w:tcPr>
          <w:p w14:paraId="5D3933CE" w14:textId="77777777" w:rsidR="00E731AF" w:rsidRPr="00E731AF" w:rsidRDefault="00E731AF" w:rsidP="00E731AF">
            <w:pPr>
              <w:jc w:val="center"/>
              <w:rPr>
                <w:rFonts w:ascii="Times New Roman" w:hAnsi="Times New Roman"/>
                <w:b w:val="0"/>
                <w:bCs w:val="0"/>
                <w:color w:val="2C3764"/>
                <w:szCs w:val="18"/>
              </w:rPr>
            </w:pPr>
            <w:r w:rsidRPr="00E731AF">
              <w:rPr>
                <w:rFonts w:ascii="Times New Roman" w:hAnsi="Times New Roman"/>
                <w:b w:val="0"/>
                <w:bCs w:val="0"/>
                <w:color w:val="2C3764"/>
                <w:szCs w:val="18"/>
              </w:rPr>
              <w:t>14661</w:t>
            </w:r>
          </w:p>
        </w:tc>
        <w:tc>
          <w:tcPr>
            <w:tcW w:w="1273" w:type="dxa"/>
            <w:tcBorders>
              <w:top w:val="nil"/>
              <w:bottom w:val="single" w:sz="2" w:space="0" w:color="2C3764"/>
            </w:tcBorders>
            <w:shd w:val="clear" w:color="auto" w:fill="auto"/>
            <w:hideMark/>
          </w:tcPr>
          <w:p w14:paraId="768560DD" w14:textId="77777777" w:rsidR="00E731AF" w:rsidRPr="00E731AF" w:rsidRDefault="00E731AF" w:rsidP="00E731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Cs w:val="18"/>
              </w:rPr>
            </w:pPr>
            <w:r w:rsidRPr="00E731AF">
              <w:rPr>
                <w:rFonts w:ascii="Times New Roman" w:hAnsi="Times New Roman"/>
                <w:color w:val="2C3764"/>
                <w:szCs w:val="18"/>
              </w:rPr>
              <w:t xml:space="preserve">SAN CRISTOBAL </w:t>
            </w:r>
          </w:p>
        </w:tc>
        <w:tc>
          <w:tcPr>
            <w:tcW w:w="2551" w:type="dxa"/>
            <w:tcBorders>
              <w:top w:val="nil"/>
              <w:bottom w:val="single" w:sz="2" w:space="0" w:color="2C3764"/>
            </w:tcBorders>
            <w:shd w:val="clear" w:color="auto" w:fill="auto"/>
            <w:hideMark/>
          </w:tcPr>
          <w:p w14:paraId="75E2083A" w14:textId="77777777" w:rsidR="00E731AF" w:rsidRPr="00E731AF" w:rsidRDefault="00E731AF" w:rsidP="00E731AF">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2C3764"/>
                <w:szCs w:val="18"/>
              </w:rPr>
            </w:pPr>
            <w:r w:rsidRPr="00E731AF">
              <w:rPr>
                <w:rFonts w:ascii="Times New Roman" w:hAnsi="Times New Roman"/>
                <w:bCs/>
                <w:color w:val="2C3764"/>
                <w:szCs w:val="18"/>
              </w:rPr>
              <w:t xml:space="preserve">Construcción </w:t>
            </w:r>
            <w:r>
              <w:rPr>
                <w:rFonts w:ascii="Times New Roman" w:hAnsi="Times New Roman"/>
                <w:bCs/>
                <w:color w:val="2C3764"/>
                <w:szCs w:val="18"/>
              </w:rPr>
              <w:t>s</w:t>
            </w:r>
            <w:r w:rsidRPr="00E731AF">
              <w:rPr>
                <w:rFonts w:ascii="Times New Roman" w:hAnsi="Times New Roman"/>
                <w:bCs/>
                <w:color w:val="2C3764"/>
                <w:szCs w:val="18"/>
              </w:rPr>
              <w:t xml:space="preserve">olución </w:t>
            </w:r>
            <w:r>
              <w:rPr>
                <w:rFonts w:ascii="Times New Roman" w:hAnsi="Times New Roman"/>
                <w:bCs/>
                <w:color w:val="2C3764"/>
                <w:szCs w:val="18"/>
              </w:rPr>
              <w:t>p</w:t>
            </w:r>
            <w:r w:rsidRPr="00E731AF">
              <w:rPr>
                <w:rFonts w:ascii="Times New Roman" w:hAnsi="Times New Roman"/>
                <w:bCs/>
                <w:color w:val="2C3764"/>
                <w:szCs w:val="18"/>
              </w:rPr>
              <w:t xml:space="preserve">luvial </w:t>
            </w:r>
            <w:r>
              <w:rPr>
                <w:rFonts w:ascii="Times New Roman" w:hAnsi="Times New Roman"/>
                <w:bCs/>
                <w:color w:val="2C3764"/>
                <w:szCs w:val="18"/>
              </w:rPr>
              <w:t>e</w:t>
            </w:r>
            <w:r w:rsidRPr="00E731AF">
              <w:rPr>
                <w:rFonts w:ascii="Times New Roman" w:hAnsi="Times New Roman"/>
                <w:bCs/>
                <w:color w:val="2C3764"/>
                <w:szCs w:val="18"/>
              </w:rPr>
              <w:t xml:space="preserve">n </w:t>
            </w:r>
            <w:r>
              <w:rPr>
                <w:rFonts w:ascii="Times New Roman" w:hAnsi="Times New Roman"/>
                <w:bCs/>
                <w:color w:val="2C3764"/>
                <w:szCs w:val="18"/>
              </w:rPr>
              <w:t>e</w:t>
            </w:r>
            <w:r w:rsidRPr="00E731AF">
              <w:rPr>
                <w:rFonts w:ascii="Times New Roman" w:hAnsi="Times New Roman"/>
                <w:bCs/>
                <w:color w:val="2C3764"/>
                <w:szCs w:val="18"/>
              </w:rPr>
              <w:t xml:space="preserve">l </w:t>
            </w:r>
            <w:r>
              <w:rPr>
                <w:rFonts w:ascii="Times New Roman" w:hAnsi="Times New Roman"/>
                <w:bCs/>
                <w:color w:val="2C3764"/>
                <w:szCs w:val="18"/>
              </w:rPr>
              <w:t>b</w:t>
            </w:r>
            <w:r w:rsidRPr="00E731AF">
              <w:rPr>
                <w:rFonts w:ascii="Times New Roman" w:hAnsi="Times New Roman"/>
                <w:bCs/>
                <w:color w:val="2C3764"/>
                <w:szCs w:val="18"/>
              </w:rPr>
              <w:t>arrio Moscú,</w:t>
            </w:r>
            <w:r>
              <w:rPr>
                <w:rFonts w:ascii="Times New Roman" w:hAnsi="Times New Roman"/>
                <w:bCs/>
                <w:color w:val="2C3764"/>
                <w:szCs w:val="18"/>
              </w:rPr>
              <w:t xml:space="preserve"> </w:t>
            </w:r>
            <w:r w:rsidRPr="00E731AF">
              <w:rPr>
                <w:rFonts w:ascii="Times New Roman" w:hAnsi="Times New Roman"/>
                <w:bCs/>
                <w:color w:val="2C3764"/>
                <w:szCs w:val="18"/>
              </w:rPr>
              <w:t xml:space="preserve">Cruce Autopista 6 </w:t>
            </w:r>
            <w:r>
              <w:rPr>
                <w:rFonts w:ascii="Times New Roman" w:hAnsi="Times New Roman"/>
                <w:bCs/>
                <w:color w:val="2C3764"/>
                <w:szCs w:val="18"/>
              </w:rPr>
              <w:t>d</w:t>
            </w:r>
            <w:r w:rsidRPr="00E731AF">
              <w:rPr>
                <w:rFonts w:ascii="Times New Roman" w:hAnsi="Times New Roman"/>
                <w:bCs/>
                <w:color w:val="2C3764"/>
                <w:szCs w:val="18"/>
              </w:rPr>
              <w:t xml:space="preserve">e Noviembre, </w:t>
            </w:r>
            <w:r>
              <w:rPr>
                <w:rFonts w:ascii="Times New Roman" w:hAnsi="Times New Roman"/>
                <w:bCs/>
                <w:color w:val="2C3764"/>
                <w:szCs w:val="18"/>
              </w:rPr>
              <w:t>p</w:t>
            </w:r>
            <w:r w:rsidRPr="00E731AF">
              <w:rPr>
                <w:rFonts w:ascii="Times New Roman" w:hAnsi="Times New Roman"/>
                <w:bCs/>
                <w:color w:val="2C3764"/>
                <w:szCs w:val="18"/>
              </w:rPr>
              <w:t>rovincia San Cristóbal</w:t>
            </w:r>
          </w:p>
        </w:tc>
        <w:tc>
          <w:tcPr>
            <w:tcW w:w="1695" w:type="dxa"/>
            <w:tcBorders>
              <w:top w:val="nil"/>
              <w:bottom w:val="single" w:sz="2" w:space="0" w:color="2C3764"/>
            </w:tcBorders>
            <w:shd w:val="clear" w:color="auto" w:fill="auto"/>
          </w:tcPr>
          <w:p w14:paraId="7B628257" w14:textId="77777777" w:rsidR="00E731AF" w:rsidRPr="00E731AF" w:rsidRDefault="00E731AF" w:rsidP="00E731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2C3764"/>
                <w:szCs w:val="18"/>
              </w:rPr>
            </w:pPr>
            <w:r w:rsidRPr="00E731AF">
              <w:rPr>
                <w:rFonts w:ascii="Times New Roman" w:hAnsi="Times New Roman"/>
                <w:color w:val="2C3764"/>
                <w:szCs w:val="18"/>
              </w:rPr>
              <w:t>160.053.010,20</w:t>
            </w:r>
          </w:p>
        </w:tc>
        <w:tc>
          <w:tcPr>
            <w:tcW w:w="1553" w:type="dxa"/>
            <w:tcBorders>
              <w:top w:val="nil"/>
              <w:bottom w:val="single" w:sz="2" w:space="0" w:color="2C3764"/>
            </w:tcBorders>
            <w:shd w:val="clear" w:color="auto" w:fill="auto"/>
            <w:hideMark/>
          </w:tcPr>
          <w:p w14:paraId="0D2F4BC1" w14:textId="77777777" w:rsidR="00E731AF" w:rsidRPr="00E731AF" w:rsidRDefault="00E731AF" w:rsidP="00E731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2C3764"/>
                <w:szCs w:val="18"/>
              </w:rPr>
            </w:pPr>
            <w:r w:rsidRPr="00E731AF">
              <w:rPr>
                <w:rFonts w:ascii="Times New Roman" w:hAnsi="Times New Roman"/>
                <w:color w:val="2C3764"/>
                <w:szCs w:val="18"/>
              </w:rPr>
              <w:t>24.000,00</w:t>
            </w:r>
          </w:p>
        </w:tc>
      </w:tr>
      <w:tr w:rsidR="00E731AF" w:rsidRPr="00E731AF" w14:paraId="22D2D856" w14:textId="77777777" w:rsidTr="00E731AF">
        <w:trPr>
          <w:gridAfter w:val="1"/>
          <w:cnfStyle w:val="000000100000" w:firstRow="0" w:lastRow="0" w:firstColumn="0" w:lastColumn="0" w:oddVBand="0" w:evenVBand="0" w:oddHBand="1" w:evenHBand="0" w:firstRowFirstColumn="0" w:firstRowLastColumn="0" w:lastRowFirstColumn="0" w:lastRowLastColumn="0"/>
          <w:wAfter w:w="14" w:type="dxa"/>
          <w:trHeight w:val="1095"/>
        </w:trPr>
        <w:tc>
          <w:tcPr>
            <w:cnfStyle w:val="001000000000" w:firstRow="0" w:lastRow="0" w:firstColumn="1" w:lastColumn="0" w:oddVBand="0" w:evenVBand="0" w:oddHBand="0" w:evenHBand="0" w:firstRowFirstColumn="0" w:firstRowLastColumn="0" w:lastRowFirstColumn="0" w:lastRowLastColumn="0"/>
            <w:tcW w:w="854" w:type="dxa"/>
            <w:tcBorders>
              <w:top w:val="single" w:sz="2" w:space="0" w:color="2C3764"/>
              <w:bottom w:val="single" w:sz="2" w:space="0" w:color="2C3764"/>
            </w:tcBorders>
            <w:shd w:val="clear" w:color="auto" w:fill="auto"/>
            <w:hideMark/>
          </w:tcPr>
          <w:p w14:paraId="609C55AE" w14:textId="77777777" w:rsidR="00E731AF" w:rsidRPr="00E731AF" w:rsidRDefault="00E731AF" w:rsidP="00E731AF">
            <w:pPr>
              <w:jc w:val="center"/>
              <w:rPr>
                <w:rFonts w:ascii="Times New Roman" w:hAnsi="Times New Roman"/>
                <w:b w:val="0"/>
                <w:bCs w:val="0"/>
                <w:color w:val="2C3764"/>
                <w:szCs w:val="18"/>
              </w:rPr>
            </w:pPr>
            <w:r w:rsidRPr="00E731AF">
              <w:rPr>
                <w:rFonts w:ascii="Times New Roman" w:hAnsi="Times New Roman"/>
                <w:b w:val="0"/>
                <w:bCs w:val="0"/>
                <w:color w:val="2C3764"/>
                <w:szCs w:val="18"/>
              </w:rPr>
              <w:t>14474</w:t>
            </w:r>
          </w:p>
        </w:tc>
        <w:tc>
          <w:tcPr>
            <w:tcW w:w="1273" w:type="dxa"/>
            <w:tcBorders>
              <w:top w:val="single" w:sz="2" w:space="0" w:color="2C3764"/>
              <w:bottom w:val="single" w:sz="2" w:space="0" w:color="2C3764"/>
            </w:tcBorders>
            <w:shd w:val="clear" w:color="auto" w:fill="auto"/>
            <w:hideMark/>
          </w:tcPr>
          <w:p w14:paraId="688FE606" w14:textId="77777777" w:rsidR="00E731AF" w:rsidRPr="00E731AF" w:rsidRDefault="00E731AF" w:rsidP="00E731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C3764"/>
                <w:szCs w:val="18"/>
              </w:rPr>
            </w:pPr>
            <w:r w:rsidRPr="00E731AF">
              <w:rPr>
                <w:rFonts w:ascii="Times New Roman" w:hAnsi="Times New Roman"/>
                <w:color w:val="2C3764"/>
                <w:szCs w:val="18"/>
              </w:rPr>
              <w:t>BARAHONA</w:t>
            </w:r>
          </w:p>
        </w:tc>
        <w:tc>
          <w:tcPr>
            <w:tcW w:w="2551" w:type="dxa"/>
            <w:tcBorders>
              <w:top w:val="single" w:sz="2" w:space="0" w:color="2C3764"/>
              <w:bottom w:val="single" w:sz="2" w:space="0" w:color="2C3764"/>
            </w:tcBorders>
            <w:shd w:val="clear" w:color="auto" w:fill="auto"/>
            <w:hideMark/>
          </w:tcPr>
          <w:p w14:paraId="73787102" w14:textId="77777777" w:rsidR="00E731AF" w:rsidRPr="00E731AF" w:rsidRDefault="00E731AF" w:rsidP="00E731AF">
            <w:pP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2C3764"/>
                <w:szCs w:val="18"/>
              </w:rPr>
            </w:pPr>
            <w:r w:rsidRPr="00E731AF">
              <w:rPr>
                <w:rFonts w:ascii="Times New Roman" w:hAnsi="Times New Roman"/>
                <w:bCs/>
                <w:color w:val="2C3764"/>
                <w:szCs w:val="18"/>
              </w:rPr>
              <w:t>Rehabilitación Planta De Tratamiento Aguas Residuales Alcantarillado Sanitario Barahona</w:t>
            </w:r>
          </w:p>
        </w:tc>
        <w:tc>
          <w:tcPr>
            <w:tcW w:w="1695" w:type="dxa"/>
            <w:tcBorders>
              <w:top w:val="single" w:sz="2" w:space="0" w:color="2C3764"/>
              <w:bottom w:val="single" w:sz="2" w:space="0" w:color="2C3764"/>
            </w:tcBorders>
            <w:shd w:val="clear" w:color="auto" w:fill="auto"/>
          </w:tcPr>
          <w:p w14:paraId="6E944B17" w14:textId="77777777" w:rsidR="00E731AF" w:rsidRPr="00E731AF" w:rsidRDefault="00E731AF" w:rsidP="00E731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2C3764"/>
                <w:szCs w:val="18"/>
              </w:rPr>
            </w:pPr>
            <w:r w:rsidRPr="00E731AF">
              <w:rPr>
                <w:rFonts w:ascii="Times New Roman" w:hAnsi="Times New Roman"/>
                <w:color w:val="2C3764"/>
                <w:szCs w:val="18"/>
              </w:rPr>
              <w:t>62.500.000,00</w:t>
            </w:r>
          </w:p>
        </w:tc>
        <w:tc>
          <w:tcPr>
            <w:tcW w:w="1553" w:type="dxa"/>
            <w:tcBorders>
              <w:top w:val="single" w:sz="2" w:space="0" w:color="2C3764"/>
              <w:bottom w:val="single" w:sz="2" w:space="0" w:color="2C3764"/>
            </w:tcBorders>
            <w:shd w:val="clear" w:color="auto" w:fill="auto"/>
            <w:hideMark/>
          </w:tcPr>
          <w:p w14:paraId="4A11AAD0" w14:textId="77777777" w:rsidR="00E731AF" w:rsidRPr="00E731AF" w:rsidRDefault="00E731AF" w:rsidP="00E731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2C3764"/>
                <w:szCs w:val="18"/>
              </w:rPr>
            </w:pPr>
            <w:r w:rsidRPr="00E731AF">
              <w:rPr>
                <w:rFonts w:ascii="Times New Roman" w:hAnsi="Times New Roman"/>
                <w:color w:val="2C3764"/>
                <w:szCs w:val="18"/>
              </w:rPr>
              <w:t>160.000,00</w:t>
            </w:r>
          </w:p>
        </w:tc>
      </w:tr>
      <w:tr w:rsidR="00E731AF" w:rsidRPr="00E731AF" w14:paraId="05CDA826" w14:textId="77777777" w:rsidTr="00E731AF">
        <w:trPr>
          <w:gridAfter w:val="1"/>
          <w:wAfter w:w="14" w:type="dxa"/>
          <w:trHeight w:val="965"/>
        </w:trPr>
        <w:tc>
          <w:tcPr>
            <w:cnfStyle w:val="001000000000" w:firstRow="0" w:lastRow="0" w:firstColumn="1" w:lastColumn="0" w:oddVBand="0" w:evenVBand="0" w:oddHBand="0" w:evenHBand="0" w:firstRowFirstColumn="0" w:firstRowLastColumn="0" w:lastRowFirstColumn="0" w:lastRowLastColumn="0"/>
            <w:tcW w:w="854" w:type="dxa"/>
            <w:tcBorders>
              <w:top w:val="single" w:sz="2" w:space="0" w:color="2C3764"/>
              <w:bottom w:val="single" w:sz="2" w:space="0" w:color="2C3764"/>
            </w:tcBorders>
            <w:shd w:val="clear" w:color="auto" w:fill="auto"/>
          </w:tcPr>
          <w:p w14:paraId="0DC22EDE" w14:textId="77777777" w:rsidR="00E731AF" w:rsidRPr="00E731AF" w:rsidRDefault="00E731AF" w:rsidP="00E731AF">
            <w:pPr>
              <w:jc w:val="center"/>
              <w:rPr>
                <w:rFonts w:ascii="Times New Roman" w:hAnsi="Times New Roman"/>
                <w:b w:val="0"/>
                <w:bCs w:val="0"/>
                <w:color w:val="2C3764"/>
                <w:szCs w:val="18"/>
              </w:rPr>
            </w:pPr>
          </w:p>
        </w:tc>
        <w:tc>
          <w:tcPr>
            <w:tcW w:w="1273" w:type="dxa"/>
            <w:tcBorders>
              <w:top w:val="single" w:sz="2" w:space="0" w:color="2C3764"/>
              <w:bottom w:val="single" w:sz="2" w:space="0" w:color="2C3764"/>
            </w:tcBorders>
            <w:shd w:val="clear" w:color="auto" w:fill="auto"/>
            <w:hideMark/>
          </w:tcPr>
          <w:p w14:paraId="6D8CA308" w14:textId="77777777" w:rsidR="00E731AF" w:rsidRPr="00E731AF" w:rsidRDefault="00E731AF" w:rsidP="00E731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Cs w:val="18"/>
              </w:rPr>
            </w:pPr>
            <w:r w:rsidRPr="00E731AF">
              <w:rPr>
                <w:rFonts w:ascii="Times New Roman" w:hAnsi="Times New Roman"/>
                <w:color w:val="2C3764"/>
                <w:szCs w:val="18"/>
              </w:rPr>
              <w:t xml:space="preserve">PERAVIA </w:t>
            </w:r>
          </w:p>
        </w:tc>
        <w:tc>
          <w:tcPr>
            <w:tcW w:w="2551" w:type="dxa"/>
            <w:tcBorders>
              <w:top w:val="single" w:sz="2" w:space="0" w:color="2C3764"/>
              <w:bottom w:val="single" w:sz="2" w:space="0" w:color="2C3764"/>
            </w:tcBorders>
            <w:shd w:val="clear" w:color="auto" w:fill="auto"/>
            <w:hideMark/>
          </w:tcPr>
          <w:p w14:paraId="47576670" w14:textId="77777777" w:rsidR="00E731AF" w:rsidRPr="00E731AF" w:rsidRDefault="00E731AF" w:rsidP="00E731AF">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2C3764"/>
                <w:szCs w:val="18"/>
              </w:rPr>
            </w:pPr>
            <w:r w:rsidRPr="00E731AF">
              <w:rPr>
                <w:rFonts w:ascii="Times New Roman" w:hAnsi="Times New Roman"/>
                <w:bCs/>
                <w:color w:val="2C3764"/>
                <w:szCs w:val="18"/>
              </w:rPr>
              <w:t xml:space="preserve">Rehabilitación </w:t>
            </w:r>
            <w:r>
              <w:rPr>
                <w:rFonts w:ascii="Times New Roman" w:hAnsi="Times New Roman"/>
                <w:bCs/>
                <w:color w:val="2C3764"/>
                <w:szCs w:val="18"/>
              </w:rPr>
              <w:t>p</w:t>
            </w:r>
            <w:r w:rsidRPr="00E731AF">
              <w:rPr>
                <w:rFonts w:ascii="Times New Roman" w:hAnsi="Times New Roman"/>
                <w:bCs/>
                <w:color w:val="2C3764"/>
                <w:szCs w:val="18"/>
              </w:rPr>
              <w:t xml:space="preserve">lanta </w:t>
            </w:r>
            <w:r>
              <w:rPr>
                <w:rFonts w:ascii="Times New Roman" w:hAnsi="Times New Roman"/>
                <w:bCs/>
                <w:color w:val="2C3764"/>
                <w:szCs w:val="18"/>
              </w:rPr>
              <w:t>d</w:t>
            </w:r>
            <w:r w:rsidRPr="00E731AF">
              <w:rPr>
                <w:rFonts w:ascii="Times New Roman" w:hAnsi="Times New Roman"/>
                <w:bCs/>
                <w:color w:val="2C3764"/>
                <w:szCs w:val="18"/>
              </w:rPr>
              <w:t xml:space="preserve">epuradora </w:t>
            </w:r>
            <w:r>
              <w:rPr>
                <w:rFonts w:ascii="Times New Roman" w:hAnsi="Times New Roman"/>
                <w:bCs/>
                <w:color w:val="2C3764"/>
                <w:szCs w:val="18"/>
              </w:rPr>
              <w:t>d</w:t>
            </w:r>
            <w:r w:rsidRPr="00E731AF">
              <w:rPr>
                <w:rFonts w:ascii="Times New Roman" w:hAnsi="Times New Roman"/>
                <w:bCs/>
                <w:color w:val="2C3764"/>
                <w:szCs w:val="18"/>
              </w:rPr>
              <w:t xml:space="preserve">e </w:t>
            </w:r>
            <w:r>
              <w:rPr>
                <w:rFonts w:ascii="Times New Roman" w:hAnsi="Times New Roman"/>
                <w:bCs/>
                <w:color w:val="2C3764"/>
                <w:szCs w:val="18"/>
              </w:rPr>
              <w:t>a</w:t>
            </w:r>
            <w:r w:rsidRPr="00E731AF">
              <w:rPr>
                <w:rFonts w:ascii="Times New Roman" w:hAnsi="Times New Roman"/>
                <w:bCs/>
                <w:color w:val="2C3764"/>
                <w:szCs w:val="18"/>
              </w:rPr>
              <w:t xml:space="preserve">guas </w:t>
            </w:r>
            <w:r>
              <w:rPr>
                <w:rFonts w:ascii="Times New Roman" w:hAnsi="Times New Roman"/>
                <w:bCs/>
                <w:color w:val="2C3764"/>
                <w:szCs w:val="18"/>
              </w:rPr>
              <w:t>r</w:t>
            </w:r>
            <w:r w:rsidRPr="00E731AF">
              <w:rPr>
                <w:rFonts w:ascii="Times New Roman" w:hAnsi="Times New Roman"/>
                <w:bCs/>
                <w:color w:val="2C3764"/>
                <w:szCs w:val="18"/>
              </w:rPr>
              <w:t xml:space="preserve">esiduales </w:t>
            </w:r>
            <w:r>
              <w:rPr>
                <w:rFonts w:ascii="Times New Roman" w:hAnsi="Times New Roman"/>
                <w:bCs/>
                <w:color w:val="2C3764"/>
                <w:szCs w:val="18"/>
              </w:rPr>
              <w:t>e</w:t>
            </w:r>
            <w:r w:rsidRPr="00E731AF">
              <w:rPr>
                <w:rFonts w:ascii="Times New Roman" w:hAnsi="Times New Roman"/>
                <w:bCs/>
                <w:color w:val="2C3764"/>
                <w:szCs w:val="18"/>
              </w:rPr>
              <w:t xml:space="preserve">n </w:t>
            </w:r>
            <w:r>
              <w:rPr>
                <w:rFonts w:ascii="Times New Roman" w:hAnsi="Times New Roman"/>
                <w:bCs/>
                <w:color w:val="2C3764"/>
                <w:szCs w:val="18"/>
              </w:rPr>
              <w:t>e</w:t>
            </w:r>
            <w:r w:rsidRPr="00E731AF">
              <w:rPr>
                <w:rFonts w:ascii="Times New Roman" w:hAnsi="Times New Roman"/>
                <w:bCs/>
                <w:color w:val="2C3764"/>
                <w:szCs w:val="18"/>
              </w:rPr>
              <w:t xml:space="preserve">l </w:t>
            </w:r>
            <w:r>
              <w:rPr>
                <w:rFonts w:ascii="Times New Roman" w:hAnsi="Times New Roman"/>
                <w:bCs/>
                <w:color w:val="2C3764"/>
                <w:szCs w:val="18"/>
              </w:rPr>
              <w:t>municipio d</w:t>
            </w:r>
            <w:r w:rsidRPr="00E731AF">
              <w:rPr>
                <w:rFonts w:ascii="Times New Roman" w:hAnsi="Times New Roman"/>
                <w:bCs/>
                <w:color w:val="2C3764"/>
                <w:szCs w:val="18"/>
              </w:rPr>
              <w:t>e Bani.</w:t>
            </w:r>
          </w:p>
        </w:tc>
        <w:tc>
          <w:tcPr>
            <w:tcW w:w="1695" w:type="dxa"/>
            <w:tcBorders>
              <w:top w:val="single" w:sz="2" w:space="0" w:color="2C3764"/>
              <w:bottom w:val="single" w:sz="2" w:space="0" w:color="2C3764"/>
            </w:tcBorders>
            <w:shd w:val="clear" w:color="auto" w:fill="auto"/>
          </w:tcPr>
          <w:p w14:paraId="7F01AC54" w14:textId="77777777" w:rsidR="00E731AF" w:rsidRPr="00E731AF" w:rsidRDefault="00E731AF" w:rsidP="00E731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2C3764"/>
                <w:szCs w:val="18"/>
              </w:rPr>
            </w:pPr>
            <w:r w:rsidRPr="00E731AF">
              <w:rPr>
                <w:rFonts w:ascii="Times New Roman" w:hAnsi="Times New Roman"/>
                <w:color w:val="2C3764"/>
                <w:szCs w:val="18"/>
              </w:rPr>
              <w:t>312.000.000,00</w:t>
            </w:r>
          </w:p>
        </w:tc>
        <w:tc>
          <w:tcPr>
            <w:tcW w:w="1553" w:type="dxa"/>
            <w:tcBorders>
              <w:top w:val="single" w:sz="2" w:space="0" w:color="2C3764"/>
              <w:bottom w:val="single" w:sz="2" w:space="0" w:color="2C3764"/>
            </w:tcBorders>
            <w:shd w:val="clear" w:color="auto" w:fill="auto"/>
            <w:hideMark/>
          </w:tcPr>
          <w:p w14:paraId="7E3D03F4" w14:textId="77777777" w:rsidR="00E731AF" w:rsidRPr="00E731AF" w:rsidRDefault="00E731AF" w:rsidP="00E731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2C3764"/>
                <w:szCs w:val="18"/>
              </w:rPr>
            </w:pPr>
            <w:r w:rsidRPr="00E731AF">
              <w:rPr>
                <w:rFonts w:ascii="Times New Roman" w:hAnsi="Times New Roman"/>
                <w:color w:val="2C3764"/>
                <w:szCs w:val="18"/>
              </w:rPr>
              <w:t>87.672,00</w:t>
            </w:r>
          </w:p>
        </w:tc>
      </w:tr>
      <w:tr w:rsidR="00E731AF" w:rsidRPr="00E731AF" w14:paraId="5D392FDD" w14:textId="77777777" w:rsidTr="00E731AF">
        <w:trPr>
          <w:gridAfter w:val="1"/>
          <w:cnfStyle w:val="000000100000" w:firstRow="0" w:lastRow="0" w:firstColumn="0" w:lastColumn="0" w:oddVBand="0" w:evenVBand="0" w:oddHBand="1" w:evenHBand="0" w:firstRowFirstColumn="0" w:firstRowLastColumn="0" w:lastRowFirstColumn="0" w:lastRowLastColumn="0"/>
          <w:wAfter w:w="14" w:type="dxa"/>
          <w:trHeight w:val="1740"/>
        </w:trPr>
        <w:tc>
          <w:tcPr>
            <w:cnfStyle w:val="001000000000" w:firstRow="0" w:lastRow="0" w:firstColumn="1" w:lastColumn="0" w:oddVBand="0" w:evenVBand="0" w:oddHBand="0" w:evenHBand="0" w:firstRowFirstColumn="0" w:firstRowLastColumn="0" w:lastRowFirstColumn="0" w:lastRowLastColumn="0"/>
            <w:tcW w:w="854" w:type="dxa"/>
            <w:tcBorders>
              <w:top w:val="single" w:sz="2" w:space="0" w:color="2C3764"/>
              <w:bottom w:val="single" w:sz="2" w:space="0" w:color="2C3764"/>
            </w:tcBorders>
            <w:shd w:val="clear" w:color="auto" w:fill="auto"/>
          </w:tcPr>
          <w:p w14:paraId="3DB85AB3" w14:textId="77777777" w:rsidR="00E731AF" w:rsidRPr="00E731AF" w:rsidRDefault="00E731AF" w:rsidP="00E731AF">
            <w:pPr>
              <w:jc w:val="center"/>
              <w:rPr>
                <w:rFonts w:ascii="Times New Roman" w:hAnsi="Times New Roman"/>
                <w:b w:val="0"/>
                <w:bCs w:val="0"/>
                <w:color w:val="2C3764"/>
                <w:szCs w:val="18"/>
              </w:rPr>
            </w:pPr>
          </w:p>
        </w:tc>
        <w:tc>
          <w:tcPr>
            <w:tcW w:w="1273" w:type="dxa"/>
            <w:tcBorders>
              <w:top w:val="single" w:sz="2" w:space="0" w:color="2C3764"/>
              <w:bottom w:val="single" w:sz="2" w:space="0" w:color="2C3764"/>
            </w:tcBorders>
            <w:shd w:val="clear" w:color="auto" w:fill="auto"/>
            <w:hideMark/>
          </w:tcPr>
          <w:p w14:paraId="647C54E6" w14:textId="77777777" w:rsidR="00E731AF" w:rsidRPr="00E731AF" w:rsidRDefault="00E731AF" w:rsidP="00E731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C3764"/>
                <w:szCs w:val="18"/>
              </w:rPr>
            </w:pPr>
            <w:r w:rsidRPr="00E731AF">
              <w:rPr>
                <w:rFonts w:ascii="Times New Roman" w:hAnsi="Times New Roman"/>
                <w:color w:val="2C3764"/>
                <w:szCs w:val="18"/>
              </w:rPr>
              <w:t xml:space="preserve">PERAVIA </w:t>
            </w:r>
          </w:p>
        </w:tc>
        <w:tc>
          <w:tcPr>
            <w:tcW w:w="2551" w:type="dxa"/>
            <w:tcBorders>
              <w:top w:val="single" w:sz="2" w:space="0" w:color="2C3764"/>
              <w:bottom w:val="single" w:sz="2" w:space="0" w:color="2C3764"/>
            </w:tcBorders>
            <w:shd w:val="clear" w:color="auto" w:fill="auto"/>
            <w:hideMark/>
          </w:tcPr>
          <w:p w14:paraId="10D1ED86" w14:textId="77777777" w:rsidR="00E731AF" w:rsidRPr="00E731AF" w:rsidRDefault="00E731AF" w:rsidP="00E731AF">
            <w:pP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2C3764"/>
                <w:szCs w:val="18"/>
              </w:rPr>
            </w:pPr>
            <w:r w:rsidRPr="00E731AF">
              <w:rPr>
                <w:rFonts w:ascii="Times New Roman" w:hAnsi="Times New Roman"/>
                <w:bCs/>
                <w:color w:val="2C3764"/>
                <w:szCs w:val="18"/>
              </w:rPr>
              <w:t xml:space="preserve">Ampliación </w:t>
            </w:r>
            <w:r>
              <w:rPr>
                <w:rFonts w:ascii="Times New Roman" w:hAnsi="Times New Roman"/>
                <w:bCs/>
                <w:color w:val="2C3764"/>
                <w:szCs w:val="18"/>
              </w:rPr>
              <w:t>a</w:t>
            </w:r>
            <w:r w:rsidRPr="00E731AF">
              <w:rPr>
                <w:rFonts w:ascii="Times New Roman" w:hAnsi="Times New Roman"/>
                <w:bCs/>
                <w:color w:val="2C3764"/>
                <w:szCs w:val="18"/>
              </w:rPr>
              <w:t xml:space="preserve">cueducto </w:t>
            </w:r>
            <w:r>
              <w:rPr>
                <w:rFonts w:ascii="Times New Roman" w:hAnsi="Times New Roman"/>
                <w:bCs/>
                <w:color w:val="2C3764"/>
                <w:szCs w:val="18"/>
              </w:rPr>
              <w:t>m</w:t>
            </w:r>
            <w:r w:rsidRPr="00E731AF">
              <w:rPr>
                <w:rFonts w:ascii="Times New Roman" w:hAnsi="Times New Roman"/>
                <w:bCs/>
                <w:color w:val="2C3764"/>
                <w:szCs w:val="18"/>
              </w:rPr>
              <w:t xml:space="preserve">últiple De Peravia </w:t>
            </w:r>
          </w:p>
        </w:tc>
        <w:tc>
          <w:tcPr>
            <w:tcW w:w="1695" w:type="dxa"/>
            <w:tcBorders>
              <w:top w:val="single" w:sz="2" w:space="0" w:color="2C3764"/>
              <w:bottom w:val="single" w:sz="2" w:space="0" w:color="2C3764"/>
            </w:tcBorders>
            <w:shd w:val="clear" w:color="auto" w:fill="auto"/>
          </w:tcPr>
          <w:p w14:paraId="6091EBB8" w14:textId="77777777" w:rsidR="00E731AF" w:rsidRPr="00E731AF" w:rsidRDefault="00E731AF" w:rsidP="00E731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2C3764"/>
                <w:szCs w:val="18"/>
              </w:rPr>
            </w:pPr>
            <w:r w:rsidRPr="00E731AF">
              <w:rPr>
                <w:rFonts w:ascii="Times New Roman" w:hAnsi="Times New Roman"/>
                <w:color w:val="2C3764"/>
                <w:szCs w:val="18"/>
              </w:rPr>
              <w:t>800.000.000,00</w:t>
            </w:r>
          </w:p>
        </w:tc>
        <w:tc>
          <w:tcPr>
            <w:tcW w:w="1553" w:type="dxa"/>
            <w:tcBorders>
              <w:top w:val="single" w:sz="2" w:space="0" w:color="2C3764"/>
              <w:bottom w:val="single" w:sz="2" w:space="0" w:color="2C3764"/>
            </w:tcBorders>
            <w:shd w:val="clear" w:color="auto" w:fill="auto"/>
            <w:hideMark/>
          </w:tcPr>
          <w:p w14:paraId="590CDAF8" w14:textId="77777777" w:rsidR="00E731AF" w:rsidRPr="00E731AF" w:rsidRDefault="00E731AF" w:rsidP="00E731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2C3764"/>
                <w:szCs w:val="18"/>
              </w:rPr>
            </w:pPr>
            <w:r w:rsidRPr="00E731AF">
              <w:rPr>
                <w:rFonts w:ascii="Times New Roman" w:hAnsi="Times New Roman"/>
                <w:color w:val="2C3764"/>
                <w:szCs w:val="18"/>
              </w:rPr>
              <w:t>68.000,00</w:t>
            </w:r>
          </w:p>
        </w:tc>
      </w:tr>
      <w:tr w:rsidR="00E731AF" w:rsidRPr="00E731AF" w14:paraId="49DB6FD1" w14:textId="77777777" w:rsidTr="00E731AF">
        <w:trPr>
          <w:gridAfter w:val="1"/>
          <w:wAfter w:w="14" w:type="dxa"/>
          <w:trHeight w:val="392"/>
        </w:trPr>
        <w:tc>
          <w:tcPr>
            <w:cnfStyle w:val="001000000000" w:firstRow="0" w:lastRow="0" w:firstColumn="1" w:lastColumn="0" w:oddVBand="0" w:evenVBand="0" w:oddHBand="0" w:evenHBand="0" w:firstRowFirstColumn="0" w:firstRowLastColumn="0" w:lastRowFirstColumn="0" w:lastRowLastColumn="0"/>
            <w:tcW w:w="854" w:type="dxa"/>
            <w:tcBorders>
              <w:top w:val="single" w:sz="2" w:space="0" w:color="2C3764"/>
              <w:bottom w:val="single" w:sz="2" w:space="0" w:color="2C3764"/>
            </w:tcBorders>
            <w:shd w:val="clear" w:color="auto" w:fill="auto"/>
          </w:tcPr>
          <w:p w14:paraId="75EE0DF8" w14:textId="77777777" w:rsidR="00E731AF" w:rsidRPr="00E731AF" w:rsidRDefault="00E731AF" w:rsidP="00E731AF">
            <w:pPr>
              <w:jc w:val="center"/>
              <w:rPr>
                <w:rFonts w:ascii="Times New Roman" w:hAnsi="Times New Roman"/>
                <w:b w:val="0"/>
                <w:bCs w:val="0"/>
                <w:color w:val="2C3764"/>
                <w:szCs w:val="18"/>
              </w:rPr>
            </w:pPr>
          </w:p>
        </w:tc>
        <w:tc>
          <w:tcPr>
            <w:tcW w:w="1273" w:type="dxa"/>
            <w:tcBorders>
              <w:top w:val="single" w:sz="2" w:space="0" w:color="2C3764"/>
              <w:bottom w:val="single" w:sz="2" w:space="0" w:color="2C3764"/>
            </w:tcBorders>
            <w:shd w:val="clear" w:color="auto" w:fill="auto"/>
            <w:hideMark/>
          </w:tcPr>
          <w:p w14:paraId="489AD762" w14:textId="77777777" w:rsidR="00E731AF" w:rsidRPr="00E731AF" w:rsidRDefault="00E731AF" w:rsidP="00E731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Cs w:val="18"/>
              </w:rPr>
            </w:pPr>
            <w:r w:rsidRPr="00E731AF">
              <w:rPr>
                <w:rFonts w:ascii="Times New Roman" w:hAnsi="Times New Roman"/>
                <w:color w:val="2C3764"/>
                <w:szCs w:val="18"/>
              </w:rPr>
              <w:t>DUARTE</w:t>
            </w:r>
          </w:p>
        </w:tc>
        <w:tc>
          <w:tcPr>
            <w:tcW w:w="2551" w:type="dxa"/>
            <w:tcBorders>
              <w:top w:val="single" w:sz="2" w:space="0" w:color="2C3764"/>
              <w:bottom w:val="single" w:sz="2" w:space="0" w:color="2C3764"/>
            </w:tcBorders>
            <w:shd w:val="clear" w:color="auto" w:fill="auto"/>
            <w:hideMark/>
          </w:tcPr>
          <w:p w14:paraId="7745A0D7" w14:textId="77777777" w:rsidR="00E731AF" w:rsidRPr="00E731AF" w:rsidRDefault="00E731AF" w:rsidP="00E731AF">
            <w:pP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2C3764"/>
                <w:szCs w:val="18"/>
              </w:rPr>
            </w:pPr>
            <w:r w:rsidRPr="00E731AF">
              <w:rPr>
                <w:rFonts w:ascii="Times New Roman" w:hAnsi="Times New Roman"/>
                <w:bCs/>
                <w:color w:val="2C3764"/>
                <w:szCs w:val="18"/>
              </w:rPr>
              <w:t>Rehabilitación</w:t>
            </w:r>
            <w:r>
              <w:rPr>
                <w:rFonts w:ascii="Times New Roman" w:hAnsi="Times New Roman"/>
                <w:bCs/>
                <w:color w:val="2C3764"/>
                <w:szCs w:val="18"/>
              </w:rPr>
              <w:t xml:space="preserve"> Planta de Tratamiento d</w:t>
            </w:r>
            <w:r w:rsidRPr="00E731AF">
              <w:rPr>
                <w:rFonts w:ascii="Times New Roman" w:hAnsi="Times New Roman"/>
                <w:bCs/>
                <w:color w:val="2C3764"/>
                <w:szCs w:val="18"/>
              </w:rPr>
              <w:t xml:space="preserve">e </w:t>
            </w:r>
            <w:r>
              <w:rPr>
                <w:rFonts w:ascii="Times New Roman" w:hAnsi="Times New Roman"/>
                <w:bCs/>
                <w:color w:val="2C3764"/>
                <w:szCs w:val="18"/>
              </w:rPr>
              <w:t>a</w:t>
            </w:r>
            <w:r w:rsidRPr="00E731AF">
              <w:rPr>
                <w:rFonts w:ascii="Times New Roman" w:hAnsi="Times New Roman"/>
                <w:bCs/>
                <w:color w:val="2C3764"/>
                <w:szCs w:val="18"/>
              </w:rPr>
              <w:t xml:space="preserve">guas </w:t>
            </w:r>
            <w:r>
              <w:rPr>
                <w:rFonts w:ascii="Times New Roman" w:hAnsi="Times New Roman"/>
                <w:bCs/>
                <w:color w:val="2C3764"/>
                <w:szCs w:val="18"/>
              </w:rPr>
              <w:t>r</w:t>
            </w:r>
            <w:r w:rsidRPr="00E731AF">
              <w:rPr>
                <w:rFonts w:ascii="Times New Roman" w:hAnsi="Times New Roman"/>
                <w:bCs/>
                <w:color w:val="2C3764"/>
                <w:szCs w:val="18"/>
              </w:rPr>
              <w:t xml:space="preserve">esiduales </w:t>
            </w:r>
            <w:r>
              <w:rPr>
                <w:rFonts w:ascii="Times New Roman" w:hAnsi="Times New Roman"/>
                <w:bCs/>
                <w:color w:val="2C3764"/>
                <w:szCs w:val="18"/>
              </w:rPr>
              <w:t>d</w:t>
            </w:r>
            <w:r w:rsidRPr="00E731AF">
              <w:rPr>
                <w:rFonts w:ascii="Times New Roman" w:hAnsi="Times New Roman"/>
                <w:bCs/>
                <w:color w:val="2C3764"/>
                <w:szCs w:val="18"/>
              </w:rPr>
              <w:t xml:space="preserve">el </w:t>
            </w:r>
            <w:r>
              <w:rPr>
                <w:rFonts w:ascii="Times New Roman" w:hAnsi="Times New Roman"/>
                <w:bCs/>
                <w:color w:val="2C3764"/>
                <w:szCs w:val="18"/>
              </w:rPr>
              <w:t>m</w:t>
            </w:r>
            <w:r w:rsidRPr="00E731AF">
              <w:rPr>
                <w:rFonts w:ascii="Times New Roman" w:hAnsi="Times New Roman"/>
                <w:bCs/>
                <w:color w:val="2C3764"/>
                <w:szCs w:val="18"/>
              </w:rPr>
              <w:t xml:space="preserve">unicipio </w:t>
            </w:r>
            <w:r>
              <w:rPr>
                <w:rFonts w:ascii="Times New Roman" w:hAnsi="Times New Roman"/>
                <w:bCs/>
                <w:color w:val="2C3764"/>
                <w:szCs w:val="18"/>
              </w:rPr>
              <w:t>d</w:t>
            </w:r>
            <w:r w:rsidRPr="00E731AF">
              <w:rPr>
                <w:rFonts w:ascii="Times New Roman" w:hAnsi="Times New Roman"/>
                <w:bCs/>
                <w:color w:val="2C3764"/>
                <w:szCs w:val="18"/>
              </w:rPr>
              <w:t xml:space="preserve">e Castillo, </w:t>
            </w:r>
            <w:r>
              <w:rPr>
                <w:rFonts w:ascii="Times New Roman" w:hAnsi="Times New Roman"/>
                <w:bCs/>
                <w:color w:val="2C3764"/>
                <w:szCs w:val="18"/>
              </w:rPr>
              <w:t>p</w:t>
            </w:r>
            <w:r w:rsidRPr="00E731AF">
              <w:rPr>
                <w:rFonts w:ascii="Times New Roman" w:hAnsi="Times New Roman"/>
                <w:bCs/>
                <w:color w:val="2C3764"/>
                <w:szCs w:val="18"/>
              </w:rPr>
              <w:t>rovincia Duarte.</w:t>
            </w:r>
          </w:p>
        </w:tc>
        <w:tc>
          <w:tcPr>
            <w:tcW w:w="1695" w:type="dxa"/>
            <w:tcBorders>
              <w:top w:val="single" w:sz="2" w:space="0" w:color="2C3764"/>
              <w:bottom w:val="single" w:sz="2" w:space="0" w:color="2C3764"/>
            </w:tcBorders>
            <w:shd w:val="clear" w:color="auto" w:fill="auto"/>
          </w:tcPr>
          <w:p w14:paraId="45385AEE" w14:textId="77777777" w:rsidR="00E731AF" w:rsidRPr="00E731AF" w:rsidRDefault="00E731AF" w:rsidP="00E731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2C3764"/>
                <w:szCs w:val="18"/>
              </w:rPr>
            </w:pPr>
            <w:r w:rsidRPr="00E731AF">
              <w:rPr>
                <w:rFonts w:ascii="Times New Roman" w:hAnsi="Times New Roman"/>
                <w:color w:val="2C3764"/>
                <w:szCs w:val="18"/>
              </w:rPr>
              <w:t>77.132.035,21</w:t>
            </w:r>
          </w:p>
        </w:tc>
        <w:tc>
          <w:tcPr>
            <w:tcW w:w="1553" w:type="dxa"/>
            <w:tcBorders>
              <w:top w:val="single" w:sz="2" w:space="0" w:color="2C3764"/>
              <w:bottom w:val="single" w:sz="2" w:space="0" w:color="2C3764"/>
            </w:tcBorders>
            <w:shd w:val="clear" w:color="auto" w:fill="auto"/>
            <w:hideMark/>
          </w:tcPr>
          <w:p w14:paraId="1E053BFF" w14:textId="77777777" w:rsidR="00E731AF" w:rsidRPr="00E731AF" w:rsidRDefault="00E731AF" w:rsidP="00E731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2C3764"/>
                <w:szCs w:val="18"/>
              </w:rPr>
            </w:pPr>
            <w:r w:rsidRPr="00E731AF">
              <w:rPr>
                <w:rFonts w:ascii="Times New Roman" w:hAnsi="Times New Roman"/>
                <w:color w:val="2C3764"/>
                <w:szCs w:val="18"/>
              </w:rPr>
              <w:t>10.000,00</w:t>
            </w:r>
          </w:p>
        </w:tc>
      </w:tr>
    </w:tbl>
    <w:p w14:paraId="2EE7C217" w14:textId="3AC24785" w:rsidR="00E731AF" w:rsidRDefault="00E731AF" w:rsidP="00E731AF">
      <w:pPr>
        <w:spacing w:line="360" w:lineRule="auto"/>
        <w:rPr>
          <w:sz w:val="8"/>
        </w:rPr>
      </w:pPr>
    </w:p>
    <w:p w14:paraId="4A3E9F98" w14:textId="77777777" w:rsidR="00E731AF" w:rsidRPr="00E731AF" w:rsidRDefault="00E731AF" w:rsidP="00E731AF">
      <w:pPr>
        <w:spacing w:line="360" w:lineRule="auto"/>
        <w:rPr>
          <w:sz w:val="8"/>
        </w:rPr>
      </w:pPr>
    </w:p>
    <w:p w14:paraId="09E16352" w14:textId="1ED207AE" w:rsidR="00257EE1" w:rsidRPr="00A87003" w:rsidRDefault="001031E4" w:rsidP="00E731AF">
      <w:pPr>
        <w:pStyle w:val="Ttulo2"/>
        <w:numPr>
          <w:ilvl w:val="0"/>
          <w:numId w:val="3"/>
        </w:numPr>
        <w:jc w:val="both"/>
        <w:rPr>
          <w:color w:val="2C3764"/>
          <w:sz w:val="28"/>
        </w:rPr>
      </w:pPr>
      <w:bookmarkStart w:id="61" w:name="_Toc123910102"/>
      <w:r w:rsidRPr="00E731AF">
        <w:rPr>
          <w:color w:val="767171"/>
        </w:rPr>
        <w:lastRenderedPageBreak/>
        <w:t>Proyectos formulados en el año 2022.</w:t>
      </w:r>
      <w:bookmarkEnd w:id="61"/>
    </w:p>
    <w:tbl>
      <w:tblPr>
        <w:tblW w:w="8385" w:type="dxa"/>
        <w:tblInd w:w="-289" w:type="dxa"/>
        <w:tblLook w:val="04A0" w:firstRow="1" w:lastRow="0" w:firstColumn="1" w:lastColumn="0" w:noHBand="0" w:noVBand="1"/>
      </w:tblPr>
      <w:tblGrid>
        <w:gridCol w:w="8385"/>
      </w:tblGrid>
      <w:tr w:rsidR="003B52EE" w:rsidRPr="003B52EE" w14:paraId="6F365592" w14:textId="77777777" w:rsidTr="00241BCC">
        <w:trPr>
          <w:trHeight w:val="62"/>
        </w:trPr>
        <w:tc>
          <w:tcPr>
            <w:tcW w:w="8385" w:type="dxa"/>
            <w:shd w:val="clear" w:color="000000" w:fill="FFFFFF"/>
            <w:vAlign w:val="bottom"/>
          </w:tcPr>
          <w:p w14:paraId="428E7BF6" w14:textId="4C3F4D7F" w:rsidR="003B52EE" w:rsidRPr="00CD2037" w:rsidRDefault="003B52EE" w:rsidP="003B52EE">
            <w:pPr>
              <w:spacing w:after="0" w:line="240" w:lineRule="auto"/>
              <w:jc w:val="center"/>
              <w:rPr>
                <w:rFonts w:ascii="Times New Roman" w:eastAsia="Times New Roman" w:hAnsi="Times New Roman"/>
                <w:b/>
                <w:bCs/>
                <w:color w:val="2C3764"/>
                <w:sz w:val="20"/>
                <w:szCs w:val="20"/>
                <w:lang w:eastAsia="en-US"/>
              </w:rPr>
            </w:pPr>
          </w:p>
        </w:tc>
      </w:tr>
      <w:tr w:rsidR="003B52EE" w:rsidRPr="003B52EE" w14:paraId="7A7B19C2" w14:textId="77777777" w:rsidTr="00241BCC">
        <w:trPr>
          <w:trHeight w:val="311"/>
        </w:trPr>
        <w:tc>
          <w:tcPr>
            <w:tcW w:w="8385" w:type="dxa"/>
            <w:shd w:val="clear" w:color="000000" w:fill="FFFFFF"/>
            <w:vAlign w:val="center"/>
            <w:hideMark/>
          </w:tcPr>
          <w:p w14:paraId="127DADA4" w14:textId="77777777" w:rsidR="003B52EE" w:rsidRPr="00A87003" w:rsidRDefault="003B52EE" w:rsidP="003B52EE">
            <w:pPr>
              <w:spacing w:after="0" w:line="240" w:lineRule="auto"/>
              <w:jc w:val="center"/>
              <w:rPr>
                <w:rFonts w:ascii="Times New Roman" w:eastAsia="Times New Roman" w:hAnsi="Times New Roman"/>
                <w:b/>
                <w:bCs/>
                <w:color w:val="2C3764"/>
                <w:sz w:val="20"/>
                <w:szCs w:val="20"/>
                <w:lang w:eastAsia="en-US"/>
              </w:rPr>
            </w:pPr>
            <w:r w:rsidRPr="00A87003">
              <w:rPr>
                <w:rFonts w:ascii="Times New Roman" w:eastAsia="Times New Roman" w:hAnsi="Times New Roman"/>
                <w:b/>
                <w:bCs/>
                <w:color w:val="2C3764"/>
                <w:sz w:val="20"/>
                <w:szCs w:val="20"/>
                <w:lang w:eastAsia="en-US"/>
              </w:rPr>
              <w:t>DIRECCIÓN DE PLANIFICACIÓN Y DESARROLLO</w:t>
            </w:r>
          </w:p>
        </w:tc>
      </w:tr>
      <w:tr w:rsidR="003B52EE" w:rsidRPr="003B52EE" w14:paraId="68824F33" w14:textId="77777777" w:rsidTr="00241BCC">
        <w:trPr>
          <w:trHeight w:val="232"/>
        </w:trPr>
        <w:tc>
          <w:tcPr>
            <w:tcW w:w="8385" w:type="dxa"/>
            <w:shd w:val="clear" w:color="000000" w:fill="FFFFFF"/>
            <w:vAlign w:val="center"/>
            <w:hideMark/>
          </w:tcPr>
          <w:p w14:paraId="5F98159F" w14:textId="77777777" w:rsidR="003B52EE" w:rsidRPr="00A87003" w:rsidRDefault="003B52EE" w:rsidP="003B52EE">
            <w:pPr>
              <w:spacing w:after="0" w:line="240" w:lineRule="auto"/>
              <w:jc w:val="center"/>
              <w:rPr>
                <w:rFonts w:ascii="Times New Roman" w:eastAsia="Times New Roman" w:hAnsi="Times New Roman"/>
                <w:b/>
                <w:bCs/>
                <w:color w:val="2C3764"/>
                <w:sz w:val="20"/>
                <w:szCs w:val="20"/>
                <w:lang w:eastAsia="en-US"/>
              </w:rPr>
            </w:pPr>
            <w:r w:rsidRPr="00A87003">
              <w:rPr>
                <w:rFonts w:ascii="Times New Roman" w:eastAsia="Times New Roman" w:hAnsi="Times New Roman"/>
                <w:b/>
                <w:bCs/>
                <w:color w:val="2C3764"/>
                <w:sz w:val="20"/>
                <w:szCs w:val="20"/>
                <w:lang w:eastAsia="en-US"/>
              </w:rPr>
              <w:t>DEPARTAMENTO DE FORMULACION, MONITOREO Y EVALUACION DE PLANES, PROGRAMAS Y PROYECTOS.</w:t>
            </w:r>
          </w:p>
        </w:tc>
      </w:tr>
      <w:tr w:rsidR="003B52EE" w:rsidRPr="003B52EE" w14:paraId="314544EA" w14:textId="77777777" w:rsidTr="00241BCC">
        <w:trPr>
          <w:trHeight w:val="250"/>
        </w:trPr>
        <w:tc>
          <w:tcPr>
            <w:tcW w:w="8385" w:type="dxa"/>
            <w:shd w:val="clear" w:color="000000" w:fill="FFFFFF"/>
            <w:vAlign w:val="center"/>
            <w:hideMark/>
          </w:tcPr>
          <w:p w14:paraId="6A253A95" w14:textId="77777777" w:rsidR="003B52EE" w:rsidRPr="00A87003" w:rsidRDefault="003B52EE" w:rsidP="003B52EE">
            <w:pPr>
              <w:spacing w:after="0" w:line="240" w:lineRule="auto"/>
              <w:jc w:val="center"/>
              <w:rPr>
                <w:rFonts w:ascii="Times New Roman" w:eastAsia="Times New Roman" w:hAnsi="Times New Roman"/>
                <w:b/>
                <w:bCs/>
                <w:color w:val="2C3764"/>
                <w:sz w:val="20"/>
                <w:szCs w:val="20"/>
                <w:lang w:eastAsia="en-US"/>
              </w:rPr>
            </w:pPr>
            <w:r w:rsidRPr="00A87003">
              <w:rPr>
                <w:rFonts w:ascii="Times New Roman" w:eastAsia="Times New Roman" w:hAnsi="Times New Roman"/>
                <w:b/>
                <w:bCs/>
                <w:color w:val="2C3764"/>
                <w:sz w:val="20"/>
                <w:szCs w:val="20"/>
                <w:lang w:eastAsia="en-US"/>
              </w:rPr>
              <w:t>SEGUIMIENTOS A PROYECTOS  EN PROCESO DE  FORMULACION</w:t>
            </w:r>
          </w:p>
        </w:tc>
      </w:tr>
    </w:tbl>
    <w:p w14:paraId="3FB7F781" w14:textId="77777777" w:rsidR="003B52EE" w:rsidRPr="003B52EE" w:rsidRDefault="003B52EE" w:rsidP="003B52EE">
      <w:pPr>
        <w:spacing w:line="240" w:lineRule="auto"/>
        <w:rPr>
          <w:sz w:val="10"/>
        </w:rPr>
      </w:pPr>
    </w:p>
    <w:tbl>
      <w:tblPr>
        <w:tblStyle w:val="Tabladelista6concolores-nfasis1"/>
        <w:tblW w:w="8265" w:type="dxa"/>
        <w:tblInd w:w="-142" w:type="dxa"/>
        <w:tblLook w:val="04A0" w:firstRow="1" w:lastRow="0" w:firstColumn="1" w:lastColumn="0" w:noHBand="0" w:noVBand="1"/>
      </w:tblPr>
      <w:tblGrid>
        <w:gridCol w:w="8265"/>
      </w:tblGrid>
      <w:tr w:rsidR="00A33476" w:rsidRPr="00A33476" w14:paraId="259D2B61" w14:textId="77777777" w:rsidTr="00241BCC">
        <w:trPr>
          <w:cnfStyle w:val="100000000000" w:firstRow="1" w:lastRow="0" w:firstColumn="0" w:lastColumn="0" w:oddVBand="0" w:evenVBand="0" w:oddHBand="0"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8265" w:type="dxa"/>
            <w:tcBorders>
              <w:top w:val="single" w:sz="2" w:space="0" w:color="2C3764"/>
              <w:bottom w:val="nil"/>
            </w:tcBorders>
            <w:shd w:val="clear" w:color="auto" w:fill="2C3764"/>
            <w:vAlign w:val="center"/>
            <w:hideMark/>
          </w:tcPr>
          <w:p w14:paraId="4971963B" w14:textId="77777777" w:rsidR="003B52EE" w:rsidRPr="00A33476" w:rsidRDefault="003B52EE" w:rsidP="00A33476">
            <w:pPr>
              <w:spacing w:after="0" w:line="240" w:lineRule="auto"/>
              <w:jc w:val="center"/>
              <w:rPr>
                <w:rFonts w:ascii="Times New Roman" w:eastAsia="Times New Roman" w:hAnsi="Times New Roman"/>
                <w:bCs w:val="0"/>
                <w:color w:val="2C3764"/>
                <w:sz w:val="20"/>
                <w:szCs w:val="20"/>
                <w:lang w:eastAsia="en-US"/>
              </w:rPr>
            </w:pPr>
            <w:r w:rsidRPr="005E7895">
              <w:rPr>
                <w:rFonts w:ascii="Times New Roman" w:eastAsia="Times New Roman" w:hAnsi="Times New Roman"/>
                <w:bCs w:val="0"/>
                <w:color w:val="FFFFFF" w:themeColor="background1"/>
                <w:sz w:val="24"/>
                <w:szCs w:val="20"/>
                <w:lang w:eastAsia="en-US"/>
              </w:rPr>
              <w:t>SNIP OTORGADO DE  ENERO A DICIEMBRE 2022</w:t>
            </w:r>
          </w:p>
        </w:tc>
      </w:tr>
    </w:tbl>
    <w:p w14:paraId="12754098" w14:textId="77777777" w:rsidR="001031E4" w:rsidRPr="001031E4" w:rsidRDefault="001031E4" w:rsidP="001031E4">
      <w:pPr>
        <w:spacing w:line="240" w:lineRule="auto"/>
        <w:rPr>
          <w:sz w:val="8"/>
        </w:rPr>
      </w:pPr>
    </w:p>
    <w:tbl>
      <w:tblPr>
        <w:tblStyle w:val="Tabladelista6concolores-nfasis1"/>
        <w:tblW w:w="8265" w:type="dxa"/>
        <w:tblInd w:w="-142" w:type="dxa"/>
        <w:tblLook w:val="04A0" w:firstRow="1" w:lastRow="0" w:firstColumn="1" w:lastColumn="0" w:noHBand="0" w:noVBand="1"/>
      </w:tblPr>
      <w:tblGrid>
        <w:gridCol w:w="566"/>
        <w:gridCol w:w="851"/>
        <w:gridCol w:w="1516"/>
        <w:gridCol w:w="2831"/>
        <w:gridCol w:w="2501"/>
      </w:tblGrid>
      <w:tr w:rsidR="00A33476" w:rsidRPr="00A33476" w14:paraId="65BF5DEB" w14:textId="77777777" w:rsidTr="001031E4">
        <w:trPr>
          <w:cnfStyle w:val="100000000000" w:firstRow="1" w:lastRow="0" w:firstColumn="0" w:lastColumn="0" w:oddVBand="0" w:evenVBand="0" w:oddHBand="0" w:evenHBand="0" w:firstRowFirstColumn="0" w:firstRowLastColumn="0" w:lastRowFirstColumn="0" w:lastRowLastColumn="0"/>
          <w:trHeight w:val="262"/>
          <w:tblHeader/>
        </w:trPr>
        <w:tc>
          <w:tcPr>
            <w:cnfStyle w:val="001000000000" w:firstRow="0" w:lastRow="0" w:firstColumn="1" w:lastColumn="0" w:oddVBand="0" w:evenVBand="0" w:oddHBand="0" w:evenHBand="0" w:firstRowFirstColumn="0" w:firstRowLastColumn="0" w:lastRowFirstColumn="0" w:lastRowLastColumn="0"/>
            <w:tcW w:w="566" w:type="dxa"/>
            <w:vMerge w:val="restart"/>
            <w:tcBorders>
              <w:top w:val="nil"/>
              <w:bottom w:val="single" w:sz="2" w:space="0" w:color="2C3764"/>
            </w:tcBorders>
            <w:shd w:val="clear" w:color="auto" w:fill="auto"/>
            <w:vAlign w:val="center"/>
            <w:hideMark/>
          </w:tcPr>
          <w:p w14:paraId="1995E8D4" w14:textId="77777777" w:rsidR="003B52EE" w:rsidRPr="00B0423A" w:rsidRDefault="003B52EE" w:rsidP="005E7895">
            <w:pPr>
              <w:spacing w:after="0" w:line="240" w:lineRule="auto"/>
              <w:jc w:val="center"/>
              <w:rPr>
                <w:rFonts w:ascii="Times New Roman" w:eastAsia="Times New Roman" w:hAnsi="Times New Roman"/>
                <w:bCs w:val="0"/>
                <w:color w:val="2C3764"/>
                <w:sz w:val="20"/>
                <w:szCs w:val="20"/>
                <w:lang w:val="en-US" w:eastAsia="en-US"/>
              </w:rPr>
            </w:pPr>
            <w:r w:rsidRPr="00B0423A">
              <w:rPr>
                <w:rFonts w:ascii="Times New Roman" w:eastAsia="Times New Roman" w:hAnsi="Times New Roman"/>
                <w:bCs w:val="0"/>
                <w:color w:val="2C3764"/>
                <w:sz w:val="20"/>
                <w:szCs w:val="20"/>
                <w:lang w:val="en-US" w:eastAsia="en-US"/>
              </w:rPr>
              <w:t>NO.</w:t>
            </w:r>
          </w:p>
        </w:tc>
        <w:tc>
          <w:tcPr>
            <w:tcW w:w="851" w:type="dxa"/>
            <w:vMerge w:val="restart"/>
            <w:tcBorders>
              <w:top w:val="nil"/>
              <w:bottom w:val="single" w:sz="2" w:space="0" w:color="2C3764"/>
            </w:tcBorders>
            <w:shd w:val="clear" w:color="auto" w:fill="auto"/>
            <w:vAlign w:val="center"/>
            <w:hideMark/>
          </w:tcPr>
          <w:p w14:paraId="2711D686" w14:textId="77777777" w:rsidR="003B52EE" w:rsidRPr="00B0423A" w:rsidRDefault="003B52EE" w:rsidP="005E78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2C3764"/>
                <w:sz w:val="20"/>
                <w:szCs w:val="20"/>
                <w:lang w:val="en-US" w:eastAsia="en-US"/>
              </w:rPr>
            </w:pPr>
            <w:r w:rsidRPr="00B0423A">
              <w:rPr>
                <w:rFonts w:ascii="Times New Roman" w:eastAsia="Times New Roman" w:hAnsi="Times New Roman"/>
                <w:color w:val="2C3764"/>
                <w:sz w:val="20"/>
                <w:szCs w:val="20"/>
                <w:lang w:val="en-US" w:eastAsia="en-US"/>
              </w:rPr>
              <w:t>SNIP</w:t>
            </w:r>
          </w:p>
        </w:tc>
        <w:tc>
          <w:tcPr>
            <w:tcW w:w="1516" w:type="dxa"/>
            <w:vMerge w:val="restart"/>
            <w:tcBorders>
              <w:top w:val="nil"/>
              <w:bottom w:val="single" w:sz="2" w:space="0" w:color="2C3764"/>
            </w:tcBorders>
            <w:shd w:val="clear" w:color="auto" w:fill="auto"/>
            <w:vAlign w:val="center"/>
            <w:hideMark/>
          </w:tcPr>
          <w:p w14:paraId="725F8D6C" w14:textId="77777777" w:rsidR="003B52EE" w:rsidRPr="00A33476" w:rsidRDefault="003B52EE" w:rsidP="005E78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2C3764"/>
                <w:sz w:val="20"/>
                <w:szCs w:val="20"/>
                <w:lang w:val="en-US" w:eastAsia="en-US"/>
              </w:rPr>
            </w:pPr>
            <w:r w:rsidRPr="00A33476">
              <w:rPr>
                <w:rFonts w:ascii="Times New Roman" w:eastAsia="Times New Roman" w:hAnsi="Times New Roman"/>
                <w:color w:val="2C3764"/>
                <w:sz w:val="20"/>
                <w:szCs w:val="20"/>
                <w:lang w:val="en-US" w:eastAsia="en-US"/>
              </w:rPr>
              <w:t>PROVINCIA</w:t>
            </w:r>
          </w:p>
        </w:tc>
        <w:tc>
          <w:tcPr>
            <w:tcW w:w="2831" w:type="dxa"/>
            <w:vMerge w:val="restart"/>
            <w:tcBorders>
              <w:top w:val="nil"/>
              <w:bottom w:val="single" w:sz="2" w:space="0" w:color="2C3764"/>
            </w:tcBorders>
            <w:shd w:val="clear" w:color="auto" w:fill="auto"/>
            <w:vAlign w:val="center"/>
            <w:hideMark/>
          </w:tcPr>
          <w:p w14:paraId="56C151A8" w14:textId="01F1567D" w:rsidR="003B52EE" w:rsidRPr="00A33476" w:rsidRDefault="003B52EE" w:rsidP="005E78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2C3764"/>
                <w:sz w:val="20"/>
                <w:szCs w:val="20"/>
                <w:lang w:val="en-US" w:eastAsia="en-US"/>
              </w:rPr>
            </w:pPr>
            <w:r w:rsidRPr="00A33476">
              <w:rPr>
                <w:rFonts w:ascii="Times New Roman" w:eastAsia="Times New Roman" w:hAnsi="Times New Roman"/>
                <w:color w:val="2C3764"/>
                <w:sz w:val="20"/>
                <w:szCs w:val="20"/>
                <w:lang w:val="en-US" w:eastAsia="en-US"/>
              </w:rPr>
              <w:t>NOMBRE DEL PROYECTO</w:t>
            </w:r>
          </w:p>
        </w:tc>
        <w:tc>
          <w:tcPr>
            <w:tcW w:w="2501" w:type="dxa"/>
            <w:vMerge w:val="restart"/>
            <w:tcBorders>
              <w:top w:val="nil"/>
              <w:bottom w:val="single" w:sz="2" w:space="0" w:color="2C3764"/>
            </w:tcBorders>
            <w:shd w:val="clear" w:color="auto" w:fill="auto"/>
            <w:vAlign w:val="center"/>
            <w:hideMark/>
          </w:tcPr>
          <w:p w14:paraId="516689C0" w14:textId="77777777" w:rsidR="003B52EE" w:rsidRPr="00A33476" w:rsidRDefault="003B52EE" w:rsidP="005E78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2C3764"/>
                <w:sz w:val="20"/>
                <w:szCs w:val="20"/>
                <w:lang w:val="en-US" w:eastAsia="en-US"/>
              </w:rPr>
            </w:pPr>
            <w:r w:rsidRPr="00A33476">
              <w:rPr>
                <w:rFonts w:ascii="Times New Roman" w:eastAsia="Times New Roman" w:hAnsi="Times New Roman"/>
                <w:color w:val="2C3764"/>
                <w:sz w:val="20"/>
                <w:szCs w:val="20"/>
                <w:lang w:val="en-US" w:eastAsia="en-US"/>
              </w:rPr>
              <w:t>MONTO PROYECTO</w:t>
            </w:r>
          </w:p>
        </w:tc>
      </w:tr>
      <w:tr w:rsidR="00A33476" w:rsidRPr="00A33476" w14:paraId="697ABD51" w14:textId="77777777" w:rsidTr="001031E4">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66" w:type="dxa"/>
            <w:vMerge/>
            <w:tcBorders>
              <w:top w:val="single" w:sz="2" w:space="0" w:color="2C3764"/>
              <w:bottom w:val="single" w:sz="2" w:space="0" w:color="2C3764"/>
            </w:tcBorders>
            <w:shd w:val="clear" w:color="auto" w:fill="auto"/>
            <w:hideMark/>
          </w:tcPr>
          <w:p w14:paraId="7982F209" w14:textId="77777777" w:rsidR="003B52EE" w:rsidRPr="00A33476" w:rsidRDefault="003B52EE" w:rsidP="003B52EE">
            <w:pPr>
              <w:spacing w:after="0" w:line="240" w:lineRule="auto"/>
              <w:rPr>
                <w:rFonts w:ascii="Times New Roman" w:eastAsia="Times New Roman" w:hAnsi="Times New Roman"/>
                <w:b w:val="0"/>
                <w:bCs w:val="0"/>
                <w:color w:val="2C3764"/>
                <w:sz w:val="20"/>
                <w:szCs w:val="20"/>
                <w:lang w:val="en-US" w:eastAsia="en-US"/>
              </w:rPr>
            </w:pPr>
          </w:p>
        </w:tc>
        <w:tc>
          <w:tcPr>
            <w:tcW w:w="851" w:type="dxa"/>
            <w:vMerge/>
            <w:tcBorders>
              <w:top w:val="single" w:sz="2" w:space="0" w:color="2C3764"/>
              <w:bottom w:val="single" w:sz="2" w:space="0" w:color="2C3764"/>
            </w:tcBorders>
            <w:shd w:val="clear" w:color="auto" w:fill="auto"/>
            <w:hideMark/>
          </w:tcPr>
          <w:p w14:paraId="2F8C322A" w14:textId="77777777" w:rsidR="003B52EE" w:rsidRPr="00A33476" w:rsidRDefault="003B52EE" w:rsidP="003B52E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p>
        </w:tc>
        <w:tc>
          <w:tcPr>
            <w:tcW w:w="1516" w:type="dxa"/>
            <w:vMerge/>
            <w:tcBorders>
              <w:top w:val="single" w:sz="2" w:space="0" w:color="2C3764"/>
              <w:bottom w:val="single" w:sz="2" w:space="0" w:color="2C3764"/>
            </w:tcBorders>
            <w:shd w:val="clear" w:color="auto" w:fill="auto"/>
            <w:hideMark/>
          </w:tcPr>
          <w:p w14:paraId="306D4881" w14:textId="77777777" w:rsidR="003B52EE" w:rsidRPr="00A33476" w:rsidRDefault="003B52EE" w:rsidP="003B52E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p>
        </w:tc>
        <w:tc>
          <w:tcPr>
            <w:tcW w:w="2831" w:type="dxa"/>
            <w:vMerge/>
            <w:tcBorders>
              <w:top w:val="single" w:sz="2" w:space="0" w:color="2C3764"/>
              <w:bottom w:val="single" w:sz="2" w:space="0" w:color="2C3764"/>
            </w:tcBorders>
            <w:shd w:val="clear" w:color="auto" w:fill="auto"/>
            <w:hideMark/>
          </w:tcPr>
          <w:p w14:paraId="6B834F22" w14:textId="77777777" w:rsidR="003B52EE" w:rsidRPr="00A33476" w:rsidRDefault="003B52EE" w:rsidP="003B52E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p>
        </w:tc>
        <w:tc>
          <w:tcPr>
            <w:tcW w:w="2501" w:type="dxa"/>
            <w:vMerge/>
            <w:tcBorders>
              <w:top w:val="single" w:sz="2" w:space="0" w:color="2C3764"/>
              <w:bottom w:val="single" w:sz="2" w:space="0" w:color="2C3764"/>
            </w:tcBorders>
            <w:shd w:val="clear" w:color="auto" w:fill="auto"/>
            <w:hideMark/>
          </w:tcPr>
          <w:p w14:paraId="277FB620" w14:textId="77777777" w:rsidR="003B52EE" w:rsidRPr="00A33476" w:rsidRDefault="003B52EE" w:rsidP="003B52E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p>
        </w:tc>
      </w:tr>
      <w:tr w:rsidR="00A33476" w:rsidRPr="00A33476" w14:paraId="2BD12213" w14:textId="77777777" w:rsidTr="001031E4">
        <w:trPr>
          <w:trHeight w:val="542"/>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24BDC882" w14:textId="77777777" w:rsidR="003B52EE" w:rsidRPr="00A33476" w:rsidRDefault="003B52EE" w:rsidP="00B359AE">
            <w:pPr>
              <w:spacing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w:t>
            </w:r>
          </w:p>
        </w:tc>
        <w:tc>
          <w:tcPr>
            <w:tcW w:w="851" w:type="dxa"/>
            <w:tcBorders>
              <w:top w:val="single" w:sz="2" w:space="0" w:color="2C3764"/>
              <w:bottom w:val="single" w:sz="2" w:space="0" w:color="2C3764"/>
            </w:tcBorders>
            <w:shd w:val="clear" w:color="auto" w:fill="auto"/>
            <w:noWrap/>
            <w:vAlign w:val="center"/>
            <w:hideMark/>
          </w:tcPr>
          <w:p w14:paraId="1FC1F546" w14:textId="77777777" w:rsidR="003B52EE" w:rsidRPr="00A33476" w:rsidRDefault="003B52EE" w:rsidP="00B359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14686</w:t>
            </w:r>
          </w:p>
        </w:tc>
        <w:tc>
          <w:tcPr>
            <w:tcW w:w="1516" w:type="dxa"/>
            <w:tcBorders>
              <w:top w:val="single" w:sz="2" w:space="0" w:color="2C3764"/>
              <w:bottom w:val="single" w:sz="2" w:space="0" w:color="2C3764"/>
            </w:tcBorders>
            <w:shd w:val="clear" w:color="auto" w:fill="auto"/>
            <w:noWrap/>
            <w:vAlign w:val="center"/>
            <w:hideMark/>
          </w:tcPr>
          <w:p w14:paraId="6EEB544C" w14:textId="77777777" w:rsidR="003B52EE" w:rsidRPr="00A33476" w:rsidRDefault="003B52EE" w:rsidP="00B359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LA ALTAGRACIA</w:t>
            </w:r>
          </w:p>
        </w:tc>
        <w:tc>
          <w:tcPr>
            <w:tcW w:w="2831" w:type="dxa"/>
            <w:tcBorders>
              <w:top w:val="single" w:sz="2" w:space="0" w:color="2C3764"/>
              <w:bottom w:val="single" w:sz="2" w:space="0" w:color="2C3764"/>
            </w:tcBorders>
            <w:shd w:val="clear" w:color="auto" w:fill="auto"/>
            <w:vAlign w:val="center"/>
            <w:hideMark/>
          </w:tcPr>
          <w:p w14:paraId="550DC797" w14:textId="77777777" w:rsidR="003B52EE" w:rsidRPr="00A33476" w:rsidRDefault="003B52EE" w:rsidP="00B359A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AMPLIACIÓN ACUEDUCTO BAYAHIBE</w:t>
            </w:r>
          </w:p>
        </w:tc>
        <w:tc>
          <w:tcPr>
            <w:tcW w:w="2501" w:type="dxa"/>
            <w:tcBorders>
              <w:top w:val="single" w:sz="2" w:space="0" w:color="2C3764"/>
              <w:bottom w:val="single" w:sz="2" w:space="0" w:color="2C3764"/>
            </w:tcBorders>
            <w:shd w:val="clear" w:color="auto" w:fill="auto"/>
            <w:noWrap/>
            <w:vAlign w:val="center"/>
            <w:hideMark/>
          </w:tcPr>
          <w:p w14:paraId="0CAEDFEC" w14:textId="77777777" w:rsidR="003B52EE" w:rsidRPr="00A33476" w:rsidRDefault="003B52EE" w:rsidP="00B359A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75,757,928.00</w:t>
            </w:r>
          </w:p>
        </w:tc>
      </w:tr>
      <w:tr w:rsidR="00A33476" w:rsidRPr="00A33476" w14:paraId="3BFD27FC" w14:textId="77777777" w:rsidTr="00241BCC">
        <w:trPr>
          <w:cnfStyle w:val="000000100000" w:firstRow="0" w:lastRow="0" w:firstColumn="0" w:lastColumn="0" w:oddVBand="0" w:evenVBand="0" w:oddHBand="1" w:evenHBand="0" w:firstRowFirstColumn="0" w:firstRowLastColumn="0" w:lastRowFirstColumn="0" w:lastRowLastColumn="0"/>
          <w:trHeight w:val="1051"/>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1114F55E" w14:textId="77777777" w:rsidR="003B52EE" w:rsidRPr="00A33476" w:rsidRDefault="003B52EE" w:rsidP="00B359AE">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2</w:t>
            </w:r>
          </w:p>
        </w:tc>
        <w:tc>
          <w:tcPr>
            <w:tcW w:w="851" w:type="dxa"/>
            <w:tcBorders>
              <w:top w:val="single" w:sz="2" w:space="0" w:color="2C3764"/>
              <w:bottom w:val="single" w:sz="2" w:space="0" w:color="2C3764"/>
            </w:tcBorders>
            <w:shd w:val="clear" w:color="auto" w:fill="auto"/>
            <w:noWrap/>
            <w:vAlign w:val="center"/>
            <w:hideMark/>
          </w:tcPr>
          <w:p w14:paraId="6C15CF0B" w14:textId="77777777" w:rsidR="003B52EE" w:rsidRPr="00A33476" w:rsidRDefault="003B52EE" w:rsidP="00B359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14703</w:t>
            </w:r>
          </w:p>
        </w:tc>
        <w:tc>
          <w:tcPr>
            <w:tcW w:w="1516" w:type="dxa"/>
            <w:tcBorders>
              <w:top w:val="single" w:sz="2" w:space="0" w:color="2C3764"/>
              <w:bottom w:val="single" w:sz="2" w:space="0" w:color="2C3764"/>
            </w:tcBorders>
            <w:shd w:val="clear" w:color="auto" w:fill="auto"/>
            <w:noWrap/>
            <w:vAlign w:val="center"/>
            <w:hideMark/>
          </w:tcPr>
          <w:p w14:paraId="1BB4C62B" w14:textId="77777777" w:rsidR="003B52EE" w:rsidRPr="00A33476" w:rsidRDefault="003B52EE" w:rsidP="00B359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MONTE PLATA</w:t>
            </w:r>
          </w:p>
        </w:tc>
        <w:tc>
          <w:tcPr>
            <w:tcW w:w="2831" w:type="dxa"/>
            <w:tcBorders>
              <w:top w:val="single" w:sz="2" w:space="0" w:color="2C3764"/>
              <w:bottom w:val="single" w:sz="2" w:space="0" w:color="2C3764"/>
            </w:tcBorders>
            <w:shd w:val="clear" w:color="auto" w:fill="auto"/>
            <w:vAlign w:val="center"/>
            <w:hideMark/>
          </w:tcPr>
          <w:p w14:paraId="01232C21" w14:textId="77777777" w:rsidR="003B52EE" w:rsidRPr="00A33476" w:rsidRDefault="003B52EE" w:rsidP="00B359A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AMPLIACIÓN ACUEDUCTO DE MONTE PLATA, REDES DE DISTRIBUCIÓN SECTOR LOS SUIZOS</w:t>
            </w:r>
          </w:p>
        </w:tc>
        <w:tc>
          <w:tcPr>
            <w:tcW w:w="2501" w:type="dxa"/>
            <w:tcBorders>
              <w:top w:val="single" w:sz="2" w:space="0" w:color="2C3764"/>
              <w:bottom w:val="single" w:sz="2" w:space="0" w:color="2C3764"/>
            </w:tcBorders>
            <w:shd w:val="clear" w:color="auto" w:fill="auto"/>
            <w:noWrap/>
            <w:vAlign w:val="center"/>
            <w:hideMark/>
          </w:tcPr>
          <w:p w14:paraId="3D608C8F" w14:textId="77777777" w:rsidR="003B52EE" w:rsidRPr="00A33476" w:rsidRDefault="003B52EE" w:rsidP="00B359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62,398,867.00</w:t>
            </w:r>
          </w:p>
        </w:tc>
      </w:tr>
      <w:tr w:rsidR="00A33476" w:rsidRPr="00A33476" w14:paraId="7CD24CB6" w14:textId="77777777" w:rsidTr="00241BCC">
        <w:trPr>
          <w:trHeight w:val="884"/>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79F3D246" w14:textId="77777777" w:rsidR="003B52EE" w:rsidRPr="00A33476" w:rsidRDefault="003B52EE" w:rsidP="00B359AE">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3</w:t>
            </w:r>
          </w:p>
        </w:tc>
        <w:tc>
          <w:tcPr>
            <w:tcW w:w="851" w:type="dxa"/>
            <w:tcBorders>
              <w:top w:val="single" w:sz="2" w:space="0" w:color="2C3764"/>
              <w:bottom w:val="single" w:sz="2" w:space="0" w:color="2C3764"/>
            </w:tcBorders>
            <w:shd w:val="clear" w:color="auto" w:fill="auto"/>
            <w:vAlign w:val="center"/>
            <w:hideMark/>
          </w:tcPr>
          <w:p w14:paraId="19D6BE91" w14:textId="77777777" w:rsidR="003B52EE" w:rsidRPr="00A33476" w:rsidRDefault="003B52EE" w:rsidP="00B359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14685</w:t>
            </w:r>
          </w:p>
        </w:tc>
        <w:tc>
          <w:tcPr>
            <w:tcW w:w="1516" w:type="dxa"/>
            <w:vMerge w:val="restart"/>
            <w:tcBorders>
              <w:top w:val="single" w:sz="2" w:space="0" w:color="2C3764"/>
              <w:bottom w:val="single" w:sz="2" w:space="0" w:color="2C3764"/>
            </w:tcBorders>
            <w:shd w:val="clear" w:color="auto" w:fill="auto"/>
            <w:noWrap/>
            <w:vAlign w:val="center"/>
            <w:hideMark/>
          </w:tcPr>
          <w:p w14:paraId="2E24485C" w14:textId="60029A7F" w:rsidR="003B52EE" w:rsidRPr="00A33476" w:rsidRDefault="003B52EE" w:rsidP="00B359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SAN CRISTOBAL</w:t>
            </w:r>
          </w:p>
        </w:tc>
        <w:tc>
          <w:tcPr>
            <w:tcW w:w="2831" w:type="dxa"/>
            <w:tcBorders>
              <w:top w:val="single" w:sz="2" w:space="0" w:color="2C3764"/>
              <w:bottom w:val="single" w:sz="2" w:space="0" w:color="2C3764"/>
            </w:tcBorders>
            <w:shd w:val="clear" w:color="auto" w:fill="auto"/>
            <w:vAlign w:val="center"/>
            <w:hideMark/>
          </w:tcPr>
          <w:p w14:paraId="2D75980B" w14:textId="77777777" w:rsidR="003B52EE" w:rsidRPr="00A33476" w:rsidRDefault="003B52EE" w:rsidP="00B359A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AMPLIACIÓN REDES DE DISTRIBUCIÓN DE AGUA POTABLE DEL BARRIO MOSCÚ</w:t>
            </w:r>
          </w:p>
        </w:tc>
        <w:tc>
          <w:tcPr>
            <w:tcW w:w="2501" w:type="dxa"/>
            <w:tcBorders>
              <w:top w:val="single" w:sz="2" w:space="0" w:color="2C3764"/>
              <w:bottom w:val="single" w:sz="2" w:space="0" w:color="2C3764"/>
            </w:tcBorders>
            <w:shd w:val="clear" w:color="auto" w:fill="auto"/>
            <w:noWrap/>
            <w:vAlign w:val="center"/>
            <w:hideMark/>
          </w:tcPr>
          <w:p w14:paraId="13569D04" w14:textId="77777777" w:rsidR="003B52EE" w:rsidRPr="00A33476" w:rsidRDefault="003B52EE" w:rsidP="00B359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31,532,319.00</w:t>
            </w:r>
          </w:p>
        </w:tc>
      </w:tr>
      <w:tr w:rsidR="00A33476" w:rsidRPr="00A33476" w14:paraId="728030CD" w14:textId="77777777" w:rsidTr="00241BCC">
        <w:trPr>
          <w:cnfStyle w:val="000000100000" w:firstRow="0" w:lastRow="0" w:firstColumn="0" w:lastColumn="0" w:oddVBand="0" w:evenVBand="0" w:oddHBand="1"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2AD5CD0B" w14:textId="77777777" w:rsidR="003B52EE" w:rsidRPr="00A33476" w:rsidRDefault="003B52EE" w:rsidP="00B359AE">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4</w:t>
            </w:r>
          </w:p>
        </w:tc>
        <w:tc>
          <w:tcPr>
            <w:tcW w:w="851" w:type="dxa"/>
            <w:tcBorders>
              <w:top w:val="single" w:sz="2" w:space="0" w:color="2C3764"/>
              <w:bottom w:val="single" w:sz="2" w:space="0" w:color="2C3764"/>
            </w:tcBorders>
            <w:shd w:val="clear" w:color="auto" w:fill="auto"/>
            <w:vAlign w:val="center"/>
            <w:hideMark/>
          </w:tcPr>
          <w:p w14:paraId="6727DA43" w14:textId="77777777" w:rsidR="003B52EE" w:rsidRPr="00A33476" w:rsidRDefault="003B52EE" w:rsidP="00B359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14687</w:t>
            </w:r>
          </w:p>
        </w:tc>
        <w:tc>
          <w:tcPr>
            <w:tcW w:w="1516" w:type="dxa"/>
            <w:vMerge/>
            <w:tcBorders>
              <w:top w:val="single" w:sz="2" w:space="0" w:color="2C3764"/>
              <w:bottom w:val="single" w:sz="2" w:space="0" w:color="2C3764"/>
            </w:tcBorders>
            <w:shd w:val="clear" w:color="auto" w:fill="auto"/>
            <w:vAlign w:val="center"/>
            <w:hideMark/>
          </w:tcPr>
          <w:p w14:paraId="7EED302D" w14:textId="77777777" w:rsidR="003B52EE" w:rsidRPr="00A33476" w:rsidRDefault="003B52EE" w:rsidP="00B359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p>
        </w:tc>
        <w:tc>
          <w:tcPr>
            <w:tcW w:w="2831" w:type="dxa"/>
            <w:tcBorders>
              <w:top w:val="single" w:sz="2" w:space="0" w:color="2C3764"/>
              <w:bottom w:val="single" w:sz="2" w:space="0" w:color="2C3764"/>
            </w:tcBorders>
            <w:shd w:val="clear" w:color="auto" w:fill="auto"/>
            <w:vAlign w:val="center"/>
            <w:hideMark/>
          </w:tcPr>
          <w:p w14:paraId="6C5E2781" w14:textId="77777777" w:rsidR="003B52EE" w:rsidRPr="00A33476" w:rsidRDefault="003B52EE" w:rsidP="00B359A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CONSTRUCCIÓN COLECTORAS PLUVIALES SECTORES SIMÓN BOLÍVAR Y MARÍA TRINIDAD SÁNCHEZ</w:t>
            </w:r>
          </w:p>
        </w:tc>
        <w:tc>
          <w:tcPr>
            <w:tcW w:w="2501" w:type="dxa"/>
            <w:tcBorders>
              <w:top w:val="single" w:sz="2" w:space="0" w:color="2C3764"/>
              <w:bottom w:val="single" w:sz="2" w:space="0" w:color="2C3764"/>
            </w:tcBorders>
            <w:shd w:val="clear" w:color="auto" w:fill="auto"/>
            <w:noWrap/>
            <w:vAlign w:val="center"/>
            <w:hideMark/>
          </w:tcPr>
          <w:p w14:paraId="731E7520" w14:textId="77777777" w:rsidR="003B52EE" w:rsidRPr="00A33476" w:rsidRDefault="003B52EE" w:rsidP="00B359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85,880,007.00</w:t>
            </w:r>
          </w:p>
        </w:tc>
      </w:tr>
      <w:tr w:rsidR="00A33476" w:rsidRPr="00A33476" w14:paraId="71A12974" w14:textId="77777777" w:rsidTr="00241BCC">
        <w:trPr>
          <w:trHeight w:val="1492"/>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nil"/>
            </w:tcBorders>
            <w:shd w:val="clear" w:color="auto" w:fill="auto"/>
            <w:noWrap/>
            <w:vAlign w:val="center"/>
            <w:hideMark/>
          </w:tcPr>
          <w:p w14:paraId="3ADD2322" w14:textId="77777777" w:rsidR="003B52EE" w:rsidRPr="00A33476" w:rsidRDefault="003B52EE" w:rsidP="00B359AE">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5</w:t>
            </w:r>
          </w:p>
        </w:tc>
        <w:tc>
          <w:tcPr>
            <w:tcW w:w="851" w:type="dxa"/>
            <w:tcBorders>
              <w:top w:val="single" w:sz="2" w:space="0" w:color="2C3764"/>
              <w:bottom w:val="nil"/>
            </w:tcBorders>
            <w:shd w:val="clear" w:color="auto" w:fill="auto"/>
            <w:vAlign w:val="center"/>
            <w:hideMark/>
          </w:tcPr>
          <w:p w14:paraId="5099902A" w14:textId="77777777" w:rsidR="003B52EE" w:rsidRPr="00A33476" w:rsidRDefault="003B52EE" w:rsidP="00B359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14689</w:t>
            </w:r>
          </w:p>
        </w:tc>
        <w:tc>
          <w:tcPr>
            <w:tcW w:w="1516" w:type="dxa"/>
            <w:vMerge/>
            <w:tcBorders>
              <w:top w:val="single" w:sz="2" w:space="0" w:color="2C3764"/>
              <w:bottom w:val="nil"/>
            </w:tcBorders>
            <w:shd w:val="clear" w:color="auto" w:fill="auto"/>
            <w:vAlign w:val="center"/>
            <w:hideMark/>
          </w:tcPr>
          <w:p w14:paraId="2E3C79AB" w14:textId="77777777" w:rsidR="003B52EE" w:rsidRPr="00A33476" w:rsidRDefault="003B52EE" w:rsidP="00B359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p>
        </w:tc>
        <w:tc>
          <w:tcPr>
            <w:tcW w:w="2831" w:type="dxa"/>
            <w:tcBorders>
              <w:top w:val="single" w:sz="2" w:space="0" w:color="2C3764"/>
              <w:bottom w:val="nil"/>
            </w:tcBorders>
            <w:shd w:val="clear" w:color="auto" w:fill="auto"/>
            <w:vAlign w:val="center"/>
            <w:hideMark/>
          </w:tcPr>
          <w:p w14:paraId="3BDE9DF2" w14:textId="77777777" w:rsidR="000A777E" w:rsidRDefault="000A777E" w:rsidP="00B359A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p>
          <w:p w14:paraId="1EB8AF4C" w14:textId="0EC4BC51" w:rsidR="000A777E" w:rsidRDefault="003B52EE" w:rsidP="00B359A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MEJORAMIENTO DE ACUEDUCTO EL POMIER - HATO DAMA – MANUEL – VILLEGA - SANTA MARÍA y MATA PALOMA, PROVINCIA SAN CRISTOBAL.</w:t>
            </w:r>
          </w:p>
          <w:p w14:paraId="611469DD" w14:textId="6C2585AC" w:rsidR="000A777E" w:rsidRPr="00A33476" w:rsidRDefault="000A777E" w:rsidP="00B359A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p>
        </w:tc>
        <w:tc>
          <w:tcPr>
            <w:tcW w:w="2501" w:type="dxa"/>
            <w:tcBorders>
              <w:top w:val="single" w:sz="2" w:space="0" w:color="2C3764"/>
              <w:bottom w:val="nil"/>
            </w:tcBorders>
            <w:shd w:val="clear" w:color="auto" w:fill="auto"/>
            <w:noWrap/>
            <w:vAlign w:val="center"/>
            <w:hideMark/>
          </w:tcPr>
          <w:p w14:paraId="672E2DD5" w14:textId="77777777" w:rsidR="003B52EE" w:rsidRPr="00A33476" w:rsidRDefault="003B52EE" w:rsidP="00B359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41,340,619.00</w:t>
            </w:r>
          </w:p>
        </w:tc>
      </w:tr>
      <w:tr w:rsidR="00C500C4" w:rsidRPr="00A33476" w14:paraId="79EFB215" w14:textId="77777777" w:rsidTr="00241BCC">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vAlign w:val="center"/>
          </w:tcPr>
          <w:p w14:paraId="2C718C94" w14:textId="05A4B243" w:rsidR="00C500C4" w:rsidRDefault="001031E4" w:rsidP="001031E4">
            <w:pPr>
              <w:spacing w:after="0" w:line="240" w:lineRule="auto"/>
              <w:jc w:val="center"/>
              <w:rPr>
                <w:rFonts w:ascii="Times New Roman" w:eastAsia="Times New Roman" w:hAnsi="Times New Roman"/>
                <w:color w:val="2C3764"/>
                <w:sz w:val="20"/>
                <w:szCs w:val="20"/>
                <w:lang w:val="en-US" w:eastAsia="en-US"/>
              </w:rPr>
            </w:pPr>
            <w:r>
              <w:rPr>
                <w:rFonts w:ascii="Times New Roman" w:eastAsia="Times New Roman" w:hAnsi="Times New Roman"/>
                <w:color w:val="2C3764"/>
                <w:sz w:val="20"/>
                <w:szCs w:val="20"/>
                <w:lang w:val="en-US" w:eastAsia="en-US"/>
              </w:rPr>
              <w:t>6</w:t>
            </w:r>
          </w:p>
        </w:tc>
        <w:tc>
          <w:tcPr>
            <w:tcW w:w="851" w:type="dxa"/>
            <w:tcBorders>
              <w:top w:val="single" w:sz="2" w:space="0" w:color="2C3764"/>
              <w:bottom w:val="single" w:sz="2" w:space="0" w:color="2C3764"/>
            </w:tcBorders>
            <w:shd w:val="clear" w:color="auto" w:fill="auto"/>
            <w:vAlign w:val="center"/>
          </w:tcPr>
          <w:p w14:paraId="1B2AE3FB" w14:textId="153A0F84" w:rsidR="00C500C4" w:rsidRPr="00A33476" w:rsidRDefault="00C500C4" w:rsidP="00B359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14684</w:t>
            </w:r>
          </w:p>
        </w:tc>
        <w:tc>
          <w:tcPr>
            <w:tcW w:w="1516" w:type="dxa"/>
            <w:vMerge/>
            <w:tcBorders>
              <w:top w:val="single" w:sz="2" w:space="0" w:color="2C3764"/>
              <w:bottom w:val="single" w:sz="2" w:space="0" w:color="2C3764"/>
            </w:tcBorders>
            <w:shd w:val="clear" w:color="auto" w:fill="auto"/>
            <w:vAlign w:val="center"/>
          </w:tcPr>
          <w:p w14:paraId="5778E255" w14:textId="77777777" w:rsidR="00C500C4" w:rsidRPr="00A33476" w:rsidRDefault="00C500C4" w:rsidP="00B359A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p>
        </w:tc>
        <w:tc>
          <w:tcPr>
            <w:tcW w:w="2831" w:type="dxa"/>
            <w:tcBorders>
              <w:top w:val="single" w:sz="2" w:space="0" w:color="2C3764"/>
              <w:bottom w:val="single" w:sz="2" w:space="0" w:color="2C3764"/>
            </w:tcBorders>
            <w:shd w:val="clear" w:color="auto" w:fill="auto"/>
            <w:vAlign w:val="center"/>
          </w:tcPr>
          <w:p w14:paraId="6F71FA91" w14:textId="77777777" w:rsidR="00C500C4" w:rsidRDefault="00C500C4" w:rsidP="00B359A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p>
          <w:p w14:paraId="02A66EB0" w14:textId="77777777" w:rsidR="00C500C4" w:rsidRDefault="00C500C4" w:rsidP="00B359A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AMPLIACIÓN ACUEDUCTO MADRE VIEJA NORTE</w:t>
            </w:r>
          </w:p>
          <w:p w14:paraId="538FC207" w14:textId="77777777" w:rsidR="00C500C4" w:rsidRDefault="00C500C4" w:rsidP="00B359A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p>
        </w:tc>
        <w:tc>
          <w:tcPr>
            <w:tcW w:w="2501" w:type="dxa"/>
            <w:tcBorders>
              <w:top w:val="single" w:sz="2" w:space="0" w:color="2C3764"/>
              <w:bottom w:val="single" w:sz="2" w:space="0" w:color="2C3764"/>
            </w:tcBorders>
            <w:shd w:val="clear" w:color="auto" w:fill="auto"/>
            <w:vAlign w:val="center"/>
          </w:tcPr>
          <w:p w14:paraId="4D1356A4" w14:textId="788C40DB" w:rsidR="00C500C4" w:rsidRDefault="00C500C4" w:rsidP="001031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val="en-US" w:eastAsia="en-US"/>
              </w:rPr>
              <w:t>36,345,956.00</w:t>
            </w:r>
          </w:p>
        </w:tc>
      </w:tr>
      <w:tr w:rsidR="00123714" w:rsidRPr="00A33476" w14:paraId="36388E17" w14:textId="77777777" w:rsidTr="00241BCC">
        <w:trPr>
          <w:trHeight w:val="199"/>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vAlign w:val="center"/>
          </w:tcPr>
          <w:p w14:paraId="6F1BA7C5" w14:textId="0BB20E57" w:rsidR="00123714" w:rsidRDefault="00123714" w:rsidP="00B359AE">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7</w:t>
            </w:r>
          </w:p>
        </w:tc>
        <w:tc>
          <w:tcPr>
            <w:tcW w:w="851" w:type="dxa"/>
            <w:tcBorders>
              <w:top w:val="single" w:sz="2" w:space="0" w:color="2C3764"/>
              <w:bottom w:val="single" w:sz="2" w:space="0" w:color="2C3764"/>
            </w:tcBorders>
            <w:shd w:val="clear" w:color="auto" w:fill="auto"/>
            <w:vAlign w:val="center"/>
          </w:tcPr>
          <w:p w14:paraId="13002F6C" w14:textId="48DCCB83" w:rsidR="00123714" w:rsidRPr="00A33476" w:rsidRDefault="00123714" w:rsidP="00B359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14688</w:t>
            </w:r>
          </w:p>
        </w:tc>
        <w:tc>
          <w:tcPr>
            <w:tcW w:w="1516" w:type="dxa"/>
            <w:vMerge/>
            <w:tcBorders>
              <w:top w:val="single" w:sz="2" w:space="0" w:color="2C3764"/>
              <w:bottom w:val="single" w:sz="2" w:space="0" w:color="2C3764"/>
            </w:tcBorders>
            <w:shd w:val="clear" w:color="auto" w:fill="auto"/>
            <w:vAlign w:val="center"/>
          </w:tcPr>
          <w:p w14:paraId="092809A5" w14:textId="77777777" w:rsidR="00123714" w:rsidRPr="00A33476" w:rsidRDefault="00123714" w:rsidP="00B359A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p>
        </w:tc>
        <w:tc>
          <w:tcPr>
            <w:tcW w:w="2831" w:type="dxa"/>
            <w:tcBorders>
              <w:top w:val="single" w:sz="2" w:space="0" w:color="2C3764"/>
              <w:bottom w:val="single" w:sz="2" w:space="0" w:color="2C3764"/>
            </w:tcBorders>
            <w:shd w:val="clear" w:color="auto" w:fill="auto"/>
            <w:vAlign w:val="center"/>
          </w:tcPr>
          <w:p w14:paraId="59784B5D" w14:textId="77777777" w:rsidR="00123714" w:rsidRDefault="00123714" w:rsidP="00B359A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p>
          <w:p w14:paraId="6006B663" w14:textId="3BEDFCED" w:rsidR="00123714" w:rsidRDefault="00123714" w:rsidP="00B359A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MEJORAMIENTO ACUEDUCTO MADRE VIEJA SUR</w:t>
            </w:r>
          </w:p>
        </w:tc>
        <w:tc>
          <w:tcPr>
            <w:tcW w:w="2501" w:type="dxa"/>
            <w:tcBorders>
              <w:top w:val="single" w:sz="2" w:space="0" w:color="2C3764"/>
              <w:bottom w:val="single" w:sz="2" w:space="0" w:color="2C3764"/>
            </w:tcBorders>
            <w:shd w:val="clear" w:color="auto" w:fill="auto"/>
            <w:vAlign w:val="center"/>
          </w:tcPr>
          <w:p w14:paraId="7C8FDDAF" w14:textId="70991E87" w:rsidR="00123714" w:rsidRDefault="00123714" w:rsidP="00B359A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val="en-US" w:eastAsia="en-US"/>
              </w:rPr>
              <w:t>17,699,338.00</w:t>
            </w:r>
          </w:p>
        </w:tc>
      </w:tr>
      <w:tr w:rsidR="00123714" w:rsidRPr="00A33476" w14:paraId="154D1E50" w14:textId="77777777" w:rsidTr="001031E4">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vAlign w:val="center"/>
            <w:hideMark/>
          </w:tcPr>
          <w:p w14:paraId="7ABE789A" w14:textId="6B61FFA8" w:rsidR="00123714" w:rsidRPr="00A33476" w:rsidRDefault="00123714" w:rsidP="00B359AE">
            <w:pPr>
              <w:spacing w:after="0" w:line="240" w:lineRule="auto"/>
              <w:jc w:val="center"/>
              <w:rPr>
                <w:rFonts w:ascii="Times New Roman" w:eastAsia="Times New Roman" w:hAnsi="Times New Roman"/>
                <w:b w:val="0"/>
                <w:bCs w:val="0"/>
                <w:color w:val="2C3764"/>
                <w:sz w:val="20"/>
                <w:szCs w:val="20"/>
                <w:lang w:val="en-US" w:eastAsia="en-US"/>
              </w:rPr>
            </w:pPr>
            <w:r w:rsidRPr="00A33476">
              <w:rPr>
                <w:rFonts w:ascii="Times New Roman" w:eastAsia="Times New Roman" w:hAnsi="Times New Roman"/>
                <w:color w:val="2C3764"/>
                <w:sz w:val="20"/>
                <w:szCs w:val="20"/>
                <w:lang w:val="en-US" w:eastAsia="en-US"/>
              </w:rPr>
              <w:t>8</w:t>
            </w:r>
          </w:p>
        </w:tc>
        <w:tc>
          <w:tcPr>
            <w:tcW w:w="851" w:type="dxa"/>
            <w:tcBorders>
              <w:top w:val="single" w:sz="2" w:space="0" w:color="2C3764"/>
              <w:bottom w:val="single" w:sz="2" w:space="0" w:color="2C3764"/>
            </w:tcBorders>
            <w:shd w:val="clear" w:color="auto" w:fill="auto"/>
            <w:vAlign w:val="center"/>
            <w:hideMark/>
          </w:tcPr>
          <w:p w14:paraId="7825B68F" w14:textId="0C8BA2E9" w:rsidR="00123714" w:rsidRPr="00A33476" w:rsidRDefault="00123714" w:rsidP="00B359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14683</w:t>
            </w:r>
          </w:p>
        </w:tc>
        <w:tc>
          <w:tcPr>
            <w:tcW w:w="1516" w:type="dxa"/>
            <w:vMerge/>
            <w:tcBorders>
              <w:top w:val="single" w:sz="2" w:space="0" w:color="2C3764"/>
              <w:bottom w:val="single" w:sz="2" w:space="0" w:color="2C3764"/>
            </w:tcBorders>
            <w:shd w:val="clear" w:color="auto" w:fill="auto"/>
            <w:vAlign w:val="center"/>
            <w:hideMark/>
          </w:tcPr>
          <w:p w14:paraId="59D98DA6" w14:textId="77777777" w:rsidR="00123714" w:rsidRPr="00A33476" w:rsidRDefault="00123714" w:rsidP="00B359A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p>
        </w:tc>
        <w:tc>
          <w:tcPr>
            <w:tcW w:w="2831" w:type="dxa"/>
            <w:tcBorders>
              <w:top w:val="single" w:sz="2" w:space="0" w:color="2C3764"/>
              <w:bottom w:val="single" w:sz="2" w:space="0" w:color="2C3764"/>
            </w:tcBorders>
            <w:shd w:val="clear" w:color="auto" w:fill="auto"/>
            <w:vAlign w:val="bottom"/>
            <w:hideMark/>
          </w:tcPr>
          <w:p w14:paraId="0A1C0355" w14:textId="46DD8487" w:rsidR="00123714" w:rsidRPr="00C500C4" w:rsidRDefault="00123714" w:rsidP="00B359A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AMPLIACIÓN ACUEDUCTO EL ZUMBÓN-CALLE BONITA-LOS RAMÍREZ</w:t>
            </w:r>
          </w:p>
        </w:tc>
        <w:tc>
          <w:tcPr>
            <w:tcW w:w="2501" w:type="dxa"/>
            <w:tcBorders>
              <w:top w:val="single" w:sz="2" w:space="0" w:color="2C3764"/>
              <w:bottom w:val="single" w:sz="2" w:space="0" w:color="2C3764"/>
            </w:tcBorders>
            <w:shd w:val="clear" w:color="auto" w:fill="auto"/>
            <w:vAlign w:val="center"/>
            <w:hideMark/>
          </w:tcPr>
          <w:p w14:paraId="6FB8882D" w14:textId="1625E44B" w:rsidR="00123714" w:rsidRPr="00A33476" w:rsidRDefault="00123714" w:rsidP="00B359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color w:val="2C3764"/>
                <w:sz w:val="20"/>
                <w:szCs w:val="20"/>
                <w:lang w:val="en-US" w:eastAsia="en-US"/>
              </w:rPr>
              <w:t>34,385,214.00</w:t>
            </w:r>
          </w:p>
        </w:tc>
      </w:tr>
      <w:tr w:rsidR="00123714" w:rsidRPr="00A33476" w14:paraId="46C4F15F" w14:textId="77777777" w:rsidTr="00241BCC">
        <w:trPr>
          <w:trHeight w:val="1307"/>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685127B7" w14:textId="77777777" w:rsidR="00123714" w:rsidRPr="00A33476" w:rsidRDefault="00123714" w:rsidP="00B359AE">
            <w:pPr>
              <w:spacing w:after="0" w:line="276"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lastRenderedPageBreak/>
              <w:t>9</w:t>
            </w:r>
          </w:p>
        </w:tc>
        <w:tc>
          <w:tcPr>
            <w:tcW w:w="851" w:type="dxa"/>
            <w:tcBorders>
              <w:top w:val="single" w:sz="2" w:space="0" w:color="2C3764"/>
              <w:bottom w:val="single" w:sz="2" w:space="0" w:color="2C3764"/>
            </w:tcBorders>
            <w:shd w:val="clear" w:color="auto" w:fill="auto"/>
            <w:vAlign w:val="center"/>
            <w:hideMark/>
          </w:tcPr>
          <w:p w14:paraId="0C6D7418" w14:textId="77777777" w:rsidR="00123714" w:rsidRPr="00A33476" w:rsidRDefault="00123714" w:rsidP="00B359A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14714</w:t>
            </w:r>
          </w:p>
        </w:tc>
        <w:tc>
          <w:tcPr>
            <w:tcW w:w="1516" w:type="dxa"/>
            <w:tcBorders>
              <w:top w:val="single" w:sz="2" w:space="0" w:color="2C3764"/>
              <w:bottom w:val="single" w:sz="2" w:space="0" w:color="2C3764"/>
            </w:tcBorders>
            <w:shd w:val="clear" w:color="auto" w:fill="auto"/>
            <w:vAlign w:val="center"/>
            <w:hideMark/>
          </w:tcPr>
          <w:p w14:paraId="5E0B83AD" w14:textId="77777777" w:rsidR="00123714" w:rsidRPr="00A33476" w:rsidRDefault="00123714" w:rsidP="00B359A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SANCHEZ RAMIREZ</w:t>
            </w:r>
          </w:p>
        </w:tc>
        <w:tc>
          <w:tcPr>
            <w:tcW w:w="2831" w:type="dxa"/>
            <w:tcBorders>
              <w:top w:val="single" w:sz="2" w:space="0" w:color="2C3764"/>
              <w:bottom w:val="single" w:sz="2" w:space="0" w:color="2C3764"/>
            </w:tcBorders>
            <w:shd w:val="clear" w:color="auto" w:fill="auto"/>
            <w:vAlign w:val="center"/>
            <w:hideMark/>
          </w:tcPr>
          <w:p w14:paraId="7AC75E35" w14:textId="77777777" w:rsidR="00123714" w:rsidRPr="00A33476" w:rsidRDefault="00123714" w:rsidP="00B359AE">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REHABILITACION CARCAMO DE BOMBEO DEL ACUEDUCTO DE FANTINO, PROVINCIA SANCHEZ RAMIREZ.</w:t>
            </w:r>
          </w:p>
        </w:tc>
        <w:tc>
          <w:tcPr>
            <w:tcW w:w="2501" w:type="dxa"/>
            <w:tcBorders>
              <w:top w:val="single" w:sz="2" w:space="0" w:color="2C3764"/>
              <w:bottom w:val="single" w:sz="2" w:space="0" w:color="2C3764"/>
            </w:tcBorders>
            <w:shd w:val="clear" w:color="auto" w:fill="auto"/>
            <w:noWrap/>
            <w:vAlign w:val="center"/>
            <w:hideMark/>
          </w:tcPr>
          <w:p w14:paraId="4D7619B4" w14:textId="77777777" w:rsidR="00123714" w:rsidRPr="00A33476" w:rsidRDefault="00123714" w:rsidP="00B359A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13,326,575.00</w:t>
            </w:r>
          </w:p>
        </w:tc>
      </w:tr>
      <w:tr w:rsidR="00123714" w:rsidRPr="00A33476" w14:paraId="644838D9" w14:textId="77777777" w:rsidTr="001031E4">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0C6CA155" w14:textId="77777777" w:rsidR="00123714" w:rsidRPr="00A33476" w:rsidRDefault="00123714" w:rsidP="00B359AE">
            <w:pPr>
              <w:spacing w:after="0" w:line="276"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10</w:t>
            </w:r>
          </w:p>
        </w:tc>
        <w:tc>
          <w:tcPr>
            <w:tcW w:w="851" w:type="dxa"/>
            <w:tcBorders>
              <w:top w:val="single" w:sz="2" w:space="0" w:color="2C3764"/>
              <w:bottom w:val="single" w:sz="2" w:space="0" w:color="2C3764"/>
            </w:tcBorders>
            <w:shd w:val="clear" w:color="auto" w:fill="auto"/>
            <w:vAlign w:val="center"/>
            <w:hideMark/>
          </w:tcPr>
          <w:p w14:paraId="3E75E8DC" w14:textId="77777777" w:rsidR="00123714" w:rsidRPr="00A33476" w:rsidRDefault="00123714" w:rsidP="00B359A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14727</w:t>
            </w:r>
          </w:p>
        </w:tc>
        <w:tc>
          <w:tcPr>
            <w:tcW w:w="1516" w:type="dxa"/>
            <w:tcBorders>
              <w:top w:val="single" w:sz="2" w:space="0" w:color="2C3764"/>
              <w:bottom w:val="single" w:sz="2" w:space="0" w:color="2C3764"/>
            </w:tcBorders>
            <w:shd w:val="clear" w:color="auto" w:fill="auto"/>
            <w:vAlign w:val="center"/>
            <w:hideMark/>
          </w:tcPr>
          <w:p w14:paraId="4C73157D" w14:textId="77777777" w:rsidR="00123714" w:rsidRPr="00A33476" w:rsidRDefault="00123714" w:rsidP="00B359A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MARIA TRINIDAD SANCHEZ</w:t>
            </w:r>
          </w:p>
        </w:tc>
        <w:tc>
          <w:tcPr>
            <w:tcW w:w="2831" w:type="dxa"/>
            <w:tcBorders>
              <w:top w:val="single" w:sz="2" w:space="0" w:color="2C3764"/>
              <w:bottom w:val="single" w:sz="2" w:space="0" w:color="2C3764"/>
            </w:tcBorders>
            <w:shd w:val="clear" w:color="auto" w:fill="auto"/>
            <w:vAlign w:val="center"/>
            <w:hideMark/>
          </w:tcPr>
          <w:p w14:paraId="760C46E1" w14:textId="77777777" w:rsidR="00123714" w:rsidRPr="00A33476" w:rsidRDefault="00123714" w:rsidP="00B359AE">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MEJORAMIENTO ACUEDUCTO CABRERA, PROVINCIA MARIA TRINIDAD SANCHEZ</w:t>
            </w:r>
          </w:p>
        </w:tc>
        <w:tc>
          <w:tcPr>
            <w:tcW w:w="2501" w:type="dxa"/>
            <w:tcBorders>
              <w:top w:val="single" w:sz="2" w:space="0" w:color="2C3764"/>
              <w:bottom w:val="single" w:sz="2" w:space="0" w:color="2C3764"/>
            </w:tcBorders>
            <w:shd w:val="clear" w:color="auto" w:fill="auto"/>
            <w:noWrap/>
            <w:vAlign w:val="center"/>
            <w:hideMark/>
          </w:tcPr>
          <w:p w14:paraId="50082A36" w14:textId="77777777" w:rsidR="00123714" w:rsidRPr="00A33476" w:rsidRDefault="00123714" w:rsidP="00B359AE">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37,920,373.00</w:t>
            </w:r>
          </w:p>
        </w:tc>
      </w:tr>
      <w:tr w:rsidR="00123714" w:rsidRPr="00A33476" w14:paraId="364E29CB" w14:textId="77777777" w:rsidTr="001031E4">
        <w:trPr>
          <w:trHeight w:val="1553"/>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4" w:space="0" w:color="auto"/>
            </w:tcBorders>
            <w:shd w:val="clear" w:color="auto" w:fill="auto"/>
            <w:noWrap/>
            <w:vAlign w:val="center"/>
            <w:hideMark/>
          </w:tcPr>
          <w:p w14:paraId="41B9D7DD" w14:textId="77777777" w:rsidR="00123714" w:rsidRPr="00A33476" w:rsidRDefault="00123714" w:rsidP="00B359AE">
            <w:pPr>
              <w:spacing w:after="0" w:line="276"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11</w:t>
            </w:r>
          </w:p>
        </w:tc>
        <w:tc>
          <w:tcPr>
            <w:tcW w:w="851" w:type="dxa"/>
            <w:tcBorders>
              <w:top w:val="single" w:sz="2" w:space="0" w:color="2C3764"/>
              <w:bottom w:val="single" w:sz="4" w:space="0" w:color="auto"/>
            </w:tcBorders>
            <w:shd w:val="clear" w:color="auto" w:fill="auto"/>
            <w:vAlign w:val="center"/>
            <w:hideMark/>
          </w:tcPr>
          <w:p w14:paraId="119B1CDE" w14:textId="77777777" w:rsidR="00123714" w:rsidRPr="00A33476" w:rsidRDefault="00123714" w:rsidP="00B359A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14728</w:t>
            </w:r>
          </w:p>
        </w:tc>
        <w:tc>
          <w:tcPr>
            <w:tcW w:w="1516" w:type="dxa"/>
            <w:tcBorders>
              <w:top w:val="single" w:sz="2" w:space="0" w:color="2C3764"/>
              <w:bottom w:val="single" w:sz="4" w:space="0" w:color="auto"/>
            </w:tcBorders>
            <w:shd w:val="clear" w:color="auto" w:fill="auto"/>
            <w:noWrap/>
            <w:vAlign w:val="center"/>
            <w:hideMark/>
          </w:tcPr>
          <w:p w14:paraId="06AF337D" w14:textId="77777777" w:rsidR="00123714" w:rsidRPr="00A33476" w:rsidRDefault="00123714" w:rsidP="00B359A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MONTE CRISTI</w:t>
            </w:r>
          </w:p>
        </w:tc>
        <w:tc>
          <w:tcPr>
            <w:tcW w:w="2831" w:type="dxa"/>
            <w:tcBorders>
              <w:top w:val="single" w:sz="2" w:space="0" w:color="2C3764"/>
              <w:bottom w:val="single" w:sz="4" w:space="0" w:color="auto"/>
            </w:tcBorders>
            <w:shd w:val="clear" w:color="auto" w:fill="auto"/>
            <w:vAlign w:val="center"/>
            <w:hideMark/>
          </w:tcPr>
          <w:p w14:paraId="0A56F6CA" w14:textId="77777777" w:rsidR="00123714" w:rsidRPr="00A33476" w:rsidRDefault="00123714" w:rsidP="00B359AE">
            <w:pPr>
              <w:spacing w:after="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CONSTRUCCIÓN ACUEDUCTO LA HORCA - LOS AMACEYES, EXTENSION ALINO, MUNICIPIO LAS MATA DE SANTA CRUZ, PROVINCIA MONTE CRISTI</w:t>
            </w:r>
          </w:p>
        </w:tc>
        <w:tc>
          <w:tcPr>
            <w:tcW w:w="2501" w:type="dxa"/>
            <w:tcBorders>
              <w:top w:val="single" w:sz="2" w:space="0" w:color="2C3764"/>
              <w:bottom w:val="single" w:sz="4" w:space="0" w:color="auto"/>
            </w:tcBorders>
            <w:shd w:val="clear" w:color="auto" w:fill="auto"/>
            <w:noWrap/>
            <w:vAlign w:val="center"/>
            <w:hideMark/>
          </w:tcPr>
          <w:p w14:paraId="45465596" w14:textId="77777777" w:rsidR="00123714" w:rsidRPr="00A33476" w:rsidRDefault="00123714" w:rsidP="00B359AE">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70,691,157.00</w:t>
            </w:r>
          </w:p>
        </w:tc>
      </w:tr>
      <w:tr w:rsidR="00123714" w:rsidRPr="00A33476" w14:paraId="0EE3AD68" w14:textId="77777777" w:rsidTr="001031E4">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566" w:type="dxa"/>
            <w:tcBorders>
              <w:top w:val="single" w:sz="4" w:space="0" w:color="auto"/>
              <w:bottom w:val="single" w:sz="2" w:space="0" w:color="2C3764"/>
            </w:tcBorders>
            <w:shd w:val="clear" w:color="auto" w:fill="auto"/>
            <w:noWrap/>
            <w:vAlign w:val="center"/>
            <w:hideMark/>
          </w:tcPr>
          <w:p w14:paraId="74856F1B" w14:textId="77777777" w:rsidR="00123714" w:rsidRPr="00A33476" w:rsidRDefault="00123714" w:rsidP="00123714">
            <w:pPr>
              <w:spacing w:before="24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12</w:t>
            </w:r>
          </w:p>
        </w:tc>
        <w:tc>
          <w:tcPr>
            <w:tcW w:w="851" w:type="dxa"/>
            <w:tcBorders>
              <w:top w:val="single" w:sz="4" w:space="0" w:color="auto"/>
              <w:bottom w:val="single" w:sz="2" w:space="0" w:color="2C3764"/>
            </w:tcBorders>
            <w:shd w:val="clear" w:color="auto" w:fill="auto"/>
            <w:vAlign w:val="center"/>
            <w:hideMark/>
          </w:tcPr>
          <w:p w14:paraId="3E045D23" w14:textId="77777777"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14733</w:t>
            </w:r>
          </w:p>
        </w:tc>
        <w:tc>
          <w:tcPr>
            <w:tcW w:w="1516" w:type="dxa"/>
            <w:tcBorders>
              <w:top w:val="single" w:sz="4" w:space="0" w:color="auto"/>
              <w:bottom w:val="single" w:sz="2" w:space="0" w:color="2C3764"/>
            </w:tcBorders>
            <w:shd w:val="clear" w:color="auto" w:fill="auto"/>
            <w:noWrap/>
            <w:vAlign w:val="center"/>
            <w:hideMark/>
          </w:tcPr>
          <w:p w14:paraId="4875EB25" w14:textId="77777777"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SAMANA</w:t>
            </w:r>
          </w:p>
        </w:tc>
        <w:tc>
          <w:tcPr>
            <w:tcW w:w="2831" w:type="dxa"/>
            <w:tcBorders>
              <w:top w:val="single" w:sz="4" w:space="0" w:color="auto"/>
              <w:bottom w:val="single" w:sz="2" w:space="0" w:color="2C3764"/>
            </w:tcBorders>
            <w:shd w:val="clear" w:color="auto" w:fill="auto"/>
            <w:vAlign w:val="center"/>
            <w:hideMark/>
          </w:tcPr>
          <w:p w14:paraId="6ECAC5B4" w14:textId="77777777" w:rsidR="00123714" w:rsidRPr="00A33476" w:rsidRDefault="00123714" w:rsidP="0012371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eastAsia="en-US"/>
              </w:rPr>
              <w:t xml:space="preserve">AMPLIACION ALCANTARILLADO SANITARIO EN LOS SECTORES EL MILLON, AV. </w:t>
            </w:r>
            <w:r w:rsidRPr="00A33476">
              <w:rPr>
                <w:rFonts w:ascii="Times New Roman" w:eastAsia="Times New Roman" w:hAnsi="Times New Roman"/>
                <w:color w:val="2C3764"/>
                <w:sz w:val="20"/>
                <w:szCs w:val="20"/>
                <w:lang w:val="en-US" w:eastAsia="en-US"/>
              </w:rPr>
              <w:t>CIRCUNVALACION Y EL PANCHITO, PROVINCIA SAMANA.</w:t>
            </w:r>
          </w:p>
        </w:tc>
        <w:tc>
          <w:tcPr>
            <w:tcW w:w="2501" w:type="dxa"/>
            <w:tcBorders>
              <w:top w:val="single" w:sz="4" w:space="0" w:color="auto"/>
              <w:bottom w:val="single" w:sz="2" w:space="0" w:color="2C3764"/>
            </w:tcBorders>
            <w:shd w:val="clear" w:color="auto" w:fill="auto"/>
            <w:noWrap/>
            <w:vAlign w:val="center"/>
            <w:hideMark/>
          </w:tcPr>
          <w:p w14:paraId="740F6D5E" w14:textId="77777777"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68,794,593.00</w:t>
            </w:r>
          </w:p>
        </w:tc>
      </w:tr>
      <w:tr w:rsidR="00123714" w:rsidRPr="00A33476" w14:paraId="3C077F39" w14:textId="77777777" w:rsidTr="00241BCC">
        <w:trPr>
          <w:trHeight w:val="954"/>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4F8024CE" w14:textId="77777777" w:rsidR="00123714" w:rsidRPr="00A33476" w:rsidRDefault="00123714" w:rsidP="00123714">
            <w:pPr>
              <w:spacing w:before="24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13</w:t>
            </w:r>
          </w:p>
        </w:tc>
        <w:tc>
          <w:tcPr>
            <w:tcW w:w="851" w:type="dxa"/>
            <w:tcBorders>
              <w:top w:val="single" w:sz="2" w:space="0" w:color="2C3764"/>
              <w:bottom w:val="single" w:sz="2" w:space="0" w:color="2C3764"/>
            </w:tcBorders>
            <w:shd w:val="clear" w:color="auto" w:fill="auto"/>
            <w:vAlign w:val="center"/>
            <w:hideMark/>
          </w:tcPr>
          <w:p w14:paraId="0210CB41" w14:textId="77777777" w:rsidR="00123714" w:rsidRPr="00A33476" w:rsidRDefault="00123714" w:rsidP="00123714">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14742</w:t>
            </w:r>
          </w:p>
        </w:tc>
        <w:tc>
          <w:tcPr>
            <w:tcW w:w="1516" w:type="dxa"/>
            <w:tcBorders>
              <w:top w:val="single" w:sz="2" w:space="0" w:color="2C3764"/>
              <w:bottom w:val="single" w:sz="2" w:space="0" w:color="2C3764"/>
            </w:tcBorders>
            <w:shd w:val="clear" w:color="auto" w:fill="auto"/>
            <w:noWrap/>
            <w:vAlign w:val="center"/>
            <w:hideMark/>
          </w:tcPr>
          <w:p w14:paraId="59523CFA" w14:textId="77777777" w:rsidR="00123714" w:rsidRPr="00A33476" w:rsidRDefault="00123714" w:rsidP="00123714">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SANTIAGO</w:t>
            </w:r>
          </w:p>
        </w:tc>
        <w:tc>
          <w:tcPr>
            <w:tcW w:w="2831" w:type="dxa"/>
            <w:tcBorders>
              <w:top w:val="single" w:sz="2" w:space="0" w:color="2C3764"/>
              <w:bottom w:val="single" w:sz="2" w:space="0" w:color="2C3764"/>
            </w:tcBorders>
            <w:shd w:val="clear" w:color="auto" w:fill="auto"/>
            <w:vAlign w:val="center"/>
            <w:hideMark/>
          </w:tcPr>
          <w:p w14:paraId="42FA1DC9" w14:textId="77777777" w:rsidR="00123714" w:rsidRPr="00A33476" w:rsidRDefault="00123714" w:rsidP="0012371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AMPLIACIÓN ACUEDUCTO, MUNICIPIO NAVARRETE, PROVINCIA SANTIAGO</w:t>
            </w:r>
          </w:p>
        </w:tc>
        <w:tc>
          <w:tcPr>
            <w:tcW w:w="2501" w:type="dxa"/>
            <w:tcBorders>
              <w:top w:val="single" w:sz="2" w:space="0" w:color="2C3764"/>
              <w:bottom w:val="single" w:sz="2" w:space="0" w:color="2C3764"/>
            </w:tcBorders>
            <w:shd w:val="clear" w:color="auto" w:fill="auto"/>
            <w:vAlign w:val="center"/>
            <w:hideMark/>
          </w:tcPr>
          <w:p w14:paraId="10558622" w14:textId="77777777" w:rsidR="00123714" w:rsidRPr="00A33476" w:rsidRDefault="00123714" w:rsidP="00123714">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1,356,868,589.00</w:t>
            </w:r>
          </w:p>
        </w:tc>
      </w:tr>
      <w:tr w:rsidR="00123714" w:rsidRPr="00A33476" w14:paraId="74843911" w14:textId="77777777" w:rsidTr="00241BCC">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06A88261" w14:textId="77777777" w:rsidR="00123714" w:rsidRPr="00A33476" w:rsidRDefault="00123714" w:rsidP="00123714">
            <w:pPr>
              <w:spacing w:before="24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14</w:t>
            </w:r>
          </w:p>
        </w:tc>
        <w:tc>
          <w:tcPr>
            <w:tcW w:w="851" w:type="dxa"/>
            <w:tcBorders>
              <w:top w:val="single" w:sz="2" w:space="0" w:color="2C3764"/>
              <w:bottom w:val="single" w:sz="2" w:space="0" w:color="2C3764"/>
            </w:tcBorders>
            <w:shd w:val="clear" w:color="auto" w:fill="auto"/>
            <w:vAlign w:val="center"/>
            <w:hideMark/>
          </w:tcPr>
          <w:p w14:paraId="099E8075" w14:textId="77777777"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14751</w:t>
            </w:r>
          </w:p>
        </w:tc>
        <w:tc>
          <w:tcPr>
            <w:tcW w:w="1516" w:type="dxa"/>
            <w:tcBorders>
              <w:top w:val="single" w:sz="2" w:space="0" w:color="2C3764"/>
              <w:bottom w:val="single" w:sz="2" w:space="0" w:color="2C3764"/>
            </w:tcBorders>
            <w:shd w:val="clear" w:color="auto" w:fill="auto"/>
            <w:noWrap/>
            <w:vAlign w:val="center"/>
            <w:hideMark/>
          </w:tcPr>
          <w:p w14:paraId="20B2CB58" w14:textId="77777777"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DUARTE</w:t>
            </w:r>
          </w:p>
        </w:tc>
        <w:tc>
          <w:tcPr>
            <w:tcW w:w="2831" w:type="dxa"/>
            <w:tcBorders>
              <w:top w:val="single" w:sz="2" w:space="0" w:color="2C3764"/>
              <w:bottom w:val="single" w:sz="2" w:space="0" w:color="2C3764"/>
            </w:tcBorders>
            <w:shd w:val="clear" w:color="auto" w:fill="auto"/>
            <w:vAlign w:val="center"/>
            <w:hideMark/>
          </w:tcPr>
          <w:p w14:paraId="062FA359" w14:textId="6084605A" w:rsidR="00123714" w:rsidRPr="005E7895" w:rsidRDefault="00123714" w:rsidP="0012371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 xml:space="preserve">AMPLIACIÓN ACUEDUCTO DE SAN FRANCISCO DE MACORIS, RED DISTRIBUCION SECTORES, PRIMAVERAL, COLINAS NORTE, MADEJA, PROV. </w:t>
            </w:r>
            <w:r w:rsidRPr="005E7895">
              <w:rPr>
                <w:rFonts w:ascii="Times New Roman" w:eastAsia="Times New Roman" w:hAnsi="Times New Roman"/>
                <w:color w:val="2C3764"/>
                <w:sz w:val="20"/>
                <w:szCs w:val="20"/>
                <w:lang w:eastAsia="en-US"/>
              </w:rPr>
              <w:t>DUARTE</w:t>
            </w:r>
          </w:p>
        </w:tc>
        <w:tc>
          <w:tcPr>
            <w:tcW w:w="2501" w:type="dxa"/>
            <w:tcBorders>
              <w:top w:val="single" w:sz="2" w:space="0" w:color="2C3764"/>
              <w:bottom w:val="single" w:sz="2" w:space="0" w:color="2C3764"/>
            </w:tcBorders>
            <w:shd w:val="clear" w:color="auto" w:fill="auto"/>
            <w:noWrap/>
            <w:vAlign w:val="center"/>
            <w:hideMark/>
          </w:tcPr>
          <w:p w14:paraId="6C9A3F88" w14:textId="77777777"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80,833,816.00</w:t>
            </w:r>
          </w:p>
        </w:tc>
      </w:tr>
      <w:tr w:rsidR="00123714" w:rsidRPr="00A33476" w14:paraId="08288E88" w14:textId="77777777" w:rsidTr="00241BCC">
        <w:trPr>
          <w:trHeight w:val="392"/>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41517D2F" w14:textId="77777777" w:rsidR="00123714" w:rsidRPr="00A33476" w:rsidRDefault="00123714" w:rsidP="00123714">
            <w:pPr>
              <w:spacing w:before="24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15</w:t>
            </w:r>
          </w:p>
        </w:tc>
        <w:tc>
          <w:tcPr>
            <w:tcW w:w="851" w:type="dxa"/>
            <w:tcBorders>
              <w:top w:val="single" w:sz="2" w:space="0" w:color="2C3764"/>
              <w:bottom w:val="single" w:sz="2" w:space="0" w:color="2C3764"/>
            </w:tcBorders>
            <w:shd w:val="clear" w:color="auto" w:fill="auto"/>
            <w:vAlign w:val="center"/>
            <w:hideMark/>
          </w:tcPr>
          <w:p w14:paraId="6E3C4153" w14:textId="77777777" w:rsidR="00123714" w:rsidRPr="00A33476" w:rsidRDefault="00123714" w:rsidP="00123714">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14765</w:t>
            </w:r>
          </w:p>
        </w:tc>
        <w:tc>
          <w:tcPr>
            <w:tcW w:w="1516" w:type="dxa"/>
            <w:tcBorders>
              <w:top w:val="single" w:sz="2" w:space="0" w:color="2C3764"/>
              <w:bottom w:val="single" w:sz="2" w:space="0" w:color="2C3764"/>
            </w:tcBorders>
            <w:shd w:val="clear" w:color="auto" w:fill="auto"/>
            <w:noWrap/>
            <w:vAlign w:val="center"/>
            <w:hideMark/>
          </w:tcPr>
          <w:p w14:paraId="18A2F169" w14:textId="77777777" w:rsidR="00123714" w:rsidRPr="00A33476" w:rsidRDefault="00123714" w:rsidP="00123714">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AZUA</w:t>
            </w:r>
          </w:p>
        </w:tc>
        <w:tc>
          <w:tcPr>
            <w:tcW w:w="2831" w:type="dxa"/>
            <w:tcBorders>
              <w:top w:val="single" w:sz="2" w:space="0" w:color="2C3764"/>
              <w:bottom w:val="single" w:sz="2" w:space="0" w:color="2C3764"/>
            </w:tcBorders>
            <w:shd w:val="clear" w:color="auto" w:fill="auto"/>
            <w:vAlign w:val="center"/>
            <w:hideMark/>
          </w:tcPr>
          <w:p w14:paraId="3E13FE1F" w14:textId="688E8FC9" w:rsidR="00B50B32" w:rsidRPr="00A33476" w:rsidRDefault="00123714" w:rsidP="00B50B32">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AMPLIACIÓN ACUEDUCTO MÚLTIPLE AMIAMA GÓMEZ - LAS YAYAS, PROVINCIA AZUA</w:t>
            </w:r>
          </w:p>
        </w:tc>
        <w:tc>
          <w:tcPr>
            <w:tcW w:w="2501" w:type="dxa"/>
            <w:tcBorders>
              <w:top w:val="single" w:sz="2" w:space="0" w:color="2C3764"/>
              <w:bottom w:val="single" w:sz="2" w:space="0" w:color="2C3764"/>
            </w:tcBorders>
            <w:shd w:val="clear" w:color="auto" w:fill="auto"/>
            <w:noWrap/>
            <w:vAlign w:val="center"/>
            <w:hideMark/>
          </w:tcPr>
          <w:p w14:paraId="2008AED9" w14:textId="77777777" w:rsidR="00123714" w:rsidRPr="00A33476" w:rsidRDefault="00123714" w:rsidP="00123714">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337,838,028.00</w:t>
            </w:r>
          </w:p>
        </w:tc>
      </w:tr>
      <w:tr w:rsidR="00123714" w:rsidRPr="00A33476" w14:paraId="514BC060" w14:textId="77777777" w:rsidTr="00241BCC">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16F0A6C4" w14:textId="77777777" w:rsidR="00123714" w:rsidRPr="00A33476" w:rsidRDefault="00123714" w:rsidP="00123714">
            <w:pPr>
              <w:spacing w:before="24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16</w:t>
            </w:r>
          </w:p>
        </w:tc>
        <w:tc>
          <w:tcPr>
            <w:tcW w:w="851" w:type="dxa"/>
            <w:tcBorders>
              <w:top w:val="single" w:sz="2" w:space="0" w:color="2C3764"/>
              <w:bottom w:val="single" w:sz="2" w:space="0" w:color="2C3764"/>
            </w:tcBorders>
            <w:shd w:val="clear" w:color="auto" w:fill="auto"/>
            <w:vAlign w:val="center"/>
            <w:hideMark/>
          </w:tcPr>
          <w:p w14:paraId="293A58E3" w14:textId="77777777"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14766</w:t>
            </w:r>
          </w:p>
        </w:tc>
        <w:tc>
          <w:tcPr>
            <w:tcW w:w="1516" w:type="dxa"/>
            <w:tcBorders>
              <w:top w:val="single" w:sz="2" w:space="0" w:color="2C3764"/>
              <w:bottom w:val="single" w:sz="2" w:space="0" w:color="2C3764"/>
            </w:tcBorders>
            <w:shd w:val="clear" w:color="auto" w:fill="auto"/>
            <w:noWrap/>
            <w:vAlign w:val="center"/>
            <w:hideMark/>
          </w:tcPr>
          <w:p w14:paraId="3E70D255" w14:textId="4C17C9A7"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DAJABON</w:t>
            </w:r>
          </w:p>
        </w:tc>
        <w:tc>
          <w:tcPr>
            <w:tcW w:w="2831" w:type="dxa"/>
            <w:tcBorders>
              <w:top w:val="single" w:sz="2" w:space="0" w:color="2C3764"/>
              <w:bottom w:val="single" w:sz="2" w:space="0" w:color="2C3764"/>
            </w:tcBorders>
            <w:shd w:val="clear" w:color="auto" w:fill="auto"/>
            <w:vAlign w:val="center"/>
            <w:hideMark/>
          </w:tcPr>
          <w:p w14:paraId="0941E6DE" w14:textId="28FAC3B4" w:rsidR="00123714" w:rsidRPr="00A33476" w:rsidRDefault="00123714" w:rsidP="0012371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AMPLIACIÓN ACUEDUCTO MULTIPLE DE PAR</w:t>
            </w:r>
            <w:r>
              <w:rPr>
                <w:rFonts w:ascii="Times New Roman" w:eastAsia="Times New Roman" w:hAnsi="Times New Roman"/>
                <w:color w:val="2C3764"/>
                <w:sz w:val="20"/>
                <w:szCs w:val="20"/>
                <w:lang w:eastAsia="en-US"/>
              </w:rPr>
              <w:t xml:space="preserve">TIDO-LA </w:t>
            </w:r>
            <w:r>
              <w:rPr>
                <w:rFonts w:ascii="Times New Roman" w:eastAsia="Times New Roman" w:hAnsi="Times New Roman"/>
                <w:color w:val="2C3764"/>
                <w:sz w:val="20"/>
                <w:szCs w:val="20"/>
                <w:lang w:eastAsia="en-US"/>
              </w:rPr>
              <w:lastRenderedPageBreak/>
              <w:t>GORRA, PROVINCIA DAJABON</w:t>
            </w:r>
          </w:p>
        </w:tc>
        <w:tc>
          <w:tcPr>
            <w:tcW w:w="2501" w:type="dxa"/>
            <w:tcBorders>
              <w:top w:val="single" w:sz="2" w:space="0" w:color="2C3764"/>
              <w:bottom w:val="single" w:sz="2" w:space="0" w:color="2C3764"/>
            </w:tcBorders>
            <w:shd w:val="clear" w:color="auto" w:fill="auto"/>
            <w:noWrap/>
            <w:vAlign w:val="center"/>
            <w:hideMark/>
          </w:tcPr>
          <w:p w14:paraId="404279E9" w14:textId="5F733886"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lastRenderedPageBreak/>
              <w:t>440,773,283.00</w:t>
            </w:r>
          </w:p>
        </w:tc>
      </w:tr>
      <w:tr w:rsidR="00123714" w:rsidRPr="00A33476" w14:paraId="0F406BDE" w14:textId="77777777" w:rsidTr="00241BCC">
        <w:trPr>
          <w:trHeight w:val="931"/>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62200FD2" w14:textId="77777777" w:rsidR="00123714" w:rsidRPr="00A33476" w:rsidRDefault="00123714" w:rsidP="00123714">
            <w:pPr>
              <w:spacing w:before="24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17</w:t>
            </w:r>
          </w:p>
        </w:tc>
        <w:tc>
          <w:tcPr>
            <w:tcW w:w="851" w:type="dxa"/>
            <w:tcBorders>
              <w:top w:val="single" w:sz="2" w:space="0" w:color="2C3764"/>
              <w:bottom w:val="single" w:sz="2" w:space="0" w:color="2C3764"/>
            </w:tcBorders>
            <w:shd w:val="clear" w:color="auto" w:fill="auto"/>
            <w:vAlign w:val="center"/>
            <w:hideMark/>
          </w:tcPr>
          <w:p w14:paraId="030BC92E" w14:textId="77777777" w:rsidR="00123714" w:rsidRPr="00A33476" w:rsidRDefault="00123714" w:rsidP="00123714">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14767</w:t>
            </w:r>
          </w:p>
        </w:tc>
        <w:tc>
          <w:tcPr>
            <w:tcW w:w="1516" w:type="dxa"/>
            <w:tcBorders>
              <w:top w:val="single" w:sz="2" w:space="0" w:color="2C3764"/>
              <w:bottom w:val="single" w:sz="2" w:space="0" w:color="2C3764"/>
            </w:tcBorders>
            <w:shd w:val="clear" w:color="auto" w:fill="auto"/>
            <w:vAlign w:val="center"/>
            <w:hideMark/>
          </w:tcPr>
          <w:p w14:paraId="76318DAC" w14:textId="624C4458" w:rsidR="00123714" w:rsidRPr="00A33476" w:rsidRDefault="00123714" w:rsidP="00123714">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SAN CRISTOBAL</w:t>
            </w:r>
          </w:p>
        </w:tc>
        <w:tc>
          <w:tcPr>
            <w:tcW w:w="2831" w:type="dxa"/>
            <w:tcBorders>
              <w:top w:val="single" w:sz="2" w:space="0" w:color="2C3764"/>
              <w:bottom w:val="single" w:sz="2" w:space="0" w:color="2C3764"/>
            </w:tcBorders>
            <w:shd w:val="clear" w:color="auto" w:fill="auto"/>
            <w:vAlign w:val="center"/>
            <w:hideMark/>
          </w:tcPr>
          <w:p w14:paraId="661506E1" w14:textId="77777777" w:rsidR="00123714" w:rsidRPr="00A33476" w:rsidRDefault="00123714" w:rsidP="0012371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AMPLIACIÓN ACUEDUCTO DE CARLOS PINTO-LOS BOTADOS-HAINA, PROVINCIA SAN CRISTOBAL</w:t>
            </w:r>
          </w:p>
        </w:tc>
        <w:tc>
          <w:tcPr>
            <w:tcW w:w="2501" w:type="dxa"/>
            <w:tcBorders>
              <w:top w:val="single" w:sz="2" w:space="0" w:color="2C3764"/>
              <w:bottom w:val="single" w:sz="2" w:space="0" w:color="2C3764"/>
            </w:tcBorders>
            <w:shd w:val="clear" w:color="auto" w:fill="auto"/>
            <w:noWrap/>
            <w:vAlign w:val="center"/>
            <w:hideMark/>
          </w:tcPr>
          <w:p w14:paraId="4FB5DF32" w14:textId="77777777" w:rsidR="00123714" w:rsidRPr="00A33476" w:rsidRDefault="00123714" w:rsidP="00123714">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118,273,246.00</w:t>
            </w:r>
          </w:p>
        </w:tc>
      </w:tr>
      <w:tr w:rsidR="00123714" w:rsidRPr="00A33476" w14:paraId="33CE9E19" w14:textId="77777777" w:rsidTr="00241BCC">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3576C9F0" w14:textId="77777777" w:rsidR="00123714" w:rsidRPr="00A33476" w:rsidRDefault="00123714" w:rsidP="00123714">
            <w:pPr>
              <w:spacing w:before="24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18</w:t>
            </w:r>
          </w:p>
        </w:tc>
        <w:tc>
          <w:tcPr>
            <w:tcW w:w="851" w:type="dxa"/>
            <w:tcBorders>
              <w:top w:val="single" w:sz="2" w:space="0" w:color="2C3764"/>
              <w:bottom w:val="single" w:sz="2" w:space="0" w:color="2C3764"/>
            </w:tcBorders>
            <w:shd w:val="clear" w:color="auto" w:fill="auto"/>
            <w:noWrap/>
            <w:vAlign w:val="center"/>
            <w:hideMark/>
          </w:tcPr>
          <w:p w14:paraId="292DCF0F" w14:textId="77777777"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14803</w:t>
            </w:r>
          </w:p>
        </w:tc>
        <w:tc>
          <w:tcPr>
            <w:tcW w:w="1516" w:type="dxa"/>
            <w:tcBorders>
              <w:top w:val="single" w:sz="2" w:space="0" w:color="2C3764"/>
              <w:bottom w:val="single" w:sz="2" w:space="0" w:color="2C3764"/>
            </w:tcBorders>
            <w:shd w:val="clear" w:color="auto" w:fill="auto"/>
            <w:vAlign w:val="center"/>
            <w:hideMark/>
          </w:tcPr>
          <w:p w14:paraId="5D6D483E" w14:textId="77777777"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LA ROMANA</w:t>
            </w:r>
          </w:p>
        </w:tc>
        <w:tc>
          <w:tcPr>
            <w:tcW w:w="2831" w:type="dxa"/>
            <w:tcBorders>
              <w:top w:val="single" w:sz="2" w:space="0" w:color="2C3764"/>
              <w:bottom w:val="single" w:sz="2" w:space="0" w:color="2C3764"/>
            </w:tcBorders>
            <w:shd w:val="clear" w:color="auto" w:fill="auto"/>
            <w:vAlign w:val="center"/>
            <w:hideMark/>
          </w:tcPr>
          <w:p w14:paraId="44794B8A" w14:textId="77777777" w:rsidR="00123714" w:rsidRPr="00A33476" w:rsidRDefault="00123714" w:rsidP="0012371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REHABILITACIÓN PLANTA DEPURADORA DE AGUAS RESIDUALES ALCANTARILLADO SANITARIO GUAYMATE, PROVINCIA LA ROMANA.</w:t>
            </w:r>
          </w:p>
        </w:tc>
        <w:tc>
          <w:tcPr>
            <w:tcW w:w="2501" w:type="dxa"/>
            <w:tcBorders>
              <w:top w:val="single" w:sz="2" w:space="0" w:color="2C3764"/>
              <w:bottom w:val="single" w:sz="2" w:space="0" w:color="2C3764"/>
            </w:tcBorders>
            <w:shd w:val="clear" w:color="auto" w:fill="auto"/>
            <w:noWrap/>
            <w:vAlign w:val="center"/>
            <w:hideMark/>
          </w:tcPr>
          <w:p w14:paraId="7C53BEE0" w14:textId="22E6D1BE"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2,941,322.00</w:t>
            </w:r>
          </w:p>
        </w:tc>
      </w:tr>
      <w:tr w:rsidR="00123714" w:rsidRPr="00A33476" w14:paraId="192C52D8" w14:textId="77777777" w:rsidTr="00241BCC">
        <w:trPr>
          <w:trHeight w:val="1149"/>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1893EF57" w14:textId="77777777" w:rsidR="00123714" w:rsidRPr="00A33476" w:rsidRDefault="00123714" w:rsidP="00123714">
            <w:pPr>
              <w:spacing w:before="24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19</w:t>
            </w:r>
          </w:p>
        </w:tc>
        <w:tc>
          <w:tcPr>
            <w:tcW w:w="851" w:type="dxa"/>
            <w:tcBorders>
              <w:top w:val="single" w:sz="2" w:space="0" w:color="2C3764"/>
              <w:bottom w:val="single" w:sz="2" w:space="0" w:color="2C3764"/>
            </w:tcBorders>
            <w:shd w:val="clear" w:color="auto" w:fill="auto"/>
            <w:noWrap/>
            <w:vAlign w:val="center"/>
            <w:hideMark/>
          </w:tcPr>
          <w:p w14:paraId="7E51904D" w14:textId="77777777" w:rsidR="00123714" w:rsidRPr="00A33476" w:rsidRDefault="00123714" w:rsidP="00123714">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14810</w:t>
            </w:r>
          </w:p>
        </w:tc>
        <w:tc>
          <w:tcPr>
            <w:tcW w:w="1516" w:type="dxa"/>
            <w:tcBorders>
              <w:top w:val="single" w:sz="2" w:space="0" w:color="2C3764"/>
              <w:bottom w:val="single" w:sz="2" w:space="0" w:color="2C3764"/>
            </w:tcBorders>
            <w:shd w:val="clear" w:color="auto" w:fill="auto"/>
            <w:vAlign w:val="center"/>
            <w:hideMark/>
          </w:tcPr>
          <w:p w14:paraId="1A19E6EA" w14:textId="77777777" w:rsidR="00123714" w:rsidRPr="00A33476" w:rsidRDefault="00123714" w:rsidP="00123714">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SAN CRISTOBAL</w:t>
            </w:r>
          </w:p>
        </w:tc>
        <w:tc>
          <w:tcPr>
            <w:tcW w:w="2831" w:type="dxa"/>
            <w:tcBorders>
              <w:top w:val="single" w:sz="2" w:space="0" w:color="2C3764"/>
              <w:bottom w:val="single" w:sz="2" w:space="0" w:color="2C3764"/>
            </w:tcBorders>
            <w:shd w:val="clear" w:color="auto" w:fill="auto"/>
            <w:vAlign w:val="center"/>
            <w:hideMark/>
          </w:tcPr>
          <w:p w14:paraId="6EBC6C1B" w14:textId="77777777" w:rsidR="00123714" w:rsidRPr="00A33476" w:rsidRDefault="00123714" w:rsidP="0012371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AMPLIACIÓN PLANTA DE TRATAMIENTO DE AGUA POTABLE ACUEDUCTO VILLA ALTAGRACIA, PROVINCIA SAN CRISTOBAL</w:t>
            </w:r>
          </w:p>
        </w:tc>
        <w:tc>
          <w:tcPr>
            <w:tcW w:w="2501" w:type="dxa"/>
            <w:tcBorders>
              <w:top w:val="single" w:sz="2" w:space="0" w:color="2C3764"/>
              <w:bottom w:val="single" w:sz="2" w:space="0" w:color="2C3764"/>
            </w:tcBorders>
            <w:shd w:val="clear" w:color="auto" w:fill="auto"/>
            <w:noWrap/>
            <w:vAlign w:val="center"/>
            <w:hideMark/>
          </w:tcPr>
          <w:p w14:paraId="4D8C447D" w14:textId="77777777" w:rsidR="00123714" w:rsidRPr="00A33476" w:rsidRDefault="00123714" w:rsidP="00123714">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123,731,034.00</w:t>
            </w:r>
          </w:p>
        </w:tc>
      </w:tr>
      <w:tr w:rsidR="00123714" w:rsidRPr="00A33476" w14:paraId="354D2323" w14:textId="77777777" w:rsidTr="00241BCC">
        <w:trPr>
          <w:cnfStyle w:val="000000100000" w:firstRow="0" w:lastRow="0" w:firstColumn="0" w:lastColumn="0" w:oddVBand="0" w:evenVBand="0" w:oddHBand="1" w:evenHBand="0" w:firstRowFirstColumn="0" w:firstRowLastColumn="0" w:lastRowFirstColumn="0" w:lastRowLastColumn="0"/>
          <w:trHeight w:val="1483"/>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nil"/>
            </w:tcBorders>
            <w:shd w:val="clear" w:color="auto" w:fill="auto"/>
            <w:noWrap/>
            <w:vAlign w:val="center"/>
            <w:hideMark/>
          </w:tcPr>
          <w:p w14:paraId="5472DD5E" w14:textId="77777777" w:rsidR="00123714" w:rsidRPr="00A33476" w:rsidRDefault="00123714" w:rsidP="00123714">
            <w:pPr>
              <w:spacing w:before="24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20</w:t>
            </w:r>
          </w:p>
        </w:tc>
        <w:tc>
          <w:tcPr>
            <w:tcW w:w="851" w:type="dxa"/>
            <w:tcBorders>
              <w:top w:val="single" w:sz="2" w:space="0" w:color="2C3764"/>
              <w:bottom w:val="nil"/>
            </w:tcBorders>
            <w:shd w:val="clear" w:color="auto" w:fill="auto"/>
            <w:noWrap/>
            <w:vAlign w:val="center"/>
            <w:hideMark/>
          </w:tcPr>
          <w:p w14:paraId="55A34221" w14:textId="77777777"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14811</w:t>
            </w:r>
          </w:p>
        </w:tc>
        <w:tc>
          <w:tcPr>
            <w:tcW w:w="1516" w:type="dxa"/>
            <w:tcBorders>
              <w:top w:val="single" w:sz="2" w:space="0" w:color="2C3764"/>
              <w:bottom w:val="nil"/>
            </w:tcBorders>
            <w:shd w:val="clear" w:color="auto" w:fill="auto"/>
            <w:vAlign w:val="center"/>
            <w:hideMark/>
          </w:tcPr>
          <w:p w14:paraId="732CC3CD" w14:textId="77777777"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DUARTE</w:t>
            </w:r>
          </w:p>
        </w:tc>
        <w:tc>
          <w:tcPr>
            <w:tcW w:w="2831" w:type="dxa"/>
            <w:tcBorders>
              <w:top w:val="single" w:sz="2" w:space="0" w:color="2C3764"/>
              <w:bottom w:val="nil"/>
            </w:tcBorders>
            <w:shd w:val="clear" w:color="auto" w:fill="auto"/>
            <w:vAlign w:val="center"/>
            <w:hideMark/>
          </w:tcPr>
          <w:p w14:paraId="17608B2F" w14:textId="77777777" w:rsidR="00123714" w:rsidRPr="00A33476" w:rsidRDefault="00123714" w:rsidP="0012371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REHABILITACIÓN PLANTA  TRATAMIENTO AGUAS RESIDUALES, DISTRITO MUNICIPAL LA PEÑA, PROVINCIA DUARTE.</w:t>
            </w:r>
          </w:p>
        </w:tc>
        <w:tc>
          <w:tcPr>
            <w:tcW w:w="2501" w:type="dxa"/>
            <w:tcBorders>
              <w:top w:val="single" w:sz="2" w:space="0" w:color="2C3764"/>
              <w:bottom w:val="nil"/>
            </w:tcBorders>
            <w:shd w:val="clear" w:color="auto" w:fill="auto"/>
            <w:noWrap/>
            <w:vAlign w:val="center"/>
            <w:hideMark/>
          </w:tcPr>
          <w:p w14:paraId="6DC8395A" w14:textId="77777777" w:rsidR="00123714" w:rsidRPr="00A33476" w:rsidRDefault="00123714" w:rsidP="00123714">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8,013,782.00</w:t>
            </w:r>
          </w:p>
        </w:tc>
      </w:tr>
      <w:tr w:rsidR="00123714" w:rsidRPr="00A33476" w14:paraId="36AEDFF7" w14:textId="77777777" w:rsidTr="00241BCC">
        <w:trPr>
          <w:trHeight w:val="942"/>
        </w:trPr>
        <w:tc>
          <w:tcPr>
            <w:cnfStyle w:val="001000000000" w:firstRow="0" w:lastRow="0" w:firstColumn="1" w:lastColumn="0" w:oddVBand="0" w:evenVBand="0" w:oddHBand="0" w:evenHBand="0" w:firstRowFirstColumn="0" w:firstRowLastColumn="0" w:lastRowFirstColumn="0" w:lastRowLastColumn="0"/>
            <w:tcW w:w="566" w:type="dxa"/>
            <w:tcBorders>
              <w:top w:val="nil"/>
              <w:bottom w:val="single" w:sz="2" w:space="0" w:color="2C3764"/>
            </w:tcBorders>
            <w:shd w:val="clear" w:color="auto" w:fill="auto"/>
            <w:noWrap/>
            <w:vAlign w:val="center"/>
            <w:hideMark/>
          </w:tcPr>
          <w:p w14:paraId="6B100114" w14:textId="77777777" w:rsidR="00123714" w:rsidRPr="00A33476" w:rsidRDefault="00123714" w:rsidP="00123714">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21</w:t>
            </w:r>
          </w:p>
        </w:tc>
        <w:tc>
          <w:tcPr>
            <w:tcW w:w="851" w:type="dxa"/>
            <w:tcBorders>
              <w:top w:val="nil"/>
              <w:bottom w:val="single" w:sz="2" w:space="0" w:color="2C3764"/>
            </w:tcBorders>
            <w:shd w:val="clear" w:color="auto" w:fill="auto"/>
            <w:noWrap/>
            <w:vAlign w:val="center"/>
            <w:hideMark/>
          </w:tcPr>
          <w:p w14:paraId="600639ED"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14816</w:t>
            </w:r>
          </w:p>
        </w:tc>
        <w:tc>
          <w:tcPr>
            <w:tcW w:w="1516" w:type="dxa"/>
            <w:tcBorders>
              <w:top w:val="nil"/>
              <w:bottom w:val="single" w:sz="2" w:space="0" w:color="2C3764"/>
            </w:tcBorders>
            <w:shd w:val="clear" w:color="auto" w:fill="auto"/>
            <w:vAlign w:val="center"/>
            <w:hideMark/>
          </w:tcPr>
          <w:p w14:paraId="69E91508"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AZUA</w:t>
            </w:r>
          </w:p>
        </w:tc>
        <w:tc>
          <w:tcPr>
            <w:tcW w:w="2831" w:type="dxa"/>
            <w:tcBorders>
              <w:top w:val="nil"/>
              <w:bottom w:val="single" w:sz="2" w:space="0" w:color="2C3764"/>
            </w:tcBorders>
            <w:shd w:val="clear" w:color="auto" w:fill="auto"/>
            <w:vAlign w:val="center"/>
            <w:hideMark/>
          </w:tcPr>
          <w:p w14:paraId="2DD8CF3D" w14:textId="77777777" w:rsidR="00123714" w:rsidRPr="00A33476" w:rsidRDefault="00123714" w:rsidP="001237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EQUIPAMIENTO CAMPO DE POZOS ACUEDUCTO, PROVINCIA AZUA.</w:t>
            </w:r>
          </w:p>
        </w:tc>
        <w:tc>
          <w:tcPr>
            <w:tcW w:w="2501" w:type="dxa"/>
            <w:tcBorders>
              <w:top w:val="nil"/>
              <w:bottom w:val="single" w:sz="2" w:space="0" w:color="2C3764"/>
            </w:tcBorders>
            <w:shd w:val="clear" w:color="auto" w:fill="auto"/>
            <w:noWrap/>
            <w:vAlign w:val="center"/>
            <w:hideMark/>
          </w:tcPr>
          <w:p w14:paraId="7193303F"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65,607,638.00</w:t>
            </w:r>
          </w:p>
        </w:tc>
      </w:tr>
      <w:tr w:rsidR="00123714" w:rsidRPr="00A33476" w14:paraId="2F23D153" w14:textId="77777777" w:rsidTr="00241BCC">
        <w:trPr>
          <w:cnfStyle w:val="000000100000" w:firstRow="0" w:lastRow="0" w:firstColumn="0" w:lastColumn="0" w:oddVBand="0" w:evenVBand="0" w:oddHBand="1"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6DD2E2F7" w14:textId="77777777" w:rsidR="00123714" w:rsidRPr="00A33476" w:rsidRDefault="00123714" w:rsidP="00123714">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22</w:t>
            </w:r>
          </w:p>
        </w:tc>
        <w:tc>
          <w:tcPr>
            <w:tcW w:w="851" w:type="dxa"/>
            <w:tcBorders>
              <w:top w:val="single" w:sz="2" w:space="0" w:color="2C3764"/>
              <w:bottom w:val="single" w:sz="2" w:space="0" w:color="2C3764"/>
            </w:tcBorders>
            <w:shd w:val="clear" w:color="auto" w:fill="auto"/>
            <w:noWrap/>
            <w:vAlign w:val="center"/>
            <w:hideMark/>
          </w:tcPr>
          <w:p w14:paraId="4E5A0E92" w14:textId="77777777"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14817</w:t>
            </w:r>
          </w:p>
        </w:tc>
        <w:tc>
          <w:tcPr>
            <w:tcW w:w="1516" w:type="dxa"/>
            <w:tcBorders>
              <w:top w:val="single" w:sz="2" w:space="0" w:color="2C3764"/>
              <w:bottom w:val="single" w:sz="2" w:space="0" w:color="2C3764"/>
            </w:tcBorders>
            <w:shd w:val="clear" w:color="auto" w:fill="auto"/>
            <w:vAlign w:val="center"/>
            <w:hideMark/>
          </w:tcPr>
          <w:p w14:paraId="6FEDE628" w14:textId="77777777"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LA ALTAGRACIA</w:t>
            </w:r>
          </w:p>
        </w:tc>
        <w:tc>
          <w:tcPr>
            <w:tcW w:w="2831" w:type="dxa"/>
            <w:tcBorders>
              <w:top w:val="single" w:sz="2" w:space="0" w:color="2C3764"/>
              <w:bottom w:val="single" w:sz="2" w:space="0" w:color="2C3764"/>
            </w:tcBorders>
            <w:shd w:val="clear" w:color="auto" w:fill="auto"/>
            <w:vAlign w:val="center"/>
            <w:hideMark/>
          </w:tcPr>
          <w:p w14:paraId="14A374AF" w14:textId="590A719B" w:rsidR="00B50B32" w:rsidRPr="00A33476" w:rsidRDefault="00123714" w:rsidP="0012371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MEJORAMIENTO PLANTA DEPURADORA DE AGUAS RESIDUALES</w:t>
            </w:r>
            <w:r>
              <w:rPr>
                <w:rFonts w:ascii="Times New Roman" w:eastAsia="Times New Roman" w:hAnsi="Times New Roman"/>
                <w:color w:val="2C3764"/>
                <w:sz w:val="20"/>
                <w:szCs w:val="20"/>
                <w:lang w:eastAsia="en-US"/>
              </w:rPr>
              <w:t xml:space="preserve"> DEL ALCANTARILLADO SANITARIO DE</w:t>
            </w:r>
            <w:r w:rsidRPr="00A33476">
              <w:rPr>
                <w:rFonts w:ascii="Times New Roman" w:eastAsia="Times New Roman" w:hAnsi="Times New Roman"/>
                <w:color w:val="2C3764"/>
                <w:sz w:val="20"/>
                <w:szCs w:val="20"/>
                <w:lang w:eastAsia="en-US"/>
              </w:rPr>
              <w:t xml:space="preserve"> HIGUEY, PROVINCIA LA ALTAGRACIA</w:t>
            </w:r>
          </w:p>
        </w:tc>
        <w:tc>
          <w:tcPr>
            <w:tcW w:w="2501" w:type="dxa"/>
            <w:tcBorders>
              <w:top w:val="single" w:sz="2" w:space="0" w:color="2C3764"/>
              <w:bottom w:val="single" w:sz="2" w:space="0" w:color="2C3764"/>
            </w:tcBorders>
            <w:shd w:val="clear" w:color="auto" w:fill="auto"/>
            <w:noWrap/>
            <w:vAlign w:val="center"/>
            <w:hideMark/>
          </w:tcPr>
          <w:p w14:paraId="5DC023A1" w14:textId="77777777"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102,305,478.00</w:t>
            </w:r>
          </w:p>
        </w:tc>
      </w:tr>
      <w:tr w:rsidR="00123714" w:rsidRPr="00A33476" w14:paraId="264375ED" w14:textId="77777777" w:rsidTr="00241BCC">
        <w:trPr>
          <w:trHeight w:val="1456"/>
        </w:trPr>
        <w:tc>
          <w:tcPr>
            <w:cnfStyle w:val="001000000000" w:firstRow="0" w:lastRow="0" w:firstColumn="1" w:lastColumn="0" w:oddVBand="0" w:evenVBand="0" w:oddHBand="0" w:evenHBand="0" w:firstRowFirstColumn="0" w:firstRowLastColumn="0" w:lastRowFirstColumn="0" w:lastRowLastColumn="0"/>
            <w:tcW w:w="566" w:type="dxa"/>
            <w:tcBorders>
              <w:top w:val="nil"/>
              <w:bottom w:val="single" w:sz="2" w:space="0" w:color="2C3764"/>
            </w:tcBorders>
            <w:shd w:val="clear" w:color="auto" w:fill="auto"/>
            <w:noWrap/>
            <w:vAlign w:val="center"/>
            <w:hideMark/>
          </w:tcPr>
          <w:p w14:paraId="3CEF18D3" w14:textId="77777777" w:rsidR="00123714" w:rsidRPr="00A33476" w:rsidRDefault="00123714" w:rsidP="00123714">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lastRenderedPageBreak/>
              <w:t>23</w:t>
            </w:r>
          </w:p>
        </w:tc>
        <w:tc>
          <w:tcPr>
            <w:tcW w:w="851" w:type="dxa"/>
            <w:tcBorders>
              <w:top w:val="nil"/>
              <w:bottom w:val="single" w:sz="2" w:space="0" w:color="2C3764"/>
            </w:tcBorders>
            <w:shd w:val="clear" w:color="auto" w:fill="auto"/>
            <w:noWrap/>
            <w:vAlign w:val="center"/>
            <w:hideMark/>
          </w:tcPr>
          <w:p w14:paraId="3B981AD6"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14984</w:t>
            </w:r>
          </w:p>
        </w:tc>
        <w:tc>
          <w:tcPr>
            <w:tcW w:w="1516" w:type="dxa"/>
            <w:tcBorders>
              <w:top w:val="nil"/>
              <w:bottom w:val="single" w:sz="2" w:space="0" w:color="2C3764"/>
            </w:tcBorders>
            <w:shd w:val="clear" w:color="auto" w:fill="auto"/>
            <w:vAlign w:val="center"/>
            <w:hideMark/>
          </w:tcPr>
          <w:p w14:paraId="554A68D2"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MARIA TRINIDAD SANCHEZ</w:t>
            </w:r>
          </w:p>
        </w:tc>
        <w:tc>
          <w:tcPr>
            <w:tcW w:w="2831" w:type="dxa"/>
            <w:tcBorders>
              <w:top w:val="nil"/>
              <w:bottom w:val="single" w:sz="2" w:space="0" w:color="2C3764"/>
            </w:tcBorders>
            <w:shd w:val="clear" w:color="auto" w:fill="auto"/>
            <w:vAlign w:val="center"/>
            <w:hideMark/>
          </w:tcPr>
          <w:p w14:paraId="22A41B67" w14:textId="77777777" w:rsidR="00123714" w:rsidRPr="00A33476" w:rsidRDefault="00123714" w:rsidP="001237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AMPLIACION ACUEDUCTO MUNICIPIO NAGUA, KM 3 Y KM 5, PROVINCIA MARIA TRINIDAD SANCHEZ</w:t>
            </w:r>
          </w:p>
        </w:tc>
        <w:tc>
          <w:tcPr>
            <w:tcW w:w="2501" w:type="dxa"/>
            <w:tcBorders>
              <w:top w:val="nil"/>
              <w:bottom w:val="single" w:sz="2" w:space="0" w:color="2C3764"/>
            </w:tcBorders>
            <w:shd w:val="clear" w:color="auto" w:fill="auto"/>
            <w:noWrap/>
            <w:vAlign w:val="center"/>
            <w:hideMark/>
          </w:tcPr>
          <w:p w14:paraId="0CBC1377"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542,780,916.00</w:t>
            </w:r>
          </w:p>
        </w:tc>
      </w:tr>
      <w:tr w:rsidR="00123714" w:rsidRPr="00A33476" w14:paraId="5FEF4DD1" w14:textId="77777777" w:rsidTr="00241BCC">
        <w:trPr>
          <w:cnfStyle w:val="000000100000" w:firstRow="0" w:lastRow="0" w:firstColumn="0" w:lastColumn="0" w:oddVBand="0" w:evenVBand="0" w:oddHBand="1"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050FD9B2" w14:textId="77777777" w:rsidR="00123714" w:rsidRPr="00A33476" w:rsidRDefault="00123714" w:rsidP="00123714">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24</w:t>
            </w:r>
          </w:p>
        </w:tc>
        <w:tc>
          <w:tcPr>
            <w:tcW w:w="851" w:type="dxa"/>
            <w:tcBorders>
              <w:top w:val="single" w:sz="2" w:space="0" w:color="2C3764"/>
              <w:bottom w:val="single" w:sz="2" w:space="0" w:color="2C3764"/>
            </w:tcBorders>
            <w:shd w:val="clear" w:color="auto" w:fill="auto"/>
            <w:noWrap/>
            <w:vAlign w:val="center"/>
            <w:hideMark/>
          </w:tcPr>
          <w:p w14:paraId="4C1F37E9" w14:textId="77777777"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15000</w:t>
            </w:r>
          </w:p>
        </w:tc>
        <w:tc>
          <w:tcPr>
            <w:tcW w:w="1516" w:type="dxa"/>
            <w:tcBorders>
              <w:top w:val="single" w:sz="2" w:space="0" w:color="2C3764"/>
              <w:bottom w:val="single" w:sz="2" w:space="0" w:color="2C3764"/>
            </w:tcBorders>
            <w:shd w:val="clear" w:color="auto" w:fill="auto"/>
            <w:noWrap/>
            <w:vAlign w:val="center"/>
            <w:hideMark/>
          </w:tcPr>
          <w:p w14:paraId="64B0D2F7" w14:textId="77777777"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SAN JUAN</w:t>
            </w:r>
          </w:p>
        </w:tc>
        <w:tc>
          <w:tcPr>
            <w:tcW w:w="2831" w:type="dxa"/>
            <w:tcBorders>
              <w:top w:val="single" w:sz="2" w:space="0" w:color="2C3764"/>
              <w:bottom w:val="single" w:sz="2" w:space="0" w:color="2C3764"/>
            </w:tcBorders>
            <w:shd w:val="clear" w:color="auto" w:fill="auto"/>
            <w:vAlign w:val="center"/>
            <w:hideMark/>
          </w:tcPr>
          <w:p w14:paraId="6E9A2817" w14:textId="77777777" w:rsidR="00123714" w:rsidRPr="00A33476" w:rsidRDefault="00123714" w:rsidP="001237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CONSTRUCCIÓN DE ACUEDUCTOS PARA LA COMUNIDAD DE CARRERAS</w:t>
            </w:r>
          </w:p>
        </w:tc>
        <w:tc>
          <w:tcPr>
            <w:tcW w:w="2501" w:type="dxa"/>
            <w:tcBorders>
              <w:top w:val="single" w:sz="2" w:space="0" w:color="2C3764"/>
              <w:bottom w:val="single" w:sz="2" w:space="0" w:color="2C3764"/>
            </w:tcBorders>
            <w:shd w:val="clear" w:color="auto" w:fill="auto"/>
            <w:noWrap/>
            <w:vAlign w:val="center"/>
            <w:hideMark/>
          </w:tcPr>
          <w:p w14:paraId="2B00FCCF" w14:textId="54BC6E51"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39,637,201.00</w:t>
            </w:r>
          </w:p>
        </w:tc>
      </w:tr>
      <w:tr w:rsidR="00123714" w:rsidRPr="00A33476" w14:paraId="155779F3" w14:textId="77777777" w:rsidTr="001031E4">
        <w:trPr>
          <w:trHeight w:val="1060"/>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7A8922BD" w14:textId="77777777" w:rsidR="00123714" w:rsidRPr="00A33476" w:rsidRDefault="00123714" w:rsidP="00123714">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25</w:t>
            </w:r>
          </w:p>
        </w:tc>
        <w:tc>
          <w:tcPr>
            <w:tcW w:w="851" w:type="dxa"/>
            <w:tcBorders>
              <w:top w:val="single" w:sz="2" w:space="0" w:color="2C3764"/>
              <w:bottom w:val="single" w:sz="2" w:space="0" w:color="2C3764"/>
            </w:tcBorders>
            <w:shd w:val="clear" w:color="auto" w:fill="auto"/>
            <w:noWrap/>
            <w:vAlign w:val="center"/>
            <w:hideMark/>
          </w:tcPr>
          <w:p w14:paraId="7A06A85D"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14991</w:t>
            </w:r>
          </w:p>
        </w:tc>
        <w:tc>
          <w:tcPr>
            <w:tcW w:w="1516" w:type="dxa"/>
            <w:tcBorders>
              <w:top w:val="single" w:sz="2" w:space="0" w:color="2C3764"/>
              <w:bottom w:val="single" w:sz="2" w:space="0" w:color="2C3764"/>
            </w:tcBorders>
            <w:shd w:val="clear" w:color="auto" w:fill="auto"/>
            <w:vAlign w:val="center"/>
            <w:hideMark/>
          </w:tcPr>
          <w:p w14:paraId="6C75F3CA"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SAN PEDRO DE MACORIS</w:t>
            </w:r>
          </w:p>
        </w:tc>
        <w:tc>
          <w:tcPr>
            <w:tcW w:w="2831" w:type="dxa"/>
            <w:tcBorders>
              <w:top w:val="single" w:sz="2" w:space="0" w:color="2C3764"/>
              <w:bottom w:val="single" w:sz="2" w:space="0" w:color="2C3764"/>
            </w:tcBorders>
            <w:shd w:val="clear" w:color="auto" w:fill="auto"/>
            <w:vAlign w:val="center"/>
            <w:hideMark/>
          </w:tcPr>
          <w:p w14:paraId="04167DE7" w14:textId="77777777" w:rsidR="00123714" w:rsidRPr="00A33476" w:rsidRDefault="00123714" w:rsidP="001237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CONSTRUCCION ALCANTARILLADO PLUVIAL ANTIGUA CALLE 20.</w:t>
            </w:r>
          </w:p>
        </w:tc>
        <w:tc>
          <w:tcPr>
            <w:tcW w:w="2501" w:type="dxa"/>
            <w:tcBorders>
              <w:top w:val="single" w:sz="2" w:space="0" w:color="2C3764"/>
              <w:bottom w:val="single" w:sz="2" w:space="0" w:color="2C3764"/>
            </w:tcBorders>
            <w:shd w:val="clear" w:color="auto" w:fill="auto"/>
            <w:noWrap/>
            <w:vAlign w:val="center"/>
            <w:hideMark/>
          </w:tcPr>
          <w:p w14:paraId="6DE8C196" w14:textId="619355D8"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104,253,624.00</w:t>
            </w:r>
          </w:p>
        </w:tc>
      </w:tr>
      <w:tr w:rsidR="00123714" w:rsidRPr="00A33476" w14:paraId="5B10577A" w14:textId="77777777" w:rsidTr="001031E4">
        <w:trPr>
          <w:cnfStyle w:val="000000100000" w:firstRow="0" w:lastRow="0" w:firstColumn="0" w:lastColumn="0" w:oddVBand="0" w:evenVBand="0" w:oddHBand="1" w:evenHBand="0" w:firstRowFirstColumn="0" w:firstRowLastColumn="0" w:lastRowFirstColumn="0" w:lastRowLastColumn="0"/>
          <w:trHeight w:val="1439"/>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4" w:space="0" w:color="auto"/>
            </w:tcBorders>
            <w:shd w:val="clear" w:color="auto" w:fill="auto"/>
            <w:noWrap/>
            <w:vAlign w:val="center"/>
            <w:hideMark/>
          </w:tcPr>
          <w:p w14:paraId="4E50B55C" w14:textId="77777777" w:rsidR="00123714" w:rsidRPr="00A33476" w:rsidRDefault="00123714" w:rsidP="00123714">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26</w:t>
            </w:r>
          </w:p>
        </w:tc>
        <w:tc>
          <w:tcPr>
            <w:tcW w:w="851" w:type="dxa"/>
            <w:tcBorders>
              <w:top w:val="single" w:sz="2" w:space="0" w:color="2C3764"/>
              <w:bottom w:val="single" w:sz="4" w:space="0" w:color="auto"/>
            </w:tcBorders>
            <w:shd w:val="clear" w:color="auto" w:fill="auto"/>
            <w:noWrap/>
            <w:vAlign w:val="center"/>
            <w:hideMark/>
          </w:tcPr>
          <w:p w14:paraId="094A67F0" w14:textId="77777777"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15010</w:t>
            </w:r>
          </w:p>
        </w:tc>
        <w:tc>
          <w:tcPr>
            <w:tcW w:w="1516" w:type="dxa"/>
            <w:tcBorders>
              <w:top w:val="single" w:sz="2" w:space="0" w:color="2C3764"/>
              <w:bottom w:val="single" w:sz="4" w:space="0" w:color="auto"/>
            </w:tcBorders>
            <w:shd w:val="clear" w:color="auto" w:fill="auto"/>
            <w:vAlign w:val="center"/>
            <w:hideMark/>
          </w:tcPr>
          <w:p w14:paraId="068209AE" w14:textId="77777777"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SAMANA</w:t>
            </w:r>
          </w:p>
        </w:tc>
        <w:tc>
          <w:tcPr>
            <w:tcW w:w="2831" w:type="dxa"/>
            <w:tcBorders>
              <w:top w:val="single" w:sz="2" w:space="0" w:color="2C3764"/>
              <w:bottom w:val="single" w:sz="4" w:space="0" w:color="auto"/>
            </w:tcBorders>
            <w:shd w:val="clear" w:color="auto" w:fill="auto"/>
            <w:vAlign w:val="center"/>
            <w:hideMark/>
          </w:tcPr>
          <w:p w14:paraId="45BA011F" w14:textId="77777777" w:rsidR="00123714" w:rsidRPr="00A33476" w:rsidRDefault="00123714" w:rsidP="001237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REHABILITACION PLANTA DEPURADORA DE AGUAS RESIDUALES, MUNICIPIO SANTA BARBARA DE SAMANA,PROVINICA SAMANA</w:t>
            </w:r>
          </w:p>
        </w:tc>
        <w:tc>
          <w:tcPr>
            <w:tcW w:w="2501" w:type="dxa"/>
            <w:tcBorders>
              <w:top w:val="single" w:sz="2" w:space="0" w:color="2C3764"/>
              <w:bottom w:val="single" w:sz="4" w:space="0" w:color="auto"/>
            </w:tcBorders>
            <w:shd w:val="clear" w:color="auto" w:fill="auto"/>
            <w:noWrap/>
            <w:vAlign w:val="center"/>
            <w:hideMark/>
          </w:tcPr>
          <w:p w14:paraId="0BC9E2D9" w14:textId="02AE6A8D"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48,002,063.00</w:t>
            </w:r>
          </w:p>
        </w:tc>
      </w:tr>
      <w:tr w:rsidR="00123714" w:rsidRPr="00A33476" w14:paraId="38422029" w14:textId="77777777" w:rsidTr="001031E4">
        <w:trPr>
          <w:trHeight w:val="1452"/>
        </w:trPr>
        <w:tc>
          <w:tcPr>
            <w:cnfStyle w:val="001000000000" w:firstRow="0" w:lastRow="0" w:firstColumn="1" w:lastColumn="0" w:oddVBand="0" w:evenVBand="0" w:oddHBand="0" w:evenHBand="0" w:firstRowFirstColumn="0" w:firstRowLastColumn="0" w:lastRowFirstColumn="0" w:lastRowLastColumn="0"/>
            <w:tcW w:w="566" w:type="dxa"/>
            <w:tcBorders>
              <w:top w:val="single" w:sz="4" w:space="0" w:color="auto"/>
              <w:bottom w:val="single" w:sz="4" w:space="0" w:color="auto"/>
            </w:tcBorders>
            <w:shd w:val="clear" w:color="auto" w:fill="auto"/>
            <w:noWrap/>
            <w:vAlign w:val="center"/>
            <w:hideMark/>
          </w:tcPr>
          <w:p w14:paraId="4C7B2D22" w14:textId="77777777" w:rsidR="00123714" w:rsidRPr="00A33476" w:rsidRDefault="00123714" w:rsidP="00123714">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27</w:t>
            </w:r>
          </w:p>
        </w:tc>
        <w:tc>
          <w:tcPr>
            <w:tcW w:w="851" w:type="dxa"/>
            <w:tcBorders>
              <w:top w:val="single" w:sz="4" w:space="0" w:color="auto"/>
              <w:bottom w:val="single" w:sz="4" w:space="0" w:color="auto"/>
            </w:tcBorders>
            <w:shd w:val="clear" w:color="auto" w:fill="auto"/>
            <w:noWrap/>
            <w:vAlign w:val="center"/>
            <w:hideMark/>
          </w:tcPr>
          <w:p w14:paraId="2C7F56A8"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15082</w:t>
            </w:r>
          </w:p>
        </w:tc>
        <w:tc>
          <w:tcPr>
            <w:tcW w:w="1516" w:type="dxa"/>
            <w:tcBorders>
              <w:top w:val="single" w:sz="4" w:space="0" w:color="auto"/>
              <w:bottom w:val="single" w:sz="4" w:space="0" w:color="auto"/>
            </w:tcBorders>
            <w:shd w:val="clear" w:color="auto" w:fill="auto"/>
            <w:vAlign w:val="center"/>
            <w:hideMark/>
          </w:tcPr>
          <w:p w14:paraId="2C2C34B0"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HERMANAS MIRABAL</w:t>
            </w:r>
          </w:p>
        </w:tc>
        <w:tc>
          <w:tcPr>
            <w:tcW w:w="2831" w:type="dxa"/>
            <w:tcBorders>
              <w:top w:val="single" w:sz="4" w:space="0" w:color="auto"/>
              <w:bottom w:val="single" w:sz="4" w:space="0" w:color="auto"/>
            </w:tcBorders>
            <w:shd w:val="clear" w:color="auto" w:fill="auto"/>
            <w:vAlign w:val="center"/>
            <w:hideMark/>
          </w:tcPr>
          <w:p w14:paraId="36EE0C9E" w14:textId="77777777" w:rsidR="00123714" w:rsidRPr="00A33476" w:rsidRDefault="00123714" w:rsidP="001237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CONSTRUCCION ALCANTARILLADO SANITARIO DE TENARES,PROVINCIA HERMANAS MIRABAL</w:t>
            </w:r>
          </w:p>
        </w:tc>
        <w:tc>
          <w:tcPr>
            <w:tcW w:w="2501" w:type="dxa"/>
            <w:tcBorders>
              <w:top w:val="single" w:sz="4" w:space="0" w:color="auto"/>
              <w:bottom w:val="single" w:sz="4" w:space="0" w:color="auto"/>
            </w:tcBorders>
            <w:shd w:val="clear" w:color="auto" w:fill="auto"/>
            <w:noWrap/>
            <w:vAlign w:val="center"/>
            <w:hideMark/>
          </w:tcPr>
          <w:p w14:paraId="6566EA94" w14:textId="6FCF71B3"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1,041,764,463.00</w:t>
            </w:r>
          </w:p>
        </w:tc>
      </w:tr>
      <w:tr w:rsidR="00123714" w:rsidRPr="00A33476" w14:paraId="371411D0" w14:textId="77777777" w:rsidTr="001031E4">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566" w:type="dxa"/>
            <w:tcBorders>
              <w:top w:val="single" w:sz="4" w:space="0" w:color="auto"/>
              <w:bottom w:val="single" w:sz="4" w:space="0" w:color="auto"/>
            </w:tcBorders>
            <w:shd w:val="clear" w:color="auto" w:fill="auto"/>
            <w:noWrap/>
            <w:vAlign w:val="center"/>
            <w:hideMark/>
          </w:tcPr>
          <w:p w14:paraId="1673D0AA" w14:textId="77777777" w:rsidR="00123714" w:rsidRPr="00A33476" w:rsidRDefault="00123714" w:rsidP="00123714">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28</w:t>
            </w:r>
          </w:p>
        </w:tc>
        <w:tc>
          <w:tcPr>
            <w:tcW w:w="851" w:type="dxa"/>
            <w:tcBorders>
              <w:top w:val="single" w:sz="4" w:space="0" w:color="auto"/>
              <w:bottom w:val="single" w:sz="4" w:space="0" w:color="auto"/>
            </w:tcBorders>
            <w:shd w:val="clear" w:color="auto" w:fill="auto"/>
            <w:noWrap/>
            <w:vAlign w:val="center"/>
            <w:hideMark/>
          </w:tcPr>
          <w:p w14:paraId="7418BD4E" w14:textId="77777777"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15090</w:t>
            </w:r>
          </w:p>
        </w:tc>
        <w:tc>
          <w:tcPr>
            <w:tcW w:w="1516" w:type="dxa"/>
            <w:tcBorders>
              <w:top w:val="single" w:sz="4" w:space="0" w:color="auto"/>
              <w:bottom w:val="single" w:sz="4" w:space="0" w:color="auto"/>
            </w:tcBorders>
            <w:shd w:val="clear" w:color="auto" w:fill="auto"/>
            <w:noWrap/>
            <w:vAlign w:val="center"/>
            <w:hideMark/>
          </w:tcPr>
          <w:p w14:paraId="74235856" w14:textId="77777777"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SAN CRISTOBAL</w:t>
            </w:r>
          </w:p>
        </w:tc>
        <w:tc>
          <w:tcPr>
            <w:tcW w:w="2831" w:type="dxa"/>
            <w:tcBorders>
              <w:top w:val="single" w:sz="4" w:space="0" w:color="auto"/>
              <w:bottom w:val="single" w:sz="4" w:space="0" w:color="auto"/>
            </w:tcBorders>
            <w:shd w:val="clear" w:color="auto" w:fill="auto"/>
            <w:vAlign w:val="center"/>
            <w:hideMark/>
          </w:tcPr>
          <w:p w14:paraId="415E8693" w14:textId="77777777" w:rsidR="00123714" w:rsidRDefault="00123714" w:rsidP="001237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p>
          <w:p w14:paraId="0B00D6F4" w14:textId="6C2EC1DE" w:rsidR="00123714" w:rsidRPr="00A33476" w:rsidRDefault="00123714" w:rsidP="001237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AMPLIACION REDES DE DISTRIBUCION ACUEDUCTO BAJOS DE HAINA, PROVINCIA SAN CRISTOBAL</w:t>
            </w:r>
          </w:p>
        </w:tc>
        <w:tc>
          <w:tcPr>
            <w:tcW w:w="2501" w:type="dxa"/>
            <w:tcBorders>
              <w:top w:val="single" w:sz="4" w:space="0" w:color="auto"/>
              <w:bottom w:val="single" w:sz="4" w:space="0" w:color="auto"/>
            </w:tcBorders>
            <w:shd w:val="clear" w:color="auto" w:fill="auto"/>
            <w:noWrap/>
            <w:vAlign w:val="center"/>
            <w:hideMark/>
          </w:tcPr>
          <w:p w14:paraId="3A42FDEC" w14:textId="2176C5D2"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621,048,136.00</w:t>
            </w:r>
          </w:p>
        </w:tc>
      </w:tr>
      <w:tr w:rsidR="00123714" w:rsidRPr="00A33476" w14:paraId="40A8C82C" w14:textId="77777777" w:rsidTr="001031E4">
        <w:trPr>
          <w:trHeight w:val="1579"/>
        </w:trPr>
        <w:tc>
          <w:tcPr>
            <w:cnfStyle w:val="001000000000" w:firstRow="0" w:lastRow="0" w:firstColumn="1" w:lastColumn="0" w:oddVBand="0" w:evenVBand="0" w:oddHBand="0" w:evenHBand="0" w:firstRowFirstColumn="0" w:firstRowLastColumn="0" w:lastRowFirstColumn="0" w:lastRowLastColumn="0"/>
            <w:tcW w:w="566" w:type="dxa"/>
            <w:tcBorders>
              <w:top w:val="single" w:sz="4" w:space="0" w:color="auto"/>
              <w:bottom w:val="single" w:sz="2" w:space="0" w:color="2C3764"/>
            </w:tcBorders>
            <w:shd w:val="clear" w:color="auto" w:fill="auto"/>
            <w:noWrap/>
            <w:vAlign w:val="center"/>
            <w:hideMark/>
          </w:tcPr>
          <w:p w14:paraId="17FC328E" w14:textId="77777777" w:rsidR="00123714" w:rsidRPr="00A33476" w:rsidRDefault="00123714" w:rsidP="00123714">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29</w:t>
            </w:r>
          </w:p>
        </w:tc>
        <w:tc>
          <w:tcPr>
            <w:tcW w:w="851" w:type="dxa"/>
            <w:tcBorders>
              <w:top w:val="single" w:sz="4" w:space="0" w:color="auto"/>
              <w:bottom w:val="single" w:sz="2" w:space="0" w:color="2C3764"/>
            </w:tcBorders>
            <w:shd w:val="clear" w:color="auto" w:fill="auto"/>
            <w:noWrap/>
            <w:vAlign w:val="center"/>
            <w:hideMark/>
          </w:tcPr>
          <w:p w14:paraId="412C2AD5"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15091</w:t>
            </w:r>
          </w:p>
        </w:tc>
        <w:tc>
          <w:tcPr>
            <w:tcW w:w="1516" w:type="dxa"/>
            <w:tcBorders>
              <w:top w:val="single" w:sz="4" w:space="0" w:color="auto"/>
              <w:bottom w:val="single" w:sz="2" w:space="0" w:color="2C3764"/>
            </w:tcBorders>
            <w:shd w:val="clear" w:color="auto" w:fill="auto"/>
            <w:vAlign w:val="center"/>
            <w:hideMark/>
          </w:tcPr>
          <w:p w14:paraId="5673FE86"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SAN PEDRO DE MACORIS</w:t>
            </w:r>
          </w:p>
        </w:tc>
        <w:tc>
          <w:tcPr>
            <w:tcW w:w="2831" w:type="dxa"/>
            <w:tcBorders>
              <w:top w:val="single" w:sz="4" w:space="0" w:color="auto"/>
              <w:bottom w:val="single" w:sz="2" w:space="0" w:color="2C3764"/>
            </w:tcBorders>
            <w:shd w:val="clear" w:color="auto" w:fill="auto"/>
            <w:vAlign w:val="center"/>
            <w:hideMark/>
          </w:tcPr>
          <w:p w14:paraId="3AF85005" w14:textId="77777777" w:rsidR="00123714" w:rsidRPr="00A33476" w:rsidRDefault="00123714" w:rsidP="001237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AMPLIACION REDES DISTRIBUCION DE LA ZONA SUR,ACUEDUCTO DE SAN PEDRO DE MACORIS, PROVINCIA SAN PEDRO DE MACORIS</w:t>
            </w:r>
          </w:p>
        </w:tc>
        <w:tc>
          <w:tcPr>
            <w:tcW w:w="2501" w:type="dxa"/>
            <w:tcBorders>
              <w:top w:val="single" w:sz="4" w:space="0" w:color="auto"/>
              <w:bottom w:val="single" w:sz="2" w:space="0" w:color="2C3764"/>
            </w:tcBorders>
            <w:shd w:val="clear" w:color="auto" w:fill="auto"/>
            <w:noWrap/>
            <w:vAlign w:val="center"/>
            <w:hideMark/>
          </w:tcPr>
          <w:p w14:paraId="63229486" w14:textId="7B7443E9"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534,207,685.00</w:t>
            </w:r>
          </w:p>
        </w:tc>
      </w:tr>
      <w:tr w:rsidR="00123714" w:rsidRPr="00A33476" w14:paraId="2927BDA3" w14:textId="77777777" w:rsidTr="00241BCC">
        <w:trPr>
          <w:cnfStyle w:val="000000100000" w:firstRow="0" w:lastRow="0" w:firstColumn="0" w:lastColumn="0" w:oddVBand="0" w:evenVBand="0" w:oddHBand="1"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noWrap/>
            <w:vAlign w:val="center"/>
            <w:hideMark/>
          </w:tcPr>
          <w:p w14:paraId="2614249D" w14:textId="77777777" w:rsidR="00123714" w:rsidRPr="00A33476" w:rsidRDefault="00123714" w:rsidP="00123714">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30</w:t>
            </w:r>
          </w:p>
        </w:tc>
        <w:tc>
          <w:tcPr>
            <w:tcW w:w="851" w:type="dxa"/>
            <w:tcBorders>
              <w:top w:val="single" w:sz="2" w:space="0" w:color="2C3764"/>
              <w:bottom w:val="single" w:sz="2" w:space="0" w:color="2C3764"/>
            </w:tcBorders>
            <w:shd w:val="clear" w:color="auto" w:fill="auto"/>
            <w:noWrap/>
            <w:vAlign w:val="center"/>
            <w:hideMark/>
          </w:tcPr>
          <w:p w14:paraId="6DCD72B3" w14:textId="77777777"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15095</w:t>
            </w:r>
          </w:p>
        </w:tc>
        <w:tc>
          <w:tcPr>
            <w:tcW w:w="1516" w:type="dxa"/>
            <w:tcBorders>
              <w:top w:val="single" w:sz="2" w:space="0" w:color="2C3764"/>
              <w:bottom w:val="single" w:sz="2" w:space="0" w:color="2C3764"/>
            </w:tcBorders>
            <w:shd w:val="clear" w:color="auto" w:fill="auto"/>
            <w:noWrap/>
            <w:vAlign w:val="center"/>
            <w:hideMark/>
          </w:tcPr>
          <w:p w14:paraId="7DB62ACB" w14:textId="77777777"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SAMANA</w:t>
            </w:r>
          </w:p>
        </w:tc>
        <w:tc>
          <w:tcPr>
            <w:tcW w:w="2831" w:type="dxa"/>
            <w:tcBorders>
              <w:top w:val="single" w:sz="2" w:space="0" w:color="2C3764"/>
              <w:bottom w:val="single" w:sz="2" w:space="0" w:color="2C3764"/>
            </w:tcBorders>
            <w:shd w:val="clear" w:color="auto" w:fill="auto"/>
            <w:vAlign w:val="center"/>
            <w:hideMark/>
          </w:tcPr>
          <w:p w14:paraId="5094B1FE" w14:textId="77777777" w:rsidR="00123714" w:rsidRPr="00A33476" w:rsidRDefault="00123714" w:rsidP="001237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AMPLIACION ACUEDUCTO MULTIPLE SANCHEZ,PROVINCIA SAMANA</w:t>
            </w:r>
          </w:p>
        </w:tc>
        <w:tc>
          <w:tcPr>
            <w:tcW w:w="2501" w:type="dxa"/>
            <w:tcBorders>
              <w:top w:val="single" w:sz="2" w:space="0" w:color="2C3764"/>
              <w:bottom w:val="single" w:sz="2" w:space="0" w:color="2C3764"/>
            </w:tcBorders>
            <w:shd w:val="clear" w:color="auto" w:fill="auto"/>
            <w:noWrap/>
            <w:vAlign w:val="center"/>
            <w:hideMark/>
          </w:tcPr>
          <w:p w14:paraId="737D4E0A" w14:textId="5A8982B6"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587,893,907.00</w:t>
            </w:r>
          </w:p>
        </w:tc>
      </w:tr>
      <w:tr w:rsidR="00123714" w:rsidRPr="00A33476" w14:paraId="6A0CF8A8" w14:textId="77777777" w:rsidTr="00241BCC">
        <w:trPr>
          <w:trHeight w:val="1227"/>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single" w:sz="2" w:space="0" w:color="2C3764"/>
            </w:tcBorders>
            <w:shd w:val="clear" w:color="auto" w:fill="auto"/>
            <w:vAlign w:val="center"/>
            <w:hideMark/>
          </w:tcPr>
          <w:p w14:paraId="74A2CE2F" w14:textId="77777777" w:rsidR="00123714" w:rsidRPr="00A33476" w:rsidRDefault="00123714" w:rsidP="00123714">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lastRenderedPageBreak/>
              <w:t>31</w:t>
            </w:r>
          </w:p>
        </w:tc>
        <w:tc>
          <w:tcPr>
            <w:tcW w:w="851" w:type="dxa"/>
            <w:tcBorders>
              <w:top w:val="single" w:sz="2" w:space="0" w:color="2C3764"/>
              <w:bottom w:val="single" w:sz="2" w:space="0" w:color="2C3764"/>
            </w:tcBorders>
            <w:shd w:val="clear" w:color="auto" w:fill="auto"/>
            <w:noWrap/>
            <w:vAlign w:val="center"/>
            <w:hideMark/>
          </w:tcPr>
          <w:p w14:paraId="24CCD537"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A33476">
              <w:rPr>
                <w:rFonts w:ascii="Times New Roman" w:eastAsia="Times New Roman" w:hAnsi="Times New Roman"/>
                <w:b/>
                <w:bCs/>
                <w:color w:val="2C3764"/>
                <w:sz w:val="20"/>
                <w:szCs w:val="20"/>
                <w:lang w:val="en-US" w:eastAsia="en-US"/>
              </w:rPr>
              <w:t>15096</w:t>
            </w:r>
          </w:p>
        </w:tc>
        <w:tc>
          <w:tcPr>
            <w:tcW w:w="1516" w:type="dxa"/>
            <w:tcBorders>
              <w:top w:val="single" w:sz="2" w:space="0" w:color="2C3764"/>
              <w:bottom w:val="single" w:sz="2" w:space="0" w:color="2C3764"/>
            </w:tcBorders>
            <w:shd w:val="clear" w:color="auto" w:fill="auto"/>
            <w:noWrap/>
            <w:vAlign w:val="center"/>
            <w:hideMark/>
          </w:tcPr>
          <w:p w14:paraId="611C676F"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PERAVIA</w:t>
            </w:r>
          </w:p>
        </w:tc>
        <w:tc>
          <w:tcPr>
            <w:tcW w:w="2831" w:type="dxa"/>
            <w:tcBorders>
              <w:top w:val="single" w:sz="2" w:space="0" w:color="2C3764"/>
              <w:bottom w:val="single" w:sz="2" w:space="0" w:color="2C3764"/>
            </w:tcBorders>
            <w:shd w:val="clear" w:color="auto" w:fill="auto"/>
            <w:vAlign w:val="center"/>
            <w:hideMark/>
          </w:tcPr>
          <w:p w14:paraId="19B8FFF8" w14:textId="77777777" w:rsidR="00123714" w:rsidRPr="00A33476" w:rsidRDefault="00123714" w:rsidP="001237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AMPLIACION ACUEDUCTO EN EL DISTRITO MUNICIPAL DE CAÑAFISTOL,PROVINICIA PERAVIA</w:t>
            </w:r>
          </w:p>
        </w:tc>
        <w:tc>
          <w:tcPr>
            <w:tcW w:w="2501" w:type="dxa"/>
            <w:tcBorders>
              <w:top w:val="single" w:sz="2" w:space="0" w:color="2C3764"/>
              <w:bottom w:val="single" w:sz="2" w:space="0" w:color="2C3764"/>
            </w:tcBorders>
            <w:shd w:val="clear" w:color="auto" w:fill="auto"/>
            <w:noWrap/>
            <w:vAlign w:val="center"/>
            <w:hideMark/>
          </w:tcPr>
          <w:p w14:paraId="69407D1F" w14:textId="07EAEB30"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27,118,399.00</w:t>
            </w:r>
          </w:p>
        </w:tc>
      </w:tr>
      <w:tr w:rsidR="00123714" w:rsidRPr="00A33476" w14:paraId="13CE8123" w14:textId="77777777" w:rsidTr="00241BCC">
        <w:trPr>
          <w:cnfStyle w:val="000000100000" w:firstRow="0" w:lastRow="0" w:firstColumn="0" w:lastColumn="0" w:oddVBand="0" w:evenVBand="0" w:oddHBand="1" w:evenHBand="0" w:firstRowFirstColumn="0" w:firstRowLastColumn="0" w:lastRowFirstColumn="0" w:lastRowLastColumn="0"/>
          <w:trHeight w:val="1051"/>
        </w:trPr>
        <w:tc>
          <w:tcPr>
            <w:cnfStyle w:val="001000000000" w:firstRow="0" w:lastRow="0" w:firstColumn="1" w:lastColumn="0" w:oddVBand="0" w:evenVBand="0" w:oddHBand="0" w:evenHBand="0" w:firstRowFirstColumn="0" w:firstRowLastColumn="0" w:lastRowFirstColumn="0" w:lastRowLastColumn="0"/>
            <w:tcW w:w="566" w:type="dxa"/>
            <w:tcBorders>
              <w:top w:val="single" w:sz="2" w:space="0" w:color="2C3764"/>
              <w:bottom w:val="nil"/>
            </w:tcBorders>
            <w:shd w:val="clear" w:color="auto" w:fill="auto"/>
            <w:vAlign w:val="center"/>
            <w:hideMark/>
          </w:tcPr>
          <w:p w14:paraId="0EAC428A" w14:textId="77777777" w:rsidR="00123714" w:rsidRPr="00A33476" w:rsidRDefault="00123714" w:rsidP="00123714">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32</w:t>
            </w:r>
          </w:p>
        </w:tc>
        <w:tc>
          <w:tcPr>
            <w:tcW w:w="851" w:type="dxa"/>
            <w:tcBorders>
              <w:top w:val="single" w:sz="2" w:space="0" w:color="2C3764"/>
              <w:bottom w:val="nil"/>
            </w:tcBorders>
            <w:shd w:val="clear" w:color="auto" w:fill="auto"/>
            <w:vAlign w:val="center"/>
            <w:hideMark/>
          </w:tcPr>
          <w:p w14:paraId="01816521" w14:textId="77777777"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15117</w:t>
            </w:r>
          </w:p>
        </w:tc>
        <w:tc>
          <w:tcPr>
            <w:tcW w:w="1516" w:type="dxa"/>
            <w:tcBorders>
              <w:top w:val="single" w:sz="2" w:space="0" w:color="2C3764"/>
              <w:bottom w:val="nil"/>
            </w:tcBorders>
            <w:shd w:val="clear" w:color="auto" w:fill="auto"/>
            <w:vAlign w:val="center"/>
            <w:hideMark/>
          </w:tcPr>
          <w:p w14:paraId="5C1150EB" w14:textId="77777777"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SAN JUAN</w:t>
            </w:r>
          </w:p>
        </w:tc>
        <w:tc>
          <w:tcPr>
            <w:tcW w:w="2831" w:type="dxa"/>
            <w:tcBorders>
              <w:top w:val="single" w:sz="2" w:space="0" w:color="2C3764"/>
              <w:bottom w:val="nil"/>
            </w:tcBorders>
            <w:shd w:val="clear" w:color="auto" w:fill="auto"/>
            <w:vAlign w:val="center"/>
            <w:hideMark/>
          </w:tcPr>
          <w:p w14:paraId="1F5A2E7A" w14:textId="77777777" w:rsidR="00123714" w:rsidRPr="00A33476" w:rsidRDefault="00123714" w:rsidP="001237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AMPLIACION ACUEDUCTO MATAYAYA,PROVINICA SAN JUAN</w:t>
            </w:r>
          </w:p>
        </w:tc>
        <w:tc>
          <w:tcPr>
            <w:tcW w:w="2501" w:type="dxa"/>
            <w:tcBorders>
              <w:top w:val="single" w:sz="2" w:space="0" w:color="2C3764"/>
              <w:bottom w:val="nil"/>
            </w:tcBorders>
            <w:shd w:val="clear" w:color="auto" w:fill="auto"/>
            <w:noWrap/>
            <w:vAlign w:val="center"/>
            <w:hideMark/>
          </w:tcPr>
          <w:p w14:paraId="61B5BADC" w14:textId="5F0E3261" w:rsidR="00123714" w:rsidRPr="00A33476" w:rsidRDefault="00123714" w:rsidP="001237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79,485,025.00</w:t>
            </w:r>
          </w:p>
        </w:tc>
      </w:tr>
      <w:tr w:rsidR="00123714" w:rsidRPr="00A33476" w14:paraId="69752DCA" w14:textId="77777777" w:rsidTr="00241BCC">
        <w:trPr>
          <w:trHeight w:val="1100"/>
        </w:trPr>
        <w:tc>
          <w:tcPr>
            <w:cnfStyle w:val="001000000000" w:firstRow="0" w:lastRow="0" w:firstColumn="1" w:lastColumn="0" w:oddVBand="0" w:evenVBand="0" w:oddHBand="0" w:evenHBand="0" w:firstRowFirstColumn="0" w:firstRowLastColumn="0" w:lastRowFirstColumn="0" w:lastRowLastColumn="0"/>
            <w:tcW w:w="566" w:type="dxa"/>
            <w:tcBorders>
              <w:bottom w:val="single" w:sz="2" w:space="0" w:color="2C3764"/>
            </w:tcBorders>
            <w:shd w:val="clear" w:color="auto" w:fill="auto"/>
            <w:noWrap/>
            <w:vAlign w:val="center"/>
            <w:hideMark/>
          </w:tcPr>
          <w:p w14:paraId="61B955F7" w14:textId="77777777" w:rsidR="00123714" w:rsidRPr="00A33476" w:rsidRDefault="00123714" w:rsidP="00123714">
            <w:pPr>
              <w:spacing w:after="0" w:line="240" w:lineRule="auto"/>
              <w:jc w:val="center"/>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33</w:t>
            </w:r>
          </w:p>
        </w:tc>
        <w:tc>
          <w:tcPr>
            <w:tcW w:w="851" w:type="dxa"/>
            <w:tcBorders>
              <w:bottom w:val="single" w:sz="2" w:space="0" w:color="2C3764"/>
            </w:tcBorders>
            <w:shd w:val="clear" w:color="auto" w:fill="auto"/>
            <w:noWrap/>
            <w:vAlign w:val="center"/>
            <w:hideMark/>
          </w:tcPr>
          <w:p w14:paraId="1E23DE6B"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15124</w:t>
            </w:r>
          </w:p>
        </w:tc>
        <w:tc>
          <w:tcPr>
            <w:tcW w:w="1516" w:type="dxa"/>
            <w:tcBorders>
              <w:bottom w:val="single" w:sz="2" w:space="0" w:color="2C3764"/>
            </w:tcBorders>
            <w:shd w:val="clear" w:color="auto" w:fill="auto"/>
            <w:noWrap/>
            <w:vAlign w:val="center"/>
            <w:hideMark/>
          </w:tcPr>
          <w:p w14:paraId="611861BF"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DAJABON</w:t>
            </w:r>
          </w:p>
        </w:tc>
        <w:tc>
          <w:tcPr>
            <w:tcW w:w="2831" w:type="dxa"/>
            <w:tcBorders>
              <w:bottom w:val="single" w:sz="2" w:space="0" w:color="2C3764"/>
            </w:tcBorders>
            <w:shd w:val="clear" w:color="auto" w:fill="auto"/>
            <w:vAlign w:val="center"/>
            <w:hideMark/>
          </w:tcPr>
          <w:p w14:paraId="7F6AC309" w14:textId="77777777" w:rsidR="00123714" w:rsidRPr="00A33476" w:rsidRDefault="00123714" w:rsidP="001237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A33476">
              <w:rPr>
                <w:rFonts w:ascii="Times New Roman" w:eastAsia="Times New Roman" w:hAnsi="Times New Roman"/>
                <w:color w:val="2C3764"/>
                <w:sz w:val="20"/>
                <w:szCs w:val="20"/>
                <w:lang w:eastAsia="en-US"/>
              </w:rPr>
              <w:t>CONSTRUCCIÓN ACUEDUCTO CAPOTILLO, MUNICIPIO LOMA DE CABRERA, PROVINCIA DAJABÓN.</w:t>
            </w:r>
          </w:p>
        </w:tc>
        <w:tc>
          <w:tcPr>
            <w:tcW w:w="2501" w:type="dxa"/>
            <w:tcBorders>
              <w:bottom w:val="single" w:sz="2" w:space="0" w:color="2C3764"/>
            </w:tcBorders>
            <w:shd w:val="clear" w:color="auto" w:fill="auto"/>
            <w:noWrap/>
            <w:vAlign w:val="center"/>
            <w:hideMark/>
          </w:tcPr>
          <w:p w14:paraId="3DC92AA1" w14:textId="77777777" w:rsidR="00123714" w:rsidRPr="00A33476" w:rsidRDefault="00123714" w:rsidP="001237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A33476">
              <w:rPr>
                <w:rFonts w:ascii="Times New Roman" w:eastAsia="Times New Roman" w:hAnsi="Times New Roman"/>
                <w:color w:val="2C3764"/>
                <w:sz w:val="20"/>
                <w:szCs w:val="20"/>
                <w:lang w:val="en-US" w:eastAsia="en-US"/>
              </w:rPr>
              <w:t>212,212,171.00</w:t>
            </w:r>
          </w:p>
        </w:tc>
      </w:tr>
    </w:tbl>
    <w:p w14:paraId="79C6393F" w14:textId="7D281954" w:rsidR="00FD362C" w:rsidRDefault="00FD362C" w:rsidP="00FD362C"/>
    <w:p w14:paraId="0660A833" w14:textId="3F4F65C2" w:rsidR="00241BCC" w:rsidRDefault="00241BCC">
      <w:pPr>
        <w:spacing w:after="0" w:line="240" w:lineRule="auto"/>
      </w:pPr>
      <w:r>
        <w:br w:type="page"/>
      </w:r>
    </w:p>
    <w:p w14:paraId="7AA28A9A" w14:textId="2BC93D05" w:rsidR="00A71781" w:rsidRPr="00241BCC" w:rsidRDefault="001031E4" w:rsidP="00241BCC">
      <w:pPr>
        <w:pStyle w:val="Ttulo2"/>
        <w:numPr>
          <w:ilvl w:val="0"/>
          <w:numId w:val="3"/>
        </w:numPr>
        <w:jc w:val="both"/>
        <w:rPr>
          <w:color w:val="767171"/>
        </w:rPr>
      </w:pPr>
      <w:bookmarkStart w:id="62" w:name="_Toc123910103"/>
      <w:r w:rsidRPr="00241BCC">
        <w:rPr>
          <w:color w:val="767171"/>
        </w:rPr>
        <w:lastRenderedPageBreak/>
        <w:t>Matriz de principales indicadores de gestión por procesos</w:t>
      </w:r>
      <w:bookmarkEnd w:id="62"/>
    </w:p>
    <w:tbl>
      <w:tblPr>
        <w:tblStyle w:val="Tablanormal2"/>
        <w:tblW w:w="9022" w:type="dxa"/>
        <w:tblInd w:w="-567" w:type="dxa"/>
        <w:tblLayout w:type="fixed"/>
        <w:tblLook w:val="04A0" w:firstRow="1" w:lastRow="0" w:firstColumn="1" w:lastColumn="0" w:noHBand="0" w:noVBand="1"/>
      </w:tblPr>
      <w:tblGrid>
        <w:gridCol w:w="516"/>
        <w:gridCol w:w="1162"/>
        <w:gridCol w:w="1162"/>
        <w:gridCol w:w="1271"/>
        <w:gridCol w:w="65"/>
        <w:gridCol w:w="1221"/>
        <w:gridCol w:w="6"/>
        <w:gridCol w:w="640"/>
        <w:gridCol w:w="6"/>
        <w:gridCol w:w="898"/>
        <w:gridCol w:w="6"/>
        <w:gridCol w:w="1156"/>
        <w:gridCol w:w="6"/>
        <w:gridCol w:w="898"/>
        <w:gridCol w:w="9"/>
      </w:tblGrid>
      <w:tr w:rsidR="00D07CD2" w:rsidRPr="000B05E8" w14:paraId="7E476561" w14:textId="77777777" w:rsidTr="009465C9">
        <w:trPr>
          <w:cnfStyle w:val="100000000000" w:firstRow="1" w:lastRow="0" w:firstColumn="0" w:lastColumn="0" w:oddVBand="0" w:evenVBand="0" w:oddHBand="0" w:evenHBand="0" w:firstRowFirstColumn="0" w:firstRowLastColumn="0" w:lastRowFirstColumn="0" w:lastRowLastColumn="0"/>
          <w:trHeight w:val="350"/>
          <w:tblHeader/>
        </w:trPr>
        <w:tc>
          <w:tcPr>
            <w:cnfStyle w:val="001000000000" w:firstRow="0" w:lastRow="0" w:firstColumn="1" w:lastColumn="0" w:oddVBand="0" w:evenVBand="0" w:oddHBand="0" w:evenHBand="0" w:firstRowFirstColumn="0" w:firstRowLastColumn="0" w:lastRowFirstColumn="0" w:lastRowLastColumn="0"/>
            <w:tcW w:w="9022" w:type="dxa"/>
            <w:gridSpan w:val="15"/>
            <w:shd w:val="clear" w:color="auto" w:fill="2C3764"/>
            <w:vAlign w:val="center"/>
          </w:tcPr>
          <w:p w14:paraId="72DF5EDE" w14:textId="0F767D09" w:rsidR="00D07CD2" w:rsidRPr="009465C9" w:rsidRDefault="00D07CD2" w:rsidP="00224EA2">
            <w:pPr>
              <w:spacing w:after="0" w:line="240" w:lineRule="auto"/>
              <w:jc w:val="center"/>
              <w:rPr>
                <w:rFonts w:ascii="Times New Roman" w:eastAsia="Times New Roman" w:hAnsi="Times New Roman"/>
                <w:bCs w:val="0"/>
                <w:color w:val="FFFFFF" w:themeColor="background1"/>
                <w:sz w:val="16"/>
                <w:szCs w:val="16"/>
                <w:lang w:eastAsia="en-US"/>
              </w:rPr>
            </w:pPr>
            <w:bookmarkStart w:id="63" w:name="RANGE!A1:I36"/>
            <w:r w:rsidRPr="009465C9">
              <w:rPr>
                <w:rFonts w:ascii="Times New Roman" w:eastAsia="Times New Roman" w:hAnsi="Times New Roman"/>
                <w:bCs w:val="0"/>
                <w:color w:val="FFFFFF" w:themeColor="background1"/>
                <w:sz w:val="16"/>
                <w:szCs w:val="16"/>
                <w:lang w:eastAsia="en-US"/>
              </w:rPr>
              <w:t>MATRIZ DE PRINCIPALES INDICADORES DE GESTIÓN DE PROCESOS</w:t>
            </w:r>
            <w:bookmarkEnd w:id="63"/>
          </w:p>
        </w:tc>
      </w:tr>
      <w:tr w:rsidR="009465C9" w:rsidRPr="000B05E8" w14:paraId="05E7DE80" w14:textId="77777777" w:rsidTr="009465C9">
        <w:trPr>
          <w:gridAfter w:val="1"/>
          <w:cnfStyle w:val="100000000000" w:firstRow="1" w:lastRow="0" w:firstColumn="0" w:lastColumn="0" w:oddVBand="0" w:evenVBand="0" w:oddHBand="0" w:evenHBand="0" w:firstRowFirstColumn="0" w:firstRowLastColumn="0" w:lastRowFirstColumn="0" w:lastRowLastColumn="0"/>
          <w:wAfter w:w="9" w:type="dxa"/>
          <w:trHeight w:val="550"/>
          <w:tblHeader/>
        </w:trPr>
        <w:tc>
          <w:tcPr>
            <w:cnfStyle w:val="001000000000" w:firstRow="0" w:lastRow="0" w:firstColumn="1" w:lastColumn="0" w:oddVBand="0" w:evenVBand="0" w:oddHBand="0" w:evenHBand="0" w:firstRowFirstColumn="0" w:firstRowLastColumn="0" w:lastRowFirstColumn="0" w:lastRowLastColumn="0"/>
            <w:tcW w:w="516" w:type="dxa"/>
            <w:shd w:val="clear" w:color="auto" w:fill="2C3764"/>
            <w:vAlign w:val="center"/>
            <w:hideMark/>
          </w:tcPr>
          <w:p w14:paraId="2C24D7E5" w14:textId="77777777" w:rsidR="003F3B81" w:rsidRPr="00F54A00" w:rsidRDefault="003F3B81" w:rsidP="00224EA2">
            <w:pPr>
              <w:spacing w:after="0" w:line="240" w:lineRule="auto"/>
              <w:jc w:val="center"/>
              <w:rPr>
                <w:rFonts w:ascii="Times New Roman" w:eastAsia="Times New Roman" w:hAnsi="Times New Roman"/>
                <w:b w:val="0"/>
                <w:bCs w:val="0"/>
                <w:color w:val="FFFFFF" w:themeColor="background1"/>
                <w:sz w:val="16"/>
                <w:szCs w:val="16"/>
                <w:lang w:eastAsia="en-US"/>
              </w:rPr>
            </w:pPr>
            <w:r w:rsidRPr="00F54A00">
              <w:rPr>
                <w:rFonts w:ascii="Times New Roman" w:eastAsia="Times New Roman" w:hAnsi="Times New Roman"/>
                <w:b w:val="0"/>
                <w:bCs w:val="0"/>
                <w:color w:val="FFFFFF" w:themeColor="background1"/>
                <w:sz w:val="16"/>
                <w:szCs w:val="16"/>
                <w:lang w:eastAsia="en-US"/>
              </w:rPr>
              <w:t>NO.</w:t>
            </w:r>
          </w:p>
        </w:tc>
        <w:tc>
          <w:tcPr>
            <w:tcW w:w="1162" w:type="dxa"/>
            <w:shd w:val="clear" w:color="auto" w:fill="2C3764"/>
            <w:vAlign w:val="center"/>
            <w:hideMark/>
          </w:tcPr>
          <w:p w14:paraId="1C7B3313" w14:textId="77777777" w:rsidR="003F3B81" w:rsidRPr="00F54A00" w:rsidRDefault="003F3B81" w:rsidP="00224EA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16"/>
                <w:szCs w:val="16"/>
                <w:lang w:eastAsia="en-US"/>
              </w:rPr>
            </w:pPr>
            <w:r w:rsidRPr="00F54A00">
              <w:rPr>
                <w:rFonts w:ascii="Times New Roman" w:eastAsia="Times New Roman" w:hAnsi="Times New Roman"/>
                <w:b w:val="0"/>
                <w:bCs w:val="0"/>
                <w:color w:val="FFFFFF" w:themeColor="background1"/>
                <w:sz w:val="16"/>
                <w:szCs w:val="16"/>
                <w:lang w:eastAsia="en-US"/>
              </w:rPr>
              <w:t>ÁREA</w:t>
            </w:r>
          </w:p>
        </w:tc>
        <w:tc>
          <w:tcPr>
            <w:tcW w:w="1162" w:type="dxa"/>
            <w:shd w:val="clear" w:color="auto" w:fill="2C3764"/>
            <w:vAlign w:val="center"/>
            <w:hideMark/>
          </w:tcPr>
          <w:p w14:paraId="3D63334C" w14:textId="77777777" w:rsidR="003F3B81" w:rsidRPr="00F54A00" w:rsidRDefault="003F3B81" w:rsidP="00224EA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16"/>
                <w:szCs w:val="16"/>
                <w:lang w:eastAsia="en-US"/>
              </w:rPr>
            </w:pPr>
            <w:r w:rsidRPr="00F54A00">
              <w:rPr>
                <w:rFonts w:ascii="Times New Roman" w:eastAsia="Times New Roman" w:hAnsi="Times New Roman"/>
                <w:b w:val="0"/>
                <w:bCs w:val="0"/>
                <w:color w:val="FFFFFF" w:themeColor="background1"/>
                <w:sz w:val="16"/>
                <w:szCs w:val="16"/>
                <w:lang w:eastAsia="en-US"/>
              </w:rPr>
              <w:t>PROCESO</w:t>
            </w:r>
          </w:p>
        </w:tc>
        <w:tc>
          <w:tcPr>
            <w:tcW w:w="1336" w:type="dxa"/>
            <w:gridSpan w:val="2"/>
            <w:shd w:val="clear" w:color="auto" w:fill="2C3764"/>
            <w:vAlign w:val="center"/>
            <w:hideMark/>
          </w:tcPr>
          <w:p w14:paraId="21B3CAD2" w14:textId="77777777" w:rsidR="003F3B81" w:rsidRPr="00F54A00" w:rsidRDefault="003F3B81" w:rsidP="00224EA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16"/>
                <w:szCs w:val="16"/>
                <w:lang w:eastAsia="en-US"/>
              </w:rPr>
            </w:pPr>
            <w:r w:rsidRPr="00F54A00">
              <w:rPr>
                <w:rFonts w:ascii="Times New Roman" w:eastAsia="Times New Roman" w:hAnsi="Times New Roman"/>
                <w:b w:val="0"/>
                <w:bCs w:val="0"/>
                <w:color w:val="FFFFFF" w:themeColor="background1"/>
                <w:sz w:val="16"/>
                <w:szCs w:val="16"/>
                <w:lang w:eastAsia="en-US"/>
              </w:rPr>
              <w:t>NOMBRE DEL INDICADOR</w:t>
            </w:r>
          </w:p>
        </w:tc>
        <w:tc>
          <w:tcPr>
            <w:tcW w:w="1221" w:type="dxa"/>
            <w:shd w:val="clear" w:color="auto" w:fill="2C3764"/>
            <w:vAlign w:val="center"/>
            <w:hideMark/>
          </w:tcPr>
          <w:p w14:paraId="09789676" w14:textId="77777777" w:rsidR="003F3B81" w:rsidRPr="00F54A00" w:rsidRDefault="003F3B81" w:rsidP="00224EA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16"/>
                <w:szCs w:val="16"/>
                <w:lang w:eastAsia="en-US"/>
              </w:rPr>
            </w:pPr>
            <w:r w:rsidRPr="00F54A00">
              <w:rPr>
                <w:rFonts w:ascii="Times New Roman" w:eastAsia="Times New Roman" w:hAnsi="Times New Roman"/>
                <w:b w:val="0"/>
                <w:bCs w:val="0"/>
                <w:color w:val="FFFFFF" w:themeColor="background1"/>
                <w:sz w:val="16"/>
                <w:szCs w:val="16"/>
                <w:lang w:eastAsia="en-US"/>
              </w:rPr>
              <w:t>FRECUENCIA</w:t>
            </w:r>
          </w:p>
        </w:tc>
        <w:tc>
          <w:tcPr>
            <w:tcW w:w="646" w:type="dxa"/>
            <w:gridSpan w:val="2"/>
            <w:shd w:val="clear" w:color="auto" w:fill="2C3764"/>
            <w:vAlign w:val="center"/>
            <w:hideMark/>
          </w:tcPr>
          <w:p w14:paraId="7230DADF" w14:textId="77777777" w:rsidR="003F3B81" w:rsidRPr="00F54A00" w:rsidRDefault="003F3B81" w:rsidP="00224EA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16"/>
                <w:szCs w:val="16"/>
                <w:lang w:eastAsia="en-US"/>
              </w:rPr>
            </w:pPr>
            <w:r w:rsidRPr="00F54A00">
              <w:rPr>
                <w:rFonts w:ascii="Times New Roman" w:eastAsia="Times New Roman" w:hAnsi="Times New Roman"/>
                <w:b w:val="0"/>
                <w:bCs w:val="0"/>
                <w:color w:val="FFFFFF" w:themeColor="background1"/>
                <w:sz w:val="16"/>
                <w:szCs w:val="16"/>
                <w:lang w:eastAsia="en-US"/>
              </w:rPr>
              <w:t>LÍNEA BASE</w:t>
            </w:r>
          </w:p>
        </w:tc>
        <w:tc>
          <w:tcPr>
            <w:tcW w:w="904" w:type="dxa"/>
            <w:gridSpan w:val="2"/>
            <w:shd w:val="clear" w:color="auto" w:fill="2C3764"/>
            <w:vAlign w:val="center"/>
            <w:hideMark/>
          </w:tcPr>
          <w:p w14:paraId="57498B15" w14:textId="77777777" w:rsidR="003F3B81" w:rsidRPr="00F54A00" w:rsidRDefault="003F3B81" w:rsidP="00224EA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16"/>
                <w:szCs w:val="16"/>
                <w:lang w:eastAsia="en-US"/>
              </w:rPr>
            </w:pPr>
            <w:r w:rsidRPr="00F54A00">
              <w:rPr>
                <w:rFonts w:ascii="Times New Roman" w:eastAsia="Times New Roman" w:hAnsi="Times New Roman"/>
                <w:b w:val="0"/>
                <w:bCs w:val="0"/>
                <w:color w:val="FFFFFF" w:themeColor="background1"/>
                <w:sz w:val="16"/>
                <w:szCs w:val="16"/>
                <w:lang w:eastAsia="en-US"/>
              </w:rPr>
              <w:t>META</w:t>
            </w:r>
          </w:p>
        </w:tc>
        <w:tc>
          <w:tcPr>
            <w:tcW w:w="1162" w:type="dxa"/>
            <w:gridSpan w:val="2"/>
            <w:shd w:val="clear" w:color="auto" w:fill="2C3764"/>
            <w:vAlign w:val="center"/>
            <w:hideMark/>
          </w:tcPr>
          <w:p w14:paraId="3B697806" w14:textId="77777777" w:rsidR="003F3B81" w:rsidRPr="00F54A00" w:rsidRDefault="003F3B81" w:rsidP="00224EA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16"/>
                <w:szCs w:val="16"/>
                <w:lang w:eastAsia="en-US"/>
              </w:rPr>
            </w:pPr>
            <w:r w:rsidRPr="00F54A00">
              <w:rPr>
                <w:rFonts w:ascii="Times New Roman" w:eastAsia="Times New Roman" w:hAnsi="Times New Roman"/>
                <w:b w:val="0"/>
                <w:bCs w:val="0"/>
                <w:color w:val="FFFFFF" w:themeColor="background1"/>
                <w:sz w:val="16"/>
                <w:szCs w:val="16"/>
                <w:lang w:eastAsia="en-US"/>
              </w:rPr>
              <w:t>RESULTADO</w:t>
            </w:r>
          </w:p>
        </w:tc>
        <w:tc>
          <w:tcPr>
            <w:tcW w:w="904" w:type="dxa"/>
            <w:gridSpan w:val="2"/>
            <w:shd w:val="clear" w:color="auto" w:fill="2C3764"/>
            <w:vAlign w:val="center"/>
            <w:hideMark/>
          </w:tcPr>
          <w:p w14:paraId="582E5E63" w14:textId="13BF0C1F" w:rsidR="003F3B81" w:rsidRPr="00F54A00" w:rsidRDefault="00AF7D0D" w:rsidP="00224EA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themeColor="background1"/>
                <w:sz w:val="16"/>
                <w:szCs w:val="16"/>
                <w:lang w:eastAsia="en-US"/>
              </w:rPr>
            </w:pPr>
            <w:r w:rsidRPr="00F54A00">
              <w:rPr>
                <w:rFonts w:ascii="Times New Roman" w:eastAsia="Times New Roman" w:hAnsi="Times New Roman"/>
                <w:b w:val="0"/>
                <w:bCs w:val="0"/>
                <w:color w:val="FFFFFF" w:themeColor="background1"/>
                <w:sz w:val="16"/>
                <w:szCs w:val="16"/>
                <w:lang w:eastAsia="en-US"/>
              </w:rPr>
              <w:t>%</w:t>
            </w:r>
            <w:r w:rsidR="003F3B81" w:rsidRPr="00F54A00">
              <w:rPr>
                <w:rFonts w:ascii="Times New Roman" w:eastAsia="Times New Roman" w:hAnsi="Times New Roman"/>
                <w:b w:val="0"/>
                <w:bCs w:val="0"/>
                <w:color w:val="FFFFFF" w:themeColor="background1"/>
                <w:sz w:val="16"/>
                <w:szCs w:val="16"/>
                <w:lang w:eastAsia="en-US"/>
              </w:rPr>
              <w:t xml:space="preserve"> DE AVANCE</w:t>
            </w:r>
          </w:p>
        </w:tc>
      </w:tr>
      <w:tr w:rsidR="009465C9" w:rsidRPr="000B05E8" w14:paraId="18A71DF3" w14:textId="77777777" w:rsidTr="009465C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516" w:type="dxa"/>
            <w:noWrap/>
            <w:vAlign w:val="center"/>
            <w:hideMark/>
          </w:tcPr>
          <w:p w14:paraId="2B4F8282" w14:textId="77777777" w:rsidR="00D07CD2" w:rsidRPr="00224EA2" w:rsidRDefault="00D07CD2" w:rsidP="00424E11">
            <w:pPr>
              <w:spacing w:before="240" w:line="240" w:lineRule="auto"/>
              <w:rPr>
                <w:rFonts w:ascii="Times New Roman" w:eastAsia="Times New Roman" w:hAnsi="Times New Roman"/>
                <w:color w:val="2C3764"/>
                <w:szCs w:val="18"/>
                <w:lang w:eastAsia="en-US"/>
              </w:rPr>
            </w:pPr>
            <w:r w:rsidRPr="00224EA2">
              <w:rPr>
                <w:rFonts w:ascii="Times New Roman" w:eastAsia="Times New Roman" w:hAnsi="Times New Roman"/>
                <w:color w:val="2C3764"/>
                <w:szCs w:val="18"/>
                <w:lang w:eastAsia="en-US"/>
              </w:rPr>
              <w:t>1</w:t>
            </w:r>
          </w:p>
        </w:tc>
        <w:tc>
          <w:tcPr>
            <w:tcW w:w="1162" w:type="dxa"/>
            <w:vAlign w:val="center"/>
            <w:hideMark/>
          </w:tcPr>
          <w:p w14:paraId="244E7CEF" w14:textId="2BE207D4" w:rsidR="00D07CD2" w:rsidRPr="00424E11" w:rsidRDefault="00424E1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DIRECCIÓN COMERCIAL</w:t>
            </w:r>
          </w:p>
        </w:tc>
        <w:tc>
          <w:tcPr>
            <w:tcW w:w="1162" w:type="dxa"/>
            <w:noWrap/>
            <w:vAlign w:val="center"/>
            <w:hideMark/>
          </w:tcPr>
          <w:p w14:paraId="721BB024" w14:textId="24E15A99" w:rsidR="00D07CD2" w:rsidRPr="00424E11" w:rsidRDefault="00424E1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COMERCIALIZACIÓN DEL SERVICIO</w:t>
            </w:r>
          </w:p>
        </w:tc>
        <w:tc>
          <w:tcPr>
            <w:tcW w:w="1271" w:type="dxa"/>
            <w:vAlign w:val="center"/>
            <w:hideMark/>
          </w:tcPr>
          <w:p w14:paraId="2B4154AF" w14:textId="3CACA816" w:rsidR="00D07CD2" w:rsidRPr="00424E11" w:rsidRDefault="00424E1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 xml:space="preserve"> DEBIDA DILIGENCIA GRANDES CLIENTES</w:t>
            </w:r>
          </w:p>
        </w:tc>
        <w:tc>
          <w:tcPr>
            <w:tcW w:w="1292" w:type="dxa"/>
            <w:gridSpan w:val="3"/>
            <w:noWrap/>
            <w:vAlign w:val="center"/>
            <w:hideMark/>
          </w:tcPr>
          <w:p w14:paraId="045A7DF1"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ANUALES</w:t>
            </w:r>
          </w:p>
        </w:tc>
        <w:tc>
          <w:tcPr>
            <w:tcW w:w="646" w:type="dxa"/>
            <w:gridSpan w:val="2"/>
            <w:noWrap/>
            <w:vAlign w:val="center"/>
            <w:hideMark/>
          </w:tcPr>
          <w:p w14:paraId="1E9E3B27"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37500E47"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1162" w:type="dxa"/>
            <w:gridSpan w:val="2"/>
            <w:vAlign w:val="center"/>
            <w:hideMark/>
          </w:tcPr>
          <w:p w14:paraId="15407BBC"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65D788C7"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62BD5EA9" w14:textId="77777777" w:rsidTr="009465C9">
        <w:trPr>
          <w:trHeight w:val="301"/>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5E34BD15" w14:textId="220E7525" w:rsidR="00D07CD2" w:rsidRPr="00224EA2" w:rsidRDefault="009465C9" w:rsidP="00424E11">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2</w:t>
            </w:r>
          </w:p>
        </w:tc>
        <w:tc>
          <w:tcPr>
            <w:tcW w:w="1162" w:type="dxa"/>
            <w:vAlign w:val="center"/>
            <w:hideMark/>
          </w:tcPr>
          <w:p w14:paraId="2846A53F" w14:textId="7C13E6B1" w:rsidR="00D07CD2" w:rsidRPr="00424E11" w:rsidRDefault="00424E11"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DIRECCIÓN COMERCIAL</w:t>
            </w:r>
          </w:p>
        </w:tc>
        <w:tc>
          <w:tcPr>
            <w:tcW w:w="1162" w:type="dxa"/>
            <w:vAlign w:val="center"/>
            <w:hideMark/>
          </w:tcPr>
          <w:p w14:paraId="393E3AD4" w14:textId="0D1DE6FE" w:rsidR="00D07CD2" w:rsidRPr="00424E11" w:rsidRDefault="00424E11"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COMERCIALIZACIÓN DEL SERVICIO</w:t>
            </w:r>
          </w:p>
        </w:tc>
        <w:tc>
          <w:tcPr>
            <w:tcW w:w="1271" w:type="dxa"/>
            <w:vAlign w:val="center"/>
            <w:hideMark/>
          </w:tcPr>
          <w:p w14:paraId="2363A1CC" w14:textId="7FC299AF" w:rsidR="00D07CD2" w:rsidRPr="00424E11" w:rsidRDefault="00424E11"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 xml:space="preserve"> CANTIDAD DE CONTRATOS NUEVOS</w:t>
            </w:r>
          </w:p>
        </w:tc>
        <w:tc>
          <w:tcPr>
            <w:tcW w:w="1292" w:type="dxa"/>
            <w:gridSpan w:val="3"/>
            <w:noWrap/>
            <w:vAlign w:val="center"/>
            <w:hideMark/>
          </w:tcPr>
          <w:p w14:paraId="4042CD3A"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ANUALES</w:t>
            </w:r>
          </w:p>
        </w:tc>
        <w:tc>
          <w:tcPr>
            <w:tcW w:w="646" w:type="dxa"/>
            <w:gridSpan w:val="2"/>
            <w:noWrap/>
            <w:vAlign w:val="center"/>
            <w:hideMark/>
          </w:tcPr>
          <w:p w14:paraId="5DC7F3CC"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5AE0CF1F"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26,000.00</w:t>
            </w:r>
          </w:p>
        </w:tc>
        <w:tc>
          <w:tcPr>
            <w:tcW w:w="1162" w:type="dxa"/>
            <w:gridSpan w:val="2"/>
            <w:vAlign w:val="center"/>
            <w:hideMark/>
          </w:tcPr>
          <w:p w14:paraId="7D76B552"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10,357.00</w:t>
            </w:r>
          </w:p>
        </w:tc>
        <w:tc>
          <w:tcPr>
            <w:tcW w:w="904" w:type="dxa"/>
            <w:gridSpan w:val="2"/>
            <w:vAlign w:val="center"/>
            <w:hideMark/>
          </w:tcPr>
          <w:p w14:paraId="4E16FB8E"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39.83</w:t>
            </w:r>
          </w:p>
        </w:tc>
      </w:tr>
      <w:tr w:rsidR="009465C9" w:rsidRPr="000B05E8" w14:paraId="465713FE" w14:textId="77777777" w:rsidTr="009465C9">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15E55EB3" w14:textId="5A54047E" w:rsidR="00D07CD2" w:rsidRPr="00224EA2" w:rsidRDefault="009465C9" w:rsidP="00424E11">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3</w:t>
            </w:r>
          </w:p>
        </w:tc>
        <w:tc>
          <w:tcPr>
            <w:tcW w:w="1162" w:type="dxa"/>
            <w:vAlign w:val="center"/>
            <w:hideMark/>
          </w:tcPr>
          <w:p w14:paraId="1B6EC2AF" w14:textId="6D09D52D" w:rsidR="00D07CD2" w:rsidRPr="00424E11" w:rsidRDefault="00424E1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CATASTRO Y CARTOGRAFÍA</w:t>
            </w:r>
          </w:p>
        </w:tc>
        <w:tc>
          <w:tcPr>
            <w:tcW w:w="1162" w:type="dxa"/>
            <w:vAlign w:val="center"/>
            <w:hideMark/>
          </w:tcPr>
          <w:p w14:paraId="032F7C42" w14:textId="298F5524" w:rsidR="00D07CD2" w:rsidRPr="00424E11" w:rsidRDefault="00424E1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COMERCIALIZACIÓN DEL SERVICIO</w:t>
            </w:r>
          </w:p>
        </w:tc>
        <w:tc>
          <w:tcPr>
            <w:tcW w:w="1271" w:type="dxa"/>
            <w:vAlign w:val="center"/>
            <w:hideMark/>
          </w:tcPr>
          <w:p w14:paraId="4FBEAACB" w14:textId="0202068F" w:rsidR="00D07CD2" w:rsidRPr="00424E11" w:rsidRDefault="00424E1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 xml:space="preserve">APLICACIÓN DE LOS FORMULARIOS DE CONTROLES PARA SOCIOS DE NEGOCIOS </w:t>
            </w:r>
          </w:p>
        </w:tc>
        <w:tc>
          <w:tcPr>
            <w:tcW w:w="1292" w:type="dxa"/>
            <w:gridSpan w:val="3"/>
            <w:noWrap/>
            <w:vAlign w:val="center"/>
            <w:hideMark/>
          </w:tcPr>
          <w:p w14:paraId="60AB1E24"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MENSUALES</w:t>
            </w:r>
          </w:p>
        </w:tc>
        <w:tc>
          <w:tcPr>
            <w:tcW w:w="646" w:type="dxa"/>
            <w:gridSpan w:val="2"/>
            <w:noWrap/>
            <w:vAlign w:val="center"/>
            <w:hideMark/>
          </w:tcPr>
          <w:p w14:paraId="1FB0273E"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43DE3909"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1162" w:type="dxa"/>
            <w:gridSpan w:val="2"/>
            <w:vAlign w:val="center"/>
            <w:hideMark/>
          </w:tcPr>
          <w:p w14:paraId="3F3EDAFF"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69644279"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4D6062CC" w14:textId="77777777" w:rsidTr="009465C9">
        <w:trPr>
          <w:trHeight w:val="746"/>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15A6D0AA" w14:textId="332814B8" w:rsidR="00D07CD2" w:rsidRPr="00224EA2" w:rsidRDefault="009465C9" w:rsidP="00424E11">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4</w:t>
            </w:r>
          </w:p>
        </w:tc>
        <w:tc>
          <w:tcPr>
            <w:tcW w:w="1162" w:type="dxa"/>
            <w:vAlign w:val="center"/>
            <w:hideMark/>
          </w:tcPr>
          <w:p w14:paraId="3B9FD7FC" w14:textId="137F1980" w:rsidR="00D07CD2" w:rsidRPr="00424E11" w:rsidRDefault="00424E11"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DIRECCIÓN DE CALIDAD DE AGUA</w:t>
            </w:r>
          </w:p>
        </w:tc>
        <w:tc>
          <w:tcPr>
            <w:tcW w:w="1162" w:type="dxa"/>
            <w:vAlign w:val="center"/>
            <w:hideMark/>
          </w:tcPr>
          <w:p w14:paraId="7E2DAA4C" w14:textId="7C194A3D" w:rsidR="00D07CD2" w:rsidRPr="00424E11" w:rsidRDefault="00424E11"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COMERCIALIZACIÓN DEL SERVICIO</w:t>
            </w:r>
          </w:p>
        </w:tc>
        <w:tc>
          <w:tcPr>
            <w:tcW w:w="1271" w:type="dxa"/>
            <w:vAlign w:val="center"/>
            <w:hideMark/>
          </w:tcPr>
          <w:p w14:paraId="38EB17F3" w14:textId="0D93489B" w:rsidR="00D07CD2" w:rsidRPr="00424E11" w:rsidRDefault="00424E11"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 xml:space="preserve">ÍNDICE DE RECAUDACIÓN OFICINA COMERCIAL PERAVIA </w:t>
            </w:r>
          </w:p>
        </w:tc>
        <w:tc>
          <w:tcPr>
            <w:tcW w:w="1292" w:type="dxa"/>
            <w:gridSpan w:val="3"/>
            <w:noWrap/>
            <w:vAlign w:val="center"/>
            <w:hideMark/>
          </w:tcPr>
          <w:p w14:paraId="2E02A650"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MENSUALES</w:t>
            </w:r>
          </w:p>
        </w:tc>
        <w:tc>
          <w:tcPr>
            <w:tcW w:w="646" w:type="dxa"/>
            <w:gridSpan w:val="2"/>
            <w:noWrap/>
            <w:vAlign w:val="center"/>
            <w:hideMark/>
          </w:tcPr>
          <w:p w14:paraId="36B30728"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0D2656F0"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1162" w:type="dxa"/>
            <w:gridSpan w:val="2"/>
            <w:vAlign w:val="center"/>
            <w:hideMark/>
          </w:tcPr>
          <w:p w14:paraId="12E1DAA8"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7D8E0B9C"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5CCB260E" w14:textId="77777777" w:rsidTr="009465C9">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516" w:type="dxa"/>
            <w:noWrap/>
            <w:vAlign w:val="center"/>
            <w:hideMark/>
          </w:tcPr>
          <w:p w14:paraId="05BB0128" w14:textId="6CF0061D" w:rsidR="003F3B81" w:rsidRPr="00224EA2" w:rsidRDefault="009465C9" w:rsidP="00424E11">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5</w:t>
            </w:r>
          </w:p>
        </w:tc>
        <w:tc>
          <w:tcPr>
            <w:tcW w:w="1162" w:type="dxa"/>
            <w:vAlign w:val="center"/>
            <w:hideMark/>
          </w:tcPr>
          <w:p w14:paraId="72281539" w14:textId="6AE67E08" w:rsidR="003F3B81" w:rsidRPr="00424E11" w:rsidRDefault="00424E1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DEPARTAMENTO DE ASEGURAMIENTO DE LA CALIDAD DEL AGUA</w:t>
            </w:r>
          </w:p>
        </w:tc>
        <w:tc>
          <w:tcPr>
            <w:tcW w:w="1162" w:type="dxa"/>
            <w:noWrap/>
            <w:vAlign w:val="center"/>
            <w:hideMark/>
          </w:tcPr>
          <w:p w14:paraId="06C326AB" w14:textId="24D64F6C" w:rsidR="003F3B81" w:rsidRPr="00424E11" w:rsidRDefault="00424E1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CONTROL DE CALIDAD DE AGUA</w:t>
            </w:r>
          </w:p>
        </w:tc>
        <w:tc>
          <w:tcPr>
            <w:tcW w:w="1271" w:type="dxa"/>
            <w:noWrap/>
            <w:vAlign w:val="center"/>
            <w:hideMark/>
          </w:tcPr>
          <w:p w14:paraId="07AF2473" w14:textId="2E138194" w:rsidR="003F3B81" w:rsidRPr="00424E11" w:rsidRDefault="00424E1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 xml:space="preserve">ÍNDICE DE POTABILIDAD </w:t>
            </w:r>
          </w:p>
        </w:tc>
        <w:tc>
          <w:tcPr>
            <w:tcW w:w="1292" w:type="dxa"/>
            <w:gridSpan w:val="3"/>
            <w:noWrap/>
            <w:vAlign w:val="center"/>
            <w:hideMark/>
          </w:tcPr>
          <w:p w14:paraId="6515F756" w14:textId="77777777" w:rsidR="003F3B81" w:rsidRPr="00AF7D0D" w:rsidRDefault="003F3B8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MENSUALES</w:t>
            </w:r>
          </w:p>
        </w:tc>
        <w:tc>
          <w:tcPr>
            <w:tcW w:w="646" w:type="dxa"/>
            <w:gridSpan w:val="2"/>
            <w:noWrap/>
            <w:vAlign w:val="center"/>
            <w:hideMark/>
          </w:tcPr>
          <w:p w14:paraId="16BE9ADA" w14:textId="77777777" w:rsidR="003F3B81" w:rsidRPr="00AF7D0D" w:rsidRDefault="003F3B8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noWrap/>
            <w:vAlign w:val="center"/>
            <w:hideMark/>
          </w:tcPr>
          <w:p w14:paraId="2947534C" w14:textId="77777777" w:rsidR="003F3B81" w:rsidRPr="00AF7D0D" w:rsidRDefault="003F3B8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95</w:t>
            </w:r>
          </w:p>
        </w:tc>
        <w:tc>
          <w:tcPr>
            <w:tcW w:w="1162" w:type="dxa"/>
            <w:gridSpan w:val="2"/>
            <w:noWrap/>
            <w:vAlign w:val="center"/>
            <w:hideMark/>
          </w:tcPr>
          <w:p w14:paraId="305343A2" w14:textId="77777777" w:rsidR="003F3B81" w:rsidRPr="00AF7D0D" w:rsidRDefault="003F3B8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73.6</w:t>
            </w:r>
          </w:p>
        </w:tc>
        <w:tc>
          <w:tcPr>
            <w:tcW w:w="904" w:type="dxa"/>
            <w:gridSpan w:val="2"/>
            <w:noWrap/>
            <w:vAlign w:val="center"/>
            <w:hideMark/>
          </w:tcPr>
          <w:p w14:paraId="05565A19" w14:textId="77777777" w:rsidR="003F3B81" w:rsidRPr="00AF7D0D" w:rsidRDefault="003F3B8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77.47</w:t>
            </w:r>
          </w:p>
        </w:tc>
      </w:tr>
      <w:tr w:rsidR="009465C9" w:rsidRPr="000B05E8" w14:paraId="08A3A78A" w14:textId="77777777" w:rsidTr="009465C9">
        <w:trPr>
          <w:trHeight w:val="301"/>
        </w:trPr>
        <w:tc>
          <w:tcPr>
            <w:cnfStyle w:val="001000000000" w:firstRow="0" w:lastRow="0" w:firstColumn="1" w:lastColumn="0" w:oddVBand="0" w:evenVBand="0" w:oddHBand="0" w:evenHBand="0" w:firstRowFirstColumn="0" w:firstRowLastColumn="0" w:lastRowFirstColumn="0" w:lastRowLastColumn="0"/>
            <w:tcW w:w="516" w:type="dxa"/>
            <w:noWrap/>
            <w:vAlign w:val="center"/>
            <w:hideMark/>
          </w:tcPr>
          <w:p w14:paraId="787FD108" w14:textId="38B6B03F" w:rsidR="00D07CD2" w:rsidRPr="00224EA2" w:rsidRDefault="009465C9" w:rsidP="00424E11">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6</w:t>
            </w:r>
          </w:p>
        </w:tc>
        <w:tc>
          <w:tcPr>
            <w:tcW w:w="1162" w:type="dxa"/>
            <w:vAlign w:val="center"/>
            <w:hideMark/>
          </w:tcPr>
          <w:p w14:paraId="5A8319F7" w14:textId="7792783C" w:rsidR="00D07CD2" w:rsidRPr="00424E11" w:rsidRDefault="00424E11"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DEPARTAMENTO DE REVISIÓN Y CONTROL</w:t>
            </w:r>
          </w:p>
        </w:tc>
        <w:tc>
          <w:tcPr>
            <w:tcW w:w="1162" w:type="dxa"/>
            <w:noWrap/>
            <w:vAlign w:val="center"/>
            <w:hideMark/>
          </w:tcPr>
          <w:p w14:paraId="7287EE85" w14:textId="40B58293" w:rsidR="00D07CD2" w:rsidRPr="00424E11" w:rsidRDefault="00424E11"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CONTROL DE CUMPLIMIENTO</w:t>
            </w:r>
          </w:p>
        </w:tc>
        <w:tc>
          <w:tcPr>
            <w:tcW w:w="1271" w:type="dxa"/>
            <w:vAlign w:val="center"/>
            <w:hideMark/>
          </w:tcPr>
          <w:p w14:paraId="63D663B1" w14:textId="713A8FFA" w:rsidR="00D07CD2" w:rsidRPr="00424E11" w:rsidRDefault="00424E11"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MEDICIÓN DE COMBUSTIBLE</w:t>
            </w:r>
          </w:p>
        </w:tc>
        <w:tc>
          <w:tcPr>
            <w:tcW w:w="1292" w:type="dxa"/>
            <w:gridSpan w:val="3"/>
            <w:noWrap/>
            <w:vAlign w:val="center"/>
            <w:hideMark/>
          </w:tcPr>
          <w:p w14:paraId="32BB7569" w14:textId="0555124E" w:rsidR="00D07CD2" w:rsidRPr="00AF7D0D" w:rsidRDefault="009465C9"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TRIMESTRAL</w:t>
            </w:r>
          </w:p>
        </w:tc>
        <w:tc>
          <w:tcPr>
            <w:tcW w:w="646" w:type="dxa"/>
            <w:gridSpan w:val="2"/>
            <w:noWrap/>
            <w:vAlign w:val="center"/>
            <w:hideMark/>
          </w:tcPr>
          <w:p w14:paraId="5C941D80"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393CA7F8"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120.00</w:t>
            </w:r>
          </w:p>
        </w:tc>
        <w:tc>
          <w:tcPr>
            <w:tcW w:w="1162" w:type="dxa"/>
            <w:gridSpan w:val="2"/>
            <w:vAlign w:val="center"/>
            <w:hideMark/>
          </w:tcPr>
          <w:p w14:paraId="6704A138"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148.00</w:t>
            </w:r>
          </w:p>
        </w:tc>
        <w:tc>
          <w:tcPr>
            <w:tcW w:w="904" w:type="dxa"/>
            <w:gridSpan w:val="2"/>
            <w:vAlign w:val="center"/>
            <w:hideMark/>
          </w:tcPr>
          <w:p w14:paraId="37A9D02A" w14:textId="77777777" w:rsidR="00D07CD2" w:rsidRPr="00AF7D0D" w:rsidRDefault="00D07CD2" w:rsidP="00AF7D0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123.33</w:t>
            </w:r>
          </w:p>
        </w:tc>
      </w:tr>
      <w:tr w:rsidR="009465C9" w:rsidRPr="000B05E8" w14:paraId="74CC8EBB" w14:textId="77777777" w:rsidTr="009465C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095F092A" w14:textId="6F0C8E25" w:rsidR="00D07CD2" w:rsidRPr="00224EA2" w:rsidRDefault="009465C9" w:rsidP="00424E11">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7</w:t>
            </w:r>
          </w:p>
        </w:tc>
        <w:tc>
          <w:tcPr>
            <w:tcW w:w="1162" w:type="dxa"/>
            <w:vAlign w:val="center"/>
            <w:hideMark/>
          </w:tcPr>
          <w:p w14:paraId="1DEF544C" w14:textId="4D639C4F" w:rsidR="00D07CD2" w:rsidRPr="00424E11" w:rsidRDefault="00424E1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DEPARTAMENTO DE REVISIÓN Y CONTROL</w:t>
            </w:r>
          </w:p>
        </w:tc>
        <w:tc>
          <w:tcPr>
            <w:tcW w:w="1162" w:type="dxa"/>
            <w:vAlign w:val="center"/>
            <w:hideMark/>
          </w:tcPr>
          <w:p w14:paraId="01819864" w14:textId="4EC8E9BC" w:rsidR="00D07CD2" w:rsidRPr="00424E11" w:rsidRDefault="00424E1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CONTROL DE CUMPLIMIENTO</w:t>
            </w:r>
          </w:p>
        </w:tc>
        <w:tc>
          <w:tcPr>
            <w:tcW w:w="1271" w:type="dxa"/>
            <w:vAlign w:val="center"/>
            <w:hideMark/>
          </w:tcPr>
          <w:p w14:paraId="63BFF151" w14:textId="59AEF4E4" w:rsidR="000A3CCC" w:rsidRPr="00424E11" w:rsidRDefault="00424E11"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NÚMERO DE ARQUEO DE TICKETS DE COMBUSTIBLE</w:t>
            </w:r>
          </w:p>
        </w:tc>
        <w:tc>
          <w:tcPr>
            <w:tcW w:w="1292" w:type="dxa"/>
            <w:gridSpan w:val="3"/>
            <w:noWrap/>
            <w:vAlign w:val="center"/>
            <w:hideMark/>
          </w:tcPr>
          <w:p w14:paraId="5599AB15" w14:textId="2EED44AB"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w:t>
            </w:r>
            <w:r w:rsidR="009465C9">
              <w:rPr>
                <w:rFonts w:ascii="Times New Roman" w:eastAsia="Times New Roman" w:hAnsi="Times New Roman"/>
                <w:color w:val="2C3764"/>
                <w:szCs w:val="18"/>
                <w:lang w:eastAsia="en-US"/>
              </w:rPr>
              <w:t>ESTRAL</w:t>
            </w:r>
          </w:p>
        </w:tc>
        <w:tc>
          <w:tcPr>
            <w:tcW w:w="646" w:type="dxa"/>
            <w:gridSpan w:val="2"/>
            <w:noWrap/>
            <w:vAlign w:val="center"/>
            <w:hideMark/>
          </w:tcPr>
          <w:p w14:paraId="03453733"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11634897"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12.00</w:t>
            </w:r>
          </w:p>
        </w:tc>
        <w:tc>
          <w:tcPr>
            <w:tcW w:w="1162" w:type="dxa"/>
            <w:gridSpan w:val="2"/>
            <w:vAlign w:val="center"/>
            <w:hideMark/>
          </w:tcPr>
          <w:p w14:paraId="28E49104"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8.00</w:t>
            </w:r>
          </w:p>
        </w:tc>
        <w:tc>
          <w:tcPr>
            <w:tcW w:w="904" w:type="dxa"/>
            <w:gridSpan w:val="2"/>
            <w:vAlign w:val="center"/>
            <w:hideMark/>
          </w:tcPr>
          <w:p w14:paraId="639C0DDC" w14:textId="77777777" w:rsidR="00D07CD2" w:rsidRPr="00AF7D0D" w:rsidRDefault="00D07CD2" w:rsidP="00AF7D0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66.67</w:t>
            </w:r>
          </w:p>
        </w:tc>
      </w:tr>
      <w:tr w:rsidR="009465C9" w:rsidRPr="000B05E8" w14:paraId="6B0880CF" w14:textId="77777777" w:rsidTr="009465C9">
        <w:trPr>
          <w:trHeight w:val="319"/>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668C85A8" w14:textId="19358A44" w:rsidR="003707C4" w:rsidRPr="00224EA2" w:rsidRDefault="009465C9" w:rsidP="003707C4">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lastRenderedPageBreak/>
              <w:t>8</w:t>
            </w:r>
          </w:p>
        </w:tc>
        <w:tc>
          <w:tcPr>
            <w:tcW w:w="1162" w:type="dxa"/>
            <w:vAlign w:val="center"/>
            <w:hideMark/>
          </w:tcPr>
          <w:p w14:paraId="37F06343" w14:textId="149C708A"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DEPARTAMENTO DE REVISIÓN Y CONTROL</w:t>
            </w:r>
          </w:p>
        </w:tc>
        <w:tc>
          <w:tcPr>
            <w:tcW w:w="1162" w:type="dxa"/>
            <w:vAlign w:val="center"/>
            <w:hideMark/>
          </w:tcPr>
          <w:p w14:paraId="1C1CC407" w14:textId="2AD1E0F4"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CONTROL DE CUMPLIMIENTO</w:t>
            </w:r>
          </w:p>
        </w:tc>
        <w:tc>
          <w:tcPr>
            <w:tcW w:w="1271" w:type="dxa"/>
            <w:vAlign w:val="center"/>
            <w:hideMark/>
          </w:tcPr>
          <w:p w14:paraId="16990D59" w14:textId="017F134D"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NÚMERO DE ARQUEOS DE FONDOS</w:t>
            </w:r>
          </w:p>
        </w:tc>
        <w:tc>
          <w:tcPr>
            <w:tcW w:w="1292" w:type="dxa"/>
            <w:gridSpan w:val="3"/>
            <w:noWrap/>
            <w:vAlign w:val="center"/>
            <w:hideMark/>
          </w:tcPr>
          <w:p w14:paraId="08A1C9C8"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41C6A4D8"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7CAECC3B"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150.00</w:t>
            </w:r>
          </w:p>
        </w:tc>
        <w:tc>
          <w:tcPr>
            <w:tcW w:w="1162" w:type="dxa"/>
            <w:gridSpan w:val="2"/>
            <w:vAlign w:val="center"/>
            <w:hideMark/>
          </w:tcPr>
          <w:p w14:paraId="58DDE480"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123.00</w:t>
            </w:r>
          </w:p>
        </w:tc>
        <w:tc>
          <w:tcPr>
            <w:tcW w:w="904" w:type="dxa"/>
            <w:gridSpan w:val="2"/>
            <w:vAlign w:val="center"/>
            <w:hideMark/>
          </w:tcPr>
          <w:p w14:paraId="5393E016"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82.00</w:t>
            </w:r>
          </w:p>
        </w:tc>
      </w:tr>
      <w:tr w:rsidR="009465C9" w:rsidRPr="000B05E8" w14:paraId="6992D874" w14:textId="77777777" w:rsidTr="009465C9">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404276B7" w14:textId="4203A88C" w:rsidR="003707C4" w:rsidRPr="00224EA2" w:rsidRDefault="009465C9" w:rsidP="003707C4">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9</w:t>
            </w:r>
          </w:p>
        </w:tc>
        <w:tc>
          <w:tcPr>
            <w:tcW w:w="1162" w:type="dxa"/>
            <w:vAlign w:val="center"/>
            <w:hideMark/>
          </w:tcPr>
          <w:p w14:paraId="50D12B83" w14:textId="37203D71"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DEPARTAMENTO DE REVISIÓN Y CONTROL</w:t>
            </w:r>
          </w:p>
        </w:tc>
        <w:tc>
          <w:tcPr>
            <w:tcW w:w="1162" w:type="dxa"/>
            <w:vAlign w:val="center"/>
            <w:hideMark/>
          </w:tcPr>
          <w:p w14:paraId="037F230D" w14:textId="78CBA550"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CONTROL DE CUMPLIMIENTO</w:t>
            </w:r>
          </w:p>
        </w:tc>
        <w:tc>
          <w:tcPr>
            <w:tcW w:w="1271" w:type="dxa"/>
            <w:vAlign w:val="center"/>
            <w:hideMark/>
          </w:tcPr>
          <w:p w14:paraId="3F7050C3" w14:textId="72469147"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NÚMERO DE CONCILIACIONES BANCARIAS</w:t>
            </w:r>
          </w:p>
        </w:tc>
        <w:tc>
          <w:tcPr>
            <w:tcW w:w="1292" w:type="dxa"/>
            <w:gridSpan w:val="3"/>
            <w:noWrap/>
            <w:vAlign w:val="center"/>
            <w:hideMark/>
          </w:tcPr>
          <w:p w14:paraId="52D714AB"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2040B712"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6DBBE3EF"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20.00</w:t>
            </w:r>
          </w:p>
        </w:tc>
        <w:tc>
          <w:tcPr>
            <w:tcW w:w="1162" w:type="dxa"/>
            <w:gridSpan w:val="2"/>
            <w:vAlign w:val="center"/>
            <w:hideMark/>
          </w:tcPr>
          <w:p w14:paraId="5C244314"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20.00</w:t>
            </w:r>
          </w:p>
        </w:tc>
        <w:tc>
          <w:tcPr>
            <w:tcW w:w="904" w:type="dxa"/>
            <w:gridSpan w:val="2"/>
            <w:vAlign w:val="center"/>
            <w:hideMark/>
          </w:tcPr>
          <w:p w14:paraId="762E4ED2"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100.00</w:t>
            </w:r>
          </w:p>
        </w:tc>
      </w:tr>
      <w:tr w:rsidR="009465C9" w:rsidRPr="000B05E8" w14:paraId="096D947E" w14:textId="77777777" w:rsidTr="009465C9">
        <w:trPr>
          <w:trHeight w:val="301"/>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4186D83F" w14:textId="38D48169" w:rsidR="003707C4" w:rsidRPr="00224EA2" w:rsidRDefault="009465C9" w:rsidP="003707C4">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10</w:t>
            </w:r>
          </w:p>
        </w:tc>
        <w:tc>
          <w:tcPr>
            <w:tcW w:w="1162" w:type="dxa"/>
            <w:vAlign w:val="center"/>
            <w:hideMark/>
          </w:tcPr>
          <w:p w14:paraId="6D22B742" w14:textId="75424609"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DEPARTAMENTO DE REVISIÓN Y CONTROL</w:t>
            </w:r>
          </w:p>
        </w:tc>
        <w:tc>
          <w:tcPr>
            <w:tcW w:w="1162" w:type="dxa"/>
            <w:vAlign w:val="center"/>
            <w:hideMark/>
          </w:tcPr>
          <w:p w14:paraId="67DD5F07" w14:textId="4722F739"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CONTROL DE CUMPLIMIENTO</w:t>
            </w:r>
          </w:p>
        </w:tc>
        <w:tc>
          <w:tcPr>
            <w:tcW w:w="1271" w:type="dxa"/>
            <w:vAlign w:val="center"/>
            <w:hideMark/>
          </w:tcPr>
          <w:p w14:paraId="329379B8" w14:textId="1091466D"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NÚMERO DE REVISIONES DE NÓMINAS</w:t>
            </w:r>
          </w:p>
        </w:tc>
        <w:tc>
          <w:tcPr>
            <w:tcW w:w="1292" w:type="dxa"/>
            <w:gridSpan w:val="3"/>
            <w:noWrap/>
            <w:vAlign w:val="center"/>
            <w:hideMark/>
          </w:tcPr>
          <w:p w14:paraId="5EB14A14"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5273D0FC"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402526B8"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27.00</w:t>
            </w:r>
          </w:p>
        </w:tc>
        <w:tc>
          <w:tcPr>
            <w:tcW w:w="1162" w:type="dxa"/>
            <w:gridSpan w:val="2"/>
            <w:vAlign w:val="center"/>
            <w:hideMark/>
          </w:tcPr>
          <w:p w14:paraId="6C4B2C25"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42.00</w:t>
            </w:r>
          </w:p>
        </w:tc>
        <w:tc>
          <w:tcPr>
            <w:tcW w:w="904" w:type="dxa"/>
            <w:gridSpan w:val="2"/>
            <w:vAlign w:val="center"/>
            <w:hideMark/>
          </w:tcPr>
          <w:p w14:paraId="1AE97656"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155.56</w:t>
            </w:r>
          </w:p>
        </w:tc>
      </w:tr>
      <w:tr w:rsidR="009465C9" w:rsidRPr="000B05E8" w14:paraId="65EA8D2F" w14:textId="77777777" w:rsidTr="009465C9">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516" w:type="dxa"/>
            <w:noWrap/>
            <w:vAlign w:val="center"/>
            <w:hideMark/>
          </w:tcPr>
          <w:p w14:paraId="4BE651AE" w14:textId="0F6327A0" w:rsidR="003707C4" w:rsidRPr="00224EA2" w:rsidRDefault="009465C9" w:rsidP="003707C4">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11</w:t>
            </w:r>
          </w:p>
        </w:tc>
        <w:tc>
          <w:tcPr>
            <w:tcW w:w="1162" w:type="dxa"/>
            <w:vAlign w:val="center"/>
            <w:hideMark/>
          </w:tcPr>
          <w:p w14:paraId="5DD86AFB" w14:textId="15476881"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DIRECCIÓN DE INGENIERÍA</w:t>
            </w:r>
          </w:p>
        </w:tc>
        <w:tc>
          <w:tcPr>
            <w:tcW w:w="1162" w:type="dxa"/>
            <w:vAlign w:val="center"/>
            <w:hideMark/>
          </w:tcPr>
          <w:p w14:paraId="528D192B" w14:textId="3D1B7BE3"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FORMULACIÓN Y EJECUCIÓN DE PROYECTOS DE INFRAESTRUCTURAS APS</w:t>
            </w:r>
          </w:p>
        </w:tc>
        <w:tc>
          <w:tcPr>
            <w:tcW w:w="1271" w:type="dxa"/>
            <w:vAlign w:val="center"/>
            <w:hideMark/>
          </w:tcPr>
          <w:p w14:paraId="0A0B5560" w14:textId="0D9423B2"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NÚMERO DE PROYECTOS DISEÑADOS</w:t>
            </w:r>
          </w:p>
        </w:tc>
        <w:tc>
          <w:tcPr>
            <w:tcW w:w="1292" w:type="dxa"/>
            <w:gridSpan w:val="3"/>
            <w:noWrap/>
            <w:vAlign w:val="center"/>
            <w:hideMark/>
          </w:tcPr>
          <w:p w14:paraId="6FD6F3AD"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244F2FB5"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0CE5EFF9"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100.00</w:t>
            </w:r>
          </w:p>
        </w:tc>
        <w:tc>
          <w:tcPr>
            <w:tcW w:w="1162" w:type="dxa"/>
            <w:gridSpan w:val="2"/>
            <w:vAlign w:val="center"/>
            <w:hideMark/>
          </w:tcPr>
          <w:p w14:paraId="6C33E64A"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1E16A5FD"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76A1C744" w14:textId="77777777" w:rsidTr="009465C9">
        <w:trPr>
          <w:trHeight w:val="621"/>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72373FB4" w14:textId="3D5B2EAC" w:rsidR="003707C4" w:rsidRPr="00224EA2" w:rsidRDefault="009465C9" w:rsidP="003707C4">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12</w:t>
            </w:r>
          </w:p>
        </w:tc>
        <w:tc>
          <w:tcPr>
            <w:tcW w:w="1162" w:type="dxa"/>
            <w:vAlign w:val="center"/>
            <w:hideMark/>
          </w:tcPr>
          <w:p w14:paraId="4C93D15A" w14:textId="75422C30"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DIRECCIÓN DE SUPERVISIÓN Y FISCALIZACIÓN DE OBRAS</w:t>
            </w:r>
          </w:p>
        </w:tc>
        <w:tc>
          <w:tcPr>
            <w:tcW w:w="1162" w:type="dxa"/>
            <w:vAlign w:val="center"/>
            <w:hideMark/>
          </w:tcPr>
          <w:p w14:paraId="5DD3585D" w14:textId="2C914806"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FORMULACIÓN Y EJECUCIÓN DE PROYECTOS DE INFRAESTRUCTURAS APS</w:t>
            </w:r>
          </w:p>
        </w:tc>
        <w:tc>
          <w:tcPr>
            <w:tcW w:w="1271" w:type="dxa"/>
            <w:vAlign w:val="center"/>
            <w:hideMark/>
          </w:tcPr>
          <w:p w14:paraId="0FF1CC7E" w14:textId="5F2A3B0D" w:rsidR="003707C4" w:rsidRPr="009465C9"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6"/>
                <w:lang w:eastAsia="en-US"/>
              </w:rPr>
            </w:pPr>
            <w:r w:rsidRPr="009465C9">
              <w:rPr>
                <w:rFonts w:ascii="Times New Roman" w:eastAsia="Times New Roman" w:hAnsi="Times New Roman"/>
                <w:color w:val="2C3764"/>
                <w:sz w:val="16"/>
                <w:szCs w:val="16"/>
                <w:lang w:eastAsia="en-US"/>
              </w:rPr>
              <w:t xml:space="preserve">PORCENTAJE DE EJECUCIÓN FÍSICO DE SISTEMA DE ACUEDUCTOS CONSTRUIDOS, AMPLIADOS Y REHABILITADOS </w:t>
            </w:r>
          </w:p>
        </w:tc>
        <w:tc>
          <w:tcPr>
            <w:tcW w:w="1292" w:type="dxa"/>
            <w:gridSpan w:val="3"/>
            <w:noWrap/>
            <w:vAlign w:val="center"/>
            <w:hideMark/>
          </w:tcPr>
          <w:p w14:paraId="4A3EB60B" w14:textId="5C0B23B4" w:rsidR="003707C4" w:rsidRPr="00AF7D0D" w:rsidRDefault="009465C9"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TRIMESTRAL</w:t>
            </w:r>
          </w:p>
        </w:tc>
        <w:tc>
          <w:tcPr>
            <w:tcW w:w="646" w:type="dxa"/>
            <w:gridSpan w:val="2"/>
            <w:noWrap/>
            <w:vAlign w:val="center"/>
            <w:hideMark/>
          </w:tcPr>
          <w:p w14:paraId="62DAADA5"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7A44711F"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90.00</w:t>
            </w:r>
          </w:p>
        </w:tc>
        <w:tc>
          <w:tcPr>
            <w:tcW w:w="1162" w:type="dxa"/>
            <w:gridSpan w:val="2"/>
            <w:vAlign w:val="center"/>
            <w:hideMark/>
          </w:tcPr>
          <w:p w14:paraId="2EB4BED4"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67099B90"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36CB6742" w14:textId="77777777" w:rsidTr="009465C9">
        <w:trPr>
          <w:cnfStyle w:val="000000100000" w:firstRow="0" w:lastRow="0" w:firstColumn="0" w:lastColumn="0" w:oddVBand="0" w:evenVBand="0" w:oddHBand="1" w:evenHBand="0" w:firstRowFirstColumn="0" w:firstRowLastColumn="0" w:lastRowFirstColumn="0" w:lastRowLastColumn="0"/>
          <w:trHeight w:val="1814"/>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37666162" w14:textId="23181796" w:rsidR="003707C4" w:rsidRPr="00224EA2" w:rsidRDefault="009465C9" w:rsidP="003707C4">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13</w:t>
            </w:r>
          </w:p>
        </w:tc>
        <w:tc>
          <w:tcPr>
            <w:tcW w:w="1162" w:type="dxa"/>
            <w:vAlign w:val="center"/>
            <w:hideMark/>
          </w:tcPr>
          <w:p w14:paraId="6DB2B2CF" w14:textId="0EE33992"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DIRECCIÓN DE SUPERVISIÓN Y FISCALIZACIÓN DE OBRAS</w:t>
            </w:r>
          </w:p>
        </w:tc>
        <w:tc>
          <w:tcPr>
            <w:tcW w:w="1162" w:type="dxa"/>
            <w:vAlign w:val="center"/>
            <w:hideMark/>
          </w:tcPr>
          <w:p w14:paraId="7B82909A" w14:textId="12671025"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FORMULACIÓN Y EJECUCIÓN DE PROYECTOS DE INFRAESTRUCTURAS APS</w:t>
            </w:r>
          </w:p>
        </w:tc>
        <w:tc>
          <w:tcPr>
            <w:tcW w:w="1271" w:type="dxa"/>
            <w:vAlign w:val="center"/>
            <w:hideMark/>
          </w:tcPr>
          <w:p w14:paraId="5AF2693E" w14:textId="0675CF87" w:rsidR="009465C9" w:rsidRPr="009465C9"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5"/>
                <w:szCs w:val="15"/>
                <w:lang w:eastAsia="en-US"/>
              </w:rPr>
            </w:pPr>
            <w:r w:rsidRPr="009465C9">
              <w:rPr>
                <w:rFonts w:ascii="Times New Roman" w:eastAsia="Times New Roman" w:hAnsi="Times New Roman"/>
                <w:color w:val="2C3764"/>
                <w:sz w:val="15"/>
                <w:szCs w:val="15"/>
                <w:lang w:eastAsia="en-US"/>
              </w:rPr>
              <w:t>PORCENTAJE DE EJECUCIÓN PRESUPUESTARIA DE INVERSIÓN EN SISTEMA DE ACUEDUCTOS CONSTRUIDOS, AMPLIADOS Y REHABILITADOS</w:t>
            </w:r>
          </w:p>
        </w:tc>
        <w:tc>
          <w:tcPr>
            <w:tcW w:w="1292" w:type="dxa"/>
            <w:gridSpan w:val="3"/>
            <w:noWrap/>
            <w:vAlign w:val="center"/>
            <w:hideMark/>
          </w:tcPr>
          <w:p w14:paraId="20BC4EC2" w14:textId="65B35CD4" w:rsidR="003707C4" w:rsidRPr="00AF7D0D" w:rsidRDefault="009465C9"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TRIMESTRAL</w:t>
            </w:r>
          </w:p>
        </w:tc>
        <w:tc>
          <w:tcPr>
            <w:tcW w:w="646" w:type="dxa"/>
            <w:gridSpan w:val="2"/>
            <w:noWrap/>
            <w:vAlign w:val="center"/>
            <w:hideMark/>
          </w:tcPr>
          <w:p w14:paraId="73263D25"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1D049806"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90.00</w:t>
            </w:r>
          </w:p>
        </w:tc>
        <w:tc>
          <w:tcPr>
            <w:tcW w:w="1162" w:type="dxa"/>
            <w:gridSpan w:val="2"/>
            <w:vAlign w:val="center"/>
            <w:hideMark/>
          </w:tcPr>
          <w:p w14:paraId="5448E117"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0AF01111"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4BEC57E4" w14:textId="77777777" w:rsidTr="009465C9">
        <w:trPr>
          <w:trHeight w:val="497"/>
        </w:trPr>
        <w:tc>
          <w:tcPr>
            <w:cnfStyle w:val="001000000000" w:firstRow="0" w:lastRow="0" w:firstColumn="1" w:lastColumn="0" w:oddVBand="0" w:evenVBand="0" w:oddHBand="0" w:evenHBand="0" w:firstRowFirstColumn="0" w:firstRowLastColumn="0" w:lastRowFirstColumn="0" w:lastRowLastColumn="0"/>
            <w:tcW w:w="516" w:type="dxa"/>
            <w:noWrap/>
            <w:vAlign w:val="center"/>
            <w:hideMark/>
          </w:tcPr>
          <w:p w14:paraId="34451DA7" w14:textId="5B82836D" w:rsidR="003707C4" w:rsidRPr="00224EA2" w:rsidRDefault="009465C9" w:rsidP="003707C4">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lastRenderedPageBreak/>
              <w:t>14</w:t>
            </w:r>
          </w:p>
        </w:tc>
        <w:tc>
          <w:tcPr>
            <w:tcW w:w="1162" w:type="dxa"/>
            <w:vAlign w:val="center"/>
            <w:hideMark/>
          </w:tcPr>
          <w:p w14:paraId="5A8F5EDE" w14:textId="6275989F"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COMPRAS Y CONTRATACIONES</w:t>
            </w:r>
          </w:p>
        </w:tc>
        <w:tc>
          <w:tcPr>
            <w:tcW w:w="1162" w:type="dxa"/>
            <w:noWrap/>
            <w:vAlign w:val="center"/>
            <w:hideMark/>
          </w:tcPr>
          <w:p w14:paraId="49374443" w14:textId="3E4D930A"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ADMINISTRATIVA</w:t>
            </w:r>
          </w:p>
        </w:tc>
        <w:tc>
          <w:tcPr>
            <w:tcW w:w="1271" w:type="dxa"/>
            <w:vAlign w:val="center"/>
            <w:hideMark/>
          </w:tcPr>
          <w:p w14:paraId="6842A178" w14:textId="6C1D8918"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APLICACIÓN DE LA DEBIDA DILIGENCIA DE LOS PROCESOS DE COMPRAS Y CONTRATACIONES</w:t>
            </w:r>
          </w:p>
        </w:tc>
        <w:tc>
          <w:tcPr>
            <w:tcW w:w="1292" w:type="dxa"/>
            <w:gridSpan w:val="3"/>
            <w:noWrap/>
            <w:vAlign w:val="center"/>
            <w:hideMark/>
          </w:tcPr>
          <w:p w14:paraId="5F395E58"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36E5496F"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153EFDA5"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95.00</w:t>
            </w:r>
          </w:p>
        </w:tc>
        <w:tc>
          <w:tcPr>
            <w:tcW w:w="1162" w:type="dxa"/>
            <w:gridSpan w:val="2"/>
            <w:vAlign w:val="center"/>
            <w:hideMark/>
          </w:tcPr>
          <w:p w14:paraId="2C956002"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799107FC"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22051F2C" w14:textId="77777777" w:rsidTr="009465C9">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44F49DB8" w14:textId="4FB92A4E" w:rsidR="003707C4" w:rsidRPr="00224EA2" w:rsidRDefault="009465C9" w:rsidP="003707C4">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15</w:t>
            </w:r>
          </w:p>
        </w:tc>
        <w:tc>
          <w:tcPr>
            <w:tcW w:w="1162" w:type="dxa"/>
            <w:vAlign w:val="center"/>
            <w:hideMark/>
          </w:tcPr>
          <w:p w14:paraId="77537827" w14:textId="4E148461"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COMPRAS Y CONTRATACIONES</w:t>
            </w:r>
          </w:p>
        </w:tc>
        <w:tc>
          <w:tcPr>
            <w:tcW w:w="1162" w:type="dxa"/>
            <w:vAlign w:val="center"/>
            <w:hideMark/>
          </w:tcPr>
          <w:p w14:paraId="583567FA" w14:textId="74920871"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ADMINISTRATIVA</w:t>
            </w:r>
          </w:p>
        </w:tc>
        <w:tc>
          <w:tcPr>
            <w:tcW w:w="1271" w:type="dxa"/>
            <w:vAlign w:val="center"/>
            <w:hideMark/>
          </w:tcPr>
          <w:p w14:paraId="13E2CCBF" w14:textId="638AE62D"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APLICACIÓN DE LOS FORMULARIOS DE CONTROLES PARA SOCIOS DE NEGOCIOS</w:t>
            </w:r>
          </w:p>
        </w:tc>
        <w:tc>
          <w:tcPr>
            <w:tcW w:w="1292" w:type="dxa"/>
            <w:gridSpan w:val="3"/>
            <w:noWrap/>
            <w:vAlign w:val="center"/>
            <w:hideMark/>
          </w:tcPr>
          <w:p w14:paraId="7ED57694"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5E32F8A3"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64795C34"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95.00</w:t>
            </w:r>
          </w:p>
        </w:tc>
        <w:tc>
          <w:tcPr>
            <w:tcW w:w="1162" w:type="dxa"/>
            <w:gridSpan w:val="2"/>
            <w:vAlign w:val="center"/>
            <w:hideMark/>
          </w:tcPr>
          <w:p w14:paraId="1ED332AD"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274BCD06"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5AC419CB" w14:textId="77777777" w:rsidTr="009465C9">
        <w:trPr>
          <w:trHeight w:val="823"/>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3989931B" w14:textId="352D89B8" w:rsidR="003707C4" w:rsidRPr="00224EA2" w:rsidRDefault="009465C9" w:rsidP="003707C4">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16</w:t>
            </w:r>
          </w:p>
        </w:tc>
        <w:tc>
          <w:tcPr>
            <w:tcW w:w="1162" w:type="dxa"/>
            <w:vAlign w:val="center"/>
            <w:hideMark/>
          </w:tcPr>
          <w:p w14:paraId="6DDD4E85" w14:textId="7DB0BAF8"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ENCARGADO DEL DEPARTAMENTO TRANSPORTACIÓN</w:t>
            </w:r>
          </w:p>
        </w:tc>
        <w:tc>
          <w:tcPr>
            <w:tcW w:w="1162" w:type="dxa"/>
            <w:vAlign w:val="center"/>
            <w:hideMark/>
          </w:tcPr>
          <w:p w14:paraId="5E1A2ABE" w14:textId="5C3A3198"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ADMINISTRATIVA</w:t>
            </w:r>
          </w:p>
        </w:tc>
        <w:tc>
          <w:tcPr>
            <w:tcW w:w="1271" w:type="dxa"/>
            <w:vAlign w:val="center"/>
            <w:hideMark/>
          </w:tcPr>
          <w:p w14:paraId="2CE6A08E" w14:textId="343F0162"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CUMPLIMIENTO DE PROGRAMACIÓN DE VIAJES</w:t>
            </w:r>
          </w:p>
        </w:tc>
        <w:tc>
          <w:tcPr>
            <w:tcW w:w="1292" w:type="dxa"/>
            <w:gridSpan w:val="3"/>
            <w:noWrap/>
            <w:vAlign w:val="center"/>
            <w:hideMark/>
          </w:tcPr>
          <w:p w14:paraId="26AA1FC9"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67921E56"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6BA2AB8C"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100.00</w:t>
            </w:r>
          </w:p>
        </w:tc>
        <w:tc>
          <w:tcPr>
            <w:tcW w:w="1162" w:type="dxa"/>
            <w:gridSpan w:val="2"/>
            <w:vAlign w:val="center"/>
            <w:hideMark/>
          </w:tcPr>
          <w:p w14:paraId="5A9BFFB0"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2DACD715"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48EA56E4" w14:textId="77777777" w:rsidTr="009465C9">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516" w:type="dxa"/>
            <w:vMerge w:val="restart"/>
            <w:tcBorders>
              <w:bottom w:val="single" w:sz="2" w:space="0" w:color="2C3764"/>
            </w:tcBorders>
            <w:noWrap/>
            <w:vAlign w:val="center"/>
            <w:hideMark/>
          </w:tcPr>
          <w:p w14:paraId="301E606E" w14:textId="50ABFD75" w:rsidR="003707C4" w:rsidRPr="00224EA2" w:rsidRDefault="009465C9" w:rsidP="003707C4">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17</w:t>
            </w:r>
          </w:p>
        </w:tc>
        <w:tc>
          <w:tcPr>
            <w:tcW w:w="1162" w:type="dxa"/>
            <w:tcBorders>
              <w:bottom w:val="single" w:sz="2" w:space="0" w:color="2C3764"/>
            </w:tcBorders>
            <w:vAlign w:val="center"/>
            <w:hideMark/>
          </w:tcPr>
          <w:p w14:paraId="18663414" w14:textId="4EEDC7D3"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DEPARTAMENTO DE COMUNICACIÓN</w:t>
            </w:r>
          </w:p>
        </w:tc>
        <w:tc>
          <w:tcPr>
            <w:tcW w:w="1162" w:type="dxa"/>
            <w:vMerge w:val="restart"/>
            <w:vAlign w:val="center"/>
            <w:hideMark/>
          </w:tcPr>
          <w:p w14:paraId="23E8AE1F" w14:textId="6914B83E"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DE COMUNICACIÓN</w:t>
            </w:r>
          </w:p>
        </w:tc>
        <w:tc>
          <w:tcPr>
            <w:tcW w:w="1271" w:type="dxa"/>
            <w:vAlign w:val="center"/>
            <w:hideMark/>
          </w:tcPr>
          <w:p w14:paraId="306CA059" w14:textId="54A51EE6"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NIVEL DE CUMPLIMIENTO AL PLAN DE COMUNICACIÓN</w:t>
            </w:r>
          </w:p>
        </w:tc>
        <w:tc>
          <w:tcPr>
            <w:tcW w:w="1292" w:type="dxa"/>
            <w:gridSpan w:val="3"/>
            <w:noWrap/>
            <w:vAlign w:val="center"/>
            <w:hideMark/>
          </w:tcPr>
          <w:p w14:paraId="52503BF1"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6B185C92"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20A44CF2"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100.00</w:t>
            </w:r>
          </w:p>
        </w:tc>
        <w:tc>
          <w:tcPr>
            <w:tcW w:w="1162" w:type="dxa"/>
            <w:gridSpan w:val="2"/>
            <w:vAlign w:val="center"/>
            <w:hideMark/>
          </w:tcPr>
          <w:p w14:paraId="5A2895C9"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100.00</w:t>
            </w:r>
          </w:p>
        </w:tc>
        <w:tc>
          <w:tcPr>
            <w:tcW w:w="904" w:type="dxa"/>
            <w:gridSpan w:val="2"/>
            <w:vAlign w:val="center"/>
            <w:hideMark/>
          </w:tcPr>
          <w:p w14:paraId="620730DC"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100.00</w:t>
            </w:r>
          </w:p>
        </w:tc>
      </w:tr>
      <w:tr w:rsidR="009465C9" w:rsidRPr="000B05E8" w14:paraId="407F486C" w14:textId="77777777" w:rsidTr="009465C9">
        <w:trPr>
          <w:trHeight w:val="398"/>
        </w:trPr>
        <w:tc>
          <w:tcPr>
            <w:cnfStyle w:val="001000000000" w:firstRow="0" w:lastRow="0" w:firstColumn="1" w:lastColumn="0" w:oddVBand="0" w:evenVBand="0" w:oddHBand="0" w:evenHBand="0" w:firstRowFirstColumn="0" w:firstRowLastColumn="0" w:lastRowFirstColumn="0" w:lastRowLastColumn="0"/>
            <w:tcW w:w="516" w:type="dxa"/>
            <w:vMerge/>
            <w:tcBorders>
              <w:top w:val="single" w:sz="2" w:space="0" w:color="2C3764"/>
              <w:bottom w:val="single" w:sz="2" w:space="0" w:color="2C3764"/>
            </w:tcBorders>
            <w:vAlign w:val="center"/>
            <w:hideMark/>
          </w:tcPr>
          <w:p w14:paraId="6114430A" w14:textId="77777777" w:rsidR="003707C4" w:rsidRPr="00224EA2" w:rsidRDefault="003707C4" w:rsidP="003707C4">
            <w:pPr>
              <w:spacing w:before="240" w:line="240" w:lineRule="auto"/>
              <w:rPr>
                <w:rFonts w:ascii="Times New Roman" w:eastAsia="Times New Roman" w:hAnsi="Times New Roman"/>
                <w:color w:val="2C3764"/>
                <w:szCs w:val="18"/>
                <w:lang w:eastAsia="en-US"/>
              </w:rPr>
            </w:pPr>
          </w:p>
        </w:tc>
        <w:tc>
          <w:tcPr>
            <w:tcW w:w="1162" w:type="dxa"/>
            <w:tcBorders>
              <w:top w:val="single" w:sz="2" w:space="0" w:color="2C3764"/>
            </w:tcBorders>
            <w:vAlign w:val="center"/>
            <w:hideMark/>
          </w:tcPr>
          <w:p w14:paraId="615CCB25" w14:textId="41EE9A6A"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DEPARTAMENTO DE COMUNICACIÓN</w:t>
            </w:r>
          </w:p>
        </w:tc>
        <w:tc>
          <w:tcPr>
            <w:tcW w:w="1162" w:type="dxa"/>
            <w:vMerge/>
            <w:vAlign w:val="center"/>
            <w:hideMark/>
          </w:tcPr>
          <w:p w14:paraId="3FEA3597" w14:textId="77777777"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p>
        </w:tc>
        <w:tc>
          <w:tcPr>
            <w:tcW w:w="1271" w:type="dxa"/>
            <w:vAlign w:val="center"/>
            <w:hideMark/>
          </w:tcPr>
          <w:p w14:paraId="1716B1F5" w14:textId="0819F96D" w:rsidR="003707C4" w:rsidRPr="00424E11"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NIVEL DE SATISFACCIÓN A SERVICIOS</w:t>
            </w:r>
          </w:p>
        </w:tc>
        <w:tc>
          <w:tcPr>
            <w:tcW w:w="1292" w:type="dxa"/>
            <w:gridSpan w:val="3"/>
            <w:noWrap/>
            <w:vAlign w:val="center"/>
            <w:hideMark/>
          </w:tcPr>
          <w:p w14:paraId="5CB5BE26"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SEMESTRALES</w:t>
            </w:r>
          </w:p>
        </w:tc>
        <w:tc>
          <w:tcPr>
            <w:tcW w:w="646" w:type="dxa"/>
            <w:gridSpan w:val="2"/>
            <w:noWrap/>
            <w:vAlign w:val="center"/>
            <w:hideMark/>
          </w:tcPr>
          <w:p w14:paraId="434C8FD8"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6B373BB7"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1162" w:type="dxa"/>
            <w:gridSpan w:val="2"/>
            <w:vAlign w:val="center"/>
            <w:hideMark/>
          </w:tcPr>
          <w:p w14:paraId="40FACB0D"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704C7707" w14:textId="77777777" w:rsidR="003707C4" w:rsidRPr="00AF7D0D" w:rsidRDefault="003707C4" w:rsidP="003707C4">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41E85772" w14:textId="77777777" w:rsidTr="009465C9">
        <w:trPr>
          <w:cnfStyle w:val="000000100000" w:firstRow="0" w:lastRow="0" w:firstColumn="0" w:lastColumn="0" w:oddVBand="0" w:evenVBand="0" w:oddHBand="1" w:evenHBand="0" w:firstRowFirstColumn="0" w:firstRowLastColumn="0" w:lastRowFirstColumn="0" w:lastRowLastColumn="0"/>
          <w:trHeight w:val="2114"/>
        </w:trPr>
        <w:tc>
          <w:tcPr>
            <w:cnfStyle w:val="001000000000" w:firstRow="0" w:lastRow="0" w:firstColumn="1" w:lastColumn="0" w:oddVBand="0" w:evenVBand="0" w:oddHBand="0" w:evenHBand="0" w:firstRowFirstColumn="0" w:firstRowLastColumn="0" w:lastRowFirstColumn="0" w:lastRowLastColumn="0"/>
            <w:tcW w:w="516" w:type="dxa"/>
            <w:tcBorders>
              <w:top w:val="single" w:sz="2" w:space="0" w:color="2C3764"/>
            </w:tcBorders>
            <w:noWrap/>
            <w:vAlign w:val="center"/>
            <w:hideMark/>
          </w:tcPr>
          <w:p w14:paraId="6E0A1AE4" w14:textId="46E4B2EB" w:rsidR="003707C4" w:rsidRPr="00224EA2" w:rsidRDefault="009465C9" w:rsidP="003707C4">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18</w:t>
            </w:r>
          </w:p>
        </w:tc>
        <w:tc>
          <w:tcPr>
            <w:tcW w:w="1162" w:type="dxa"/>
            <w:vAlign w:val="center"/>
            <w:hideMark/>
          </w:tcPr>
          <w:p w14:paraId="14B69DDC" w14:textId="101BF1A4"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ENCARGADO DEL DEPARTAMENTO DE OPERACIONES TIC</w:t>
            </w:r>
          </w:p>
        </w:tc>
        <w:tc>
          <w:tcPr>
            <w:tcW w:w="1162" w:type="dxa"/>
            <w:vAlign w:val="center"/>
            <w:hideMark/>
          </w:tcPr>
          <w:p w14:paraId="3CD2AC4E" w14:textId="19BB43D3" w:rsidR="003707C4"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DE LAS TIC</w:t>
            </w:r>
          </w:p>
        </w:tc>
        <w:tc>
          <w:tcPr>
            <w:tcW w:w="1271" w:type="dxa"/>
            <w:vAlign w:val="center"/>
            <w:hideMark/>
          </w:tcPr>
          <w:p w14:paraId="79290CB1" w14:textId="7D4BD770" w:rsidR="0013616B" w:rsidRPr="00424E11"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PORCENTAJE DE CUMPLIMIENTO DE SOLICITUDES DE CONTROL DE COMUNICACIÓN Y REDES</w:t>
            </w:r>
          </w:p>
        </w:tc>
        <w:tc>
          <w:tcPr>
            <w:tcW w:w="1292" w:type="dxa"/>
            <w:gridSpan w:val="3"/>
            <w:noWrap/>
            <w:vAlign w:val="center"/>
            <w:hideMark/>
          </w:tcPr>
          <w:p w14:paraId="36D8D2C5"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371A9BC5"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12D6A3FE"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90.00</w:t>
            </w:r>
          </w:p>
        </w:tc>
        <w:tc>
          <w:tcPr>
            <w:tcW w:w="1162" w:type="dxa"/>
            <w:gridSpan w:val="2"/>
            <w:vAlign w:val="center"/>
            <w:hideMark/>
          </w:tcPr>
          <w:p w14:paraId="4F5E0F6E"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92.00</w:t>
            </w:r>
          </w:p>
        </w:tc>
        <w:tc>
          <w:tcPr>
            <w:tcW w:w="904" w:type="dxa"/>
            <w:gridSpan w:val="2"/>
            <w:vAlign w:val="center"/>
            <w:hideMark/>
          </w:tcPr>
          <w:p w14:paraId="6682C5BA" w14:textId="77777777" w:rsidR="003707C4" w:rsidRPr="00AF7D0D" w:rsidRDefault="003707C4" w:rsidP="003707C4">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102.22</w:t>
            </w:r>
          </w:p>
        </w:tc>
      </w:tr>
      <w:tr w:rsidR="009465C9" w:rsidRPr="000B05E8" w14:paraId="2974A7B2" w14:textId="77777777" w:rsidTr="009465C9">
        <w:trPr>
          <w:trHeight w:val="523"/>
        </w:trPr>
        <w:tc>
          <w:tcPr>
            <w:cnfStyle w:val="001000000000" w:firstRow="0" w:lastRow="0" w:firstColumn="1" w:lastColumn="0" w:oddVBand="0" w:evenVBand="0" w:oddHBand="0" w:evenHBand="0" w:firstRowFirstColumn="0" w:firstRowLastColumn="0" w:lastRowFirstColumn="0" w:lastRowLastColumn="0"/>
            <w:tcW w:w="516" w:type="dxa"/>
            <w:vAlign w:val="center"/>
          </w:tcPr>
          <w:p w14:paraId="23AE5740" w14:textId="58AC7CC1" w:rsidR="004D0A3D" w:rsidRPr="00224EA2" w:rsidRDefault="009465C9" w:rsidP="004D0A3D">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lastRenderedPageBreak/>
              <w:t>19</w:t>
            </w:r>
          </w:p>
        </w:tc>
        <w:tc>
          <w:tcPr>
            <w:tcW w:w="1162" w:type="dxa"/>
            <w:vAlign w:val="center"/>
          </w:tcPr>
          <w:p w14:paraId="72560019" w14:textId="58C85D5A"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D0A3D">
              <w:rPr>
                <w:rFonts w:ascii="Times New Roman" w:eastAsia="Times New Roman" w:hAnsi="Times New Roman"/>
                <w:color w:val="2C3764"/>
                <w:sz w:val="16"/>
                <w:szCs w:val="18"/>
                <w:lang w:eastAsia="en-US"/>
              </w:rPr>
              <w:t>ENCARGADO DE DIVISIÓN DE ANÁLISIS Y PROGRAMACIÓN</w:t>
            </w:r>
          </w:p>
        </w:tc>
        <w:tc>
          <w:tcPr>
            <w:tcW w:w="1162" w:type="dxa"/>
            <w:vAlign w:val="center"/>
          </w:tcPr>
          <w:p w14:paraId="684EB4B8" w14:textId="625971F7"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D0A3D">
              <w:rPr>
                <w:rFonts w:ascii="Times New Roman" w:eastAsia="Times New Roman" w:hAnsi="Times New Roman"/>
                <w:color w:val="2C3764"/>
                <w:sz w:val="16"/>
                <w:szCs w:val="18"/>
                <w:lang w:eastAsia="en-US"/>
              </w:rPr>
              <w:t>GESTIÓN DE LAS TIC</w:t>
            </w:r>
          </w:p>
        </w:tc>
        <w:tc>
          <w:tcPr>
            <w:tcW w:w="1271" w:type="dxa"/>
            <w:vAlign w:val="center"/>
          </w:tcPr>
          <w:p w14:paraId="2E77D794" w14:textId="745B41B2"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D0A3D">
              <w:rPr>
                <w:rFonts w:ascii="Times New Roman" w:eastAsia="Times New Roman" w:hAnsi="Times New Roman"/>
                <w:color w:val="2C3764"/>
                <w:sz w:val="16"/>
                <w:szCs w:val="18"/>
                <w:lang w:eastAsia="en-US"/>
              </w:rPr>
              <w:t>PORCENTAJE DE CUMPLIMIENTO DE SOLICITUDES DE DISEÑO Y ADMINISTRACIÓN DE SOFTWARE</w:t>
            </w:r>
          </w:p>
        </w:tc>
        <w:tc>
          <w:tcPr>
            <w:tcW w:w="1292" w:type="dxa"/>
            <w:gridSpan w:val="3"/>
            <w:noWrap/>
            <w:vAlign w:val="center"/>
          </w:tcPr>
          <w:p w14:paraId="46960F59" w14:textId="108D48AE" w:rsidR="004D0A3D" w:rsidRPr="004D0A3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D0A3D">
              <w:rPr>
                <w:rFonts w:ascii="Times New Roman" w:eastAsia="Times New Roman" w:hAnsi="Times New Roman"/>
                <w:color w:val="2C3764"/>
                <w:sz w:val="16"/>
                <w:szCs w:val="18"/>
                <w:lang w:eastAsia="en-US"/>
              </w:rPr>
              <w:t>TRIMESTRALES</w:t>
            </w:r>
          </w:p>
        </w:tc>
        <w:tc>
          <w:tcPr>
            <w:tcW w:w="646" w:type="dxa"/>
            <w:gridSpan w:val="2"/>
            <w:noWrap/>
            <w:vAlign w:val="center"/>
          </w:tcPr>
          <w:p w14:paraId="05D7A739" w14:textId="1729FC8E" w:rsidR="004D0A3D" w:rsidRPr="004D0A3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D0A3D">
              <w:rPr>
                <w:rFonts w:ascii="Times New Roman" w:eastAsia="Times New Roman" w:hAnsi="Times New Roman"/>
                <w:color w:val="2C3764"/>
                <w:sz w:val="16"/>
                <w:szCs w:val="18"/>
                <w:lang w:eastAsia="en-US"/>
              </w:rPr>
              <w:t>N/A</w:t>
            </w:r>
          </w:p>
        </w:tc>
        <w:tc>
          <w:tcPr>
            <w:tcW w:w="904" w:type="dxa"/>
            <w:gridSpan w:val="2"/>
            <w:vAlign w:val="center"/>
          </w:tcPr>
          <w:p w14:paraId="3D36D9AC" w14:textId="40CA86B0" w:rsidR="004D0A3D" w:rsidRPr="004D0A3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D0A3D">
              <w:rPr>
                <w:rFonts w:ascii="Times New Roman" w:eastAsia="Times New Roman" w:hAnsi="Times New Roman"/>
                <w:color w:val="2C3764"/>
                <w:sz w:val="16"/>
                <w:szCs w:val="18"/>
                <w:lang w:eastAsia="en-US"/>
              </w:rPr>
              <w:t>90.00</w:t>
            </w:r>
          </w:p>
        </w:tc>
        <w:tc>
          <w:tcPr>
            <w:tcW w:w="1162" w:type="dxa"/>
            <w:gridSpan w:val="2"/>
            <w:vAlign w:val="center"/>
          </w:tcPr>
          <w:p w14:paraId="7C497C83" w14:textId="349DE322" w:rsidR="004D0A3D" w:rsidRPr="004D0A3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D0A3D">
              <w:rPr>
                <w:rFonts w:ascii="Times New Roman" w:eastAsia="Times New Roman" w:hAnsi="Times New Roman"/>
                <w:color w:val="2C3764"/>
                <w:sz w:val="16"/>
                <w:szCs w:val="18"/>
                <w:lang w:eastAsia="en-US"/>
              </w:rPr>
              <w:t>97.00</w:t>
            </w:r>
          </w:p>
        </w:tc>
        <w:tc>
          <w:tcPr>
            <w:tcW w:w="904" w:type="dxa"/>
            <w:gridSpan w:val="2"/>
            <w:vAlign w:val="center"/>
          </w:tcPr>
          <w:p w14:paraId="2A3AB669" w14:textId="281F56FC" w:rsidR="004D0A3D" w:rsidRPr="004D0A3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D0A3D">
              <w:rPr>
                <w:rFonts w:ascii="Times New Roman" w:eastAsia="Times New Roman" w:hAnsi="Times New Roman"/>
                <w:color w:val="2C3764"/>
                <w:sz w:val="16"/>
                <w:szCs w:val="18"/>
                <w:lang w:eastAsia="en-US"/>
              </w:rPr>
              <w:t>107.78</w:t>
            </w:r>
          </w:p>
        </w:tc>
      </w:tr>
      <w:tr w:rsidR="009465C9" w:rsidRPr="000B05E8" w14:paraId="00FE2F13" w14:textId="77777777" w:rsidTr="009465C9">
        <w:trPr>
          <w:cnfStyle w:val="000000100000" w:firstRow="0" w:lastRow="0" w:firstColumn="0" w:lastColumn="0" w:oddVBand="0" w:evenVBand="0" w:oddHBand="1" w:evenHBand="0" w:firstRowFirstColumn="0" w:firstRowLastColumn="0" w:lastRowFirstColumn="0" w:lastRowLastColumn="0"/>
          <w:trHeight w:val="1512"/>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5ECDFE9F" w14:textId="5F15890D" w:rsidR="004D0A3D" w:rsidRPr="00224EA2" w:rsidRDefault="009465C9" w:rsidP="004D0A3D">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20</w:t>
            </w:r>
          </w:p>
        </w:tc>
        <w:tc>
          <w:tcPr>
            <w:tcW w:w="1162" w:type="dxa"/>
            <w:vAlign w:val="center"/>
            <w:hideMark/>
          </w:tcPr>
          <w:p w14:paraId="1FADFAB9" w14:textId="3052422E"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ENCARGADO DEL DEPARTAMENTO DE OPERACIONES TIC</w:t>
            </w:r>
          </w:p>
        </w:tc>
        <w:tc>
          <w:tcPr>
            <w:tcW w:w="1162" w:type="dxa"/>
            <w:vAlign w:val="center"/>
            <w:hideMark/>
          </w:tcPr>
          <w:p w14:paraId="70784054" w14:textId="48870E42"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DE LAS TIC</w:t>
            </w:r>
          </w:p>
        </w:tc>
        <w:tc>
          <w:tcPr>
            <w:tcW w:w="1271" w:type="dxa"/>
            <w:vAlign w:val="center"/>
            <w:hideMark/>
          </w:tcPr>
          <w:p w14:paraId="5048CE66" w14:textId="6A9AD914"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PORCENTAJE DE CUMPLIMIENTO DE SOLICITUDES DE SEGURIDAD DE LA INFORMACIÓN</w:t>
            </w:r>
          </w:p>
        </w:tc>
        <w:tc>
          <w:tcPr>
            <w:tcW w:w="1292" w:type="dxa"/>
            <w:gridSpan w:val="3"/>
            <w:noWrap/>
            <w:vAlign w:val="center"/>
            <w:hideMark/>
          </w:tcPr>
          <w:p w14:paraId="142310E0"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204B117B"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7AEA66AF"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90.00</w:t>
            </w:r>
          </w:p>
        </w:tc>
        <w:tc>
          <w:tcPr>
            <w:tcW w:w="1162" w:type="dxa"/>
            <w:gridSpan w:val="2"/>
            <w:vAlign w:val="center"/>
            <w:hideMark/>
          </w:tcPr>
          <w:p w14:paraId="0D7240F6"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96.00</w:t>
            </w:r>
          </w:p>
        </w:tc>
        <w:tc>
          <w:tcPr>
            <w:tcW w:w="904" w:type="dxa"/>
            <w:gridSpan w:val="2"/>
            <w:vAlign w:val="center"/>
            <w:hideMark/>
          </w:tcPr>
          <w:p w14:paraId="7332DABB"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106.67</w:t>
            </w:r>
          </w:p>
        </w:tc>
      </w:tr>
      <w:tr w:rsidR="009465C9" w:rsidRPr="000B05E8" w14:paraId="37C9C8BF" w14:textId="77777777" w:rsidTr="009465C9">
        <w:trPr>
          <w:trHeight w:val="1076"/>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32609830" w14:textId="7D29D4A3" w:rsidR="004D0A3D" w:rsidRPr="00224EA2" w:rsidRDefault="009465C9" w:rsidP="004D0A3D">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21</w:t>
            </w:r>
          </w:p>
        </w:tc>
        <w:tc>
          <w:tcPr>
            <w:tcW w:w="1162" w:type="dxa"/>
            <w:vAlign w:val="center"/>
            <w:hideMark/>
          </w:tcPr>
          <w:p w14:paraId="3EBB2A54" w14:textId="587FAEFA"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DEPARTAMENTO DE ADMINISTRACIÓN DE SERVICIOS TIC</w:t>
            </w:r>
          </w:p>
        </w:tc>
        <w:tc>
          <w:tcPr>
            <w:tcW w:w="1162" w:type="dxa"/>
            <w:vAlign w:val="center"/>
            <w:hideMark/>
          </w:tcPr>
          <w:p w14:paraId="2D53A309" w14:textId="0966EC03"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DE LAS TIC</w:t>
            </w:r>
          </w:p>
        </w:tc>
        <w:tc>
          <w:tcPr>
            <w:tcW w:w="1271" w:type="dxa"/>
            <w:vAlign w:val="center"/>
            <w:hideMark/>
          </w:tcPr>
          <w:p w14:paraId="7CA24936" w14:textId="57BD8223"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PORCENTAJE DE CUMPLIMIENTO DE SOPORTE AL USUARIO</w:t>
            </w:r>
          </w:p>
        </w:tc>
        <w:tc>
          <w:tcPr>
            <w:tcW w:w="1292" w:type="dxa"/>
            <w:gridSpan w:val="3"/>
            <w:noWrap/>
            <w:vAlign w:val="center"/>
            <w:hideMark/>
          </w:tcPr>
          <w:p w14:paraId="78DF9E9D"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35D4F2EF"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45788514"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90.00</w:t>
            </w:r>
          </w:p>
        </w:tc>
        <w:tc>
          <w:tcPr>
            <w:tcW w:w="1162" w:type="dxa"/>
            <w:gridSpan w:val="2"/>
            <w:vAlign w:val="center"/>
            <w:hideMark/>
          </w:tcPr>
          <w:p w14:paraId="3B962A54"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97.00</w:t>
            </w:r>
          </w:p>
        </w:tc>
        <w:tc>
          <w:tcPr>
            <w:tcW w:w="904" w:type="dxa"/>
            <w:gridSpan w:val="2"/>
            <w:vAlign w:val="center"/>
            <w:hideMark/>
          </w:tcPr>
          <w:p w14:paraId="0AE2BF19"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107.78</w:t>
            </w:r>
          </w:p>
        </w:tc>
      </w:tr>
      <w:tr w:rsidR="009465C9" w:rsidRPr="000B05E8" w14:paraId="4F6BFF00" w14:textId="77777777" w:rsidTr="009465C9">
        <w:trPr>
          <w:cnfStyle w:val="000000100000" w:firstRow="0" w:lastRow="0" w:firstColumn="0" w:lastColumn="0" w:oddVBand="0" w:evenVBand="0" w:oddHBand="1" w:evenHBand="0" w:firstRowFirstColumn="0" w:firstRowLastColumn="0" w:lastRowFirstColumn="0" w:lastRowLastColumn="0"/>
          <w:trHeight w:val="1063"/>
        </w:trPr>
        <w:tc>
          <w:tcPr>
            <w:cnfStyle w:val="001000000000" w:firstRow="0" w:lastRow="0" w:firstColumn="1" w:lastColumn="0" w:oddVBand="0" w:evenVBand="0" w:oddHBand="0" w:evenHBand="0" w:firstRowFirstColumn="0" w:firstRowLastColumn="0" w:lastRowFirstColumn="0" w:lastRowLastColumn="0"/>
            <w:tcW w:w="516" w:type="dxa"/>
            <w:noWrap/>
            <w:vAlign w:val="center"/>
            <w:hideMark/>
          </w:tcPr>
          <w:p w14:paraId="532716BC" w14:textId="3B9B3A01" w:rsidR="004D0A3D" w:rsidRPr="00224EA2" w:rsidRDefault="009465C9" w:rsidP="004D0A3D">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22</w:t>
            </w:r>
          </w:p>
        </w:tc>
        <w:tc>
          <w:tcPr>
            <w:tcW w:w="1162" w:type="dxa"/>
            <w:vAlign w:val="center"/>
            <w:hideMark/>
          </w:tcPr>
          <w:p w14:paraId="1DA011DA" w14:textId="6A85A934"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DIRECCIÓN DE RRHH</w:t>
            </w:r>
          </w:p>
        </w:tc>
        <w:tc>
          <w:tcPr>
            <w:tcW w:w="1162" w:type="dxa"/>
            <w:noWrap/>
            <w:vAlign w:val="center"/>
            <w:hideMark/>
          </w:tcPr>
          <w:p w14:paraId="19D43BEF" w14:textId="6F0F5F0B"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DE RECURSOS HUMANOS</w:t>
            </w:r>
          </w:p>
        </w:tc>
        <w:tc>
          <w:tcPr>
            <w:tcW w:w="1271" w:type="dxa"/>
            <w:vAlign w:val="center"/>
            <w:hideMark/>
          </w:tcPr>
          <w:p w14:paraId="7E0BEE34" w14:textId="086AA4D9"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APLICACIÓN DE LA DEBIDA DILIGENCIA A LOS COLABORADORES</w:t>
            </w:r>
          </w:p>
        </w:tc>
        <w:tc>
          <w:tcPr>
            <w:tcW w:w="1292" w:type="dxa"/>
            <w:gridSpan w:val="3"/>
            <w:noWrap/>
            <w:vAlign w:val="center"/>
            <w:hideMark/>
          </w:tcPr>
          <w:p w14:paraId="2ABE2B71"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5C954CEA"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66B4960E"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95.00</w:t>
            </w:r>
          </w:p>
        </w:tc>
        <w:tc>
          <w:tcPr>
            <w:tcW w:w="1162" w:type="dxa"/>
            <w:gridSpan w:val="2"/>
            <w:vAlign w:val="center"/>
            <w:hideMark/>
          </w:tcPr>
          <w:p w14:paraId="38ED8A40"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96.00</w:t>
            </w:r>
          </w:p>
        </w:tc>
        <w:tc>
          <w:tcPr>
            <w:tcW w:w="904" w:type="dxa"/>
            <w:gridSpan w:val="2"/>
            <w:vAlign w:val="center"/>
            <w:hideMark/>
          </w:tcPr>
          <w:p w14:paraId="0BDD9A10"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101.05</w:t>
            </w:r>
          </w:p>
        </w:tc>
      </w:tr>
      <w:tr w:rsidR="009465C9" w:rsidRPr="000B05E8" w14:paraId="46C5D21B" w14:textId="77777777" w:rsidTr="009465C9">
        <w:trPr>
          <w:trHeight w:val="1058"/>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7D227CC3" w14:textId="2C68F9BB" w:rsidR="004D0A3D" w:rsidRPr="00224EA2" w:rsidRDefault="009465C9" w:rsidP="004D0A3D">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23</w:t>
            </w:r>
          </w:p>
        </w:tc>
        <w:tc>
          <w:tcPr>
            <w:tcW w:w="1162" w:type="dxa"/>
            <w:vAlign w:val="center"/>
            <w:hideMark/>
          </w:tcPr>
          <w:p w14:paraId="2F1935E8" w14:textId="64541C7B"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DIRECCIÓN DE RRHH</w:t>
            </w:r>
          </w:p>
        </w:tc>
        <w:tc>
          <w:tcPr>
            <w:tcW w:w="1162" w:type="dxa"/>
            <w:vAlign w:val="center"/>
            <w:hideMark/>
          </w:tcPr>
          <w:p w14:paraId="7535E2DD" w14:textId="5F67ED62"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DE RECURSOS HUMANOS</w:t>
            </w:r>
          </w:p>
        </w:tc>
        <w:tc>
          <w:tcPr>
            <w:tcW w:w="1271" w:type="dxa"/>
            <w:vAlign w:val="center"/>
            <w:hideMark/>
          </w:tcPr>
          <w:p w14:paraId="2F4D3378" w14:textId="7F995FA2"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CUMPLIMIENTO DEL PLAN DE CAPACITACIÓN</w:t>
            </w:r>
          </w:p>
        </w:tc>
        <w:tc>
          <w:tcPr>
            <w:tcW w:w="1292" w:type="dxa"/>
            <w:gridSpan w:val="3"/>
            <w:noWrap/>
            <w:vAlign w:val="center"/>
            <w:hideMark/>
          </w:tcPr>
          <w:p w14:paraId="3FBC4DBF"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35FF7958"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24DF0075"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100.00</w:t>
            </w:r>
          </w:p>
        </w:tc>
        <w:tc>
          <w:tcPr>
            <w:tcW w:w="1162" w:type="dxa"/>
            <w:gridSpan w:val="2"/>
            <w:vAlign w:val="center"/>
            <w:hideMark/>
          </w:tcPr>
          <w:p w14:paraId="1A215A07"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25.56</w:t>
            </w:r>
          </w:p>
        </w:tc>
        <w:tc>
          <w:tcPr>
            <w:tcW w:w="904" w:type="dxa"/>
            <w:gridSpan w:val="2"/>
            <w:vAlign w:val="center"/>
            <w:hideMark/>
          </w:tcPr>
          <w:p w14:paraId="0C878A00"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25.56</w:t>
            </w:r>
          </w:p>
        </w:tc>
      </w:tr>
      <w:tr w:rsidR="009465C9" w:rsidRPr="000B05E8" w14:paraId="3FD40299" w14:textId="77777777" w:rsidTr="009465C9">
        <w:trPr>
          <w:cnfStyle w:val="000000100000" w:firstRow="0" w:lastRow="0" w:firstColumn="0" w:lastColumn="0" w:oddVBand="0" w:evenVBand="0" w:oddHBand="1" w:evenHBand="0" w:firstRowFirstColumn="0" w:firstRowLastColumn="0" w:lastRowFirstColumn="0" w:lastRowLastColumn="0"/>
          <w:trHeight w:val="1063"/>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2E1A20D0" w14:textId="6CEB94E8" w:rsidR="004D0A3D" w:rsidRPr="00224EA2" w:rsidRDefault="009465C9" w:rsidP="004D0A3D">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24</w:t>
            </w:r>
          </w:p>
        </w:tc>
        <w:tc>
          <w:tcPr>
            <w:tcW w:w="1162" w:type="dxa"/>
            <w:vAlign w:val="center"/>
            <w:hideMark/>
          </w:tcPr>
          <w:p w14:paraId="3B699E95" w14:textId="4C19C82D"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DIRECCIÓN DE RRHH</w:t>
            </w:r>
          </w:p>
        </w:tc>
        <w:tc>
          <w:tcPr>
            <w:tcW w:w="1162" w:type="dxa"/>
            <w:vAlign w:val="center"/>
            <w:hideMark/>
          </w:tcPr>
          <w:p w14:paraId="5DF59DDB" w14:textId="5C65CF10"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DE RECURSOS HUMANOS</w:t>
            </w:r>
          </w:p>
        </w:tc>
        <w:tc>
          <w:tcPr>
            <w:tcW w:w="1271" w:type="dxa"/>
            <w:vAlign w:val="center"/>
            <w:hideMark/>
          </w:tcPr>
          <w:p w14:paraId="32B5D1B2" w14:textId="6D77DD63" w:rsidR="0052352E"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NIVEL DE EFICACIA DE LA MEDICIÓN DE DESEMPEÑO</w:t>
            </w:r>
          </w:p>
        </w:tc>
        <w:tc>
          <w:tcPr>
            <w:tcW w:w="1292" w:type="dxa"/>
            <w:gridSpan w:val="3"/>
            <w:noWrap/>
            <w:vAlign w:val="center"/>
            <w:hideMark/>
          </w:tcPr>
          <w:p w14:paraId="043A6C2A"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ANUALES</w:t>
            </w:r>
          </w:p>
        </w:tc>
        <w:tc>
          <w:tcPr>
            <w:tcW w:w="646" w:type="dxa"/>
            <w:gridSpan w:val="2"/>
            <w:noWrap/>
            <w:vAlign w:val="center"/>
            <w:hideMark/>
          </w:tcPr>
          <w:p w14:paraId="50543A35"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4A49F0E0"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1162" w:type="dxa"/>
            <w:gridSpan w:val="2"/>
            <w:vAlign w:val="center"/>
            <w:hideMark/>
          </w:tcPr>
          <w:p w14:paraId="11AA9140"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57930FDA"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78EB0148" w14:textId="77777777" w:rsidTr="009465C9">
        <w:trPr>
          <w:trHeight w:val="452"/>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437490B5" w14:textId="78D962BA" w:rsidR="004D0A3D" w:rsidRPr="00224EA2" w:rsidRDefault="009465C9" w:rsidP="004D0A3D">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25</w:t>
            </w:r>
          </w:p>
        </w:tc>
        <w:tc>
          <w:tcPr>
            <w:tcW w:w="1162" w:type="dxa"/>
            <w:vAlign w:val="center"/>
            <w:hideMark/>
          </w:tcPr>
          <w:p w14:paraId="69E04386" w14:textId="11D223F2"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DIRECCIÓN DE RRHH</w:t>
            </w:r>
          </w:p>
        </w:tc>
        <w:tc>
          <w:tcPr>
            <w:tcW w:w="1162" w:type="dxa"/>
            <w:vAlign w:val="center"/>
            <w:hideMark/>
          </w:tcPr>
          <w:p w14:paraId="5B8B485D" w14:textId="7DF6F46C"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DE RECURSOS HUMANOS</w:t>
            </w:r>
          </w:p>
        </w:tc>
        <w:tc>
          <w:tcPr>
            <w:tcW w:w="1271" w:type="dxa"/>
            <w:vAlign w:val="center"/>
            <w:hideMark/>
          </w:tcPr>
          <w:p w14:paraId="09640C14" w14:textId="0C9BF9F5"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 xml:space="preserve">PORCENTAJE DE SOLICITUDES ATENDIDAS </w:t>
            </w:r>
            <w:r w:rsidRPr="00424E11">
              <w:rPr>
                <w:rFonts w:ascii="Times New Roman" w:eastAsia="Times New Roman" w:hAnsi="Times New Roman"/>
                <w:color w:val="2C3764"/>
                <w:sz w:val="16"/>
                <w:szCs w:val="18"/>
                <w:lang w:eastAsia="en-US"/>
              </w:rPr>
              <w:lastRenderedPageBreak/>
              <w:t>DE COMPENSACIÓN Y BENEFICIO</w:t>
            </w:r>
          </w:p>
        </w:tc>
        <w:tc>
          <w:tcPr>
            <w:tcW w:w="1292" w:type="dxa"/>
            <w:gridSpan w:val="3"/>
            <w:noWrap/>
            <w:vAlign w:val="center"/>
            <w:hideMark/>
          </w:tcPr>
          <w:p w14:paraId="5E300B25"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lastRenderedPageBreak/>
              <w:t>TRIMESTRALES</w:t>
            </w:r>
          </w:p>
        </w:tc>
        <w:tc>
          <w:tcPr>
            <w:tcW w:w="646" w:type="dxa"/>
            <w:gridSpan w:val="2"/>
            <w:noWrap/>
            <w:vAlign w:val="center"/>
            <w:hideMark/>
          </w:tcPr>
          <w:p w14:paraId="742866E6"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4D008B4D"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100.00</w:t>
            </w:r>
          </w:p>
        </w:tc>
        <w:tc>
          <w:tcPr>
            <w:tcW w:w="1162" w:type="dxa"/>
            <w:gridSpan w:val="2"/>
            <w:vAlign w:val="center"/>
            <w:hideMark/>
          </w:tcPr>
          <w:p w14:paraId="28ECEBA8"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241947FA"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25CA7797" w14:textId="77777777" w:rsidTr="009465C9">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6A9D2196" w14:textId="6E348E66" w:rsidR="004D0A3D" w:rsidRPr="00224EA2" w:rsidRDefault="009465C9" w:rsidP="004D0A3D">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26</w:t>
            </w:r>
          </w:p>
        </w:tc>
        <w:tc>
          <w:tcPr>
            <w:tcW w:w="1162" w:type="dxa"/>
            <w:vAlign w:val="center"/>
            <w:hideMark/>
          </w:tcPr>
          <w:p w14:paraId="291E7034" w14:textId="241D7A40"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DIRECCIÓN DE RRHH</w:t>
            </w:r>
          </w:p>
        </w:tc>
        <w:tc>
          <w:tcPr>
            <w:tcW w:w="1162" w:type="dxa"/>
            <w:vAlign w:val="center"/>
            <w:hideMark/>
          </w:tcPr>
          <w:p w14:paraId="0FC34646" w14:textId="65773D1C"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DE RECURSOS HUMANOS</w:t>
            </w:r>
          </w:p>
        </w:tc>
        <w:tc>
          <w:tcPr>
            <w:tcW w:w="1271" w:type="dxa"/>
            <w:vAlign w:val="center"/>
            <w:hideMark/>
          </w:tcPr>
          <w:p w14:paraId="516B9491" w14:textId="78B2E81A"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PORCENTAJE DE SOLICITUDES ATENDIDAS TRASLADO DE PERSONAL</w:t>
            </w:r>
          </w:p>
        </w:tc>
        <w:tc>
          <w:tcPr>
            <w:tcW w:w="1292" w:type="dxa"/>
            <w:gridSpan w:val="3"/>
            <w:noWrap/>
            <w:vAlign w:val="center"/>
            <w:hideMark/>
          </w:tcPr>
          <w:p w14:paraId="272F4DCD"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5CC8841E"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13815A27"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100.00</w:t>
            </w:r>
          </w:p>
        </w:tc>
        <w:tc>
          <w:tcPr>
            <w:tcW w:w="1162" w:type="dxa"/>
            <w:gridSpan w:val="2"/>
            <w:vAlign w:val="center"/>
            <w:hideMark/>
          </w:tcPr>
          <w:p w14:paraId="646C492E"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86.00</w:t>
            </w:r>
          </w:p>
        </w:tc>
        <w:tc>
          <w:tcPr>
            <w:tcW w:w="904" w:type="dxa"/>
            <w:gridSpan w:val="2"/>
            <w:vAlign w:val="center"/>
            <w:hideMark/>
          </w:tcPr>
          <w:p w14:paraId="294060B3"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86.00</w:t>
            </w:r>
          </w:p>
        </w:tc>
      </w:tr>
      <w:tr w:rsidR="009465C9" w:rsidRPr="000B05E8" w14:paraId="631590AA" w14:textId="77777777" w:rsidTr="009465C9">
        <w:trPr>
          <w:trHeight w:val="274"/>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635A970C" w14:textId="2E4C5981" w:rsidR="004D0A3D" w:rsidRPr="00224EA2" w:rsidRDefault="009465C9" w:rsidP="004D0A3D">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27</w:t>
            </w:r>
          </w:p>
        </w:tc>
        <w:tc>
          <w:tcPr>
            <w:tcW w:w="1162" w:type="dxa"/>
            <w:vAlign w:val="center"/>
            <w:hideMark/>
          </w:tcPr>
          <w:p w14:paraId="2561943B" w14:textId="655D1BBC"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DIRECCIÓN DE RRHH</w:t>
            </w:r>
          </w:p>
        </w:tc>
        <w:tc>
          <w:tcPr>
            <w:tcW w:w="1162" w:type="dxa"/>
            <w:vAlign w:val="center"/>
            <w:hideMark/>
          </w:tcPr>
          <w:p w14:paraId="2B80725A" w14:textId="0B2B02C2"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DE RECURSOS HUMANOS</w:t>
            </w:r>
          </w:p>
        </w:tc>
        <w:tc>
          <w:tcPr>
            <w:tcW w:w="1271" w:type="dxa"/>
            <w:vAlign w:val="center"/>
            <w:hideMark/>
          </w:tcPr>
          <w:p w14:paraId="79AFB524" w14:textId="32AEE4B9"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TASA DE ROTACIÓN DE PERSONAL</w:t>
            </w:r>
          </w:p>
        </w:tc>
        <w:tc>
          <w:tcPr>
            <w:tcW w:w="1292" w:type="dxa"/>
            <w:gridSpan w:val="3"/>
            <w:noWrap/>
            <w:vAlign w:val="center"/>
            <w:hideMark/>
          </w:tcPr>
          <w:p w14:paraId="64C52D19"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TRIMESTRALES</w:t>
            </w:r>
          </w:p>
        </w:tc>
        <w:tc>
          <w:tcPr>
            <w:tcW w:w="646" w:type="dxa"/>
            <w:gridSpan w:val="2"/>
            <w:noWrap/>
            <w:vAlign w:val="center"/>
            <w:hideMark/>
          </w:tcPr>
          <w:p w14:paraId="7B5FFE35"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2CA82733"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15.00</w:t>
            </w:r>
          </w:p>
        </w:tc>
        <w:tc>
          <w:tcPr>
            <w:tcW w:w="1162" w:type="dxa"/>
            <w:gridSpan w:val="2"/>
            <w:vAlign w:val="center"/>
            <w:hideMark/>
          </w:tcPr>
          <w:p w14:paraId="49F49164"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5.47</w:t>
            </w:r>
          </w:p>
        </w:tc>
        <w:tc>
          <w:tcPr>
            <w:tcW w:w="904" w:type="dxa"/>
            <w:gridSpan w:val="2"/>
            <w:vAlign w:val="center"/>
            <w:hideMark/>
          </w:tcPr>
          <w:p w14:paraId="467A7634"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274.22</w:t>
            </w:r>
          </w:p>
        </w:tc>
      </w:tr>
      <w:tr w:rsidR="009465C9" w:rsidRPr="000B05E8" w14:paraId="7B4A5895" w14:textId="77777777" w:rsidTr="009465C9">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516" w:type="dxa"/>
            <w:noWrap/>
            <w:vAlign w:val="center"/>
            <w:hideMark/>
          </w:tcPr>
          <w:p w14:paraId="4D5BB98D" w14:textId="00D5C5E2" w:rsidR="004D0A3D" w:rsidRPr="00224EA2" w:rsidRDefault="009465C9" w:rsidP="004D0A3D">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28</w:t>
            </w:r>
          </w:p>
        </w:tc>
        <w:tc>
          <w:tcPr>
            <w:tcW w:w="1162" w:type="dxa"/>
            <w:vAlign w:val="center"/>
            <w:hideMark/>
          </w:tcPr>
          <w:p w14:paraId="52EA305C" w14:textId="07BC7652"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ENCARGADO JURÍDICO</w:t>
            </w:r>
          </w:p>
        </w:tc>
        <w:tc>
          <w:tcPr>
            <w:tcW w:w="1162" w:type="dxa"/>
            <w:noWrap/>
            <w:vAlign w:val="center"/>
            <w:hideMark/>
          </w:tcPr>
          <w:p w14:paraId="7D4E26F7" w14:textId="20171205"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GESTIÓN LEGAL</w:t>
            </w:r>
          </w:p>
        </w:tc>
        <w:tc>
          <w:tcPr>
            <w:tcW w:w="1271" w:type="dxa"/>
            <w:vAlign w:val="center"/>
            <w:hideMark/>
          </w:tcPr>
          <w:p w14:paraId="3A39C100" w14:textId="602531CE"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PORCENTAJE DE SOLICITUDES ATENDIDAS</w:t>
            </w:r>
          </w:p>
        </w:tc>
        <w:tc>
          <w:tcPr>
            <w:tcW w:w="1292" w:type="dxa"/>
            <w:gridSpan w:val="3"/>
            <w:noWrap/>
            <w:vAlign w:val="center"/>
            <w:hideMark/>
          </w:tcPr>
          <w:p w14:paraId="54ADECCC"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MENSUALES</w:t>
            </w:r>
          </w:p>
        </w:tc>
        <w:tc>
          <w:tcPr>
            <w:tcW w:w="646" w:type="dxa"/>
            <w:gridSpan w:val="2"/>
            <w:noWrap/>
            <w:vAlign w:val="center"/>
            <w:hideMark/>
          </w:tcPr>
          <w:p w14:paraId="2F62391C"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6635A955"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1162" w:type="dxa"/>
            <w:gridSpan w:val="2"/>
            <w:vAlign w:val="center"/>
            <w:hideMark/>
          </w:tcPr>
          <w:p w14:paraId="33AE0AA1"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36DA99C8"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2398F743" w14:textId="77777777" w:rsidTr="009465C9">
        <w:trPr>
          <w:trHeight w:val="417"/>
        </w:trPr>
        <w:tc>
          <w:tcPr>
            <w:cnfStyle w:val="001000000000" w:firstRow="0" w:lastRow="0" w:firstColumn="1" w:lastColumn="0" w:oddVBand="0" w:evenVBand="0" w:oddHBand="0" w:evenHBand="0" w:firstRowFirstColumn="0" w:firstRowLastColumn="0" w:lastRowFirstColumn="0" w:lastRowLastColumn="0"/>
            <w:tcW w:w="516" w:type="dxa"/>
            <w:noWrap/>
            <w:vAlign w:val="center"/>
            <w:hideMark/>
          </w:tcPr>
          <w:p w14:paraId="6E353E8B" w14:textId="6EF9F358" w:rsidR="004D0A3D" w:rsidRPr="00224EA2" w:rsidRDefault="009465C9" w:rsidP="004D0A3D">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29</w:t>
            </w:r>
          </w:p>
        </w:tc>
        <w:tc>
          <w:tcPr>
            <w:tcW w:w="1162" w:type="dxa"/>
            <w:vAlign w:val="center"/>
            <w:hideMark/>
          </w:tcPr>
          <w:p w14:paraId="0BAD426D" w14:textId="7BF4EA45"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DEPARTAMENTO DE CALIDAD EN LA GESTIÓN</w:t>
            </w:r>
          </w:p>
        </w:tc>
        <w:tc>
          <w:tcPr>
            <w:tcW w:w="1162" w:type="dxa"/>
            <w:noWrap/>
            <w:vAlign w:val="center"/>
            <w:hideMark/>
          </w:tcPr>
          <w:p w14:paraId="10DA00AE" w14:textId="23D43A74"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MEJORA CONTINUA</w:t>
            </w:r>
          </w:p>
        </w:tc>
        <w:tc>
          <w:tcPr>
            <w:tcW w:w="1271" w:type="dxa"/>
            <w:vAlign w:val="center"/>
            <w:hideMark/>
          </w:tcPr>
          <w:p w14:paraId="1658C5B7" w14:textId="7B4F3905"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ÍNDICE DE CUMPLIMIENTO DEL PROGRAMA DE AUDITORIA</w:t>
            </w:r>
          </w:p>
        </w:tc>
        <w:tc>
          <w:tcPr>
            <w:tcW w:w="1292" w:type="dxa"/>
            <w:gridSpan w:val="3"/>
            <w:noWrap/>
            <w:vAlign w:val="center"/>
            <w:hideMark/>
          </w:tcPr>
          <w:p w14:paraId="66A5C14A"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ANUALES</w:t>
            </w:r>
          </w:p>
        </w:tc>
        <w:tc>
          <w:tcPr>
            <w:tcW w:w="646" w:type="dxa"/>
            <w:gridSpan w:val="2"/>
            <w:noWrap/>
            <w:vAlign w:val="center"/>
            <w:hideMark/>
          </w:tcPr>
          <w:p w14:paraId="7FF51C7B"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noWrap/>
            <w:vAlign w:val="center"/>
            <w:hideMark/>
          </w:tcPr>
          <w:p w14:paraId="79528A66"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2</w:t>
            </w:r>
          </w:p>
        </w:tc>
        <w:tc>
          <w:tcPr>
            <w:tcW w:w="1162" w:type="dxa"/>
            <w:gridSpan w:val="2"/>
            <w:noWrap/>
            <w:vAlign w:val="center"/>
            <w:hideMark/>
          </w:tcPr>
          <w:p w14:paraId="6E9464A9"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w:t>
            </w:r>
          </w:p>
        </w:tc>
        <w:tc>
          <w:tcPr>
            <w:tcW w:w="904" w:type="dxa"/>
            <w:gridSpan w:val="2"/>
            <w:noWrap/>
            <w:vAlign w:val="center"/>
            <w:hideMark/>
          </w:tcPr>
          <w:p w14:paraId="4DE6A01A"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50</w:t>
            </w:r>
          </w:p>
        </w:tc>
      </w:tr>
      <w:tr w:rsidR="009465C9" w:rsidRPr="000B05E8" w14:paraId="5BE98FE4" w14:textId="77777777" w:rsidTr="009465C9">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516" w:type="dxa"/>
            <w:noWrap/>
            <w:vAlign w:val="center"/>
            <w:hideMark/>
          </w:tcPr>
          <w:p w14:paraId="3E529BCF" w14:textId="2FDEFCF0" w:rsidR="004D0A3D" w:rsidRPr="00224EA2" w:rsidRDefault="009465C9" w:rsidP="004D0A3D">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30</w:t>
            </w:r>
          </w:p>
        </w:tc>
        <w:tc>
          <w:tcPr>
            <w:tcW w:w="1162" w:type="dxa"/>
            <w:vAlign w:val="center"/>
            <w:hideMark/>
          </w:tcPr>
          <w:p w14:paraId="02301F35" w14:textId="4DD81DF1"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DIRECCIÓN DE TRATAMIENTO DE AGUA</w:t>
            </w:r>
          </w:p>
        </w:tc>
        <w:tc>
          <w:tcPr>
            <w:tcW w:w="1162" w:type="dxa"/>
            <w:noWrap/>
            <w:vAlign w:val="center"/>
            <w:hideMark/>
          </w:tcPr>
          <w:p w14:paraId="0B29E0EA" w14:textId="133C44C0"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SUMINISTRO DE AGUA POTABLE</w:t>
            </w:r>
          </w:p>
        </w:tc>
        <w:tc>
          <w:tcPr>
            <w:tcW w:w="1271" w:type="dxa"/>
            <w:noWrap/>
            <w:vAlign w:val="center"/>
            <w:hideMark/>
          </w:tcPr>
          <w:p w14:paraId="60A62E60" w14:textId="7409AE1B" w:rsidR="004D0A3D" w:rsidRPr="00424E11"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NIVEL DE TURBIEDAD DEL AGUA</w:t>
            </w:r>
          </w:p>
        </w:tc>
        <w:tc>
          <w:tcPr>
            <w:tcW w:w="1292" w:type="dxa"/>
            <w:gridSpan w:val="3"/>
            <w:noWrap/>
            <w:vAlign w:val="center"/>
            <w:hideMark/>
          </w:tcPr>
          <w:p w14:paraId="624E00A4"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ANUALES</w:t>
            </w:r>
          </w:p>
        </w:tc>
        <w:tc>
          <w:tcPr>
            <w:tcW w:w="646" w:type="dxa"/>
            <w:gridSpan w:val="2"/>
            <w:noWrap/>
            <w:vAlign w:val="center"/>
            <w:hideMark/>
          </w:tcPr>
          <w:p w14:paraId="657B7415"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vAlign w:val="center"/>
            <w:hideMark/>
          </w:tcPr>
          <w:p w14:paraId="4C214808"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1162" w:type="dxa"/>
            <w:gridSpan w:val="2"/>
            <w:vAlign w:val="center"/>
            <w:hideMark/>
          </w:tcPr>
          <w:p w14:paraId="33D54528"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c>
          <w:tcPr>
            <w:tcW w:w="904" w:type="dxa"/>
            <w:gridSpan w:val="2"/>
            <w:vAlign w:val="center"/>
            <w:hideMark/>
          </w:tcPr>
          <w:p w14:paraId="17CAD8BD" w14:textId="77777777" w:rsidR="004D0A3D" w:rsidRPr="00AF7D0D" w:rsidRDefault="004D0A3D" w:rsidP="004D0A3D">
            <w:pPr>
              <w:spacing w:before="24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0.00</w:t>
            </w:r>
          </w:p>
        </w:tc>
      </w:tr>
      <w:tr w:rsidR="009465C9" w:rsidRPr="000B05E8" w14:paraId="6674A6A5" w14:textId="77777777" w:rsidTr="009465C9">
        <w:trPr>
          <w:trHeight w:val="816"/>
        </w:trPr>
        <w:tc>
          <w:tcPr>
            <w:cnfStyle w:val="001000000000" w:firstRow="0" w:lastRow="0" w:firstColumn="1" w:lastColumn="0" w:oddVBand="0" w:evenVBand="0" w:oddHBand="0" w:evenHBand="0" w:firstRowFirstColumn="0" w:firstRowLastColumn="0" w:lastRowFirstColumn="0" w:lastRowLastColumn="0"/>
            <w:tcW w:w="516" w:type="dxa"/>
            <w:vAlign w:val="center"/>
            <w:hideMark/>
          </w:tcPr>
          <w:p w14:paraId="2A4217BD" w14:textId="2AAE8968" w:rsidR="004D0A3D" w:rsidRPr="00224EA2" w:rsidRDefault="009465C9" w:rsidP="004D0A3D">
            <w:pPr>
              <w:spacing w:before="240" w:line="240" w:lineRule="auto"/>
              <w:rPr>
                <w:rFonts w:ascii="Times New Roman" w:eastAsia="Times New Roman" w:hAnsi="Times New Roman"/>
                <w:color w:val="2C3764"/>
                <w:szCs w:val="18"/>
                <w:lang w:eastAsia="en-US"/>
              </w:rPr>
            </w:pPr>
            <w:r>
              <w:rPr>
                <w:rFonts w:ascii="Times New Roman" w:eastAsia="Times New Roman" w:hAnsi="Times New Roman"/>
                <w:color w:val="2C3764"/>
                <w:szCs w:val="18"/>
                <w:lang w:eastAsia="en-US"/>
              </w:rPr>
              <w:t>31</w:t>
            </w:r>
          </w:p>
        </w:tc>
        <w:tc>
          <w:tcPr>
            <w:tcW w:w="1162" w:type="dxa"/>
            <w:vAlign w:val="center"/>
            <w:hideMark/>
          </w:tcPr>
          <w:p w14:paraId="44957571" w14:textId="08E3B8E1"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DEPARTAMENTO DE FORMULACIÓN, MONITOREO Y EVALUACIÓN DE PROYECTOS</w:t>
            </w:r>
          </w:p>
        </w:tc>
        <w:tc>
          <w:tcPr>
            <w:tcW w:w="1162" w:type="dxa"/>
            <w:vAlign w:val="center"/>
            <w:hideMark/>
          </w:tcPr>
          <w:p w14:paraId="34C74A57" w14:textId="41F5B574"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SUMINISTRO DE AGUA POTABLE</w:t>
            </w:r>
          </w:p>
        </w:tc>
        <w:tc>
          <w:tcPr>
            <w:tcW w:w="1271" w:type="dxa"/>
            <w:vAlign w:val="center"/>
            <w:hideMark/>
          </w:tcPr>
          <w:p w14:paraId="5C7BC0B9" w14:textId="2BC42EA5" w:rsidR="004D0A3D" w:rsidRPr="00424E11"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6"/>
                <w:szCs w:val="18"/>
                <w:lang w:eastAsia="en-US"/>
              </w:rPr>
            </w:pPr>
            <w:r w:rsidRPr="00424E11">
              <w:rPr>
                <w:rFonts w:ascii="Times New Roman" w:eastAsia="Times New Roman" w:hAnsi="Times New Roman"/>
                <w:color w:val="2C3764"/>
                <w:sz w:val="16"/>
                <w:szCs w:val="18"/>
                <w:lang w:eastAsia="en-US"/>
              </w:rPr>
              <w:t>CANTIDAD DE PROYECTOS EVALUADOS CON SNIP</w:t>
            </w:r>
          </w:p>
        </w:tc>
        <w:tc>
          <w:tcPr>
            <w:tcW w:w="1292" w:type="dxa"/>
            <w:gridSpan w:val="3"/>
            <w:noWrap/>
            <w:vAlign w:val="center"/>
            <w:hideMark/>
          </w:tcPr>
          <w:p w14:paraId="129D603D"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ANUALES</w:t>
            </w:r>
          </w:p>
        </w:tc>
        <w:tc>
          <w:tcPr>
            <w:tcW w:w="646" w:type="dxa"/>
            <w:gridSpan w:val="2"/>
            <w:noWrap/>
            <w:vAlign w:val="center"/>
            <w:hideMark/>
          </w:tcPr>
          <w:p w14:paraId="3A81AE45"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N/A</w:t>
            </w:r>
          </w:p>
        </w:tc>
        <w:tc>
          <w:tcPr>
            <w:tcW w:w="904" w:type="dxa"/>
            <w:gridSpan w:val="2"/>
            <w:noWrap/>
            <w:vAlign w:val="center"/>
            <w:hideMark/>
          </w:tcPr>
          <w:p w14:paraId="1C076A0E"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90</w:t>
            </w:r>
          </w:p>
        </w:tc>
        <w:tc>
          <w:tcPr>
            <w:tcW w:w="1162" w:type="dxa"/>
            <w:gridSpan w:val="2"/>
            <w:noWrap/>
            <w:vAlign w:val="center"/>
            <w:hideMark/>
          </w:tcPr>
          <w:p w14:paraId="637C5E85"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100</w:t>
            </w:r>
          </w:p>
        </w:tc>
        <w:tc>
          <w:tcPr>
            <w:tcW w:w="904" w:type="dxa"/>
            <w:gridSpan w:val="2"/>
            <w:noWrap/>
            <w:vAlign w:val="center"/>
            <w:hideMark/>
          </w:tcPr>
          <w:p w14:paraId="35430070" w14:textId="77777777" w:rsidR="004D0A3D" w:rsidRPr="00AF7D0D" w:rsidRDefault="004D0A3D" w:rsidP="004D0A3D">
            <w:pPr>
              <w:spacing w:before="24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Cs w:val="18"/>
                <w:lang w:eastAsia="en-US"/>
              </w:rPr>
            </w:pPr>
            <w:r w:rsidRPr="00AF7D0D">
              <w:rPr>
                <w:rFonts w:ascii="Times New Roman" w:eastAsia="Times New Roman" w:hAnsi="Times New Roman"/>
                <w:color w:val="2C3764"/>
                <w:szCs w:val="18"/>
                <w:lang w:eastAsia="en-US"/>
              </w:rPr>
              <w:t>111.11</w:t>
            </w:r>
          </w:p>
        </w:tc>
      </w:tr>
    </w:tbl>
    <w:p w14:paraId="0340FB9E" w14:textId="77777777" w:rsidR="00106DC6" w:rsidRDefault="00106DC6" w:rsidP="00B45EAD">
      <w:pPr>
        <w:spacing w:line="360" w:lineRule="auto"/>
        <w:jc w:val="both"/>
        <w:rPr>
          <w:rFonts w:ascii="Times New Roman" w:hAnsi="Times New Roman"/>
          <w:b/>
          <w:bCs/>
          <w:color w:val="767171"/>
        </w:rPr>
      </w:pPr>
      <w:r>
        <w:rPr>
          <w:rFonts w:ascii="Times New Roman" w:hAnsi="Times New Roman"/>
          <w:b/>
          <w:bCs/>
          <w:color w:val="767171"/>
        </w:rPr>
        <w:br w:type="page"/>
      </w:r>
    </w:p>
    <w:p w14:paraId="36359B5B" w14:textId="506645C9" w:rsidR="009E2D0B" w:rsidRPr="00F66EFD" w:rsidRDefault="001031E4" w:rsidP="00F66EFD">
      <w:pPr>
        <w:pStyle w:val="Ttulo2"/>
        <w:numPr>
          <w:ilvl w:val="0"/>
          <w:numId w:val="3"/>
        </w:numPr>
        <w:jc w:val="both"/>
        <w:rPr>
          <w:color w:val="767171"/>
        </w:rPr>
      </w:pPr>
      <w:bookmarkStart w:id="64" w:name="_Toc123910104"/>
      <w:r w:rsidRPr="00F66EFD">
        <w:rPr>
          <w:color w:val="767171"/>
        </w:rPr>
        <w:lastRenderedPageBreak/>
        <w:t xml:space="preserve">Indicadores </w:t>
      </w:r>
      <w:r>
        <w:rPr>
          <w:color w:val="767171"/>
        </w:rPr>
        <w:t>d</w:t>
      </w:r>
      <w:r w:rsidRPr="00F66EFD">
        <w:rPr>
          <w:color w:val="767171"/>
        </w:rPr>
        <w:t xml:space="preserve">el Sistema </w:t>
      </w:r>
      <w:r>
        <w:rPr>
          <w:color w:val="767171"/>
        </w:rPr>
        <w:t>d</w:t>
      </w:r>
      <w:r w:rsidRPr="00F66EFD">
        <w:rPr>
          <w:color w:val="767171"/>
        </w:rPr>
        <w:t xml:space="preserve">e Monitoreo </w:t>
      </w:r>
      <w:r>
        <w:rPr>
          <w:color w:val="767171"/>
        </w:rPr>
        <w:t>y</w:t>
      </w:r>
      <w:r w:rsidRPr="00F66EFD">
        <w:rPr>
          <w:color w:val="767171"/>
        </w:rPr>
        <w:t xml:space="preserve"> Medición </w:t>
      </w:r>
      <w:r>
        <w:rPr>
          <w:color w:val="767171"/>
        </w:rPr>
        <w:t>d</w:t>
      </w:r>
      <w:r w:rsidRPr="00F66EFD">
        <w:rPr>
          <w:color w:val="767171"/>
        </w:rPr>
        <w:t xml:space="preserve">e </w:t>
      </w:r>
      <w:r>
        <w:rPr>
          <w:color w:val="767171"/>
        </w:rPr>
        <w:t>l</w:t>
      </w:r>
      <w:r w:rsidRPr="00F66EFD">
        <w:rPr>
          <w:color w:val="767171"/>
        </w:rPr>
        <w:t>a Gestión Pública</w:t>
      </w:r>
      <w:bookmarkEnd w:id="64"/>
    </w:p>
    <w:p w14:paraId="4195BC3D" w14:textId="77777777" w:rsidR="005D6FDF" w:rsidRPr="005D6FDF" w:rsidRDefault="005D6FDF" w:rsidP="005D6FDF"/>
    <w:tbl>
      <w:tblPr>
        <w:tblStyle w:val="Tablanormal2"/>
        <w:tblpPr w:leftFromText="141" w:rightFromText="141" w:bottomFromText="160" w:vertAnchor="text" w:horzAnchor="margin" w:tblpXSpec="center" w:tblpY="5"/>
        <w:tblW w:w="9468" w:type="dxa"/>
        <w:tblLayout w:type="fixed"/>
        <w:tblLook w:val="04A0" w:firstRow="1" w:lastRow="0" w:firstColumn="1" w:lastColumn="0" w:noHBand="0" w:noVBand="1"/>
      </w:tblPr>
      <w:tblGrid>
        <w:gridCol w:w="1442"/>
        <w:gridCol w:w="703"/>
        <w:gridCol w:w="776"/>
        <w:gridCol w:w="754"/>
        <w:gridCol w:w="806"/>
        <w:gridCol w:w="1519"/>
        <w:gridCol w:w="1453"/>
        <w:gridCol w:w="1003"/>
        <w:gridCol w:w="1012"/>
      </w:tblGrid>
      <w:tr w:rsidR="004243A5" w:rsidRPr="00B2360A" w14:paraId="0317FF51" w14:textId="77777777" w:rsidTr="00F66EFD">
        <w:trPr>
          <w:cnfStyle w:val="100000000000" w:firstRow="1" w:lastRow="0" w:firstColumn="0" w:lastColumn="0" w:oddVBand="0" w:evenVBand="0" w:oddHBand="0"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9468" w:type="dxa"/>
            <w:gridSpan w:val="9"/>
            <w:shd w:val="clear" w:color="auto" w:fill="2C3764"/>
          </w:tcPr>
          <w:p w14:paraId="28634342" w14:textId="01F81ABB" w:rsidR="004243A5" w:rsidRPr="00486E6A" w:rsidRDefault="004243A5" w:rsidP="00ED3D72">
            <w:pPr>
              <w:jc w:val="center"/>
              <w:rPr>
                <w:rFonts w:ascii="Times New Roman" w:eastAsia="Times New Roman" w:hAnsi="Times New Roman"/>
                <w:bCs w:val="0"/>
                <w:color w:val="FFFFFF"/>
                <w:sz w:val="24"/>
                <w:szCs w:val="24"/>
              </w:rPr>
            </w:pPr>
            <w:r w:rsidRPr="00486E6A">
              <w:rPr>
                <w:rFonts w:ascii="Times New Roman" w:eastAsia="Times New Roman" w:hAnsi="Times New Roman"/>
                <w:bCs w:val="0"/>
                <w:color w:val="FFFFFF"/>
                <w:sz w:val="24"/>
                <w:szCs w:val="24"/>
              </w:rPr>
              <w:t>RESUMEN DE LOS INDICADORES DEL SMMGP</w:t>
            </w:r>
          </w:p>
        </w:tc>
      </w:tr>
      <w:tr w:rsidR="004243A5" w:rsidRPr="00106DC6" w14:paraId="779E187D" w14:textId="77777777" w:rsidTr="00F66EFD">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3675" w:type="dxa"/>
            <w:gridSpan w:val="4"/>
            <w:noWrap/>
            <w:vAlign w:val="center"/>
            <w:hideMark/>
          </w:tcPr>
          <w:p w14:paraId="4AAA6CB7" w14:textId="77777777" w:rsidR="004243A5" w:rsidRPr="00665877" w:rsidRDefault="004243A5" w:rsidP="00341E62">
            <w:pPr>
              <w:spacing w:after="0" w:line="240" w:lineRule="auto"/>
              <w:rPr>
                <w:rFonts w:ascii="Times New Roman" w:eastAsia="Times New Roman" w:hAnsi="Times New Roman"/>
                <w:b w:val="0"/>
                <w:bCs w:val="0"/>
                <w:color w:val="2C3764"/>
                <w:sz w:val="24"/>
                <w:szCs w:val="24"/>
              </w:rPr>
            </w:pPr>
            <w:r w:rsidRPr="00665877">
              <w:rPr>
                <w:rFonts w:ascii="Times New Roman" w:eastAsia="Times New Roman" w:hAnsi="Times New Roman"/>
                <w:b w:val="0"/>
                <w:bCs w:val="0"/>
                <w:color w:val="2C3764"/>
                <w:sz w:val="24"/>
                <w:szCs w:val="24"/>
              </w:rPr>
              <w:t>Fecha del Corte:</w:t>
            </w:r>
          </w:p>
        </w:tc>
        <w:tc>
          <w:tcPr>
            <w:tcW w:w="5793" w:type="dxa"/>
            <w:gridSpan w:val="5"/>
          </w:tcPr>
          <w:p w14:paraId="07197B5B" w14:textId="1E5CC659" w:rsidR="004243A5" w:rsidRPr="00665877" w:rsidRDefault="004243A5" w:rsidP="00BE48D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24"/>
                <w:szCs w:val="24"/>
              </w:rPr>
            </w:pPr>
            <w:r w:rsidRPr="00665877">
              <w:rPr>
                <w:rFonts w:ascii="Times New Roman" w:eastAsia="Times New Roman" w:hAnsi="Times New Roman"/>
                <w:b/>
                <w:bCs/>
                <w:color w:val="2C3764"/>
                <w:sz w:val="24"/>
                <w:szCs w:val="24"/>
              </w:rPr>
              <w:t>15 de diciembre del 2022</w:t>
            </w:r>
          </w:p>
        </w:tc>
      </w:tr>
      <w:tr w:rsidR="004243A5" w:rsidRPr="00106DC6" w14:paraId="34CAB0DB" w14:textId="77777777" w:rsidTr="00F66EFD">
        <w:trPr>
          <w:trHeight w:val="393"/>
        </w:trPr>
        <w:tc>
          <w:tcPr>
            <w:cnfStyle w:val="001000000000" w:firstRow="0" w:lastRow="0" w:firstColumn="1" w:lastColumn="0" w:oddVBand="0" w:evenVBand="0" w:oddHBand="0" w:evenHBand="0" w:firstRowFirstColumn="0" w:firstRowLastColumn="0" w:lastRowFirstColumn="0" w:lastRowLastColumn="0"/>
            <w:tcW w:w="9468" w:type="dxa"/>
            <w:gridSpan w:val="9"/>
            <w:shd w:val="clear" w:color="auto" w:fill="2C3764"/>
          </w:tcPr>
          <w:p w14:paraId="071E69BA" w14:textId="6155825A" w:rsidR="004243A5" w:rsidRPr="00E808B2" w:rsidRDefault="004243A5" w:rsidP="004243A5">
            <w:pPr>
              <w:jc w:val="center"/>
              <w:rPr>
                <w:rFonts w:ascii="Times New Roman" w:eastAsia="Times New Roman" w:hAnsi="Times New Roman"/>
                <w:bCs w:val="0"/>
                <w:sz w:val="24"/>
                <w:szCs w:val="24"/>
              </w:rPr>
            </w:pPr>
            <w:r w:rsidRPr="00E808B2">
              <w:rPr>
                <w:rFonts w:ascii="Times New Roman" w:eastAsia="Times New Roman" w:hAnsi="Times New Roman"/>
                <w:bCs w:val="0"/>
                <w:sz w:val="24"/>
                <w:szCs w:val="24"/>
              </w:rPr>
              <w:t>INSTITUTO NACIONAL DE AGUAS POTABLES Y ALCANTARILLADOS</w:t>
            </w:r>
          </w:p>
        </w:tc>
      </w:tr>
      <w:tr w:rsidR="004243A5" w:rsidRPr="00106DC6" w14:paraId="259C79E9" w14:textId="77777777" w:rsidTr="00F66EFD">
        <w:trPr>
          <w:cnfStyle w:val="000000100000" w:firstRow="0" w:lastRow="0" w:firstColumn="0" w:lastColumn="0" w:oddVBand="0" w:evenVBand="0" w:oddHBand="1" w:evenHBand="0" w:firstRowFirstColumn="0" w:firstRowLastColumn="0" w:lastRowFirstColumn="0" w:lastRowLastColumn="0"/>
          <w:cantSplit/>
          <w:trHeight w:val="1131"/>
        </w:trPr>
        <w:tc>
          <w:tcPr>
            <w:cnfStyle w:val="001000000000" w:firstRow="0" w:lastRow="0" w:firstColumn="1" w:lastColumn="0" w:oddVBand="0" w:evenVBand="0" w:oddHBand="0" w:evenHBand="0" w:firstRowFirstColumn="0" w:firstRowLastColumn="0" w:lastRowFirstColumn="0" w:lastRowLastColumn="0"/>
            <w:tcW w:w="1442" w:type="dxa"/>
            <w:noWrap/>
            <w:vAlign w:val="center"/>
          </w:tcPr>
          <w:p w14:paraId="5EEF8272" w14:textId="102DF7FA" w:rsidR="004243A5" w:rsidRPr="00F66EFD" w:rsidRDefault="004243A5" w:rsidP="00F66EFD">
            <w:pPr>
              <w:spacing w:after="0" w:line="240" w:lineRule="auto"/>
              <w:rPr>
                <w:rFonts w:ascii="Times New Roman" w:eastAsia="Times New Roman" w:hAnsi="Times New Roman"/>
                <w:b w:val="0"/>
                <w:bCs w:val="0"/>
                <w:color w:val="2C3764"/>
                <w:sz w:val="14"/>
                <w:szCs w:val="16"/>
              </w:rPr>
            </w:pPr>
            <w:r w:rsidRPr="00F66EFD">
              <w:rPr>
                <w:rFonts w:ascii="Times New Roman" w:eastAsia="Times New Roman" w:hAnsi="Times New Roman"/>
                <w:b w:val="0"/>
                <w:bCs w:val="0"/>
                <w:color w:val="2C3764"/>
                <w:sz w:val="14"/>
                <w:szCs w:val="16"/>
              </w:rPr>
              <w:t>INICIATIVAS (METAS PRESIDENCIAL</w:t>
            </w:r>
            <w:r w:rsidR="00665877" w:rsidRPr="00F66EFD">
              <w:rPr>
                <w:rFonts w:ascii="Times New Roman" w:eastAsia="Times New Roman" w:hAnsi="Times New Roman"/>
                <w:b w:val="0"/>
                <w:bCs w:val="0"/>
                <w:color w:val="2C3764"/>
                <w:sz w:val="14"/>
                <w:szCs w:val="16"/>
              </w:rPr>
              <w:t>ES</w:t>
            </w:r>
            <w:r w:rsidRPr="00F66EFD">
              <w:rPr>
                <w:rFonts w:ascii="Times New Roman" w:eastAsia="Times New Roman" w:hAnsi="Times New Roman"/>
                <w:b w:val="0"/>
                <w:bCs w:val="0"/>
                <w:color w:val="2C3764"/>
                <w:sz w:val="14"/>
                <w:szCs w:val="16"/>
              </w:rPr>
              <w:t>)</w:t>
            </w:r>
          </w:p>
        </w:tc>
        <w:tc>
          <w:tcPr>
            <w:tcW w:w="703" w:type="dxa"/>
            <w:noWrap/>
            <w:vAlign w:val="center"/>
          </w:tcPr>
          <w:p w14:paraId="256C34CB" w14:textId="77777777" w:rsidR="004243A5" w:rsidRPr="00F66EFD" w:rsidRDefault="004243A5" w:rsidP="00F66EF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2C3764"/>
                <w:sz w:val="14"/>
                <w:szCs w:val="16"/>
              </w:rPr>
            </w:pPr>
            <w:r w:rsidRPr="00F66EFD">
              <w:rPr>
                <w:rFonts w:ascii="Times New Roman" w:eastAsia="Times New Roman" w:hAnsi="Times New Roman"/>
                <w:bCs/>
                <w:color w:val="2C3764"/>
                <w:sz w:val="14"/>
                <w:szCs w:val="16"/>
              </w:rPr>
              <w:t>OBRAS</w:t>
            </w:r>
          </w:p>
        </w:tc>
        <w:tc>
          <w:tcPr>
            <w:tcW w:w="776" w:type="dxa"/>
            <w:vAlign w:val="center"/>
          </w:tcPr>
          <w:p w14:paraId="4332205E" w14:textId="77777777" w:rsidR="004243A5" w:rsidRPr="00F66EFD" w:rsidRDefault="004243A5" w:rsidP="00F66EF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2C3764"/>
                <w:sz w:val="14"/>
                <w:szCs w:val="16"/>
              </w:rPr>
            </w:pPr>
            <w:r w:rsidRPr="00F66EFD">
              <w:rPr>
                <w:rFonts w:ascii="Times New Roman" w:eastAsia="Times New Roman" w:hAnsi="Times New Roman"/>
                <w:bCs/>
                <w:color w:val="2C3764"/>
                <w:sz w:val="14"/>
                <w:szCs w:val="16"/>
              </w:rPr>
              <w:t>SISMAP</w:t>
            </w:r>
          </w:p>
        </w:tc>
        <w:tc>
          <w:tcPr>
            <w:tcW w:w="754" w:type="dxa"/>
            <w:vAlign w:val="center"/>
          </w:tcPr>
          <w:p w14:paraId="7510A111" w14:textId="77777777" w:rsidR="004243A5" w:rsidRPr="00F66EFD" w:rsidRDefault="004243A5" w:rsidP="00F66EF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2C3764"/>
                <w:sz w:val="14"/>
                <w:szCs w:val="16"/>
              </w:rPr>
            </w:pPr>
            <w:r w:rsidRPr="00F66EFD">
              <w:rPr>
                <w:rFonts w:ascii="Times New Roman" w:eastAsia="Times New Roman" w:hAnsi="Times New Roman"/>
                <w:bCs/>
                <w:color w:val="2C3764"/>
                <w:sz w:val="14"/>
                <w:szCs w:val="16"/>
              </w:rPr>
              <w:t>ITICGE</w:t>
            </w:r>
          </w:p>
        </w:tc>
        <w:tc>
          <w:tcPr>
            <w:tcW w:w="806" w:type="dxa"/>
            <w:noWrap/>
            <w:vAlign w:val="center"/>
          </w:tcPr>
          <w:p w14:paraId="1A001119" w14:textId="77777777" w:rsidR="004243A5" w:rsidRPr="00F66EFD" w:rsidRDefault="004243A5" w:rsidP="00F66EF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2C3764"/>
                <w:sz w:val="14"/>
                <w:szCs w:val="16"/>
              </w:rPr>
            </w:pPr>
            <w:r w:rsidRPr="00F66EFD">
              <w:rPr>
                <w:rFonts w:ascii="Times New Roman" w:eastAsia="Times New Roman" w:hAnsi="Times New Roman"/>
                <w:bCs/>
                <w:color w:val="2C3764"/>
                <w:sz w:val="14"/>
                <w:szCs w:val="16"/>
              </w:rPr>
              <w:t>NOBACI</w:t>
            </w:r>
          </w:p>
        </w:tc>
        <w:tc>
          <w:tcPr>
            <w:tcW w:w="1519" w:type="dxa"/>
            <w:noWrap/>
            <w:vAlign w:val="center"/>
          </w:tcPr>
          <w:p w14:paraId="0F9CB2BE" w14:textId="77777777" w:rsidR="004243A5" w:rsidRPr="00F66EFD" w:rsidRDefault="004243A5" w:rsidP="00F66EF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2C3764"/>
                <w:sz w:val="14"/>
                <w:szCs w:val="16"/>
              </w:rPr>
            </w:pPr>
            <w:r w:rsidRPr="00F66EFD">
              <w:rPr>
                <w:rFonts w:ascii="Times New Roman" w:eastAsia="Times New Roman" w:hAnsi="Times New Roman"/>
                <w:bCs/>
                <w:color w:val="2C3764"/>
                <w:sz w:val="14"/>
                <w:szCs w:val="16"/>
              </w:rPr>
              <w:t>CUMPLIMIENTO DE LA LEY 200-04</w:t>
            </w:r>
          </w:p>
        </w:tc>
        <w:tc>
          <w:tcPr>
            <w:tcW w:w="1453" w:type="dxa"/>
            <w:vAlign w:val="center"/>
          </w:tcPr>
          <w:p w14:paraId="0981E184" w14:textId="77777777" w:rsidR="004243A5" w:rsidRPr="00F66EFD" w:rsidRDefault="004243A5" w:rsidP="00F66EFD">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2C3764"/>
                <w:sz w:val="14"/>
                <w:szCs w:val="16"/>
              </w:rPr>
            </w:pPr>
            <w:r w:rsidRPr="00F66EFD">
              <w:rPr>
                <w:rFonts w:ascii="Times New Roman" w:eastAsia="Times New Roman" w:hAnsi="Times New Roman"/>
                <w:bCs/>
                <w:color w:val="2C3764"/>
                <w:sz w:val="14"/>
                <w:szCs w:val="16"/>
              </w:rPr>
              <w:t>CONTRATACIONES</w:t>
            </w:r>
          </w:p>
          <w:p w14:paraId="56B54B29" w14:textId="77777777" w:rsidR="004243A5" w:rsidRPr="00F66EFD" w:rsidRDefault="004243A5" w:rsidP="00F66EFD">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2C3764"/>
                <w:sz w:val="14"/>
                <w:szCs w:val="16"/>
              </w:rPr>
            </w:pPr>
            <w:r w:rsidRPr="00F66EFD">
              <w:rPr>
                <w:rFonts w:ascii="Times New Roman" w:eastAsia="Times New Roman" w:hAnsi="Times New Roman"/>
                <w:bCs/>
                <w:color w:val="2C3764"/>
                <w:sz w:val="14"/>
                <w:szCs w:val="16"/>
              </w:rPr>
              <w:t>PUBLICAS</w:t>
            </w:r>
          </w:p>
        </w:tc>
        <w:tc>
          <w:tcPr>
            <w:tcW w:w="1003" w:type="dxa"/>
            <w:vAlign w:val="center"/>
          </w:tcPr>
          <w:p w14:paraId="3098DBFA" w14:textId="6C51E420" w:rsidR="004243A5" w:rsidRPr="00F66EFD" w:rsidRDefault="004243A5" w:rsidP="00F66E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2C3764"/>
                <w:sz w:val="14"/>
                <w:szCs w:val="16"/>
              </w:rPr>
            </w:pPr>
            <w:r w:rsidRPr="00F66EFD">
              <w:rPr>
                <w:rFonts w:ascii="Times New Roman" w:eastAsia="Times New Roman" w:hAnsi="Times New Roman"/>
                <w:bCs/>
                <w:color w:val="2C3764"/>
                <w:sz w:val="14"/>
                <w:szCs w:val="16"/>
              </w:rPr>
              <w:t>SISACNOC</w:t>
            </w:r>
          </w:p>
        </w:tc>
        <w:tc>
          <w:tcPr>
            <w:tcW w:w="1012" w:type="dxa"/>
            <w:vAlign w:val="center"/>
          </w:tcPr>
          <w:p w14:paraId="0411454E" w14:textId="682362F9" w:rsidR="004243A5" w:rsidRPr="00F66EFD" w:rsidRDefault="004243A5" w:rsidP="00F66EF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2C3764"/>
                <w:sz w:val="14"/>
                <w:szCs w:val="16"/>
              </w:rPr>
            </w:pPr>
            <w:r w:rsidRPr="00F66EFD">
              <w:rPr>
                <w:rFonts w:ascii="Times New Roman" w:eastAsia="Times New Roman" w:hAnsi="Times New Roman"/>
                <w:bCs/>
                <w:color w:val="2C3764"/>
                <w:sz w:val="14"/>
                <w:szCs w:val="16"/>
              </w:rPr>
              <w:t>PROMEDIO</w:t>
            </w:r>
          </w:p>
        </w:tc>
      </w:tr>
      <w:tr w:rsidR="004243A5" w:rsidRPr="00B2360A" w14:paraId="3FD2C281" w14:textId="77777777" w:rsidTr="00F66EFD">
        <w:trPr>
          <w:trHeight w:val="1478"/>
        </w:trPr>
        <w:tc>
          <w:tcPr>
            <w:cnfStyle w:val="001000000000" w:firstRow="0" w:lastRow="0" w:firstColumn="1" w:lastColumn="0" w:oddVBand="0" w:evenVBand="0" w:oddHBand="0" w:evenHBand="0" w:firstRowFirstColumn="0" w:firstRowLastColumn="0" w:lastRowFirstColumn="0" w:lastRowLastColumn="0"/>
            <w:tcW w:w="1442" w:type="dxa"/>
            <w:noWrap/>
          </w:tcPr>
          <w:p w14:paraId="7EFD9870" w14:textId="77777777" w:rsidR="004243A5" w:rsidRPr="00F66EFD" w:rsidRDefault="004243A5" w:rsidP="00665877">
            <w:pPr>
              <w:spacing w:before="240" w:after="0" w:line="240" w:lineRule="auto"/>
              <w:jc w:val="center"/>
              <w:rPr>
                <w:rFonts w:ascii="Times New Roman" w:eastAsia="Times New Roman" w:hAnsi="Times New Roman"/>
                <w:b w:val="0"/>
                <w:bCs w:val="0"/>
                <w:color w:val="2C3764"/>
                <w:sz w:val="22"/>
              </w:rPr>
            </w:pPr>
            <w:r w:rsidRPr="00F66EFD">
              <w:rPr>
                <w:rFonts w:ascii="Times New Roman" w:eastAsia="Times New Roman" w:hAnsi="Times New Roman"/>
                <w:b w:val="0"/>
                <w:bCs w:val="0"/>
                <w:color w:val="2C3764"/>
                <w:sz w:val="22"/>
              </w:rPr>
              <w:t>100%</w:t>
            </w:r>
          </w:p>
        </w:tc>
        <w:tc>
          <w:tcPr>
            <w:tcW w:w="703" w:type="dxa"/>
          </w:tcPr>
          <w:p w14:paraId="61CDF4C0" w14:textId="2A29CED1" w:rsidR="004243A5" w:rsidRPr="00F66EFD" w:rsidRDefault="004243A5" w:rsidP="0066587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2"/>
              </w:rPr>
            </w:pPr>
            <w:r w:rsidRPr="00F66EFD">
              <w:rPr>
                <w:rFonts w:ascii="Times New Roman" w:eastAsia="Times New Roman" w:hAnsi="Times New Roman"/>
                <w:b/>
                <w:bCs/>
                <w:color w:val="2C3764"/>
                <w:sz w:val="22"/>
              </w:rPr>
              <w:t>99%</w:t>
            </w:r>
          </w:p>
        </w:tc>
        <w:tc>
          <w:tcPr>
            <w:tcW w:w="776" w:type="dxa"/>
            <w:noWrap/>
          </w:tcPr>
          <w:p w14:paraId="35335187" w14:textId="04B10257" w:rsidR="004243A5" w:rsidRPr="00F66EFD" w:rsidRDefault="004243A5" w:rsidP="0066587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2"/>
              </w:rPr>
            </w:pPr>
            <w:r w:rsidRPr="00F66EFD">
              <w:rPr>
                <w:rFonts w:ascii="Times New Roman" w:eastAsia="Times New Roman" w:hAnsi="Times New Roman"/>
                <w:b/>
                <w:bCs/>
                <w:color w:val="2C3764"/>
                <w:sz w:val="22"/>
              </w:rPr>
              <w:t>80%</w:t>
            </w:r>
          </w:p>
        </w:tc>
        <w:tc>
          <w:tcPr>
            <w:tcW w:w="754" w:type="dxa"/>
          </w:tcPr>
          <w:p w14:paraId="0CCB717A" w14:textId="53574208" w:rsidR="004243A5" w:rsidRPr="00F66EFD" w:rsidRDefault="004243A5" w:rsidP="0066587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2C3764"/>
                <w:sz w:val="22"/>
              </w:rPr>
            </w:pPr>
            <w:r w:rsidRPr="00F66EFD">
              <w:rPr>
                <w:rFonts w:ascii="Times New Roman" w:eastAsia="Times New Roman" w:hAnsi="Times New Roman"/>
                <w:b/>
                <w:color w:val="2C3764"/>
                <w:sz w:val="22"/>
              </w:rPr>
              <w:t>91%</w:t>
            </w:r>
          </w:p>
        </w:tc>
        <w:tc>
          <w:tcPr>
            <w:tcW w:w="806" w:type="dxa"/>
            <w:noWrap/>
          </w:tcPr>
          <w:p w14:paraId="73CD0918" w14:textId="2799E133" w:rsidR="004243A5" w:rsidRPr="00F66EFD" w:rsidRDefault="004243A5" w:rsidP="0066587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2C3764"/>
                <w:sz w:val="22"/>
              </w:rPr>
            </w:pPr>
            <w:r w:rsidRPr="00F66EFD">
              <w:rPr>
                <w:rFonts w:ascii="Times New Roman" w:eastAsia="Times New Roman" w:hAnsi="Times New Roman"/>
                <w:b/>
                <w:color w:val="2C3764"/>
                <w:sz w:val="22"/>
              </w:rPr>
              <w:t>93%</w:t>
            </w:r>
          </w:p>
        </w:tc>
        <w:tc>
          <w:tcPr>
            <w:tcW w:w="1519" w:type="dxa"/>
            <w:noWrap/>
          </w:tcPr>
          <w:p w14:paraId="1BE2CB44" w14:textId="77777777" w:rsidR="004243A5" w:rsidRPr="00F66EFD" w:rsidRDefault="004243A5" w:rsidP="0066587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2C3764"/>
                <w:sz w:val="22"/>
              </w:rPr>
            </w:pPr>
            <w:r w:rsidRPr="00F66EFD">
              <w:rPr>
                <w:rFonts w:ascii="Times New Roman" w:eastAsia="Times New Roman" w:hAnsi="Times New Roman"/>
                <w:b/>
                <w:color w:val="2C3764"/>
                <w:sz w:val="22"/>
              </w:rPr>
              <w:t>100%</w:t>
            </w:r>
          </w:p>
        </w:tc>
        <w:tc>
          <w:tcPr>
            <w:tcW w:w="1453" w:type="dxa"/>
          </w:tcPr>
          <w:p w14:paraId="669CB8C2" w14:textId="5930FAA3" w:rsidR="004243A5" w:rsidRPr="00F66EFD" w:rsidRDefault="004243A5" w:rsidP="0066587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2"/>
              </w:rPr>
            </w:pPr>
            <w:r w:rsidRPr="00F66EFD">
              <w:rPr>
                <w:rFonts w:ascii="Times New Roman" w:eastAsia="Times New Roman" w:hAnsi="Times New Roman"/>
                <w:b/>
                <w:bCs/>
                <w:color w:val="2C3764"/>
                <w:sz w:val="22"/>
              </w:rPr>
              <w:t>88%</w:t>
            </w:r>
          </w:p>
        </w:tc>
        <w:tc>
          <w:tcPr>
            <w:tcW w:w="1003" w:type="dxa"/>
          </w:tcPr>
          <w:p w14:paraId="56517DFF" w14:textId="596B8102" w:rsidR="004243A5" w:rsidRPr="00F66EFD" w:rsidRDefault="004243A5" w:rsidP="00665877">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2"/>
              </w:rPr>
            </w:pPr>
            <w:r w:rsidRPr="00F66EFD">
              <w:rPr>
                <w:rFonts w:ascii="Times New Roman" w:eastAsia="Times New Roman" w:hAnsi="Times New Roman"/>
                <w:b/>
                <w:bCs/>
                <w:color w:val="2C3764"/>
                <w:sz w:val="22"/>
              </w:rPr>
              <w:t>90%</w:t>
            </w:r>
          </w:p>
        </w:tc>
        <w:tc>
          <w:tcPr>
            <w:tcW w:w="1012" w:type="dxa"/>
          </w:tcPr>
          <w:p w14:paraId="2568C824" w14:textId="6FA7BD76" w:rsidR="004243A5" w:rsidRPr="00F66EFD" w:rsidRDefault="004243A5" w:rsidP="00665877">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2"/>
              </w:rPr>
            </w:pPr>
            <w:r w:rsidRPr="00F66EFD">
              <w:rPr>
                <w:rFonts w:ascii="Times New Roman" w:eastAsia="Times New Roman" w:hAnsi="Times New Roman"/>
                <w:b/>
                <w:bCs/>
                <w:color w:val="2C3764"/>
                <w:sz w:val="22"/>
              </w:rPr>
              <w:t>92.63%</w:t>
            </w:r>
          </w:p>
        </w:tc>
      </w:tr>
    </w:tbl>
    <w:p w14:paraId="137C95E6" w14:textId="77777777" w:rsidR="00B50A4C" w:rsidRDefault="00B50A4C" w:rsidP="00B45EAD">
      <w:pPr>
        <w:spacing w:line="360" w:lineRule="auto"/>
        <w:jc w:val="both"/>
        <w:rPr>
          <w:rFonts w:ascii="Times New Roman" w:hAnsi="Times New Roman"/>
          <w:color w:val="767171"/>
          <w:spacing w:val="20"/>
          <w:sz w:val="24"/>
          <w:szCs w:val="24"/>
        </w:rPr>
      </w:pPr>
    </w:p>
    <w:p w14:paraId="2D8F5386" w14:textId="77777777" w:rsidR="00B80047" w:rsidRDefault="00B80047" w:rsidP="00B45EAD">
      <w:pPr>
        <w:spacing w:line="360" w:lineRule="auto"/>
        <w:jc w:val="both"/>
        <w:rPr>
          <w:rFonts w:ascii="Times New Roman" w:hAnsi="Times New Roman"/>
          <w:color w:val="767171"/>
          <w:spacing w:val="20"/>
          <w:sz w:val="24"/>
          <w:szCs w:val="24"/>
        </w:rPr>
      </w:pPr>
    </w:p>
    <w:p w14:paraId="6E8413A5" w14:textId="77777777" w:rsidR="00B80047" w:rsidRDefault="00B80047" w:rsidP="00B45EAD">
      <w:pPr>
        <w:spacing w:line="360" w:lineRule="auto"/>
        <w:jc w:val="both"/>
        <w:rPr>
          <w:rFonts w:ascii="Times New Roman" w:hAnsi="Times New Roman"/>
          <w:color w:val="767171"/>
          <w:spacing w:val="20"/>
          <w:sz w:val="24"/>
          <w:szCs w:val="24"/>
        </w:rPr>
      </w:pPr>
    </w:p>
    <w:p w14:paraId="5BF28438" w14:textId="77777777" w:rsidR="00B80047" w:rsidRDefault="00B80047" w:rsidP="00B45EAD">
      <w:pPr>
        <w:spacing w:line="360" w:lineRule="auto"/>
        <w:jc w:val="both"/>
        <w:rPr>
          <w:rFonts w:ascii="Times New Roman" w:hAnsi="Times New Roman"/>
          <w:color w:val="767171"/>
          <w:spacing w:val="20"/>
          <w:sz w:val="24"/>
          <w:szCs w:val="24"/>
        </w:rPr>
      </w:pPr>
    </w:p>
    <w:p w14:paraId="01C74C1D" w14:textId="77777777" w:rsidR="00B80047" w:rsidRDefault="00B80047" w:rsidP="00B45EAD">
      <w:pPr>
        <w:spacing w:line="360" w:lineRule="auto"/>
        <w:jc w:val="both"/>
        <w:rPr>
          <w:rFonts w:ascii="Times New Roman" w:hAnsi="Times New Roman"/>
          <w:color w:val="767171"/>
          <w:spacing w:val="20"/>
          <w:sz w:val="24"/>
          <w:szCs w:val="24"/>
        </w:rPr>
      </w:pPr>
    </w:p>
    <w:p w14:paraId="55BF9A00" w14:textId="77777777" w:rsidR="00B80047" w:rsidRDefault="00B80047" w:rsidP="00B45EAD">
      <w:pPr>
        <w:spacing w:line="360" w:lineRule="auto"/>
        <w:jc w:val="both"/>
        <w:rPr>
          <w:rFonts w:ascii="Times New Roman" w:hAnsi="Times New Roman"/>
          <w:color w:val="767171"/>
          <w:spacing w:val="20"/>
          <w:sz w:val="24"/>
          <w:szCs w:val="24"/>
        </w:rPr>
      </w:pPr>
    </w:p>
    <w:p w14:paraId="3283C4F3" w14:textId="77777777" w:rsidR="00B80047" w:rsidRDefault="00B80047" w:rsidP="00B45EAD">
      <w:pPr>
        <w:spacing w:line="360" w:lineRule="auto"/>
        <w:jc w:val="both"/>
        <w:rPr>
          <w:rFonts w:ascii="Times New Roman" w:hAnsi="Times New Roman"/>
          <w:color w:val="767171"/>
          <w:spacing w:val="20"/>
          <w:sz w:val="24"/>
          <w:szCs w:val="24"/>
        </w:rPr>
      </w:pPr>
    </w:p>
    <w:p w14:paraId="04276BAF" w14:textId="77777777" w:rsidR="00B80047" w:rsidRDefault="00B80047" w:rsidP="00B45EAD">
      <w:pPr>
        <w:spacing w:line="360" w:lineRule="auto"/>
        <w:jc w:val="both"/>
        <w:rPr>
          <w:rFonts w:ascii="Times New Roman" w:hAnsi="Times New Roman"/>
          <w:color w:val="767171"/>
          <w:spacing w:val="20"/>
          <w:sz w:val="24"/>
          <w:szCs w:val="24"/>
        </w:rPr>
      </w:pPr>
    </w:p>
    <w:p w14:paraId="6F395893" w14:textId="77777777" w:rsidR="00B80047" w:rsidRDefault="00B80047" w:rsidP="00B45EAD">
      <w:pPr>
        <w:spacing w:line="360" w:lineRule="auto"/>
        <w:jc w:val="both"/>
        <w:rPr>
          <w:rFonts w:ascii="Times New Roman" w:hAnsi="Times New Roman"/>
          <w:color w:val="767171"/>
          <w:spacing w:val="20"/>
          <w:sz w:val="24"/>
          <w:szCs w:val="24"/>
        </w:rPr>
      </w:pPr>
    </w:p>
    <w:p w14:paraId="0608029B" w14:textId="77777777" w:rsidR="00B80047" w:rsidRDefault="00B80047" w:rsidP="00B45EAD">
      <w:pPr>
        <w:spacing w:line="360" w:lineRule="auto"/>
        <w:jc w:val="both"/>
        <w:rPr>
          <w:rFonts w:ascii="Times New Roman" w:hAnsi="Times New Roman"/>
          <w:color w:val="767171"/>
          <w:spacing w:val="20"/>
          <w:sz w:val="24"/>
          <w:szCs w:val="24"/>
        </w:rPr>
      </w:pPr>
    </w:p>
    <w:p w14:paraId="707A1811" w14:textId="5CE203B7" w:rsidR="003572B2" w:rsidRPr="00F66EFD" w:rsidRDefault="001031E4" w:rsidP="00F66EFD">
      <w:pPr>
        <w:pStyle w:val="Ttulo2"/>
        <w:numPr>
          <w:ilvl w:val="0"/>
          <w:numId w:val="3"/>
        </w:numPr>
        <w:jc w:val="both"/>
        <w:rPr>
          <w:color w:val="767171"/>
        </w:rPr>
      </w:pPr>
      <w:bookmarkStart w:id="65" w:name="_Toc123910105"/>
      <w:r w:rsidRPr="00F66EFD">
        <w:rPr>
          <w:color w:val="767171"/>
        </w:rPr>
        <w:lastRenderedPageBreak/>
        <w:t>Balances de cuentas, ejecuciones de gasto, cuentas por pagar y cuentas por cobrar</w:t>
      </w:r>
      <w:bookmarkEnd w:id="65"/>
    </w:p>
    <w:p w14:paraId="1A071006" w14:textId="4C8C5690" w:rsidR="00901CA8" w:rsidRDefault="002F7532" w:rsidP="00665877">
      <w:pPr>
        <w:spacing w:line="360" w:lineRule="auto"/>
        <w:rPr>
          <w:rFonts w:ascii="Times New Roman" w:hAnsi="Times New Roman"/>
          <w:color w:val="767171"/>
          <w:spacing w:val="20"/>
          <w:sz w:val="24"/>
          <w:szCs w:val="24"/>
        </w:rPr>
      </w:pPr>
      <w:r w:rsidRPr="00DF3FCC">
        <w:rPr>
          <w:noProof/>
          <w:lang w:val="en-US" w:eastAsia="en-US"/>
        </w:rPr>
        <w:drawing>
          <wp:inline distT="0" distB="0" distL="0" distR="0" wp14:anchorId="0CF20DD8" wp14:editId="6B5ECA47">
            <wp:extent cx="5175494" cy="6258296"/>
            <wp:effectExtent l="19050" t="19050" r="25400" b="285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78532" cy="6261969"/>
                    </a:xfrm>
                    <a:prstGeom prst="rect">
                      <a:avLst/>
                    </a:prstGeom>
                    <a:noFill/>
                    <a:ln>
                      <a:solidFill>
                        <a:schemeClr val="tx1"/>
                      </a:solidFill>
                    </a:ln>
                    <a:effectLst/>
                  </pic:spPr>
                </pic:pic>
              </a:graphicData>
            </a:graphic>
          </wp:inline>
        </w:drawing>
      </w:r>
    </w:p>
    <w:p w14:paraId="79D208EB" w14:textId="77777777" w:rsidR="00447C8F" w:rsidRDefault="00447C8F" w:rsidP="00C37027">
      <w:pPr>
        <w:spacing w:line="360" w:lineRule="auto"/>
        <w:rPr>
          <w:rFonts w:ascii="Times New Roman" w:hAnsi="Times New Roman"/>
          <w:color w:val="2C3764"/>
          <w:spacing w:val="20"/>
          <w:sz w:val="24"/>
          <w:szCs w:val="24"/>
        </w:rPr>
      </w:pPr>
    </w:p>
    <w:p w14:paraId="4BA13EEC" w14:textId="3C64B85F" w:rsidR="003572B2" w:rsidRDefault="001031E4" w:rsidP="00EE25BC">
      <w:pPr>
        <w:pStyle w:val="Ttulo2"/>
        <w:numPr>
          <w:ilvl w:val="0"/>
          <w:numId w:val="0"/>
        </w:numPr>
        <w:ind w:left="990"/>
        <w:jc w:val="both"/>
        <w:rPr>
          <w:color w:val="767171"/>
        </w:rPr>
      </w:pPr>
      <w:bookmarkStart w:id="66" w:name="_Toc123910106"/>
      <w:r w:rsidRPr="00F66EFD">
        <w:rPr>
          <w:color w:val="767171"/>
        </w:rPr>
        <w:lastRenderedPageBreak/>
        <w:t>Ejecución presupuestaria de gastos y aplicaciones financieras:</w:t>
      </w:r>
      <w:bookmarkEnd w:id="66"/>
    </w:p>
    <w:p w14:paraId="7F01EAAD" w14:textId="77777777" w:rsidR="00DA0FE0" w:rsidRPr="00DA0FE0" w:rsidRDefault="00DA0FE0" w:rsidP="00DA0FE0">
      <w:pPr>
        <w:spacing w:line="276" w:lineRule="auto"/>
        <w:rPr>
          <w:sz w:val="10"/>
        </w:rPr>
      </w:pPr>
    </w:p>
    <w:tbl>
      <w:tblPr>
        <w:tblStyle w:val="Tabladecuadrcula4-nfasis5"/>
        <w:tblW w:w="7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417"/>
        <w:gridCol w:w="1701"/>
        <w:gridCol w:w="1418"/>
        <w:gridCol w:w="892"/>
        <w:gridCol w:w="1136"/>
      </w:tblGrid>
      <w:tr w:rsidR="006721A7" w:rsidRPr="006721A7" w14:paraId="21C070A1" w14:textId="77777777" w:rsidTr="00DA0FE0">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none" w:sz="0" w:space="0" w:color="auto"/>
              <w:left w:val="none" w:sz="0" w:space="0" w:color="auto"/>
              <w:bottom w:val="none" w:sz="0" w:space="0" w:color="auto"/>
              <w:right w:val="none" w:sz="0" w:space="0" w:color="auto"/>
            </w:tcBorders>
            <w:shd w:val="clear" w:color="auto" w:fill="002060"/>
            <w:noWrap/>
            <w:vAlign w:val="center"/>
            <w:hideMark/>
          </w:tcPr>
          <w:p w14:paraId="758D5A2F" w14:textId="5BBDD5C0" w:rsidR="00B518B0" w:rsidRPr="006721A7" w:rsidRDefault="006721A7" w:rsidP="006721A7">
            <w:pPr>
              <w:spacing w:after="0" w:line="240" w:lineRule="auto"/>
              <w:jc w:val="center"/>
              <w:rPr>
                <w:rFonts w:ascii="Times New Roman" w:eastAsia="Times New Roman" w:hAnsi="Times New Roman"/>
                <w:sz w:val="16"/>
                <w:szCs w:val="16"/>
                <w:lang w:val="en-US" w:eastAsia="en-US"/>
              </w:rPr>
            </w:pPr>
            <w:r w:rsidRPr="006721A7">
              <w:rPr>
                <w:rFonts w:ascii="Times New Roman" w:eastAsia="Times New Roman" w:hAnsi="Times New Roman"/>
                <w:sz w:val="16"/>
                <w:szCs w:val="16"/>
                <w:lang w:val="en-US" w:eastAsia="en-US"/>
              </w:rPr>
              <w:t>PRODUCTO</w:t>
            </w:r>
          </w:p>
        </w:tc>
        <w:tc>
          <w:tcPr>
            <w:tcW w:w="1417" w:type="dxa"/>
            <w:vMerge w:val="restart"/>
            <w:tcBorders>
              <w:top w:val="none" w:sz="0" w:space="0" w:color="auto"/>
              <w:left w:val="none" w:sz="0" w:space="0" w:color="auto"/>
              <w:bottom w:val="none" w:sz="0" w:space="0" w:color="auto"/>
              <w:right w:val="none" w:sz="0" w:space="0" w:color="auto"/>
            </w:tcBorders>
            <w:shd w:val="clear" w:color="auto" w:fill="002060"/>
            <w:noWrap/>
            <w:vAlign w:val="center"/>
            <w:hideMark/>
          </w:tcPr>
          <w:p w14:paraId="4AC9C5AB" w14:textId="77777777" w:rsidR="00B518B0" w:rsidRPr="006721A7" w:rsidRDefault="00B518B0" w:rsidP="006721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val="en-US" w:eastAsia="en-US"/>
              </w:rPr>
            </w:pPr>
            <w:r w:rsidRPr="006721A7">
              <w:rPr>
                <w:rFonts w:ascii="Times New Roman" w:eastAsia="Times New Roman" w:hAnsi="Times New Roman"/>
                <w:sz w:val="16"/>
                <w:szCs w:val="16"/>
                <w:lang w:val="en-US" w:eastAsia="en-US"/>
              </w:rPr>
              <w:t>Presupuesto Inicial</w:t>
            </w:r>
          </w:p>
        </w:tc>
        <w:tc>
          <w:tcPr>
            <w:tcW w:w="1701" w:type="dxa"/>
            <w:vMerge w:val="restart"/>
            <w:tcBorders>
              <w:top w:val="none" w:sz="0" w:space="0" w:color="auto"/>
              <w:left w:val="none" w:sz="0" w:space="0" w:color="auto"/>
              <w:bottom w:val="none" w:sz="0" w:space="0" w:color="auto"/>
              <w:right w:val="none" w:sz="0" w:space="0" w:color="auto"/>
            </w:tcBorders>
            <w:shd w:val="clear" w:color="auto" w:fill="002060"/>
            <w:noWrap/>
            <w:vAlign w:val="center"/>
            <w:hideMark/>
          </w:tcPr>
          <w:p w14:paraId="39B1100E" w14:textId="77777777" w:rsidR="00B518B0" w:rsidRPr="006721A7" w:rsidRDefault="00B518B0" w:rsidP="006721A7">
            <w:pPr>
              <w:spacing w:after="0" w:line="240" w:lineRule="auto"/>
              <w:ind w:firstLine="3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val="en-US" w:eastAsia="en-US"/>
              </w:rPr>
            </w:pPr>
            <w:r w:rsidRPr="006721A7">
              <w:rPr>
                <w:rFonts w:ascii="Times New Roman" w:eastAsia="Times New Roman" w:hAnsi="Times New Roman"/>
                <w:sz w:val="16"/>
                <w:szCs w:val="16"/>
                <w:lang w:val="en-US" w:eastAsia="en-US"/>
              </w:rPr>
              <w:t>Presupuesto Vigente</w:t>
            </w:r>
          </w:p>
        </w:tc>
        <w:tc>
          <w:tcPr>
            <w:tcW w:w="1418" w:type="dxa"/>
            <w:vMerge w:val="restart"/>
            <w:tcBorders>
              <w:top w:val="none" w:sz="0" w:space="0" w:color="auto"/>
              <w:left w:val="none" w:sz="0" w:space="0" w:color="auto"/>
              <w:bottom w:val="none" w:sz="0" w:space="0" w:color="auto"/>
              <w:right w:val="none" w:sz="0" w:space="0" w:color="auto"/>
            </w:tcBorders>
            <w:shd w:val="clear" w:color="auto" w:fill="002060"/>
            <w:noWrap/>
            <w:vAlign w:val="center"/>
            <w:hideMark/>
          </w:tcPr>
          <w:p w14:paraId="58C1C83E" w14:textId="77777777" w:rsidR="00B518B0" w:rsidRPr="006721A7" w:rsidRDefault="00B518B0" w:rsidP="006721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val="en-US" w:eastAsia="en-US"/>
              </w:rPr>
            </w:pPr>
            <w:r w:rsidRPr="006721A7">
              <w:rPr>
                <w:rFonts w:ascii="Times New Roman" w:eastAsia="Times New Roman" w:hAnsi="Times New Roman"/>
                <w:sz w:val="16"/>
                <w:szCs w:val="16"/>
                <w:lang w:val="en-US" w:eastAsia="en-US"/>
              </w:rPr>
              <w:t>Ejecucion</w:t>
            </w:r>
          </w:p>
        </w:tc>
        <w:tc>
          <w:tcPr>
            <w:tcW w:w="892" w:type="dxa"/>
            <w:vMerge w:val="restart"/>
            <w:tcBorders>
              <w:top w:val="none" w:sz="0" w:space="0" w:color="auto"/>
              <w:left w:val="none" w:sz="0" w:space="0" w:color="auto"/>
              <w:bottom w:val="none" w:sz="0" w:space="0" w:color="auto"/>
              <w:right w:val="none" w:sz="0" w:space="0" w:color="auto"/>
            </w:tcBorders>
            <w:shd w:val="clear" w:color="auto" w:fill="002060"/>
            <w:noWrap/>
            <w:vAlign w:val="center"/>
            <w:hideMark/>
          </w:tcPr>
          <w:p w14:paraId="1D2BE697" w14:textId="5EB59301" w:rsidR="00B518B0" w:rsidRPr="006721A7" w:rsidRDefault="00B518B0" w:rsidP="006721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val="en-US" w:eastAsia="en-US"/>
              </w:rPr>
            </w:pPr>
            <w:r w:rsidRPr="006721A7">
              <w:rPr>
                <w:rFonts w:ascii="Times New Roman" w:eastAsia="Times New Roman" w:hAnsi="Times New Roman"/>
                <w:sz w:val="16"/>
                <w:szCs w:val="16"/>
                <w:lang w:val="en-US" w:eastAsia="en-US"/>
              </w:rPr>
              <w:t>% Ejecución</w:t>
            </w:r>
          </w:p>
        </w:tc>
        <w:tc>
          <w:tcPr>
            <w:tcW w:w="1136" w:type="dxa"/>
            <w:vMerge w:val="restart"/>
            <w:tcBorders>
              <w:top w:val="none" w:sz="0" w:space="0" w:color="auto"/>
              <w:left w:val="none" w:sz="0" w:space="0" w:color="auto"/>
              <w:bottom w:val="none" w:sz="0" w:space="0" w:color="auto"/>
              <w:right w:val="none" w:sz="0" w:space="0" w:color="auto"/>
            </w:tcBorders>
            <w:shd w:val="clear" w:color="auto" w:fill="002060"/>
            <w:noWrap/>
            <w:vAlign w:val="center"/>
            <w:hideMark/>
          </w:tcPr>
          <w:p w14:paraId="3839F032" w14:textId="77777777" w:rsidR="00B518B0" w:rsidRPr="006721A7" w:rsidRDefault="00B518B0" w:rsidP="006721A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lang w:val="en-US" w:eastAsia="en-US"/>
              </w:rPr>
            </w:pPr>
            <w:r w:rsidRPr="006721A7">
              <w:rPr>
                <w:rFonts w:ascii="Times New Roman" w:eastAsia="Times New Roman" w:hAnsi="Times New Roman"/>
                <w:sz w:val="16"/>
                <w:szCs w:val="16"/>
                <w:lang w:val="en-US" w:eastAsia="en-US"/>
              </w:rPr>
              <w:t>Variación o Disponible</w:t>
            </w:r>
          </w:p>
        </w:tc>
      </w:tr>
      <w:tr w:rsidR="006721A7" w:rsidRPr="006721A7" w14:paraId="3DB9BBD9" w14:textId="77777777" w:rsidTr="00DA0FE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002060"/>
            <w:vAlign w:val="center"/>
            <w:hideMark/>
          </w:tcPr>
          <w:p w14:paraId="6EAD8862" w14:textId="77777777" w:rsidR="00B518B0" w:rsidRPr="006721A7" w:rsidRDefault="00B518B0" w:rsidP="006721A7">
            <w:pPr>
              <w:spacing w:after="0" w:line="240" w:lineRule="auto"/>
              <w:rPr>
                <w:rFonts w:ascii="Times New Roman" w:eastAsia="Times New Roman" w:hAnsi="Times New Roman"/>
                <w:color w:val="FFFFFF"/>
                <w:sz w:val="16"/>
                <w:szCs w:val="16"/>
                <w:lang w:val="en-US" w:eastAsia="en-US"/>
              </w:rPr>
            </w:pPr>
          </w:p>
        </w:tc>
        <w:tc>
          <w:tcPr>
            <w:tcW w:w="1417" w:type="dxa"/>
            <w:vMerge/>
            <w:shd w:val="clear" w:color="auto" w:fill="002060"/>
            <w:vAlign w:val="center"/>
            <w:hideMark/>
          </w:tcPr>
          <w:p w14:paraId="125604C6" w14:textId="77777777" w:rsidR="00B518B0" w:rsidRPr="006721A7" w:rsidRDefault="00B518B0" w:rsidP="006721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sz w:val="16"/>
                <w:szCs w:val="16"/>
                <w:lang w:val="en-US" w:eastAsia="en-US"/>
              </w:rPr>
            </w:pPr>
          </w:p>
        </w:tc>
        <w:tc>
          <w:tcPr>
            <w:tcW w:w="1701" w:type="dxa"/>
            <w:vMerge/>
            <w:shd w:val="clear" w:color="auto" w:fill="002060"/>
            <w:vAlign w:val="center"/>
            <w:hideMark/>
          </w:tcPr>
          <w:p w14:paraId="0901EC6F" w14:textId="77777777" w:rsidR="00B518B0" w:rsidRPr="006721A7" w:rsidRDefault="00B518B0" w:rsidP="006721A7">
            <w:pPr>
              <w:spacing w:after="0" w:line="240" w:lineRule="auto"/>
              <w:ind w:firstLine="3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sz w:val="16"/>
                <w:szCs w:val="16"/>
                <w:lang w:val="en-US" w:eastAsia="en-US"/>
              </w:rPr>
            </w:pPr>
          </w:p>
        </w:tc>
        <w:tc>
          <w:tcPr>
            <w:tcW w:w="1418" w:type="dxa"/>
            <w:vMerge/>
            <w:shd w:val="clear" w:color="auto" w:fill="002060"/>
            <w:vAlign w:val="center"/>
            <w:hideMark/>
          </w:tcPr>
          <w:p w14:paraId="29D82343" w14:textId="77777777" w:rsidR="00B518B0" w:rsidRPr="006721A7" w:rsidRDefault="00B518B0" w:rsidP="006721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sz w:val="16"/>
                <w:szCs w:val="16"/>
                <w:lang w:val="en-US" w:eastAsia="en-US"/>
              </w:rPr>
            </w:pPr>
          </w:p>
        </w:tc>
        <w:tc>
          <w:tcPr>
            <w:tcW w:w="892" w:type="dxa"/>
            <w:vMerge/>
            <w:shd w:val="clear" w:color="auto" w:fill="002060"/>
            <w:vAlign w:val="center"/>
            <w:hideMark/>
          </w:tcPr>
          <w:p w14:paraId="63CD7902" w14:textId="77777777" w:rsidR="00B518B0" w:rsidRPr="006721A7" w:rsidRDefault="00B518B0" w:rsidP="006721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sz w:val="16"/>
                <w:szCs w:val="16"/>
                <w:lang w:val="en-US" w:eastAsia="en-US"/>
              </w:rPr>
            </w:pPr>
          </w:p>
        </w:tc>
        <w:tc>
          <w:tcPr>
            <w:tcW w:w="1136" w:type="dxa"/>
            <w:vMerge/>
            <w:shd w:val="clear" w:color="auto" w:fill="002060"/>
            <w:vAlign w:val="center"/>
            <w:hideMark/>
          </w:tcPr>
          <w:p w14:paraId="5CA8405B" w14:textId="77777777" w:rsidR="00B518B0" w:rsidRPr="006721A7" w:rsidRDefault="00B518B0" w:rsidP="006721A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sz w:val="16"/>
                <w:szCs w:val="16"/>
                <w:lang w:val="en-US" w:eastAsia="en-US"/>
              </w:rPr>
            </w:pPr>
          </w:p>
        </w:tc>
      </w:tr>
      <w:tr w:rsidR="006721A7" w:rsidRPr="006721A7" w14:paraId="663F33E5" w14:textId="77777777" w:rsidTr="00DA0FE0">
        <w:trPr>
          <w:trHeight w:val="355"/>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noWrap/>
            <w:vAlign w:val="center"/>
            <w:hideMark/>
          </w:tcPr>
          <w:p w14:paraId="2EDCD867" w14:textId="77777777" w:rsidR="00B518B0" w:rsidRPr="006721A7" w:rsidRDefault="00B518B0" w:rsidP="006721A7">
            <w:pPr>
              <w:pStyle w:val="Prrafodelista"/>
              <w:shd w:val="clear" w:color="auto" w:fill="FFFFFF" w:themeFill="background1"/>
              <w:spacing w:line="240" w:lineRule="auto"/>
              <w:ind w:left="33"/>
              <w:rPr>
                <w:rFonts w:ascii="Times New Roman" w:eastAsia="Times New Roman" w:hAnsi="Times New Roman"/>
                <w:b w:val="0"/>
                <w:color w:val="767171"/>
                <w:sz w:val="16"/>
                <w:szCs w:val="16"/>
                <w:lang w:val="es-ES_tradnl"/>
              </w:rPr>
            </w:pPr>
            <w:r w:rsidRPr="006721A7">
              <w:rPr>
                <w:rFonts w:ascii="Times New Roman" w:eastAsia="Times New Roman" w:hAnsi="Times New Roman"/>
                <w:b w:val="0"/>
                <w:color w:val="767171"/>
                <w:sz w:val="16"/>
                <w:szCs w:val="16"/>
                <w:lang w:val="es-ES_tradnl"/>
              </w:rPr>
              <w:t>2.1 - REMUNERACIONES Y CONTRIBUCIONES</w:t>
            </w:r>
          </w:p>
        </w:tc>
        <w:tc>
          <w:tcPr>
            <w:tcW w:w="1417" w:type="dxa"/>
            <w:shd w:val="clear" w:color="auto" w:fill="FFFFFF" w:themeFill="background1"/>
            <w:noWrap/>
            <w:vAlign w:val="center"/>
            <w:hideMark/>
          </w:tcPr>
          <w:p w14:paraId="6966C620" w14:textId="23832358" w:rsidR="00B518B0" w:rsidRPr="006721A7" w:rsidRDefault="00B518B0" w:rsidP="006721A7">
            <w:pPr>
              <w:pStyle w:val="Prrafodelista"/>
              <w:shd w:val="clear" w:color="auto" w:fill="FFFFFF" w:themeFill="background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2,182,679,676</w:t>
            </w:r>
          </w:p>
        </w:tc>
        <w:tc>
          <w:tcPr>
            <w:tcW w:w="1701" w:type="dxa"/>
            <w:shd w:val="clear" w:color="auto" w:fill="FFFFFF" w:themeFill="background1"/>
            <w:noWrap/>
            <w:vAlign w:val="center"/>
            <w:hideMark/>
          </w:tcPr>
          <w:p w14:paraId="26CBAA3E" w14:textId="3410AB47" w:rsidR="00B518B0" w:rsidRPr="006721A7" w:rsidRDefault="00B518B0" w:rsidP="006721A7">
            <w:pPr>
              <w:pStyle w:val="Prrafodelista"/>
              <w:shd w:val="clear" w:color="auto" w:fill="FFFFFF" w:themeFill="background1"/>
              <w:spacing w:line="240" w:lineRule="auto"/>
              <w:ind w:left="720" w:hanging="54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2,678,318,665</w:t>
            </w:r>
          </w:p>
        </w:tc>
        <w:tc>
          <w:tcPr>
            <w:tcW w:w="1418" w:type="dxa"/>
            <w:shd w:val="clear" w:color="auto" w:fill="FFFFFF" w:themeFill="background1"/>
            <w:noWrap/>
            <w:vAlign w:val="center"/>
            <w:hideMark/>
          </w:tcPr>
          <w:p w14:paraId="6E4EE696" w14:textId="3F4BB2F4" w:rsidR="00B518B0" w:rsidRPr="006721A7" w:rsidRDefault="00B518B0" w:rsidP="006721A7">
            <w:pPr>
              <w:pStyle w:val="Prrafodelista"/>
              <w:shd w:val="clear" w:color="auto" w:fill="FFFFFF" w:themeFill="background1"/>
              <w:spacing w:line="240" w:lineRule="auto"/>
              <w:ind w:left="17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2,191,828,740</w:t>
            </w:r>
          </w:p>
        </w:tc>
        <w:tc>
          <w:tcPr>
            <w:tcW w:w="892" w:type="dxa"/>
            <w:shd w:val="clear" w:color="auto" w:fill="FFFFFF" w:themeFill="background1"/>
            <w:noWrap/>
            <w:vAlign w:val="center"/>
            <w:hideMark/>
          </w:tcPr>
          <w:p w14:paraId="63F0EF11" w14:textId="77777777" w:rsidR="00B518B0" w:rsidRPr="006721A7" w:rsidRDefault="00B518B0" w:rsidP="006721A7">
            <w:pPr>
              <w:pStyle w:val="Prrafodelista"/>
              <w:shd w:val="clear" w:color="auto" w:fill="FFFFFF" w:themeFill="background1"/>
              <w:spacing w:line="240" w:lineRule="auto"/>
              <w:ind w:left="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82%</w:t>
            </w:r>
          </w:p>
        </w:tc>
        <w:tc>
          <w:tcPr>
            <w:tcW w:w="1136" w:type="dxa"/>
            <w:shd w:val="clear" w:color="auto" w:fill="FFFFFF" w:themeFill="background1"/>
            <w:noWrap/>
            <w:vAlign w:val="center"/>
            <w:hideMark/>
          </w:tcPr>
          <w:p w14:paraId="2D1052A4" w14:textId="5E2FCC5F" w:rsidR="00B518B0" w:rsidRPr="006721A7" w:rsidRDefault="00B518B0" w:rsidP="006721A7">
            <w:pPr>
              <w:pStyle w:val="Prrafodelista"/>
              <w:shd w:val="clear" w:color="auto" w:fill="FFFFFF" w:themeFill="background1"/>
              <w:spacing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486,489,925</w:t>
            </w:r>
          </w:p>
        </w:tc>
      </w:tr>
      <w:tr w:rsidR="006721A7" w:rsidRPr="006721A7" w14:paraId="53254F13" w14:textId="77777777" w:rsidTr="00DA0FE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noWrap/>
            <w:vAlign w:val="center"/>
            <w:hideMark/>
          </w:tcPr>
          <w:p w14:paraId="21B6BBA0" w14:textId="77777777" w:rsidR="00B518B0" w:rsidRPr="006721A7" w:rsidRDefault="00B518B0" w:rsidP="006721A7">
            <w:pPr>
              <w:pStyle w:val="Prrafodelista"/>
              <w:shd w:val="clear" w:color="auto" w:fill="FFFFFF" w:themeFill="background1"/>
              <w:spacing w:line="240" w:lineRule="auto"/>
              <w:ind w:left="33"/>
              <w:rPr>
                <w:rFonts w:ascii="Times New Roman" w:eastAsia="Times New Roman" w:hAnsi="Times New Roman"/>
                <w:b w:val="0"/>
                <w:color w:val="767171"/>
                <w:sz w:val="16"/>
                <w:szCs w:val="16"/>
                <w:lang w:val="es-ES_tradnl"/>
              </w:rPr>
            </w:pPr>
            <w:r w:rsidRPr="006721A7">
              <w:rPr>
                <w:rFonts w:ascii="Times New Roman" w:eastAsia="Times New Roman" w:hAnsi="Times New Roman"/>
                <w:b w:val="0"/>
                <w:color w:val="767171"/>
                <w:sz w:val="16"/>
                <w:szCs w:val="16"/>
                <w:lang w:val="es-ES_tradnl"/>
              </w:rPr>
              <w:t>2.2 - CONTRATACIÓN DE SERVICIOS</w:t>
            </w:r>
          </w:p>
        </w:tc>
        <w:tc>
          <w:tcPr>
            <w:tcW w:w="1417" w:type="dxa"/>
            <w:shd w:val="clear" w:color="auto" w:fill="FFFFFF" w:themeFill="background1"/>
            <w:noWrap/>
            <w:vAlign w:val="center"/>
            <w:hideMark/>
          </w:tcPr>
          <w:p w14:paraId="7A489E05" w14:textId="1DDC185E" w:rsidR="00B518B0" w:rsidRPr="006721A7" w:rsidRDefault="00B518B0" w:rsidP="006721A7">
            <w:pPr>
              <w:pStyle w:val="Prrafodelista"/>
              <w:shd w:val="clear" w:color="auto" w:fill="FFFFFF" w:themeFill="background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1,480,489,100</w:t>
            </w:r>
          </w:p>
        </w:tc>
        <w:tc>
          <w:tcPr>
            <w:tcW w:w="1701" w:type="dxa"/>
            <w:shd w:val="clear" w:color="auto" w:fill="FFFFFF" w:themeFill="background1"/>
            <w:noWrap/>
            <w:vAlign w:val="center"/>
            <w:hideMark/>
          </w:tcPr>
          <w:p w14:paraId="4EE32F29" w14:textId="33BEC275" w:rsidR="00B518B0" w:rsidRPr="006721A7" w:rsidRDefault="00B518B0" w:rsidP="006721A7">
            <w:pPr>
              <w:pStyle w:val="Prrafodelista"/>
              <w:shd w:val="clear" w:color="auto" w:fill="FFFFFF" w:themeFill="background1"/>
              <w:spacing w:line="240" w:lineRule="auto"/>
              <w:ind w:left="720" w:hanging="54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2,779,675,100</w:t>
            </w:r>
          </w:p>
        </w:tc>
        <w:tc>
          <w:tcPr>
            <w:tcW w:w="1418" w:type="dxa"/>
            <w:shd w:val="clear" w:color="auto" w:fill="FFFFFF" w:themeFill="background1"/>
            <w:noWrap/>
            <w:vAlign w:val="center"/>
            <w:hideMark/>
          </w:tcPr>
          <w:p w14:paraId="7C950FC8" w14:textId="3165E9DC" w:rsidR="00B518B0" w:rsidRPr="006721A7" w:rsidRDefault="00B518B0" w:rsidP="006721A7">
            <w:pPr>
              <w:pStyle w:val="Prrafodelista"/>
              <w:shd w:val="clear" w:color="auto" w:fill="FFFFFF" w:themeFill="background1"/>
              <w:spacing w:line="240" w:lineRule="auto"/>
              <w:ind w:left="1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2,039,292,075</w:t>
            </w:r>
          </w:p>
        </w:tc>
        <w:tc>
          <w:tcPr>
            <w:tcW w:w="892" w:type="dxa"/>
            <w:shd w:val="clear" w:color="auto" w:fill="FFFFFF" w:themeFill="background1"/>
            <w:noWrap/>
            <w:vAlign w:val="center"/>
            <w:hideMark/>
          </w:tcPr>
          <w:p w14:paraId="7D8B6E54" w14:textId="77777777" w:rsidR="00B518B0" w:rsidRPr="006721A7" w:rsidRDefault="00B518B0" w:rsidP="006721A7">
            <w:pPr>
              <w:pStyle w:val="Prrafodelista"/>
              <w:shd w:val="clear" w:color="auto" w:fill="FFFFFF" w:themeFill="background1"/>
              <w:spacing w:line="240" w:lineRule="auto"/>
              <w:ind w:left="3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73%</w:t>
            </w:r>
          </w:p>
        </w:tc>
        <w:tc>
          <w:tcPr>
            <w:tcW w:w="1136" w:type="dxa"/>
            <w:shd w:val="clear" w:color="auto" w:fill="FFFFFF" w:themeFill="background1"/>
            <w:noWrap/>
            <w:vAlign w:val="center"/>
            <w:hideMark/>
          </w:tcPr>
          <w:p w14:paraId="69148453" w14:textId="6DCAF0A9" w:rsidR="00B518B0" w:rsidRPr="006721A7" w:rsidRDefault="00B518B0" w:rsidP="006721A7">
            <w:pPr>
              <w:pStyle w:val="Prrafodelista"/>
              <w:shd w:val="clear" w:color="auto" w:fill="FFFFFF" w:themeFill="background1"/>
              <w:spacing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740,383,026</w:t>
            </w:r>
          </w:p>
        </w:tc>
      </w:tr>
      <w:tr w:rsidR="006721A7" w:rsidRPr="006721A7" w14:paraId="1F5EF179" w14:textId="77777777" w:rsidTr="00DA0FE0">
        <w:trPr>
          <w:trHeight w:val="355"/>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noWrap/>
            <w:vAlign w:val="center"/>
            <w:hideMark/>
          </w:tcPr>
          <w:p w14:paraId="59576D75" w14:textId="77777777" w:rsidR="00B518B0" w:rsidRPr="006721A7" w:rsidRDefault="00B518B0" w:rsidP="006721A7">
            <w:pPr>
              <w:pStyle w:val="Prrafodelista"/>
              <w:shd w:val="clear" w:color="auto" w:fill="FFFFFF" w:themeFill="background1"/>
              <w:spacing w:line="240" w:lineRule="auto"/>
              <w:ind w:left="33"/>
              <w:rPr>
                <w:rFonts w:ascii="Times New Roman" w:eastAsia="Times New Roman" w:hAnsi="Times New Roman"/>
                <w:b w:val="0"/>
                <w:color w:val="767171"/>
                <w:sz w:val="16"/>
                <w:szCs w:val="16"/>
                <w:lang w:val="es-ES_tradnl"/>
              </w:rPr>
            </w:pPr>
            <w:r w:rsidRPr="006721A7">
              <w:rPr>
                <w:rFonts w:ascii="Times New Roman" w:eastAsia="Times New Roman" w:hAnsi="Times New Roman"/>
                <w:b w:val="0"/>
                <w:color w:val="767171"/>
                <w:sz w:val="16"/>
                <w:szCs w:val="16"/>
                <w:lang w:val="es-ES_tradnl"/>
              </w:rPr>
              <w:t>2.3 - MATERIALES Y SUMINISTROS</w:t>
            </w:r>
          </w:p>
        </w:tc>
        <w:tc>
          <w:tcPr>
            <w:tcW w:w="1417" w:type="dxa"/>
            <w:shd w:val="clear" w:color="auto" w:fill="FFFFFF" w:themeFill="background1"/>
            <w:noWrap/>
            <w:vAlign w:val="center"/>
            <w:hideMark/>
          </w:tcPr>
          <w:p w14:paraId="0A0F0E61" w14:textId="49E872FF" w:rsidR="00B518B0" w:rsidRPr="006721A7" w:rsidRDefault="00B518B0" w:rsidP="006721A7">
            <w:pPr>
              <w:pStyle w:val="Prrafodelista"/>
              <w:shd w:val="clear" w:color="auto" w:fill="FFFFFF" w:themeFill="background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128,533,261</w:t>
            </w:r>
          </w:p>
        </w:tc>
        <w:tc>
          <w:tcPr>
            <w:tcW w:w="1701" w:type="dxa"/>
            <w:shd w:val="clear" w:color="auto" w:fill="FFFFFF" w:themeFill="background1"/>
            <w:noWrap/>
            <w:vAlign w:val="center"/>
            <w:hideMark/>
          </w:tcPr>
          <w:p w14:paraId="7EA74FCA" w14:textId="27829DC0" w:rsidR="00B518B0" w:rsidRPr="006721A7" w:rsidRDefault="00B518B0" w:rsidP="006721A7">
            <w:pPr>
              <w:pStyle w:val="Prrafodelista"/>
              <w:shd w:val="clear" w:color="auto" w:fill="FFFFFF" w:themeFill="background1"/>
              <w:spacing w:line="240" w:lineRule="auto"/>
              <w:ind w:left="720" w:hanging="54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1,082,930,222</w:t>
            </w:r>
          </w:p>
        </w:tc>
        <w:tc>
          <w:tcPr>
            <w:tcW w:w="1418" w:type="dxa"/>
            <w:shd w:val="clear" w:color="auto" w:fill="FFFFFF" w:themeFill="background1"/>
            <w:noWrap/>
            <w:vAlign w:val="center"/>
            <w:hideMark/>
          </w:tcPr>
          <w:p w14:paraId="73ACED31" w14:textId="25ACDF34" w:rsidR="00B518B0" w:rsidRPr="006721A7" w:rsidRDefault="00B518B0" w:rsidP="006721A7">
            <w:pPr>
              <w:pStyle w:val="Prrafodelista"/>
              <w:shd w:val="clear" w:color="auto" w:fill="FFFFFF" w:themeFill="background1"/>
              <w:spacing w:line="240" w:lineRule="auto"/>
              <w:ind w:left="17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516,823,163</w:t>
            </w:r>
          </w:p>
        </w:tc>
        <w:tc>
          <w:tcPr>
            <w:tcW w:w="892" w:type="dxa"/>
            <w:shd w:val="clear" w:color="auto" w:fill="FFFFFF" w:themeFill="background1"/>
            <w:noWrap/>
            <w:vAlign w:val="center"/>
            <w:hideMark/>
          </w:tcPr>
          <w:p w14:paraId="4C1477E5" w14:textId="77777777" w:rsidR="00B518B0" w:rsidRPr="006721A7" w:rsidRDefault="00B518B0" w:rsidP="006721A7">
            <w:pPr>
              <w:pStyle w:val="Prrafodelista"/>
              <w:shd w:val="clear" w:color="auto" w:fill="FFFFFF" w:themeFill="background1"/>
              <w:spacing w:line="240" w:lineRule="auto"/>
              <w:ind w:left="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48%</w:t>
            </w:r>
          </w:p>
        </w:tc>
        <w:tc>
          <w:tcPr>
            <w:tcW w:w="1136" w:type="dxa"/>
            <w:shd w:val="clear" w:color="auto" w:fill="FFFFFF" w:themeFill="background1"/>
            <w:noWrap/>
            <w:vAlign w:val="center"/>
            <w:hideMark/>
          </w:tcPr>
          <w:p w14:paraId="48487936" w14:textId="3FF6B59C" w:rsidR="00B518B0" w:rsidRPr="006721A7" w:rsidRDefault="00B518B0" w:rsidP="006721A7">
            <w:pPr>
              <w:pStyle w:val="Prrafodelista"/>
              <w:shd w:val="clear" w:color="auto" w:fill="FFFFFF" w:themeFill="background1"/>
              <w:spacing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566,107,059</w:t>
            </w:r>
          </w:p>
        </w:tc>
      </w:tr>
      <w:tr w:rsidR="006721A7" w:rsidRPr="006721A7" w14:paraId="47577BB3" w14:textId="77777777" w:rsidTr="00DA0FE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noWrap/>
            <w:vAlign w:val="center"/>
            <w:hideMark/>
          </w:tcPr>
          <w:p w14:paraId="1862752B" w14:textId="77777777" w:rsidR="00B518B0" w:rsidRPr="006721A7" w:rsidRDefault="00B518B0" w:rsidP="006721A7">
            <w:pPr>
              <w:pStyle w:val="Prrafodelista"/>
              <w:shd w:val="clear" w:color="auto" w:fill="FFFFFF" w:themeFill="background1"/>
              <w:spacing w:line="240" w:lineRule="auto"/>
              <w:ind w:left="33"/>
              <w:rPr>
                <w:rFonts w:ascii="Times New Roman" w:eastAsia="Times New Roman" w:hAnsi="Times New Roman"/>
                <w:b w:val="0"/>
                <w:color w:val="767171"/>
                <w:sz w:val="16"/>
                <w:szCs w:val="16"/>
                <w:lang w:val="es-ES_tradnl"/>
              </w:rPr>
            </w:pPr>
            <w:r w:rsidRPr="006721A7">
              <w:rPr>
                <w:rFonts w:ascii="Times New Roman" w:eastAsia="Times New Roman" w:hAnsi="Times New Roman"/>
                <w:b w:val="0"/>
                <w:color w:val="767171"/>
                <w:sz w:val="16"/>
                <w:szCs w:val="16"/>
                <w:lang w:val="es-ES_tradnl"/>
              </w:rPr>
              <w:t>2.4 - TRANSFERENCIAS CORRIENTES</w:t>
            </w:r>
          </w:p>
        </w:tc>
        <w:tc>
          <w:tcPr>
            <w:tcW w:w="1417" w:type="dxa"/>
            <w:shd w:val="clear" w:color="auto" w:fill="FFFFFF" w:themeFill="background1"/>
            <w:noWrap/>
            <w:vAlign w:val="center"/>
            <w:hideMark/>
          </w:tcPr>
          <w:p w14:paraId="1435ADAB" w14:textId="44721813" w:rsidR="00B518B0" w:rsidRPr="006721A7" w:rsidRDefault="00B518B0" w:rsidP="006721A7">
            <w:pPr>
              <w:pStyle w:val="Prrafodelista"/>
              <w:shd w:val="clear" w:color="auto" w:fill="FFFFFF" w:themeFill="background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2,500,000</w:t>
            </w:r>
          </w:p>
        </w:tc>
        <w:tc>
          <w:tcPr>
            <w:tcW w:w="1701" w:type="dxa"/>
            <w:shd w:val="clear" w:color="auto" w:fill="FFFFFF" w:themeFill="background1"/>
            <w:noWrap/>
            <w:vAlign w:val="center"/>
            <w:hideMark/>
          </w:tcPr>
          <w:p w14:paraId="6A5431B1" w14:textId="3D07BDE4" w:rsidR="00B518B0" w:rsidRPr="006721A7" w:rsidRDefault="00B518B0" w:rsidP="006721A7">
            <w:pPr>
              <w:pStyle w:val="Prrafodelista"/>
              <w:shd w:val="clear" w:color="auto" w:fill="FFFFFF" w:themeFill="background1"/>
              <w:spacing w:line="240" w:lineRule="auto"/>
              <w:ind w:left="720" w:hanging="54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19,080,000</w:t>
            </w:r>
          </w:p>
        </w:tc>
        <w:tc>
          <w:tcPr>
            <w:tcW w:w="1418" w:type="dxa"/>
            <w:shd w:val="clear" w:color="auto" w:fill="FFFFFF" w:themeFill="background1"/>
            <w:noWrap/>
            <w:vAlign w:val="center"/>
            <w:hideMark/>
          </w:tcPr>
          <w:p w14:paraId="3B033276" w14:textId="14147403" w:rsidR="00B518B0" w:rsidRPr="006721A7" w:rsidRDefault="00B518B0" w:rsidP="006721A7">
            <w:pPr>
              <w:pStyle w:val="Prrafodelista"/>
              <w:shd w:val="clear" w:color="auto" w:fill="FFFFFF" w:themeFill="background1"/>
              <w:spacing w:line="240" w:lineRule="auto"/>
              <w:ind w:left="1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13,236,846</w:t>
            </w:r>
          </w:p>
        </w:tc>
        <w:tc>
          <w:tcPr>
            <w:tcW w:w="892" w:type="dxa"/>
            <w:shd w:val="clear" w:color="auto" w:fill="FFFFFF" w:themeFill="background1"/>
            <w:noWrap/>
            <w:vAlign w:val="center"/>
            <w:hideMark/>
          </w:tcPr>
          <w:p w14:paraId="04B3A692" w14:textId="77777777" w:rsidR="00B518B0" w:rsidRPr="006721A7" w:rsidRDefault="00B518B0" w:rsidP="006721A7">
            <w:pPr>
              <w:pStyle w:val="Prrafodelista"/>
              <w:shd w:val="clear" w:color="auto" w:fill="FFFFFF" w:themeFill="background1"/>
              <w:spacing w:line="240" w:lineRule="auto"/>
              <w:ind w:left="3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69%</w:t>
            </w:r>
          </w:p>
        </w:tc>
        <w:tc>
          <w:tcPr>
            <w:tcW w:w="1136" w:type="dxa"/>
            <w:shd w:val="clear" w:color="auto" w:fill="FFFFFF" w:themeFill="background1"/>
            <w:noWrap/>
            <w:vAlign w:val="center"/>
            <w:hideMark/>
          </w:tcPr>
          <w:p w14:paraId="7B09F060" w14:textId="3C12E69A" w:rsidR="00B518B0" w:rsidRPr="006721A7" w:rsidRDefault="00B518B0" w:rsidP="006721A7">
            <w:pPr>
              <w:pStyle w:val="Prrafodelista"/>
              <w:shd w:val="clear" w:color="auto" w:fill="FFFFFF" w:themeFill="background1"/>
              <w:spacing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5,843,154</w:t>
            </w:r>
          </w:p>
        </w:tc>
      </w:tr>
      <w:tr w:rsidR="006721A7" w:rsidRPr="006721A7" w14:paraId="6D009871" w14:textId="77777777" w:rsidTr="00DA0FE0">
        <w:trPr>
          <w:trHeight w:val="355"/>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noWrap/>
            <w:vAlign w:val="center"/>
            <w:hideMark/>
          </w:tcPr>
          <w:p w14:paraId="0231605E" w14:textId="77777777" w:rsidR="00B518B0" w:rsidRPr="006721A7" w:rsidRDefault="00B518B0" w:rsidP="006721A7">
            <w:pPr>
              <w:pStyle w:val="Prrafodelista"/>
              <w:shd w:val="clear" w:color="auto" w:fill="FFFFFF" w:themeFill="background1"/>
              <w:spacing w:line="240" w:lineRule="auto"/>
              <w:ind w:left="33"/>
              <w:rPr>
                <w:rFonts w:ascii="Times New Roman" w:eastAsia="Times New Roman" w:hAnsi="Times New Roman"/>
                <w:b w:val="0"/>
                <w:color w:val="767171"/>
                <w:sz w:val="16"/>
                <w:szCs w:val="16"/>
                <w:lang w:val="es-ES_tradnl"/>
              </w:rPr>
            </w:pPr>
            <w:r w:rsidRPr="006721A7">
              <w:rPr>
                <w:rFonts w:ascii="Times New Roman" w:eastAsia="Times New Roman" w:hAnsi="Times New Roman"/>
                <w:b w:val="0"/>
                <w:color w:val="767171"/>
                <w:sz w:val="16"/>
                <w:szCs w:val="16"/>
                <w:lang w:val="es-ES_tradnl"/>
              </w:rPr>
              <w:t>2.6 - BIENES MUEBLES, INMUEBLES E INTANGIBLES</w:t>
            </w:r>
          </w:p>
        </w:tc>
        <w:tc>
          <w:tcPr>
            <w:tcW w:w="1417" w:type="dxa"/>
            <w:shd w:val="clear" w:color="auto" w:fill="FFFFFF" w:themeFill="background1"/>
            <w:noWrap/>
            <w:vAlign w:val="center"/>
            <w:hideMark/>
          </w:tcPr>
          <w:p w14:paraId="3B4A9D90" w14:textId="28252F36" w:rsidR="00B518B0" w:rsidRPr="006721A7" w:rsidRDefault="00B518B0" w:rsidP="006721A7">
            <w:pPr>
              <w:pStyle w:val="Prrafodelista"/>
              <w:shd w:val="clear" w:color="auto" w:fill="FFFFFF" w:themeFill="background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177,289,922</w:t>
            </w:r>
          </w:p>
        </w:tc>
        <w:tc>
          <w:tcPr>
            <w:tcW w:w="1701" w:type="dxa"/>
            <w:shd w:val="clear" w:color="auto" w:fill="FFFFFF" w:themeFill="background1"/>
            <w:noWrap/>
            <w:vAlign w:val="center"/>
            <w:hideMark/>
          </w:tcPr>
          <w:p w14:paraId="388B659F" w14:textId="192D5948" w:rsidR="00B518B0" w:rsidRPr="006721A7" w:rsidRDefault="00B518B0" w:rsidP="006721A7">
            <w:pPr>
              <w:pStyle w:val="Prrafodelista"/>
              <w:shd w:val="clear" w:color="auto" w:fill="FFFFFF" w:themeFill="background1"/>
              <w:spacing w:line="240" w:lineRule="auto"/>
              <w:ind w:left="720" w:hanging="54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606,792,920</w:t>
            </w:r>
          </w:p>
        </w:tc>
        <w:tc>
          <w:tcPr>
            <w:tcW w:w="1418" w:type="dxa"/>
            <w:shd w:val="clear" w:color="auto" w:fill="FFFFFF" w:themeFill="background1"/>
            <w:noWrap/>
            <w:vAlign w:val="center"/>
            <w:hideMark/>
          </w:tcPr>
          <w:p w14:paraId="56C65A1B" w14:textId="4C62ECCC" w:rsidR="00B518B0" w:rsidRPr="006721A7" w:rsidRDefault="00B518B0" w:rsidP="006721A7">
            <w:pPr>
              <w:pStyle w:val="Prrafodelista"/>
              <w:shd w:val="clear" w:color="auto" w:fill="FFFFFF" w:themeFill="background1"/>
              <w:spacing w:line="240" w:lineRule="auto"/>
              <w:ind w:left="17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240,576,554</w:t>
            </w:r>
          </w:p>
        </w:tc>
        <w:tc>
          <w:tcPr>
            <w:tcW w:w="892" w:type="dxa"/>
            <w:shd w:val="clear" w:color="auto" w:fill="FFFFFF" w:themeFill="background1"/>
            <w:noWrap/>
            <w:vAlign w:val="center"/>
            <w:hideMark/>
          </w:tcPr>
          <w:p w14:paraId="127B9361" w14:textId="77777777" w:rsidR="00B518B0" w:rsidRPr="006721A7" w:rsidRDefault="00B518B0" w:rsidP="006721A7">
            <w:pPr>
              <w:pStyle w:val="Prrafodelista"/>
              <w:shd w:val="clear" w:color="auto" w:fill="FFFFFF" w:themeFill="background1"/>
              <w:spacing w:line="240" w:lineRule="auto"/>
              <w:ind w:left="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40%</w:t>
            </w:r>
          </w:p>
        </w:tc>
        <w:tc>
          <w:tcPr>
            <w:tcW w:w="1136" w:type="dxa"/>
            <w:shd w:val="clear" w:color="auto" w:fill="FFFFFF" w:themeFill="background1"/>
            <w:noWrap/>
            <w:vAlign w:val="center"/>
            <w:hideMark/>
          </w:tcPr>
          <w:p w14:paraId="29D1B45A" w14:textId="060D540E" w:rsidR="00B518B0" w:rsidRPr="006721A7" w:rsidRDefault="00B518B0" w:rsidP="006721A7">
            <w:pPr>
              <w:pStyle w:val="Prrafodelista"/>
              <w:shd w:val="clear" w:color="auto" w:fill="FFFFFF" w:themeFill="background1"/>
              <w:spacing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366,216,366</w:t>
            </w:r>
          </w:p>
        </w:tc>
      </w:tr>
      <w:tr w:rsidR="006721A7" w:rsidRPr="006721A7" w14:paraId="1999AC8B" w14:textId="77777777" w:rsidTr="00DA0FE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noWrap/>
            <w:vAlign w:val="center"/>
            <w:hideMark/>
          </w:tcPr>
          <w:p w14:paraId="4AE50649" w14:textId="77777777" w:rsidR="00B518B0" w:rsidRPr="006721A7" w:rsidRDefault="00B518B0" w:rsidP="006721A7">
            <w:pPr>
              <w:pStyle w:val="Prrafodelista"/>
              <w:shd w:val="clear" w:color="auto" w:fill="FFFFFF" w:themeFill="background1"/>
              <w:spacing w:line="240" w:lineRule="auto"/>
              <w:ind w:left="33"/>
              <w:rPr>
                <w:rFonts w:ascii="Times New Roman" w:eastAsia="Times New Roman" w:hAnsi="Times New Roman"/>
                <w:b w:val="0"/>
                <w:color w:val="767171"/>
                <w:sz w:val="16"/>
                <w:szCs w:val="16"/>
                <w:lang w:val="es-ES_tradnl"/>
              </w:rPr>
            </w:pPr>
            <w:r w:rsidRPr="006721A7">
              <w:rPr>
                <w:rFonts w:ascii="Times New Roman" w:eastAsia="Times New Roman" w:hAnsi="Times New Roman"/>
                <w:b w:val="0"/>
                <w:color w:val="767171"/>
                <w:sz w:val="16"/>
                <w:szCs w:val="16"/>
                <w:lang w:val="es-ES_tradnl"/>
              </w:rPr>
              <w:t>2.7 - OBRAS</w:t>
            </w:r>
          </w:p>
        </w:tc>
        <w:tc>
          <w:tcPr>
            <w:tcW w:w="1417" w:type="dxa"/>
            <w:shd w:val="clear" w:color="auto" w:fill="FFFFFF" w:themeFill="background1"/>
            <w:noWrap/>
            <w:vAlign w:val="center"/>
            <w:hideMark/>
          </w:tcPr>
          <w:p w14:paraId="4F2EF343" w14:textId="147F2F8B" w:rsidR="00B518B0" w:rsidRPr="006721A7" w:rsidRDefault="00B518B0" w:rsidP="006721A7">
            <w:pPr>
              <w:pStyle w:val="Prrafodelista"/>
              <w:shd w:val="clear" w:color="auto" w:fill="FFFFFF" w:themeFill="background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6,239,129,162</w:t>
            </w:r>
          </w:p>
        </w:tc>
        <w:tc>
          <w:tcPr>
            <w:tcW w:w="1701" w:type="dxa"/>
            <w:shd w:val="clear" w:color="auto" w:fill="FFFFFF" w:themeFill="background1"/>
            <w:noWrap/>
            <w:vAlign w:val="center"/>
            <w:hideMark/>
          </w:tcPr>
          <w:p w14:paraId="57373BE3" w14:textId="15ADE0F9" w:rsidR="00B518B0" w:rsidRPr="006721A7" w:rsidRDefault="00B518B0" w:rsidP="006721A7">
            <w:pPr>
              <w:pStyle w:val="Prrafodelista"/>
              <w:shd w:val="clear" w:color="auto" w:fill="FFFFFF" w:themeFill="background1"/>
              <w:spacing w:line="240" w:lineRule="auto"/>
              <w:ind w:left="720" w:hanging="54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9,965,825,741</w:t>
            </w:r>
          </w:p>
        </w:tc>
        <w:tc>
          <w:tcPr>
            <w:tcW w:w="1418" w:type="dxa"/>
            <w:shd w:val="clear" w:color="auto" w:fill="FFFFFF" w:themeFill="background1"/>
            <w:noWrap/>
            <w:vAlign w:val="center"/>
            <w:hideMark/>
          </w:tcPr>
          <w:p w14:paraId="7D01588A" w14:textId="000B7A9C" w:rsidR="00B518B0" w:rsidRPr="006721A7" w:rsidRDefault="00B518B0" w:rsidP="006721A7">
            <w:pPr>
              <w:pStyle w:val="Prrafodelista"/>
              <w:shd w:val="clear" w:color="auto" w:fill="FFFFFF" w:themeFill="background1"/>
              <w:spacing w:line="240" w:lineRule="auto"/>
              <w:ind w:left="1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7,665,197,522</w:t>
            </w:r>
          </w:p>
        </w:tc>
        <w:tc>
          <w:tcPr>
            <w:tcW w:w="892" w:type="dxa"/>
            <w:shd w:val="clear" w:color="auto" w:fill="FFFFFF" w:themeFill="background1"/>
            <w:noWrap/>
            <w:vAlign w:val="center"/>
            <w:hideMark/>
          </w:tcPr>
          <w:p w14:paraId="37AEA79C" w14:textId="77777777" w:rsidR="00B518B0" w:rsidRPr="006721A7" w:rsidRDefault="00B518B0" w:rsidP="006721A7">
            <w:pPr>
              <w:pStyle w:val="Prrafodelista"/>
              <w:shd w:val="clear" w:color="auto" w:fill="FFFFFF" w:themeFill="background1"/>
              <w:spacing w:line="240" w:lineRule="auto"/>
              <w:ind w:left="3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77%</w:t>
            </w:r>
          </w:p>
        </w:tc>
        <w:tc>
          <w:tcPr>
            <w:tcW w:w="1136" w:type="dxa"/>
            <w:shd w:val="clear" w:color="auto" w:fill="FFFFFF" w:themeFill="background1"/>
            <w:noWrap/>
            <w:vAlign w:val="center"/>
            <w:hideMark/>
          </w:tcPr>
          <w:p w14:paraId="4260E0B7" w14:textId="671CE0C6" w:rsidR="00B518B0" w:rsidRPr="006721A7" w:rsidRDefault="00B518B0" w:rsidP="006721A7">
            <w:pPr>
              <w:pStyle w:val="Prrafodelista"/>
              <w:shd w:val="clear" w:color="auto" w:fill="FFFFFF" w:themeFill="background1"/>
              <w:spacing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2,300,628,219</w:t>
            </w:r>
          </w:p>
        </w:tc>
      </w:tr>
      <w:tr w:rsidR="00DA0FE0" w:rsidRPr="006721A7" w14:paraId="7EF330BF" w14:textId="77777777" w:rsidTr="00DA0FE0">
        <w:trPr>
          <w:trHeight w:val="355"/>
        </w:trPr>
        <w:tc>
          <w:tcPr>
            <w:cnfStyle w:val="001000000000" w:firstRow="0" w:lastRow="0" w:firstColumn="1" w:lastColumn="0" w:oddVBand="0" w:evenVBand="0" w:oddHBand="0" w:evenHBand="0" w:firstRowFirstColumn="0" w:firstRowLastColumn="0" w:lastRowFirstColumn="0" w:lastRowLastColumn="0"/>
            <w:tcW w:w="1413" w:type="dxa"/>
            <w:shd w:val="clear" w:color="auto" w:fill="002060"/>
            <w:noWrap/>
            <w:vAlign w:val="center"/>
            <w:hideMark/>
          </w:tcPr>
          <w:p w14:paraId="377CFEBA" w14:textId="77777777" w:rsidR="00B518B0" w:rsidRPr="006721A7" w:rsidRDefault="00B518B0" w:rsidP="006721A7">
            <w:pPr>
              <w:spacing w:after="0" w:line="240" w:lineRule="auto"/>
              <w:jc w:val="center"/>
              <w:rPr>
                <w:rFonts w:ascii="Times New Roman" w:eastAsia="Times New Roman" w:hAnsi="Times New Roman"/>
                <w:color w:val="FFFFFF"/>
                <w:sz w:val="16"/>
                <w:szCs w:val="16"/>
                <w:lang w:val="en-US" w:eastAsia="en-US"/>
              </w:rPr>
            </w:pPr>
            <w:r w:rsidRPr="006721A7">
              <w:rPr>
                <w:rFonts w:ascii="Times New Roman" w:eastAsia="Times New Roman" w:hAnsi="Times New Roman"/>
                <w:color w:val="FFFFFF"/>
                <w:sz w:val="16"/>
                <w:szCs w:val="16"/>
                <w:lang w:val="en-US" w:eastAsia="en-US"/>
              </w:rPr>
              <w:t>Total Gastos</w:t>
            </w:r>
          </w:p>
        </w:tc>
        <w:tc>
          <w:tcPr>
            <w:tcW w:w="1417" w:type="dxa"/>
            <w:shd w:val="clear" w:color="auto" w:fill="002060"/>
            <w:noWrap/>
            <w:vAlign w:val="center"/>
            <w:hideMark/>
          </w:tcPr>
          <w:p w14:paraId="5145022E" w14:textId="0303E593" w:rsidR="00B518B0" w:rsidRPr="006721A7" w:rsidRDefault="00B518B0" w:rsidP="00672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sz w:val="16"/>
                <w:szCs w:val="16"/>
                <w:lang w:val="en-US" w:eastAsia="en-US"/>
              </w:rPr>
            </w:pPr>
            <w:r w:rsidRPr="006721A7">
              <w:rPr>
                <w:rFonts w:ascii="Times New Roman" w:eastAsia="Times New Roman" w:hAnsi="Times New Roman"/>
                <w:bCs/>
                <w:color w:val="FFFFFF"/>
                <w:sz w:val="16"/>
                <w:szCs w:val="16"/>
                <w:lang w:val="en-US" w:eastAsia="en-US"/>
              </w:rPr>
              <w:t>10,210,621,121</w:t>
            </w:r>
          </w:p>
        </w:tc>
        <w:tc>
          <w:tcPr>
            <w:tcW w:w="1701" w:type="dxa"/>
            <w:shd w:val="clear" w:color="auto" w:fill="002060"/>
            <w:noWrap/>
            <w:vAlign w:val="center"/>
            <w:hideMark/>
          </w:tcPr>
          <w:p w14:paraId="5F718C08" w14:textId="70BD6AF0" w:rsidR="00B518B0" w:rsidRPr="006721A7" w:rsidRDefault="00B518B0" w:rsidP="00672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sz w:val="16"/>
                <w:szCs w:val="16"/>
                <w:lang w:val="en-US" w:eastAsia="en-US"/>
              </w:rPr>
            </w:pPr>
            <w:r w:rsidRPr="006721A7">
              <w:rPr>
                <w:rFonts w:ascii="Times New Roman" w:eastAsia="Times New Roman" w:hAnsi="Times New Roman"/>
                <w:bCs/>
                <w:color w:val="FFFFFF"/>
                <w:sz w:val="16"/>
                <w:szCs w:val="16"/>
                <w:lang w:val="en-US" w:eastAsia="en-US"/>
              </w:rPr>
              <w:t>17,132,622,648</w:t>
            </w:r>
          </w:p>
        </w:tc>
        <w:tc>
          <w:tcPr>
            <w:tcW w:w="1418" w:type="dxa"/>
            <w:shd w:val="clear" w:color="auto" w:fill="002060"/>
            <w:noWrap/>
            <w:vAlign w:val="center"/>
            <w:hideMark/>
          </w:tcPr>
          <w:p w14:paraId="2215E946" w14:textId="5C0C3C87" w:rsidR="00B518B0" w:rsidRPr="006721A7" w:rsidRDefault="00B518B0" w:rsidP="00672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sz w:val="16"/>
                <w:szCs w:val="16"/>
                <w:lang w:val="en-US" w:eastAsia="en-US"/>
              </w:rPr>
            </w:pPr>
            <w:r w:rsidRPr="006721A7">
              <w:rPr>
                <w:rFonts w:ascii="Times New Roman" w:eastAsia="Times New Roman" w:hAnsi="Times New Roman"/>
                <w:bCs/>
                <w:color w:val="FFFFFF"/>
                <w:sz w:val="16"/>
                <w:szCs w:val="16"/>
                <w:lang w:val="en-US" w:eastAsia="en-US"/>
              </w:rPr>
              <w:t>12,666,954,899</w:t>
            </w:r>
          </w:p>
        </w:tc>
        <w:tc>
          <w:tcPr>
            <w:tcW w:w="892" w:type="dxa"/>
            <w:shd w:val="clear" w:color="auto" w:fill="002060"/>
            <w:noWrap/>
            <w:vAlign w:val="center"/>
            <w:hideMark/>
          </w:tcPr>
          <w:p w14:paraId="3DA2D827" w14:textId="77777777" w:rsidR="00B518B0" w:rsidRPr="006721A7" w:rsidRDefault="00B518B0" w:rsidP="00672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sz w:val="16"/>
                <w:szCs w:val="16"/>
                <w:lang w:val="en-US" w:eastAsia="en-US"/>
              </w:rPr>
            </w:pPr>
            <w:r w:rsidRPr="006721A7">
              <w:rPr>
                <w:rFonts w:ascii="Times New Roman" w:eastAsia="Times New Roman" w:hAnsi="Times New Roman"/>
                <w:bCs/>
                <w:color w:val="FFFFFF"/>
                <w:sz w:val="16"/>
                <w:szCs w:val="16"/>
                <w:lang w:val="en-US" w:eastAsia="en-US"/>
              </w:rPr>
              <w:t>74%</w:t>
            </w:r>
          </w:p>
        </w:tc>
        <w:tc>
          <w:tcPr>
            <w:tcW w:w="1136" w:type="dxa"/>
            <w:shd w:val="clear" w:color="auto" w:fill="002060"/>
            <w:noWrap/>
            <w:vAlign w:val="center"/>
            <w:hideMark/>
          </w:tcPr>
          <w:p w14:paraId="2B4B3313" w14:textId="3288AFAB" w:rsidR="00B518B0" w:rsidRPr="006721A7" w:rsidRDefault="00B518B0" w:rsidP="00672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sz w:val="16"/>
                <w:szCs w:val="16"/>
                <w:lang w:val="en-US" w:eastAsia="en-US"/>
              </w:rPr>
            </w:pPr>
            <w:r w:rsidRPr="006721A7">
              <w:rPr>
                <w:rFonts w:ascii="Times New Roman" w:eastAsia="Times New Roman" w:hAnsi="Times New Roman"/>
                <w:bCs/>
                <w:color w:val="FFFFFF"/>
                <w:sz w:val="16"/>
                <w:szCs w:val="16"/>
                <w:lang w:val="en-US" w:eastAsia="en-US"/>
              </w:rPr>
              <w:t>4,465,667,749</w:t>
            </w:r>
          </w:p>
        </w:tc>
      </w:tr>
      <w:tr w:rsidR="006721A7" w:rsidRPr="006721A7" w14:paraId="01290309" w14:textId="77777777" w:rsidTr="00DA0FE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noWrap/>
            <w:vAlign w:val="center"/>
            <w:hideMark/>
          </w:tcPr>
          <w:p w14:paraId="52A20F37" w14:textId="77777777" w:rsidR="00B518B0" w:rsidRPr="006721A7" w:rsidRDefault="00B518B0" w:rsidP="006721A7">
            <w:pPr>
              <w:pStyle w:val="Prrafodelista"/>
              <w:shd w:val="clear" w:color="auto" w:fill="FFFFFF" w:themeFill="background1"/>
              <w:spacing w:line="240" w:lineRule="auto"/>
              <w:ind w:left="33"/>
              <w:rPr>
                <w:rFonts w:ascii="Times New Roman" w:eastAsia="Times New Roman" w:hAnsi="Times New Roman"/>
                <w:b w:val="0"/>
                <w:color w:val="767171"/>
                <w:sz w:val="16"/>
                <w:szCs w:val="16"/>
                <w:lang w:val="es-ES_tradnl"/>
              </w:rPr>
            </w:pPr>
            <w:r w:rsidRPr="006721A7">
              <w:rPr>
                <w:rFonts w:ascii="Times New Roman" w:eastAsia="Times New Roman" w:hAnsi="Times New Roman"/>
                <w:b w:val="0"/>
                <w:color w:val="767171"/>
                <w:sz w:val="16"/>
                <w:szCs w:val="16"/>
                <w:lang w:val="es-ES_tradnl"/>
              </w:rPr>
              <w:t>4 - APLICACIONES FINANCIERAS</w:t>
            </w:r>
          </w:p>
        </w:tc>
        <w:tc>
          <w:tcPr>
            <w:tcW w:w="1417" w:type="dxa"/>
            <w:shd w:val="clear" w:color="auto" w:fill="FFFFFF" w:themeFill="background1"/>
            <w:noWrap/>
            <w:vAlign w:val="center"/>
            <w:hideMark/>
          </w:tcPr>
          <w:p w14:paraId="2E2E8653" w14:textId="478AF82B" w:rsidR="00B518B0" w:rsidRPr="006721A7" w:rsidRDefault="00B518B0" w:rsidP="006721A7">
            <w:pPr>
              <w:pStyle w:val="Prrafodelista"/>
              <w:shd w:val="clear" w:color="auto" w:fill="FFFFFF" w:themeFill="background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p>
        </w:tc>
        <w:tc>
          <w:tcPr>
            <w:tcW w:w="1701" w:type="dxa"/>
            <w:shd w:val="clear" w:color="auto" w:fill="FFFFFF" w:themeFill="background1"/>
            <w:noWrap/>
            <w:vAlign w:val="center"/>
            <w:hideMark/>
          </w:tcPr>
          <w:p w14:paraId="49E3F3B8" w14:textId="2DBC5F2B" w:rsidR="00B518B0" w:rsidRPr="006721A7" w:rsidRDefault="00B518B0" w:rsidP="006721A7">
            <w:pPr>
              <w:pStyle w:val="Prrafodelista"/>
              <w:shd w:val="clear" w:color="auto" w:fill="FFFFFF" w:themeFill="background1"/>
              <w:spacing w:line="240" w:lineRule="auto"/>
              <w:ind w:left="720" w:hanging="54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p>
        </w:tc>
        <w:tc>
          <w:tcPr>
            <w:tcW w:w="1418" w:type="dxa"/>
            <w:shd w:val="clear" w:color="auto" w:fill="FFFFFF" w:themeFill="background1"/>
            <w:noWrap/>
            <w:vAlign w:val="center"/>
            <w:hideMark/>
          </w:tcPr>
          <w:p w14:paraId="4909C451" w14:textId="5C7ADEA2" w:rsidR="00B518B0" w:rsidRPr="006721A7" w:rsidRDefault="00B518B0" w:rsidP="006721A7">
            <w:pPr>
              <w:pStyle w:val="Prrafodelista"/>
              <w:shd w:val="clear" w:color="auto" w:fill="FFFFFF" w:themeFill="background1"/>
              <w:spacing w:line="240" w:lineRule="auto"/>
              <w:ind w:left="1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p>
        </w:tc>
        <w:tc>
          <w:tcPr>
            <w:tcW w:w="892" w:type="dxa"/>
            <w:shd w:val="clear" w:color="auto" w:fill="FFFFFF" w:themeFill="background1"/>
            <w:noWrap/>
            <w:vAlign w:val="center"/>
            <w:hideMark/>
          </w:tcPr>
          <w:p w14:paraId="16BD358A" w14:textId="32C4BE2E" w:rsidR="00B518B0" w:rsidRPr="006721A7" w:rsidRDefault="00B518B0" w:rsidP="006721A7">
            <w:pPr>
              <w:pStyle w:val="Prrafodelista"/>
              <w:shd w:val="clear" w:color="auto" w:fill="FFFFFF" w:themeFill="background1"/>
              <w:spacing w:line="240" w:lineRule="auto"/>
              <w:ind w:left="3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p>
        </w:tc>
        <w:tc>
          <w:tcPr>
            <w:tcW w:w="1136" w:type="dxa"/>
            <w:shd w:val="clear" w:color="auto" w:fill="FFFFFF" w:themeFill="background1"/>
            <w:noWrap/>
            <w:vAlign w:val="center"/>
            <w:hideMark/>
          </w:tcPr>
          <w:p w14:paraId="73BBA800" w14:textId="40C7FCC7" w:rsidR="00B518B0" w:rsidRPr="006721A7" w:rsidRDefault="00B518B0" w:rsidP="006721A7">
            <w:pPr>
              <w:pStyle w:val="Prrafodelista"/>
              <w:shd w:val="clear" w:color="auto" w:fill="FFFFFF" w:themeFill="background1"/>
              <w:spacing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p>
        </w:tc>
      </w:tr>
      <w:tr w:rsidR="006721A7" w:rsidRPr="006721A7" w14:paraId="032965BD" w14:textId="77777777" w:rsidTr="00DA0FE0">
        <w:trPr>
          <w:trHeight w:val="355"/>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noWrap/>
            <w:vAlign w:val="center"/>
            <w:hideMark/>
          </w:tcPr>
          <w:p w14:paraId="1D662DA3" w14:textId="77777777" w:rsidR="00B518B0" w:rsidRPr="006721A7" w:rsidRDefault="00B518B0" w:rsidP="006721A7">
            <w:pPr>
              <w:pStyle w:val="Prrafodelista"/>
              <w:shd w:val="clear" w:color="auto" w:fill="FFFFFF" w:themeFill="background1"/>
              <w:spacing w:line="240" w:lineRule="auto"/>
              <w:ind w:left="33"/>
              <w:rPr>
                <w:rFonts w:ascii="Times New Roman" w:eastAsia="Times New Roman" w:hAnsi="Times New Roman"/>
                <w:b w:val="0"/>
                <w:color w:val="767171"/>
                <w:sz w:val="16"/>
                <w:szCs w:val="16"/>
                <w:lang w:val="es-ES_tradnl"/>
              </w:rPr>
            </w:pPr>
            <w:r w:rsidRPr="006721A7">
              <w:rPr>
                <w:rFonts w:ascii="Times New Roman" w:eastAsia="Times New Roman" w:hAnsi="Times New Roman"/>
                <w:b w:val="0"/>
                <w:color w:val="767171"/>
                <w:sz w:val="16"/>
                <w:szCs w:val="16"/>
                <w:lang w:val="es-ES_tradnl"/>
              </w:rPr>
              <w:t>4.1 - INCREMENTO DE ACTIVOS FINANCIEROS</w:t>
            </w:r>
          </w:p>
        </w:tc>
        <w:tc>
          <w:tcPr>
            <w:tcW w:w="1417" w:type="dxa"/>
            <w:shd w:val="clear" w:color="auto" w:fill="FFFFFF" w:themeFill="background1"/>
            <w:noWrap/>
            <w:vAlign w:val="center"/>
            <w:hideMark/>
          </w:tcPr>
          <w:p w14:paraId="73F196FC" w14:textId="1907CA9C" w:rsidR="00B518B0" w:rsidRPr="006721A7" w:rsidRDefault="00B518B0" w:rsidP="006721A7">
            <w:pPr>
              <w:pStyle w:val="Prrafodelista"/>
              <w:shd w:val="clear" w:color="auto" w:fill="FFFFFF" w:themeFill="background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w:t>
            </w:r>
          </w:p>
        </w:tc>
        <w:tc>
          <w:tcPr>
            <w:tcW w:w="1701" w:type="dxa"/>
            <w:shd w:val="clear" w:color="auto" w:fill="FFFFFF" w:themeFill="background1"/>
            <w:noWrap/>
            <w:vAlign w:val="center"/>
            <w:hideMark/>
          </w:tcPr>
          <w:p w14:paraId="163A45E9" w14:textId="2E9BB057" w:rsidR="00B518B0" w:rsidRPr="006721A7" w:rsidRDefault="00B518B0" w:rsidP="006721A7">
            <w:pPr>
              <w:pStyle w:val="Prrafodelista"/>
              <w:shd w:val="clear" w:color="auto" w:fill="FFFFFF" w:themeFill="background1"/>
              <w:spacing w:line="240" w:lineRule="auto"/>
              <w:ind w:left="720" w:hanging="54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p>
        </w:tc>
        <w:tc>
          <w:tcPr>
            <w:tcW w:w="1418" w:type="dxa"/>
            <w:shd w:val="clear" w:color="auto" w:fill="FFFFFF" w:themeFill="background1"/>
            <w:noWrap/>
            <w:vAlign w:val="center"/>
            <w:hideMark/>
          </w:tcPr>
          <w:p w14:paraId="5498BD5B" w14:textId="70BBD3A7" w:rsidR="00B518B0" w:rsidRPr="006721A7" w:rsidRDefault="00B518B0" w:rsidP="006721A7">
            <w:pPr>
              <w:pStyle w:val="Prrafodelista"/>
              <w:shd w:val="clear" w:color="auto" w:fill="FFFFFF" w:themeFill="background1"/>
              <w:spacing w:line="240" w:lineRule="auto"/>
              <w:ind w:left="17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p>
        </w:tc>
        <w:tc>
          <w:tcPr>
            <w:tcW w:w="892" w:type="dxa"/>
            <w:shd w:val="clear" w:color="auto" w:fill="FFFFFF" w:themeFill="background1"/>
            <w:noWrap/>
            <w:vAlign w:val="center"/>
            <w:hideMark/>
          </w:tcPr>
          <w:p w14:paraId="02A5315E" w14:textId="40C0A84D" w:rsidR="00B518B0" w:rsidRPr="006721A7" w:rsidRDefault="00B518B0" w:rsidP="006721A7">
            <w:pPr>
              <w:pStyle w:val="Prrafodelista"/>
              <w:shd w:val="clear" w:color="auto" w:fill="FFFFFF" w:themeFill="background1"/>
              <w:spacing w:line="240" w:lineRule="auto"/>
              <w:ind w:left="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p>
        </w:tc>
        <w:tc>
          <w:tcPr>
            <w:tcW w:w="1136" w:type="dxa"/>
            <w:shd w:val="clear" w:color="auto" w:fill="FFFFFF" w:themeFill="background1"/>
            <w:noWrap/>
            <w:vAlign w:val="center"/>
            <w:hideMark/>
          </w:tcPr>
          <w:p w14:paraId="16638671" w14:textId="5298FFA3" w:rsidR="00B518B0" w:rsidRPr="006721A7" w:rsidRDefault="00B518B0" w:rsidP="006721A7">
            <w:pPr>
              <w:pStyle w:val="Prrafodelista"/>
              <w:shd w:val="clear" w:color="auto" w:fill="FFFFFF" w:themeFill="background1"/>
              <w:spacing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w:t>
            </w:r>
          </w:p>
        </w:tc>
      </w:tr>
      <w:tr w:rsidR="006721A7" w:rsidRPr="006721A7" w14:paraId="4912A09F" w14:textId="77777777" w:rsidTr="00DA0FE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noWrap/>
            <w:vAlign w:val="center"/>
            <w:hideMark/>
          </w:tcPr>
          <w:p w14:paraId="6630AF1E" w14:textId="77777777" w:rsidR="00B518B0" w:rsidRPr="006721A7" w:rsidRDefault="00B518B0" w:rsidP="006721A7">
            <w:pPr>
              <w:pStyle w:val="Prrafodelista"/>
              <w:shd w:val="clear" w:color="auto" w:fill="FFFFFF" w:themeFill="background1"/>
              <w:spacing w:line="240" w:lineRule="auto"/>
              <w:ind w:left="33"/>
              <w:rPr>
                <w:rFonts w:ascii="Times New Roman" w:eastAsia="Times New Roman" w:hAnsi="Times New Roman"/>
                <w:b w:val="0"/>
                <w:color w:val="767171"/>
                <w:sz w:val="16"/>
                <w:szCs w:val="16"/>
                <w:lang w:val="es-ES_tradnl"/>
              </w:rPr>
            </w:pPr>
            <w:r w:rsidRPr="006721A7">
              <w:rPr>
                <w:rFonts w:ascii="Times New Roman" w:eastAsia="Times New Roman" w:hAnsi="Times New Roman"/>
                <w:b w:val="0"/>
                <w:color w:val="767171"/>
                <w:sz w:val="16"/>
                <w:szCs w:val="16"/>
                <w:lang w:val="es-ES_tradnl"/>
              </w:rPr>
              <w:t>4.2 - DISMINUCIÓN DE PASIVOS</w:t>
            </w:r>
          </w:p>
        </w:tc>
        <w:tc>
          <w:tcPr>
            <w:tcW w:w="1417" w:type="dxa"/>
            <w:shd w:val="clear" w:color="auto" w:fill="FFFFFF" w:themeFill="background1"/>
            <w:noWrap/>
            <w:vAlign w:val="center"/>
            <w:hideMark/>
          </w:tcPr>
          <w:p w14:paraId="74BAF939" w14:textId="6FC15D56" w:rsidR="00B518B0" w:rsidRPr="006721A7" w:rsidRDefault="00B518B0" w:rsidP="006721A7">
            <w:pPr>
              <w:pStyle w:val="Prrafodelista"/>
              <w:shd w:val="clear" w:color="auto" w:fill="FFFFFF" w:themeFill="background1"/>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w:t>
            </w:r>
          </w:p>
        </w:tc>
        <w:tc>
          <w:tcPr>
            <w:tcW w:w="1701" w:type="dxa"/>
            <w:shd w:val="clear" w:color="auto" w:fill="FFFFFF" w:themeFill="background1"/>
            <w:noWrap/>
            <w:vAlign w:val="center"/>
            <w:hideMark/>
          </w:tcPr>
          <w:p w14:paraId="43F8030E" w14:textId="230E7D7A" w:rsidR="00B518B0" w:rsidRPr="006721A7" w:rsidRDefault="00B518B0" w:rsidP="006721A7">
            <w:pPr>
              <w:pStyle w:val="Prrafodelista"/>
              <w:shd w:val="clear" w:color="auto" w:fill="FFFFFF" w:themeFill="background1"/>
              <w:spacing w:line="240" w:lineRule="auto"/>
              <w:ind w:left="720" w:hanging="54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276,658,425</w:t>
            </w:r>
          </w:p>
        </w:tc>
        <w:tc>
          <w:tcPr>
            <w:tcW w:w="1418" w:type="dxa"/>
            <w:shd w:val="clear" w:color="auto" w:fill="FFFFFF" w:themeFill="background1"/>
            <w:noWrap/>
            <w:vAlign w:val="center"/>
            <w:hideMark/>
          </w:tcPr>
          <w:p w14:paraId="1C9A19F6" w14:textId="3398CA02" w:rsidR="00B518B0" w:rsidRPr="006721A7" w:rsidRDefault="00B518B0" w:rsidP="006721A7">
            <w:pPr>
              <w:pStyle w:val="Prrafodelista"/>
              <w:shd w:val="clear" w:color="auto" w:fill="FFFFFF" w:themeFill="background1"/>
              <w:spacing w:line="240" w:lineRule="auto"/>
              <w:ind w:left="1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159,064,759</w:t>
            </w:r>
          </w:p>
        </w:tc>
        <w:tc>
          <w:tcPr>
            <w:tcW w:w="892" w:type="dxa"/>
            <w:shd w:val="clear" w:color="auto" w:fill="FFFFFF" w:themeFill="background1"/>
            <w:noWrap/>
            <w:vAlign w:val="center"/>
            <w:hideMark/>
          </w:tcPr>
          <w:p w14:paraId="5EE2BF18" w14:textId="2BC0EB33" w:rsidR="00B518B0" w:rsidRPr="006721A7" w:rsidRDefault="006721A7" w:rsidP="006721A7">
            <w:pPr>
              <w:pStyle w:val="Prrafodelista"/>
              <w:shd w:val="clear" w:color="auto" w:fill="FFFFFF" w:themeFill="background1"/>
              <w:spacing w:line="240" w:lineRule="auto"/>
              <w:ind w:left="3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Pr>
                <w:rFonts w:ascii="Times New Roman" w:eastAsia="Times New Roman" w:hAnsi="Times New Roman"/>
                <w:bCs/>
                <w:color w:val="767171"/>
                <w:sz w:val="16"/>
                <w:szCs w:val="16"/>
                <w:lang w:val="es-ES_tradnl"/>
              </w:rPr>
              <w:t>57%</w:t>
            </w:r>
          </w:p>
        </w:tc>
        <w:tc>
          <w:tcPr>
            <w:tcW w:w="1136" w:type="dxa"/>
            <w:shd w:val="clear" w:color="auto" w:fill="FFFFFF" w:themeFill="background1"/>
            <w:noWrap/>
            <w:vAlign w:val="center"/>
            <w:hideMark/>
          </w:tcPr>
          <w:p w14:paraId="3BC9D58F" w14:textId="12E825D5" w:rsidR="00B518B0" w:rsidRPr="006721A7" w:rsidRDefault="00B518B0" w:rsidP="006721A7">
            <w:pPr>
              <w:pStyle w:val="Prrafodelista"/>
              <w:shd w:val="clear" w:color="auto" w:fill="FFFFFF" w:themeFill="background1"/>
              <w:spacing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117,593,666</w:t>
            </w:r>
          </w:p>
        </w:tc>
      </w:tr>
      <w:tr w:rsidR="006721A7" w:rsidRPr="006721A7" w14:paraId="63E1BB5B" w14:textId="77777777" w:rsidTr="00DA0FE0">
        <w:trPr>
          <w:trHeight w:val="355"/>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noWrap/>
            <w:vAlign w:val="center"/>
            <w:hideMark/>
          </w:tcPr>
          <w:p w14:paraId="6AA8CD26" w14:textId="77777777" w:rsidR="00B518B0" w:rsidRPr="006721A7" w:rsidRDefault="00B518B0" w:rsidP="006721A7">
            <w:pPr>
              <w:pStyle w:val="Prrafodelista"/>
              <w:shd w:val="clear" w:color="auto" w:fill="FFFFFF" w:themeFill="background1"/>
              <w:spacing w:line="240" w:lineRule="auto"/>
              <w:ind w:left="33"/>
              <w:rPr>
                <w:rFonts w:ascii="Times New Roman" w:eastAsia="Times New Roman" w:hAnsi="Times New Roman"/>
                <w:b w:val="0"/>
                <w:color w:val="767171"/>
                <w:sz w:val="16"/>
                <w:szCs w:val="16"/>
                <w:lang w:val="es-ES_tradnl"/>
              </w:rPr>
            </w:pPr>
            <w:r w:rsidRPr="006721A7">
              <w:rPr>
                <w:rFonts w:ascii="Times New Roman" w:eastAsia="Times New Roman" w:hAnsi="Times New Roman"/>
                <w:b w:val="0"/>
                <w:color w:val="767171"/>
                <w:sz w:val="16"/>
                <w:szCs w:val="16"/>
                <w:lang w:val="es-ES_tradnl"/>
              </w:rPr>
              <w:t>4.3 - DISMINUCIÓN DE FONDOS DE TERCEROS</w:t>
            </w:r>
          </w:p>
        </w:tc>
        <w:tc>
          <w:tcPr>
            <w:tcW w:w="1417" w:type="dxa"/>
            <w:shd w:val="clear" w:color="auto" w:fill="FFFFFF" w:themeFill="background1"/>
            <w:noWrap/>
            <w:vAlign w:val="center"/>
            <w:hideMark/>
          </w:tcPr>
          <w:p w14:paraId="68D31F64" w14:textId="68269B35" w:rsidR="00B518B0" w:rsidRPr="006721A7" w:rsidRDefault="00B518B0" w:rsidP="006721A7">
            <w:pPr>
              <w:pStyle w:val="Prrafodelista"/>
              <w:shd w:val="clear" w:color="auto" w:fill="FFFFFF" w:themeFill="background1"/>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p>
        </w:tc>
        <w:tc>
          <w:tcPr>
            <w:tcW w:w="1701" w:type="dxa"/>
            <w:shd w:val="clear" w:color="auto" w:fill="FFFFFF" w:themeFill="background1"/>
            <w:noWrap/>
            <w:vAlign w:val="center"/>
            <w:hideMark/>
          </w:tcPr>
          <w:p w14:paraId="06683173" w14:textId="7DF08264" w:rsidR="00B518B0" w:rsidRPr="006721A7" w:rsidRDefault="00B518B0" w:rsidP="006721A7">
            <w:pPr>
              <w:pStyle w:val="Prrafodelista"/>
              <w:shd w:val="clear" w:color="auto" w:fill="FFFFFF" w:themeFill="background1"/>
              <w:spacing w:line="240" w:lineRule="auto"/>
              <w:ind w:left="720" w:hanging="54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p>
        </w:tc>
        <w:tc>
          <w:tcPr>
            <w:tcW w:w="1418" w:type="dxa"/>
            <w:shd w:val="clear" w:color="auto" w:fill="FFFFFF" w:themeFill="background1"/>
            <w:noWrap/>
            <w:vAlign w:val="center"/>
            <w:hideMark/>
          </w:tcPr>
          <w:p w14:paraId="663DAE64" w14:textId="662D90CC" w:rsidR="00B518B0" w:rsidRPr="006721A7" w:rsidRDefault="00B518B0" w:rsidP="006721A7">
            <w:pPr>
              <w:pStyle w:val="Prrafodelista"/>
              <w:shd w:val="clear" w:color="auto" w:fill="FFFFFF" w:themeFill="background1"/>
              <w:spacing w:line="240" w:lineRule="auto"/>
              <w:ind w:left="17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w:t>
            </w:r>
          </w:p>
        </w:tc>
        <w:tc>
          <w:tcPr>
            <w:tcW w:w="892" w:type="dxa"/>
            <w:shd w:val="clear" w:color="auto" w:fill="FFFFFF" w:themeFill="background1"/>
            <w:noWrap/>
            <w:vAlign w:val="center"/>
            <w:hideMark/>
          </w:tcPr>
          <w:p w14:paraId="67581335" w14:textId="7ECC07CC" w:rsidR="00B518B0" w:rsidRPr="006721A7" w:rsidRDefault="00B518B0" w:rsidP="006721A7">
            <w:pPr>
              <w:pStyle w:val="Prrafodelista"/>
              <w:shd w:val="clear" w:color="auto" w:fill="FFFFFF" w:themeFill="background1"/>
              <w:spacing w:line="240" w:lineRule="auto"/>
              <w:ind w:left="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p>
        </w:tc>
        <w:tc>
          <w:tcPr>
            <w:tcW w:w="1136" w:type="dxa"/>
            <w:shd w:val="clear" w:color="auto" w:fill="FFFFFF" w:themeFill="background1"/>
            <w:noWrap/>
            <w:vAlign w:val="center"/>
            <w:hideMark/>
          </w:tcPr>
          <w:p w14:paraId="38E5D323" w14:textId="74300AE7" w:rsidR="00B518B0" w:rsidRPr="006721A7" w:rsidRDefault="00B518B0" w:rsidP="006721A7">
            <w:pPr>
              <w:pStyle w:val="Prrafodelista"/>
              <w:shd w:val="clear" w:color="auto" w:fill="FFFFFF" w:themeFill="background1"/>
              <w:spacing w:line="240" w:lineRule="auto"/>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767171"/>
                <w:sz w:val="16"/>
                <w:szCs w:val="16"/>
                <w:lang w:val="es-ES_tradnl"/>
              </w:rPr>
            </w:pPr>
            <w:r w:rsidRPr="006721A7">
              <w:rPr>
                <w:rFonts w:ascii="Times New Roman" w:eastAsia="Times New Roman" w:hAnsi="Times New Roman"/>
                <w:bCs/>
                <w:color w:val="767171"/>
                <w:sz w:val="16"/>
                <w:szCs w:val="16"/>
                <w:lang w:val="es-ES_tradnl"/>
              </w:rPr>
              <w:t>-</w:t>
            </w:r>
          </w:p>
        </w:tc>
      </w:tr>
      <w:tr w:rsidR="006721A7" w:rsidRPr="006721A7" w14:paraId="3D6A4C40" w14:textId="77777777" w:rsidTr="00DA0FE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413" w:type="dxa"/>
            <w:shd w:val="clear" w:color="auto" w:fill="002060"/>
            <w:noWrap/>
            <w:vAlign w:val="center"/>
            <w:hideMark/>
          </w:tcPr>
          <w:p w14:paraId="65DD837F" w14:textId="77777777" w:rsidR="00B518B0" w:rsidRPr="006721A7" w:rsidRDefault="00B518B0" w:rsidP="006721A7">
            <w:pPr>
              <w:spacing w:after="0" w:line="240" w:lineRule="auto"/>
              <w:jc w:val="center"/>
              <w:rPr>
                <w:rFonts w:ascii="Times New Roman" w:eastAsia="Times New Roman" w:hAnsi="Times New Roman"/>
                <w:color w:val="FFFFFF"/>
                <w:sz w:val="16"/>
                <w:szCs w:val="16"/>
                <w:lang w:val="en-US" w:eastAsia="en-US"/>
              </w:rPr>
            </w:pPr>
            <w:r w:rsidRPr="006721A7">
              <w:rPr>
                <w:rFonts w:ascii="Times New Roman" w:eastAsia="Times New Roman" w:hAnsi="Times New Roman"/>
                <w:color w:val="FFFFFF"/>
                <w:sz w:val="16"/>
                <w:szCs w:val="16"/>
                <w:lang w:val="en-US" w:eastAsia="en-US"/>
              </w:rPr>
              <w:t>Total de Aplicaciones Financieras</w:t>
            </w:r>
          </w:p>
        </w:tc>
        <w:tc>
          <w:tcPr>
            <w:tcW w:w="1417" w:type="dxa"/>
            <w:shd w:val="clear" w:color="auto" w:fill="002060"/>
            <w:noWrap/>
            <w:vAlign w:val="center"/>
            <w:hideMark/>
          </w:tcPr>
          <w:p w14:paraId="7E0A9F7C" w14:textId="794FD966" w:rsidR="00B518B0" w:rsidRPr="006721A7" w:rsidRDefault="00B518B0" w:rsidP="00672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sz w:val="16"/>
                <w:szCs w:val="16"/>
                <w:lang w:val="en-US" w:eastAsia="en-US"/>
              </w:rPr>
            </w:pPr>
            <w:r w:rsidRPr="006721A7">
              <w:rPr>
                <w:rFonts w:ascii="Times New Roman" w:eastAsia="Times New Roman" w:hAnsi="Times New Roman"/>
                <w:bCs/>
                <w:color w:val="FFFFFF"/>
                <w:sz w:val="16"/>
                <w:szCs w:val="16"/>
                <w:lang w:val="en-US" w:eastAsia="en-US"/>
              </w:rPr>
              <w:t>-</w:t>
            </w:r>
          </w:p>
        </w:tc>
        <w:tc>
          <w:tcPr>
            <w:tcW w:w="1701" w:type="dxa"/>
            <w:shd w:val="clear" w:color="auto" w:fill="002060"/>
            <w:noWrap/>
            <w:vAlign w:val="center"/>
            <w:hideMark/>
          </w:tcPr>
          <w:p w14:paraId="78955E04" w14:textId="08D7AFF0" w:rsidR="00B518B0" w:rsidRPr="006721A7" w:rsidRDefault="00B518B0" w:rsidP="00672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sz w:val="16"/>
                <w:szCs w:val="16"/>
                <w:lang w:val="en-US" w:eastAsia="en-US"/>
              </w:rPr>
            </w:pPr>
            <w:r w:rsidRPr="006721A7">
              <w:rPr>
                <w:rFonts w:ascii="Times New Roman" w:eastAsia="Times New Roman" w:hAnsi="Times New Roman"/>
                <w:bCs/>
                <w:color w:val="FFFFFF"/>
                <w:sz w:val="16"/>
                <w:szCs w:val="16"/>
                <w:lang w:val="en-US" w:eastAsia="en-US"/>
              </w:rPr>
              <w:t>276,658,425</w:t>
            </w:r>
          </w:p>
        </w:tc>
        <w:tc>
          <w:tcPr>
            <w:tcW w:w="1418" w:type="dxa"/>
            <w:shd w:val="clear" w:color="auto" w:fill="002060"/>
            <w:noWrap/>
            <w:vAlign w:val="center"/>
            <w:hideMark/>
          </w:tcPr>
          <w:p w14:paraId="1544B6F7" w14:textId="3C8141D3" w:rsidR="00B518B0" w:rsidRPr="006721A7" w:rsidRDefault="00B518B0" w:rsidP="00672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sz w:val="16"/>
                <w:szCs w:val="16"/>
                <w:lang w:val="en-US" w:eastAsia="en-US"/>
              </w:rPr>
            </w:pPr>
            <w:r w:rsidRPr="006721A7">
              <w:rPr>
                <w:rFonts w:ascii="Times New Roman" w:eastAsia="Times New Roman" w:hAnsi="Times New Roman"/>
                <w:bCs/>
                <w:color w:val="FFFFFF"/>
                <w:sz w:val="16"/>
                <w:szCs w:val="16"/>
                <w:lang w:val="en-US" w:eastAsia="en-US"/>
              </w:rPr>
              <w:t>159,064,759</w:t>
            </w:r>
          </w:p>
        </w:tc>
        <w:tc>
          <w:tcPr>
            <w:tcW w:w="892" w:type="dxa"/>
            <w:shd w:val="clear" w:color="auto" w:fill="002060"/>
            <w:noWrap/>
            <w:vAlign w:val="center"/>
            <w:hideMark/>
          </w:tcPr>
          <w:p w14:paraId="082BF0C9" w14:textId="1178987A" w:rsidR="00B518B0" w:rsidRPr="006721A7" w:rsidRDefault="006721A7" w:rsidP="00672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sz w:val="16"/>
                <w:szCs w:val="16"/>
                <w:lang w:val="en-US" w:eastAsia="en-US"/>
              </w:rPr>
            </w:pPr>
            <w:r>
              <w:rPr>
                <w:rFonts w:ascii="Times New Roman" w:eastAsia="Times New Roman" w:hAnsi="Times New Roman"/>
                <w:color w:val="FFFFFF"/>
                <w:sz w:val="16"/>
                <w:szCs w:val="16"/>
                <w:lang w:val="en-US" w:eastAsia="en-US"/>
              </w:rPr>
              <w:t>57%</w:t>
            </w:r>
          </w:p>
        </w:tc>
        <w:tc>
          <w:tcPr>
            <w:tcW w:w="1136" w:type="dxa"/>
            <w:shd w:val="clear" w:color="auto" w:fill="002060"/>
            <w:noWrap/>
            <w:vAlign w:val="center"/>
            <w:hideMark/>
          </w:tcPr>
          <w:p w14:paraId="18C0F456" w14:textId="33F176C0" w:rsidR="00B518B0" w:rsidRPr="006721A7" w:rsidRDefault="00B518B0" w:rsidP="006721A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sz w:val="16"/>
                <w:szCs w:val="16"/>
                <w:lang w:val="en-US" w:eastAsia="en-US"/>
              </w:rPr>
            </w:pPr>
            <w:r w:rsidRPr="006721A7">
              <w:rPr>
                <w:rFonts w:ascii="Times New Roman" w:eastAsia="Times New Roman" w:hAnsi="Times New Roman"/>
                <w:bCs/>
                <w:color w:val="FFFFFF"/>
                <w:sz w:val="16"/>
                <w:szCs w:val="16"/>
                <w:lang w:val="en-US" w:eastAsia="en-US"/>
              </w:rPr>
              <w:t>117,593,666</w:t>
            </w:r>
          </w:p>
        </w:tc>
      </w:tr>
      <w:tr w:rsidR="006721A7" w:rsidRPr="006721A7" w14:paraId="1C19D682" w14:textId="77777777" w:rsidTr="00DA0FE0">
        <w:trPr>
          <w:trHeight w:val="355"/>
        </w:trPr>
        <w:tc>
          <w:tcPr>
            <w:cnfStyle w:val="001000000000" w:firstRow="0" w:lastRow="0" w:firstColumn="1" w:lastColumn="0" w:oddVBand="0" w:evenVBand="0" w:oddHBand="0" w:evenHBand="0" w:firstRowFirstColumn="0" w:firstRowLastColumn="0" w:lastRowFirstColumn="0" w:lastRowLastColumn="0"/>
            <w:tcW w:w="1413" w:type="dxa"/>
            <w:shd w:val="clear" w:color="auto" w:fill="002060"/>
            <w:noWrap/>
            <w:vAlign w:val="center"/>
            <w:hideMark/>
          </w:tcPr>
          <w:p w14:paraId="31FC1841" w14:textId="77777777" w:rsidR="00B518B0" w:rsidRPr="006721A7" w:rsidRDefault="00B518B0" w:rsidP="006721A7">
            <w:pPr>
              <w:spacing w:after="0" w:line="240" w:lineRule="auto"/>
              <w:jc w:val="center"/>
              <w:rPr>
                <w:rFonts w:ascii="Times New Roman" w:eastAsia="Times New Roman" w:hAnsi="Times New Roman"/>
                <w:color w:val="FFFFFF"/>
                <w:sz w:val="16"/>
                <w:szCs w:val="16"/>
                <w:lang w:val="en-US" w:eastAsia="en-US"/>
              </w:rPr>
            </w:pPr>
            <w:r w:rsidRPr="006721A7">
              <w:rPr>
                <w:rFonts w:ascii="Times New Roman" w:eastAsia="Times New Roman" w:hAnsi="Times New Roman"/>
                <w:color w:val="FFFFFF"/>
                <w:sz w:val="16"/>
                <w:szCs w:val="16"/>
                <w:lang w:val="en-US" w:eastAsia="en-US"/>
              </w:rPr>
              <w:t>Total Gastos y aplicaciones financieras</w:t>
            </w:r>
          </w:p>
        </w:tc>
        <w:tc>
          <w:tcPr>
            <w:tcW w:w="1417" w:type="dxa"/>
            <w:shd w:val="clear" w:color="auto" w:fill="002060"/>
            <w:noWrap/>
            <w:vAlign w:val="center"/>
            <w:hideMark/>
          </w:tcPr>
          <w:p w14:paraId="2F3B49C2" w14:textId="3D53C72D" w:rsidR="00B518B0" w:rsidRPr="006721A7" w:rsidRDefault="00B518B0" w:rsidP="00672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sz w:val="16"/>
                <w:szCs w:val="16"/>
                <w:lang w:val="en-US" w:eastAsia="en-US"/>
              </w:rPr>
            </w:pPr>
            <w:r w:rsidRPr="006721A7">
              <w:rPr>
                <w:rFonts w:ascii="Times New Roman" w:eastAsia="Times New Roman" w:hAnsi="Times New Roman"/>
                <w:bCs/>
                <w:color w:val="FFFFFF"/>
                <w:sz w:val="16"/>
                <w:szCs w:val="16"/>
                <w:lang w:val="en-US" w:eastAsia="en-US"/>
              </w:rPr>
              <w:t>10,210,621,121</w:t>
            </w:r>
          </w:p>
        </w:tc>
        <w:tc>
          <w:tcPr>
            <w:tcW w:w="1701" w:type="dxa"/>
            <w:shd w:val="clear" w:color="auto" w:fill="002060"/>
            <w:noWrap/>
            <w:vAlign w:val="center"/>
            <w:hideMark/>
          </w:tcPr>
          <w:p w14:paraId="108970A5" w14:textId="721765E3" w:rsidR="00B518B0" w:rsidRPr="006721A7" w:rsidRDefault="00B518B0" w:rsidP="00672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sz w:val="16"/>
                <w:szCs w:val="16"/>
                <w:lang w:val="en-US" w:eastAsia="en-US"/>
              </w:rPr>
            </w:pPr>
            <w:r w:rsidRPr="006721A7">
              <w:rPr>
                <w:rFonts w:ascii="Times New Roman" w:eastAsia="Times New Roman" w:hAnsi="Times New Roman"/>
                <w:bCs/>
                <w:color w:val="FFFFFF"/>
                <w:sz w:val="16"/>
                <w:szCs w:val="16"/>
                <w:lang w:val="en-US" w:eastAsia="en-US"/>
              </w:rPr>
              <w:t>17,409,281,072</w:t>
            </w:r>
          </w:p>
        </w:tc>
        <w:tc>
          <w:tcPr>
            <w:tcW w:w="1418" w:type="dxa"/>
            <w:shd w:val="clear" w:color="auto" w:fill="002060"/>
            <w:noWrap/>
            <w:vAlign w:val="center"/>
            <w:hideMark/>
          </w:tcPr>
          <w:p w14:paraId="03B32344" w14:textId="00935FD5" w:rsidR="00B518B0" w:rsidRPr="006721A7" w:rsidRDefault="00B518B0" w:rsidP="00672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sz w:val="16"/>
                <w:szCs w:val="16"/>
                <w:lang w:val="en-US" w:eastAsia="en-US"/>
              </w:rPr>
            </w:pPr>
            <w:r w:rsidRPr="006721A7">
              <w:rPr>
                <w:rFonts w:ascii="Times New Roman" w:eastAsia="Times New Roman" w:hAnsi="Times New Roman"/>
                <w:bCs/>
                <w:color w:val="FFFFFF"/>
                <w:sz w:val="16"/>
                <w:szCs w:val="16"/>
                <w:lang w:val="en-US" w:eastAsia="en-US"/>
              </w:rPr>
              <w:t>12,826,019,658</w:t>
            </w:r>
          </w:p>
        </w:tc>
        <w:tc>
          <w:tcPr>
            <w:tcW w:w="892" w:type="dxa"/>
            <w:shd w:val="clear" w:color="auto" w:fill="002060"/>
            <w:noWrap/>
            <w:vAlign w:val="center"/>
            <w:hideMark/>
          </w:tcPr>
          <w:p w14:paraId="0A5C9976" w14:textId="2A8039B4" w:rsidR="00B518B0" w:rsidRPr="006721A7" w:rsidRDefault="006721A7" w:rsidP="00672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sz w:val="16"/>
                <w:szCs w:val="16"/>
                <w:lang w:val="en-US" w:eastAsia="en-US"/>
              </w:rPr>
            </w:pPr>
            <w:r>
              <w:rPr>
                <w:rFonts w:ascii="Times New Roman" w:eastAsia="Times New Roman" w:hAnsi="Times New Roman"/>
                <w:color w:val="FFFFFF"/>
                <w:sz w:val="16"/>
                <w:szCs w:val="16"/>
                <w:lang w:val="en-US" w:eastAsia="en-US"/>
              </w:rPr>
              <w:t>74%</w:t>
            </w:r>
          </w:p>
        </w:tc>
        <w:tc>
          <w:tcPr>
            <w:tcW w:w="1136" w:type="dxa"/>
            <w:shd w:val="clear" w:color="auto" w:fill="002060"/>
            <w:noWrap/>
            <w:vAlign w:val="center"/>
            <w:hideMark/>
          </w:tcPr>
          <w:p w14:paraId="1D77E85C" w14:textId="3D509E5F" w:rsidR="00B518B0" w:rsidRPr="006721A7" w:rsidRDefault="00B518B0" w:rsidP="006721A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sz w:val="16"/>
                <w:szCs w:val="16"/>
                <w:lang w:val="en-US" w:eastAsia="en-US"/>
              </w:rPr>
            </w:pPr>
            <w:r w:rsidRPr="006721A7">
              <w:rPr>
                <w:rFonts w:ascii="Times New Roman" w:eastAsia="Times New Roman" w:hAnsi="Times New Roman"/>
                <w:bCs/>
                <w:color w:val="FFFFFF"/>
                <w:sz w:val="16"/>
                <w:szCs w:val="16"/>
                <w:lang w:val="en-US" w:eastAsia="en-US"/>
              </w:rPr>
              <w:t>4,583,261,415</w:t>
            </w:r>
          </w:p>
        </w:tc>
      </w:tr>
    </w:tbl>
    <w:p w14:paraId="03F7C765" w14:textId="6ED60ED7" w:rsidR="00901CA8" w:rsidRDefault="00901CA8" w:rsidP="00B518B0">
      <w:pPr>
        <w:spacing w:after="0" w:line="240" w:lineRule="auto"/>
        <w:ind w:left="-851"/>
        <w:jc w:val="center"/>
        <w:rPr>
          <w:rFonts w:ascii="Times New Roman" w:eastAsia="Calibri" w:hAnsi="Times New Roman"/>
          <w:color w:val="767171"/>
          <w:sz w:val="24"/>
          <w:szCs w:val="24"/>
        </w:rPr>
      </w:pPr>
    </w:p>
    <w:p w14:paraId="156BA386" w14:textId="38B068C1" w:rsidR="00665877" w:rsidRDefault="00665877" w:rsidP="00665877">
      <w:pPr>
        <w:spacing w:after="0" w:line="240" w:lineRule="auto"/>
        <w:ind w:left="-993"/>
        <w:jc w:val="center"/>
        <w:rPr>
          <w:rFonts w:ascii="Times New Roman" w:eastAsia="Calibri" w:hAnsi="Times New Roman"/>
          <w:color w:val="767171"/>
          <w:sz w:val="24"/>
          <w:szCs w:val="24"/>
        </w:rPr>
      </w:pPr>
    </w:p>
    <w:p w14:paraId="53A91122" w14:textId="23B4C21D" w:rsidR="00901CA8" w:rsidRDefault="00901CA8" w:rsidP="00EE25BC">
      <w:pPr>
        <w:pStyle w:val="Prrafodelista"/>
        <w:shd w:val="clear" w:color="auto" w:fill="FFFFFF" w:themeFill="background1"/>
        <w:spacing w:line="360" w:lineRule="auto"/>
        <w:ind w:left="720"/>
        <w:jc w:val="both"/>
        <w:rPr>
          <w:color w:val="2C3764"/>
        </w:rPr>
      </w:pPr>
      <w:r w:rsidRPr="00B2360A">
        <w:rPr>
          <w:color w:val="767171"/>
          <w:spacing w:val="20"/>
          <w:szCs w:val="24"/>
        </w:rPr>
        <w:br w:type="page"/>
      </w:r>
      <w:r w:rsidR="001031E4" w:rsidRPr="00EE25BC">
        <w:rPr>
          <w:rFonts w:ascii="Times New Roman" w:eastAsia="Times New Roman" w:hAnsi="Times New Roman"/>
          <w:bCs/>
          <w:color w:val="767171"/>
          <w:sz w:val="24"/>
          <w:szCs w:val="24"/>
          <w:lang w:val="es-ES_tradnl"/>
        </w:rPr>
        <w:lastRenderedPageBreak/>
        <w:t>Cuenta por pagar:</w:t>
      </w:r>
    </w:p>
    <w:p w14:paraId="18031BF9" w14:textId="79352021" w:rsidR="002052F4" w:rsidRPr="006A7897" w:rsidRDefault="002F7532" w:rsidP="00EE25BC">
      <w:pPr>
        <w:spacing w:line="360" w:lineRule="auto"/>
        <w:ind w:right="-725"/>
        <w:jc w:val="center"/>
        <w:rPr>
          <w:rFonts w:ascii="Times New Roman" w:hAnsi="Times New Roman"/>
          <w:color w:val="2C3764"/>
          <w:spacing w:val="20"/>
          <w:sz w:val="24"/>
          <w:szCs w:val="24"/>
        </w:rPr>
      </w:pPr>
      <w:bookmarkStart w:id="67" w:name="RANGE!A1:K120"/>
      <w:r w:rsidRPr="00E96795">
        <w:rPr>
          <w:rFonts w:ascii="Arial" w:eastAsia="Times New Roman" w:hAnsi="Arial" w:cs="Arial"/>
          <w:noProof/>
          <w:sz w:val="22"/>
          <w:szCs w:val="20"/>
          <w:lang w:val="en-US" w:eastAsia="en-US"/>
        </w:rPr>
        <w:drawing>
          <wp:anchor distT="0" distB="0" distL="114300" distR="114300" simplePos="0" relativeHeight="251636736" behindDoc="0" locked="0" layoutInCell="1" allowOverlap="1" wp14:anchorId="3E7E97C6" wp14:editId="6EBB90BC">
            <wp:simplePos x="0" y="0"/>
            <wp:positionH relativeFrom="column">
              <wp:posOffset>-705980</wp:posOffset>
            </wp:positionH>
            <wp:positionV relativeFrom="paragraph">
              <wp:posOffset>309511</wp:posOffset>
            </wp:positionV>
            <wp:extent cx="796925" cy="779282"/>
            <wp:effectExtent l="0" t="0" r="3175" b="1905"/>
            <wp:wrapNone/>
            <wp:docPr id="65" name="Picture 0" descr="9bd98939-c2a7-431b-a2f5-c1f7183ba4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9bd98939-c2a7-431b-a2f5-c1f7183ba4a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6925" cy="779282"/>
                    </a:xfrm>
                    <a:prstGeom prst="rect">
                      <a:avLst/>
                    </a:prstGeom>
                    <a:noFill/>
                  </pic:spPr>
                </pic:pic>
              </a:graphicData>
            </a:graphic>
            <wp14:sizeRelH relativeFrom="page">
              <wp14:pctWidth>0</wp14:pctWidth>
            </wp14:sizeRelH>
            <wp14:sizeRelV relativeFrom="page">
              <wp14:pctHeight>0</wp14:pctHeight>
            </wp14:sizeRelV>
          </wp:anchor>
        </w:drawing>
      </w:r>
      <w:r w:rsidR="002052F4" w:rsidRPr="00E96795">
        <w:rPr>
          <w:rFonts w:ascii="Times New Roman" w:eastAsia="Times New Roman" w:hAnsi="Times New Roman"/>
          <w:b/>
          <w:bCs/>
          <w:color w:val="222222"/>
          <w:sz w:val="22"/>
          <w:szCs w:val="20"/>
          <w:lang w:val="es-ES" w:eastAsia="en-US"/>
        </w:rPr>
        <w:t>I</w:t>
      </w:r>
      <w:r w:rsidR="002052F4" w:rsidRPr="00E96795">
        <w:rPr>
          <w:rFonts w:ascii="Times New Roman" w:eastAsia="Times New Roman" w:hAnsi="Times New Roman"/>
          <w:b/>
          <w:bCs/>
          <w:color w:val="2C3764"/>
          <w:sz w:val="22"/>
          <w:szCs w:val="20"/>
          <w:lang w:val="es-ES" w:eastAsia="en-US"/>
        </w:rPr>
        <w:t>NSTITUTO NACIONAL DE AGUAS POTABLES Y ALCANTARILLADOS (INAPA)</w:t>
      </w:r>
      <w:r w:rsidR="002052F4" w:rsidRPr="00E96795">
        <w:rPr>
          <w:rFonts w:ascii="Times New Roman" w:eastAsia="Times New Roman" w:hAnsi="Times New Roman"/>
          <w:b/>
          <w:bCs/>
          <w:color w:val="2C3764"/>
          <w:sz w:val="22"/>
          <w:szCs w:val="20"/>
          <w:lang w:val="es-ES" w:eastAsia="en-US"/>
        </w:rPr>
        <w:br/>
      </w:r>
      <w:r w:rsidR="002052F4" w:rsidRPr="00E96795">
        <w:rPr>
          <w:rFonts w:ascii="Times New Roman" w:eastAsia="Times New Roman" w:hAnsi="Times New Roman"/>
          <w:color w:val="2C3764"/>
          <w:sz w:val="22"/>
          <w:szCs w:val="20"/>
          <w:lang w:val="es-ES" w:eastAsia="en-US"/>
        </w:rPr>
        <w:t>RNC: 401007452 / Tel: 809-567-1249</w:t>
      </w:r>
      <w:r w:rsidR="002052F4" w:rsidRPr="00E96795">
        <w:rPr>
          <w:rFonts w:ascii="Times New Roman" w:eastAsia="Times New Roman" w:hAnsi="Times New Roman"/>
          <w:color w:val="2C3764"/>
          <w:sz w:val="22"/>
          <w:szCs w:val="20"/>
          <w:lang w:val="es-ES" w:eastAsia="en-US"/>
        </w:rPr>
        <w:br/>
        <w:t>Calle Guarocuya, Edif. INAPA, Centro Comercial El Mill</w:t>
      </w:r>
      <w:r w:rsidR="00655F49" w:rsidRPr="00E96795">
        <w:rPr>
          <w:rFonts w:ascii="Times New Roman" w:eastAsia="Times New Roman" w:hAnsi="Times New Roman"/>
          <w:color w:val="2C3764"/>
          <w:sz w:val="22"/>
          <w:szCs w:val="20"/>
          <w:lang w:val="es-ES" w:eastAsia="en-US"/>
        </w:rPr>
        <w:t>ó</w:t>
      </w:r>
      <w:r w:rsidR="002052F4" w:rsidRPr="00E96795">
        <w:rPr>
          <w:rFonts w:ascii="Times New Roman" w:eastAsia="Times New Roman" w:hAnsi="Times New Roman"/>
          <w:color w:val="2C3764"/>
          <w:sz w:val="22"/>
          <w:szCs w:val="20"/>
          <w:lang w:val="es-ES" w:eastAsia="en-US"/>
        </w:rPr>
        <w:t xml:space="preserve">n, Santo Domingo, D.N. 10149 </w:t>
      </w:r>
      <w:r w:rsidR="002052F4" w:rsidRPr="00E96795">
        <w:rPr>
          <w:rFonts w:ascii="Times New Roman" w:eastAsia="Times New Roman" w:hAnsi="Times New Roman"/>
          <w:color w:val="2C3764"/>
          <w:sz w:val="22"/>
          <w:szCs w:val="20"/>
          <w:lang w:val="es-ES" w:eastAsia="en-US"/>
        </w:rPr>
        <w:br/>
      </w:r>
      <w:r w:rsidR="002052F4" w:rsidRPr="00E96795">
        <w:rPr>
          <w:rFonts w:ascii="Times New Roman" w:eastAsia="Times New Roman" w:hAnsi="Times New Roman"/>
          <w:b/>
          <w:bCs/>
          <w:color w:val="2C3764"/>
          <w:sz w:val="22"/>
          <w:szCs w:val="20"/>
          <w:lang w:val="es-ES" w:eastAsia="en-US"/>
        </w:rPr>
        <w:t>DIVISION DE CUENTAS POR PAGAR</w:t>
      </w:r>
      <w:r w:rsidR="002052F4" w:rsidRPr="00E96795">
        <w:rPr>
          <w:rFonts w:ascii="Times New Roman" w:eastAsia="Times New Roman" w:hAnsi="Times New Roman"/>
          <w:b/>
          <w:bCs/>
          <w:color w:val="2C3764"/>
          <w:sz w:val="22"/>
          <w:szCs w:val="20"/>
          <w:lang w:val="es-ES" w:eastAsia="en-US"/>
        </w:rPr>
        <w:br/>
        <w:t>CUENTAS POR PAGAR PROVEEDORES ENERO-NOVIEMBRE 202</w:t>
      </w:r>
      <w:bookmarkEnd w:id="67"/>
      <w:r w:rsidR="00DF3FCC" w:rsidRPr="00E96795">
        <w:rPr>
          <w:rFonts w:ascii="Times New Roman" w:eastAsia="Times New Roman" w:hAnsi="Times New Roman"/>
          <w:b/>
          <w:bCs/>
          <w:color w:val="2C3764"/>
          <w:sz w:val="22"/>
          <w:szCs w:val="20"/>
          <w:lang w:val="es-ES" w:eastAsia="en-US"/>
        </w:rPr>
        <w:t>2</w:t>
      </w:r>
    </w:p>
    <w:tbl>
      <w:tblPr>
        <w:tblStyle w:val="Tablanormal2"/>
        <w:tblW w:w="9356" w:type="dxa"/>
        <w:tblInd w:w="-709" w:type="dxa"/>
        <w:tblLayout w:type="fixed"/>
        <w:tblLook w:val="04A0" w:firstRow="1" w:lastRow="0" w:firstColumn="1" w:lastColumn="0" w:noHBand="0" w:noVBand="1"/>
      </w:tblPr>
      <w:tblGrid>
        <w:gridCol w:w="1005"/>
        <w:gridCol w:w="574"/>
        <w:gridCol w:w="431"/>
        <w:gridCol w:w="1005"/>
        <w:gridCol w:w="144"/>
        <w:gridCol w:w="861"/>
        <w:gridCol w:w="718"/>
        <w:gridCol w:w="287"/>
        <w:gridCol w:w="929"/>
        <w:gridCol w:w="281"/>
        <w:gridCol w:w="428"/>
        <w:gridCol w:w="709"/>
        <w:gridCol w:w="567"/>
        <w:gridCol w:w="567"/>
        <w:gridCol w:w="850"/>
      </w:tblGrid>
      <w:tr w:rsidR="00EE25BC" w:rsidRPr="0090788D" w14:paraId="48078AD3" w14:textId="77777777" w:rsidTr="006F619F">
        <w:trPr>
          <w:cnfStyle w:val="100000000000" w:firstRow="1" w:lastRow="0" w:firstColumn="0" w:lastColumn="0" w:oddVBand="0" w:evenVBand="0" w:oddHBand="0" w:evenHBand="0" w:firstRowFirstColumn="0" w:firstRowLastColumn="0" w:lastRowFirstColumn="0" w:lastRowLastColumn="0"/>
          <w:trHeight w:val="450"/>
          <w:tblHeader/>
        </w:trPr>
        <w:tc>
          <w:tcPr>
            <w:cnfStyle w:val="001000000000" w:firstRow="0" w:lastRow="0" w:firstColumn="1" w:lastColumn="0" w:oddVBand="0" w:evenVBand="0" w:oddHBand="0" w:evenHBand="0" w:firstRowFirstColumn="0" w:firstRowLastColumn="0" w:lastRowFirstColumn="0" w:lastRowLastColumn="0"/>
            <w:tcW w:w="1579" w:type="dxa"/>
            <w:gridSpan w:val="2"/>
            <w:tcBorders>
              <w:top w:val="nil"/>
            </w:tcBorders>
            <w:shd w:val="clear" w:color="auto" w:fill="auto"/>
          </w:tcPr>
          <w:p w14:paraId="4A54D209" w14:textId="77777777" w:rsidR="00EE25BC" w:rsidRPr="000B05E8" w:rsidRDefault="00EE25BC" w:rsidP="00DF3FCC">
            <w:pPr>
              <w:spacing w:after="0" w:line="240" w:lineRule="auto"/>
              <w:rPr>
                <w:rFonts w:ascii="Times New Roman" w:eastAsia="Times New Roman" w:hAnsi="Times New Roman"/>
                <w:b w:val="0"/>
                <w:bCs w:val="0"/>
                <w:color w:val="FFFFFF"/>
                <w:sz w:val="14"/>
                <w:szCs w:val="14"/>
                <w:lang w:eastAsia="en-US"/>
              </w:rPr>
            </w:pPr>
          </w:p>
        </w:tc>
        <w:tc>
          <w:tcPr>
            <w:tcW w:w="1580" w:type="dxa"/>
            <w:gridSpan w:val="3"/>
            <w:tcBorders>
              <w:top w:val="nil"/>
            </w:tcBorders>
            <w:shd w:val="clear" w:color="auto" w:fill="auto"/>
          </w:tcPr>
          <w:p w14:paraId="330A6E0D" w14:textId="77777777" w:rsidR="00EE25BC" w:rsidRPr="000B05E8" w:rsidRDefault="00EE25BC" w:rsidP="00DF3FC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 w:val="14"/>
                <w:szCs w:val="14"/>
                <w:lang w:eastAsia="en-US"/>
              </w:rPr>
            </w:pPr>
          </w:p>
        </w:tc>
        <w:tc>
          <w:tcPr>
            <w:tcW w:w="1579" w:type="dxa"/>
            <w:gridSpan w:val="2"/>
            <w:tcBorders>
              <w:top w:val="nil"/>
            </w:tcBorders>
            <w:shd w:val="clear" w:color="auto" w:fill="auto"/>
          </w:tcPr>
          <w:p w14:paraId="322CA6D7" w14:textId="77777777" w:rsidR="00EE25BC" w:rsidRPr="000B05E8" w:rsidRDefault="00EE25BC" w:rsidP="0090788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 w:val="14"/>
                <w:szCs w:val="14"/>
                <w:lang w:eastAsia="en-US"/>
              </w:rPr>
            </w:pPr>
          </w:p>
        </w:tc>
        <w:tc>
          <w:tcPr>
            <w:tcW w:w="1497" w:type="dxa"/>
            <w:gridSpan w:val="3"/>
            <w:tcBorders>
              <w:top w:val="nil"/>
            </w:tcBorders>
            <w:shd w:val="clear" w:color="auto" w:fill="auto"/>
          </w:tcPr>
          <w:p w14:paraId="76094FD5" w14:textId="77777777" w:rsidR="00EE25BC" w:rsidRPr="000B05E8" w:rsidRDefault="00EE25BC" w:rsidP="00DF3FC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 w:val="14"/>
                <w:szCs w:val="14"/>
                <w:lang w:eastAsia="en-US"/>
              </w:rPr>
            </w:pPr>
          </w:p>
        </w:tc>
        <w:tc>
          <w:tcPr>
            <w:tcW w:w="3116" w:type="dxa"/>
            <w:gridSpan w:val="5"/>
            <w:tcBorders>
              <w:top w:val="nil"/>
            </w:tcBorders>
            <w:shd w:val="clear" w:color="auto" w:fill="1C2962"/>
          </w:tcPr>
          <w:p w14:paraId="1EB2AF9B" w14:textId="77777777" w:rsidR="00EE25BC" w:rsidRPr="00E96795" w:rsidRDefault="00EE25BC" w:rsidP="00E96795">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14"/>
                <w:szCs w:val="14"/>
                <w:lang w:val="en-US" w:eastAsia="en-US"/>
              </w:rPr>
            </w:pPr>
            <w:r w:rsidRPr="00E96795">
              <w:rPr>
                <w:rFonts w:ascii="Times New Roman" w:eastAsia="Times New Roman" w:hAnsi="Times New Roman"/>
                <w:bCs w:val="0"/>
                <w:color w:val="FFFFFF"/>
                <w:sz w:val="20"/>
                <w:szCs w:val="14"/>
                <w:lang w:val="en-US" w:eastAsia="en-US"/>
              </w:rPr>
              <w:t>DIAS DE VENCIDA</w:t>
            </w:r>
          </w:p>
        </w:tc>
      </w:tr>
      <w:tr w:rsidR="0090788D" w:rsidRPr="0090788D" w14:paraId="586D2126" w14:textId="77777777" w:rsidTr="006F619F">
        <w:trPr>
          <w:cnfStyle w:val="100000000000" w:firstRow="1" w:lastRow="0" w:firstColumn="0" w:lastColumn="0" w:oddVBand="0" w:evenVBand="0" w:oddHBand="0" w:evenHBand="0" w:firstRowFirstColumn="0" w:firstRowLastColumn="0" w:lastRowFirstColumn="0" w:lastRowLastColumn="0"/>
          <w:trHeight w:val="450"/>
          <w:tblHeader/>
        </w:trPr>
        <w:tc>
          <w:tcPr>
            <w:cnfStyle w:val="001000000000" w:firstRow="0" w:lastRow="0" w:firstColumn="1" w:lastColumn="0" w:oddVBand="0" w:evenVBand="0" w:oddHBand="0" w:evenHBand="0" w:firstRowFirstColumn="0" w:firstRowLastColumn="0" w:lastRowFirstColumn="0" w:lastRowLastColumn="0"/>
            <w:tcW w:w="1005" w:type="dxa"/>
            <w:shd w:val="clear" w:color="auto" w:fill="2C3764"/>
            <w:vAlign w:val="center"/>
            <w:hideMark/>
          </w:tcPr>
          <w:p w14:paraId="64659F5C" w14:textId="5B1564B2" w:rsidR="00DF3FCC" w:rsidRPr="006F619F" w:rsidRDefault="00E96795" w:rsidP="00E96795">
            <w:pPr>
              <w:spacing w:after="0" w:line="240" w:lineRule="auto"/>
              <w:jc w:val="center"/>
              <w:rPr>
                <w:rFonts w:ascii="Times New Roman" w:eastAsia="Times New Roman" w:hAnsi="Times New Roman"/>
                <w:bCs w:val="0"/>
                <w:color w:val="FFFFFF"/>
                <w:sz w:val="12"/>
                <w:szCs w:val="14"/>
                <w:lang w:val="en-US" w:eastAsia="en-US"/>
              </w:rPr>
            </w:pPr>
            <w:r w:rsidRPr="006F619F">
              <w:rPr>
                <w:rFonts w:ascii="Times New Roman" w:eastAsia="Times New Roman" w:hAnsi="Times New Roman"/>
                <w:bCs w:val="0"/>
                <w:color w:val="FFFFFF"/>
                <w:sz w:val="12"/>
                <w:szCs w:val="14"/>
                <w:lang w:val="en-US" w:eastAsia="en-US"/>
              </w:rPr>
              <w:t>NOMBRE DE SUPLIDOR</w:t>
            </w:r>
          </w:p>
        </w:tc>
        <w:tc>
          <w:tcPr>
            <w:tcW w:w="1005" w:type="dxa"/>
            <w:gridSpan w:val="2"/>
            <w:shd w:val="clear" w:color="auto" w:fill="2C3764"/>
            <w:vAlign w:val="center"/>
            <w:hideMark/>
          </w:tcPr>
          <w:p w14:paraId="299F7D0A" w14:textId="444F5262" w:rsidR="00DF3FCC" w:rsidRPr="006F619F" w:rsidRDefault="00E96795" w:rsidP="00E967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 w:val="12"/>
                <w:szCs w:val="14"/>
                <w:lang w:val="en-US" w:eastAsia="en-US"/>
              </w:rPr>
            </w:pPr>
            <w:r w:rsidRPr="006F619F">
              <w:rPr>
                <w:rFonts w:ascii="Times New Roman" w:eastAsia="Times New Roman" w:hAnsi="Times New Roman"/>
                <w:b w:val="0"/>
                <w:bCs w:val="0"/>
                <w:color w:val="FFFFFF"/>
                <w:sz w:val="12"/>
                <w:szCs w:val="14"/>
                <w:lang w:val="en-US" w:eastAsia="en-US"/>
              </w:rPr>
              <w:t>RNC/CEDULA</w:t>
            </w:r>
          </w:p>
        </w:tc>
        <w:tc>
          <w:tcPr>
            <w:tcW w:w="1005" w:type="dxa"/>
            <w:shd w:val="clear" w:color="auto" w:fill="2C3764"/>
            <w:vAlign w:val="center"/>
            <w:hideMark/>
          </w:tcPr>
          <w:p w14:paraId="668CC2B2" w14:textId="6BFDB3EF" w:rsidR="00DF3FCC" w:rsidRPr="006F619F" w:rsidRDefault="00E96795" w:rsidP="00E967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 w:val="12"/>
                <w:szCs w:val="14"/>
                <w:lang w:val="en-US" w:eastAsia="en-US"/>
              </w:rPr>
            </w:pPr>
            <w:r w:rsidRPr="006F619F">
              <w:rPr>
                <w:rFonts w:ascii="Times New Roman" w:eastAsia="Times New Roman" w:hAnsi="Times New Roman"/>
                <w:b w:val="0"/>
                <w:bCs w:val="0"/>
                <w:color w:val="FFFFFF"/>
                <w:sz w:val="12"/>
                <w:szCs w:val="14"/>
                <w:lang w:val="en-US" w:eastAsia="en-US"/>
              </w:rPr>
              <w:t>FECHA</w:t>
            </w:r>
          </w:p>
        </w:tc>
        <w:tc>
          <w:tcPr>
            <w:tcW w:w="1005" w:type="dxa"/>
            <w:gridSpan w:val="2"/>
            <w:shd w:val="clear" w:color="auto" w:fill="2C3764"/>
            <w:vAlign w:val="center"/>
            <w:hideMark/>
          </w:tcPr>
          <w:p w14:paraId="41160D3E" w14:textId="5C9613FB" w:rsidR="00DF3FCC" w:rsidRPr="006F619F" w:rsidRDefault="00E96795" w:rsidP="00E967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 w:val="12"/>
                <w:szCs w:val="14"/>
                <w:lang w:val="en-US" w:eastAsia="en-US"/>
              </w:rPr>
            </w:pPr>
            <w:r w:rsidRPr="006F619F">
              <w:rPr>
                <w:rFonts w:ascii="Times New Roman" w:eastAsia="Times New Roman" w:hAnsi="Times New Roman"/>
                <w:b w:val="0"/>
                <w:bCs w:val="0"/>
                <w:color w:val="FFFFFF"/>
                <w:sz w:val="12"/>
                <w:szCs w:val="14"/>
                <w:lang w:val="en-US" w:eastAsia="en-US"/>
              </w:rPr>
              <w:t>NOMBRE CLASE</w:t>
            </w:r>
          </w:p>
        </w:tc>
        <w:tc>
          <w:tcPr>
            <w:tcW w:w="1005" w:type="dxa"/>
            <w:gridSpan w:val="2"/>
            <w:shd w:val="clear" w:color="auto" w:fill="2C3764"/>
            <w:vAlign w:val="center"/>
            <w:hideMark/>
          </w:tcPr>
          <w:p w14:paraId="0606D08E" w14:textId="24A3E0F5" w:rsidR="00DF3FCC" w:rsidRPr="006F619F" w:rsidRDefault="00E96795" w:rsidP="00E967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 w:val="12"/>
                <w:szCs w:val="14"/>
                <w:lang w:val="en-US" w:eastAsia="en-US"/>
              </w:rPr>
            </w:pPr>
            <w:r w:rsidRPr="006F619F">
              <w:rPr>
                <w:rFonts w:ascii="Times New Roman" w:eastAsia="Times New Roman" w:hAnsi="Times New Roman"/>
                <w:b w:val="0"/>
                <w:bCs w:val="0"/>
                <w:color w:val="FFFFFF"/>
                <w:sz w:val="12"/>
                <w:szCs w:val="14"/>
                <w:lang w:val="en-US" w:eastAsia="en-US"/>
              </w:rPr>
              <w:t>NCF</w:t>
            </w:r>
          </w:p>
        </w:tc>
        <w:tc>
          <w:tcPr>
            <w:tcW w:w="929" w:type="dxa"/>
            <w:shd w:val="clear" w:color="auto" w:fill="2C3764"/>
            <w:vAlign w:val="center"/>
            <w:hideMark/>
          </w:tcPr>
          <w:p w14:paraId="4E7B8092" w14:textId="361B3CDA" w:rsidR="00DF3FCC" w:rsidRPr="006F619F" w:rsidRDefault="00E96795" w:rsidP="00E967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 w:val="12"/>
                <w:szCs w:val="14"/>
                <w:lang w:val="en-US" w:eastAsia="en-US"/>
              </w:rPr>
            </w:pPr>
            <w:r w:rsidRPr="006F619F">
              <w:rPr>
                <w:rFonts w:ascii="Times New Roman" w:eastAsia="Times New Roman" w:hAnsi="Times New Roman"/>
                <w:b w:val="0"/>
                <w:bCs w:val="0"/>
                <w:color w:val="FFFFFF"/>
                <w:sz w:val="12"/>
                <w:szCs w:val="14"/>
                <w:lang w:val="en-US" w:eastAsia="en-US"/>
              </w:rPr>
              <w:t>CONCEPTO</w:t>
            </w:r>
          </w:p>
        </w:tc>
        <w:tc>
          <w:tcPr>
            <w:tcW w:w="709" w:type="dxa"/>
            <w:gridSpan w:val="2"/>
            <w:shd w:val="clear" w:color="auto" w:fill="2C3764"/>
            <w:vAlign w:val="center"/>
            <w:hideMark/>
          </w:tcPr>
          <w:p w14:paraId="73004896" w14:textId="161222CF" w:rsidR="00DF3FCC" w:rsidRPr="006F619F" w:rsidRDefault="00E96795" w:rsidP="00E967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 w:val="12"/>
                <w:szCs w:val="14"/>
                <w:lang w:val="en-US" w:eastAsia="en-US"/>
              </w:rPr>
            </w:pPr>
            <w:r w:rsidRPr="006F619F">
              <w:rPr>
                <w:rFonts w:ascii="Times New Roman" w:eastAsia="Times New Roman" w:hAnsi="Times New Roman"/>
                <w:b w:val="0"/>
                <w:bCs w:val="0"/>
                <w:color w:val="FFFFFF"/>
                <w:sz w:val="12"/>
                <w:szCs w:val="14"/>
                <w:lang w:val="en-US" w:eastAsia="en-US"/>
              </w:rPr>
              <w:t>0 A 30 DIAS</w:t>
            </w:r>
          </w:p>
        </w:tc>
        <w:tc>
          <w:tcPr>
            <w:tcW w:w="709" w:type="dxa"/>
            <w:shd w:val="clear" w:color="auto" w:fill="2C3764"/>
            <w:vAlign w:val="center"/>
            <w:hideMark/>
          </w:tcPr>
          <w:p w14:paraId="6CEDA3BE" w14:textId="0CC087BF" w:rsidR="00DF3FCC" w:rsidRPr="006F619F" w:rsidRDefault="00E96795" w:rsidP="00E967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 w:val="12"/>
                <w:szCs w:val="14"/>
                <w:lang w:val="en-US" w:eastAsia="en-US"/>
              </w:rPr>
            </w:pPr>
            <w:r w:rsidRPr="006F619F">
              <w:rPr>
                <w:rFonts w:ascii="Times New Roman" w:eastAsia="Times New Roman" w:hAnsi="Times New Roman"/>
                <w:b w:val="0"/>
                <w:bCs w:val="0"/>
                <w:color w:val="FFFFFF"/>
                <w:sz w:val="12"/>
                <w:szCs w:val="14"/>
                <w:lang w:val="en-US" w:eastAsia="en-US"/>
              </w:rPr>
              <w:t>31 AL 60 DIAS</w:t>
            </w:r>
          </w:p>
        </w:tc>
        <w:tc>
          <w:tcPr>
            <w:tcW w:w="567" w:type="dxa"/>
            <w:shd w:val="clear" w:color="auto" w:fill="2C3764"/>
            <w:vAlign w:val="center"/>
            <w:hideMark/>
          </w:tcPr>
          <w:p w14:paraId="73AF9699" w14:textId="7D2BA231" w:rsidR="00DF3FCC" w:rsidRPr="006F619F" w:rsidRDefault="00E96795" w:rsidP="00E967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 w:val="12"/>
                <w:szCs w:val="14"/>
                <w:lang w:val="en-US" w:eastAsia="en-US"/>
              </w:rPr>
            </w:pPr>
            <w:r w:rsidRPr="006F619F">
              <w:rPr>
                <w:rFonts w:ascii="Times New Roman" w:eastAsia="Times New Roman" w:hAnsi="Times New Roman"/>
                <w:b w:val="0"/>
                <w:bCs w:val="0"/>
                <w:color w:val="FFFFFF"/>
                <w:sz w:val="12"/>
                <w:szCs w:val="14"/>
                <w:lang w:val="en-US" w:eastAsia="en-US"/>
              </w:rPr>
              <w:t>61 A 90 DIAS</w:t>
            </w:r>
          </w:p>
        </w:tc>
        <w:tc>
          <w:tcPr>
            <w:tcW w:w="567" w:type="dxa"/>
            <w:shd w:val="clear" w:color="auto" w:fill="2C3764"/>
            <w:vAlign w:val="center"/>
            <w:hideMark/>
          </w:tcPr>
          <w:p w14:paraId="32315F0C" w14:textId="52D5DCAD" w:rsidR="00DF3FCC" w:rsidRPr="006F619F" w:rsidRDefault="00E96795" w:rsidP="00E967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 w:val="12"/>
                <w:szCs w:val="14"/>
                <w:lang w:val="en-US" w:eastAsia="en-US"/>
              </w:rPr>
            </w:pPr>
            <w:r w:rsidRPr="006F619F">
              <w:rPr>
                <w:rFonts w:ascii="Times New Roman" w:eastAsia="Times New Roman" w:hAnsi="Times New Roman"/>
                <w:b w:val="0"/>
                <w:bCs w:val="0"/>
                <w:color w:val="FFFFFF"/>
                <w:sz w:val="12"/>
                <w:szCs w:val="14"/>
                <w:lang w:val="en-US" w:eastAsia="en-US"/>
              </w:rPr>
              <w:t>DE 91 A 120</w:t>
            </w:r>
          </w:p>
        </w:tc>
        <w:tc>
          <w:tcPr>
            <w:tcW w:w="850" w:type="dxa"/>
            <w:shd w:val="clear" w:color="auto" w:fill="2C3764"/>
            <w:vAlign w:val="center"/>
            <w:hideMark/>
          </w:tcPr>
          <w:p w14:paraId="2B1825C1" w14:textId="2FCDAD3E" w:rsidR="00DF3FCC" w:rsidRPr="006F619F" w:rsidRDefault="00E96795" w:rsidP="00E967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 w:val="12"/>
                <w:szCs w:val="14"/>
                <w:lang w:val="en-US" w:eastAsia="en-US"/>
              </w:rPr>
            </w:pPr>
            <w:r w:rsidRPr="006F619F">
              <w:rPr>
                <w:rFonts w:ascii="Times New Roman" w:eastAsia="Times New Roman" w:hAnsi="Times New Roman"/>
                <w:b w:val="0"/>
                <w:bCs w:val="0"/>
                <w:color w:val="FFFFFF"/>
                <w:sz w:val="12"/>
                <w:szCs w:val="14"/>
                <w:lang w:val="en-US" w:eastAsia="en-US"/>
              </w:rPr>
              <w:t>121 O MÁS DIAS</w:t>
            </w:r>
          </w:p>
        </w:tc>
      </w:tr>
      <w:tr w:rsidR="0090788D" w:rsidRPr="0090788D" w14:paraId="24376BE2"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6D9D85F2"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Luis Roque Ferreras Benitez</w:t>
            </w:r>
          </w:p>
        </w:tc>
        <w:tc>
          <w:tcPr>
            <w:tcW w:w="1005" w:type="dxa"/>
            <w:gridSpan w:val="2"/>
            <w:hideMark/>
          </w:tcPr>
          <w:p w14:paraId="4F28784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06900023349</w:t>
            </w:r>
          </w:p>
        </w:tc>
        <w:tc>
          <w:tcPr>
            <w:tcW w:w="1005" w:type="dxa"/>
            <w:hideMark/>
          </w:tcPr>
          <w:p w14:paraId="5E9AC38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04/01/2022</w:t>
            </w:r>
          </w:p>
        </w:tc>
        <w:tc>
          <w:tcPr>
            <w:tcW w:w="1005" w:type="dxa"/>
            <w:gridSpan w:val="2"/>
            <w:hideMark/>
          </w:tcPr>
          <w:p w14:paraId="724B474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ALQUILERES Y REN DE EDIF Y LOC</w:t>
            </w:r>
          </w:p>
        </w:tc>
        <w:tc>
          <w:tcPr>
            <w:tcW w:w="1005" w:type="dxa"/>
            <w:gridSpan w:val="2"/>
            <w:hideMark/>
          </w:tcPr>
          <w:p w14:paraId="4CF9CAE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B1500000012</w:t>
            </w:r>
          </w:p>
        </w:tc>
        <w:tc>
          <w:tcPr>
            <w:tcW w:w="929" w:type="dxa"/>
            <w:hideMark/>
          </w:tcPr>
          <w:p w14:paraId="25E9D99C" w14:textId="77777777" w:rsidR="00DF3FCC" w:rsidRPr="00E96795" w:rsidRDefault="00DF3FCC" w:rsidP="002221F5">
            <w:pPr>
              <w:spacing w:after="0" w:line="240" w:lineRule="auto"/>
              <w:ind w:right="16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Alquiler local enero/2022</w:t>
            </w:r>
          </w:p>
        </w:tc>
        <w:tc>
          <w:tcPr>
            <w:tcW w:w="709" w:type="dxa"/>
            <w:gridSpan w:val="2"/>
            <w:hideMark/>
          </w:tcPr>
          <w:p w14:paraId="174DF969" w14:textId="77777777" w:rsidR="00DF3FCC" w:rsidRPr="00E96795" w:rsidRDefault="00DF3FCC" w:rsidP="002221F5">
            <w:pPr>
              <w:spacing w:after="0" w:line="240" w:lineRule="auto"/>
              <w:ind w:right="30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565EC6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22B6BF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6DA755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5D47FCB"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14,278.00</w:t>
            </w:r>
          </w:p>
        </w:tc>
      </w:tr>
      <w:tr w:rsidR="0090788D" w:rsidRPr="0090788D" w14:paraId="3D7688B3"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D328E78"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Agua Planeta Azul, S. A.</w:t>
            </w:r>
          </w:p>
        </w:tc>
        <w:tc>
          <w:tcPr>
            <w:tcW w:w="1005" w:type="dxa"/>
            <w:gridSpan w:val="2"/>
            <w:hideMark/>
          </w:tcPr>
          <w:p w14:paraId="17909BD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101503939</w:t>
            </w:r>
          </w:p>
        </w:tc>
        <w:tc>
          <w:tcPr>
            <w:tcW w:w="1005" w:type="dxa"/>
            <w:hideMark/>
          </w:tcPr>
          <w:p w14:paraId="21B73F8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12/01/2022</w:t>
            </w:r>
          </w:p>
        </w:tc>
        <w:tc>
          <w:tcPr>
            <w:tcW w:w="1005" w:type="dxa"/>
            <w:gridSpan w:val="2"/>
            <w:hideMark/>
          </w:tcPr>
          <w:p w14:paraId="0E0CEF4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2143D9A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B15000052138</w:t>
            </w:r>
          </w:p>
        </w:tc>
        <w:tc>
          <w:tcPr>
            <w:tcW w:w="929" w:type="dxa"/>
            <w:hideMark/>
          </w:tcPr>
          <w:p w14:paraId="430175E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Adquisicion de agua</w:t>
            </w:r>
          </w:p>
        </w:tc>
        <w:tc>
          <w:tcPr>
            <w:tcW w:w="709" w:type="dxa"/>
            <w:gridSpan w:val="2"/>
            <w:hideMark/>
          </w:tcPr>
          <w:p w14:paraId="2A149BB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3A5DCC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D135AF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A968BA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C7772A8"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7,852.00</w:t>
            </w:r>
          </w:p>
        </w:tc>
      </w:tr>
      <w:tr w:rsidR="0090788D" w:rsidRPr="0090788D" w14:paraId="548BB9D5"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076703A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Carlos Miguel Hirujo Garcia</w:t>
            </w:r>
          </w:p>
        </w:tc>
        <w:tc>
          <w:tcPr>
            <w:tcW w:w="1005" w:type="dxa"/>
            <w:gridSpan w:val="2"/>
            <w:hideMark/>
          </w:tcPr>
          <w:p w14:paraId="1603381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00101773752</w:t>
            </w:r>
          </w:p>
        </w:tc>
        <w:tc>
          <w:tcPr>
            <w:tcW w:w="1005" w:type="dxa"/>
            <w:hideMark/>
          </w:tcPr>
          <w:p w14:paraId="148AB25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12/01/2022</w:t>
            </w:r>
          </w:p>
        </w:tc>
        <w:tc>
          <w:tcPr>
            <w:tcW w:w="1005" w:type="dxa"/>
            <w:gridSpan w:val="2"/>
            <w:hideMark/>
          </w:tcPr>
          <w:p w14:paraId="27E8054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CONTRATISTA</w:t>
            </w:r>
          </w:p>
        </w:tc>
        <w:tc>
          <w:tcPr>
            <w:tcW w:w="1005" w:type="dxa"/>
            <w:gridSpan w:val="2"/>
            <w:hideMark/>
          </w:tcPr>
          <w:p w14:paraId="0B202B1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CUB. 07</w:t>
            </w:r>
          </w:p>
        </w:tc>
        <w:tc>
          <w:tcPr>
            <w:tcW w:w="929" w:type="dxa"/>
            <w:hideMark/>
          </w:tcPr>
          <w:p w14:paraId="6C21320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709" w:type="dxa"/>
            <w:gridSpan w:val="2"/>
            <w:hideMark/>
          </w:tcPr>
          <w:p w14:paraId="5089CE6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51C0096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F349E6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0AE099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FB3ECAF"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1,649,118.16</w:t>
            </w:r>
          </w:p>
        </w:tc>
      </w:tr>
      <w:tr w:rsidR="0090788D" w:rsidRPr="0090788D" w14:paraId="24524277"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0F650C6E"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Pedro Manuel Emilio Casals Garcia</w:t>
            </w:r>
          </w:p>
        </w:tc>
        <w:tc>
          <w:tcPr>
            <w:tcW w:w="1005" w:type="dxa"/>
            <w:gridSpan w:val="2"/>
            <w:hideMark/>
          </w:tcPr>
          <w:p w14:paraId="329A889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00117828897</w:t>
            </w:r>
          </w:p>
        </w:tc>
        <w:tc>
          <w:tcPr>
            <w:tcW w:w="1005" w:type="dxa"/>
            <w:hideMark/>
          </w:tcPr>
          <w:p w14:paraId="6D76DE4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14/01/2022</w:t>
            </w:r>
          </w:p>
        </w:tc>
        <w:tc>
          <w:tcPr>
            <w:tcW w:w="1005" w:type="dxa"/>
            <w:gridSpan w:val="2"/>
            <w:hideMark/>
          </w:tcPr>
          <w:p w14:paraId="0439FFF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PUBLICIDAD</w:t>
            </w:r>
          </w:p>
        </w:tc>
        <w:tc>
          <w:tcPr>
            <w:tcW w:w="1005" w:type="dxa"/>
            <w:gridSpan w:val="2"/>
            <w:hideMark/>
          </w:tcPr>
          <w:p w14:paraId="401D8D2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B1500000085</w:t>
            </w:r>
          </w:p>
        </w:tc>
        <w:tc>
          <w:tcPr>
            <w:tcW w:w="929" w:type="dxa"/>
            <w:hideMark/>
          </w:tcPr>
          <w:p w14:paraId="48BD1CF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Serv. De publicidad</w:t>
            </w:r>
          </w:p>
        </w:tc>
        <w:tc>
          <w:tcPr>
            <w:tcW w:w="709" w:type="dxa"/>
            <w:gridSpan w:val="2"/>
            <w:hideMark/>
          </w:tcPr>
          <w:p w14:paraId="1A0DC72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D9D708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BF259E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B6F1C7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0A35074"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59,000.00</w:t>
            </w:r>
          </w:p>
        </w:tc>
      </w:tr>
      <w:tr w:rsidR="0090788D" w:rsidRPr="0090788D" w14:paraId="02572F13"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02CC9E49"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Kelvi</w:t>
            </w:r>
            <w:proofErr w:type="spellEnd"/>
            <w:r w:rsidRPr="00E96795">
              <w:rPr>
                <w:rFonts w:ascii="Times New Roman" w:eastAsia="Times New Roman" w:hAnsi="Times New Roman"/>
                <w:color w:val="2C3764"/>
                <w:sz w:val="14"/>
                <w:szCs w:val="14"/>
                <w:lang w:val="en-US" w:eastAsia="en-US"/>
              </w:rPr>
              <w:t xml:space="preserve"> Vidal Garcia </w:t>
            </w:r>
            <w:proofErr w:type="spellStart"/>
            <w:r w:rsidRPr="00E96795">
              <w:rPr>
                <w:rFonts w:ascii="Times New Roman" w:eastAsia="Times New Roman" w:hAnsi="Times New Roman"/>
                <w:color w:val="2C3764"/>
                <w:sz w:val="14"/>
                <w:szCs w:val="14"/>
                <w:lang w:val="en-US" w:eastAsia="en-US"/>
              </w:rPr>
              <w:t>Gonell</w:t>
            </w:r>
            <w:proofErr w:type="spellEnd"/>
          </w:p>
        </w:tc>
        <w:tc>
          <w:tcPr>
            <w:tcW w:w="1005" w:type="dxa"/>
            <w:gridSpan w:val="2"/>
            <w:hideMark/>
          </w:tcPr>
          <w:p w14:paraId="7EE0FBD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04500175999</w:t>
            </w:r>
          </w:p>
        </w:tc>
        <w:tc>
          <w:tcPr>
            <w:tcW w:w="1005" w:type="dxa"/>
            <w:hideMark/>
          </w:tcPr>
          <w:p w14:paraId="182A05C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04/02/2022</w:t>
            </w:r>
          </w:p>
        </w:tc>
        <w:tc>
          <w:tcPr>
            <w:tcW w:w="1005" w:type="dxa"/>
            <w:gridSpan w:val="2"/>
            <w:hideMark/>
          </w:tcPr>
          <w:p w14:paraId="1F2B92C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65A9E78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B1500000015</w:t>
            </w:r>
          </w:p>
        </w:tc>
        <w:tc>
          <w:tcPr>
            <w:tcW w:w="929" w:type="dxa"/>
            <w:hideMark/>
          </w:tcPr>
          <w:p w14:paraId="42250C9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enero/2022</w:t>
            </w:r>
          </w:p>
        </w:tc>
        <w:tc>
          <w:tcPr>
            <w:tcW w:w="709" w:type="dxa"/>
            <w:gridSpan w:val="2"/>
            <w:hideMark/>
          </w:tcPr>
          <w:p w14:paraId="2260430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1F79B3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30B422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1F4FD6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EAB07CD"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97,900.00</w:t>
            </w:r>
          </w:p>
        </w:tc>
      </w:tr>
      <w:tr w:rsidR="0090788D" w:rsidRPr="0090788D" w14:paraId="499C2C7F"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65B59915"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Hidrotec</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r w:rsidRPr="00E96795">
              <w:rPr>
                <w:rFonts w:ascii="Times New Roman" w:eastAsia="Times New Roman" w:hAnsi="Times New Roman"/>
                <w:color w:val="2C3764"/>
                <w:sz w:val="14"/>
                <w:szCs w:val="14"/>
                <w:lang w:val="en-US" w:eastAsia="en-US"/>
              </w:rPr>
              <w:t>.</w:t>
            </w:r>
          </w:p>
        </w:tc>
        <w:tc>
          <w:tcPr>
            <w:tcW w:w="1005" w:type="dxa"/>
            <w:gridSpan w:val="2"/>
            <w:hideMark/>
          </w:tcPr>
          <w:p w14:paraId="02BEA8C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122009108</w:t>
            </w:r>
          </w:p>
        </w:tc>
        <w:tc>
          <w:tcPr>
            <w:tcW w:w="1005" w:type="dxa"/>
            <w:hideMark/>
          </w:tcPr>
          <w:p w14:paraId="675DA53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22/02/2022</w:t>
            </w:r>
          </w:p>
        </w:tc>
        <w:tc>
          <w:tcPr>
            <w:tcW w:w="1005" w:type="dxa"/>
            <w:gridSpan w:val="2"/>
            <w:hideMark/>
          </w:tcPr>
          <w:p w14:paraId="0E9847C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PROVEEDORES GENERICOS</w:t>
            </w:r>
          </w:p>
        </w:tc>
        <w:tc>
          <w:tcPr>
            <w:tcW w:w="1005" w:type="dxa"/>
            <w:gridSpan w:val="2"/>
            <w:hideMark/>
          </w:tcPr>
          <w:p w14:paraId="0305DC5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B1500000088</w:t>
            </w:r>
          </w:p>
        </w:tc>
        <w:tc>
          <w:tcPr>
            <w:tcW w:w="929" w:type="dxa"/>
            <w:hideMark/>
          </w:tcPr>
          <w:p w14:paraId="12E2703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Adquisicion</w:t>
            </w:r>
            <w:proofErr w:type="spellEnd"/>
            <w:r w:rsidRPr="00E96795">
              <w:rPr>
                <w:rFonts w:ascii="Times New Roman" w:eastAsia="Times New Roman" w:hAnsi="Times New Roman"/>
                <w:color w:val="2C3764"/>
                <w:sz w:val="14"/>
                <w:szCs w:val="14"/>
                <w:lang w:eastAsia="en-US"/>
              </w:rPr>
              <w:t xml:space="preserve"> de equipos </w:t>
            </w:r>
            <w:proofErr w:type="spellStart"/>
            <w:r w:rsidRPr="00E96795">
              <w:rPr>
                <w:rFonts w:ascii="Times New Roman" w:eastAsia="Times New Roman" w:hAnsi="Times New Roman"/>
                <w:color w:val="2C3764"/>
                <w:sz w:val="14"/>
                <w:szCs w:val="14"/>
                <w:lang w:eastAsia="en-US"/>
              </w:rPr>
              <w:t>electricos</w:t>
            </w:r>
            <w:proofErr w:type="spellEnd"/>
            <w:r w:rsidRPr="00E96795">
              <w:rPr>
                <w:rFonts w:ascii="Times New Roman" w:eastAsia="Times New Roman" w:hAnsi="Times New Roman"/>
                <w:color w:val="2C3764"/>
                <w:sz w:val="14"/>
                <w:szCs w:val="14"/>
                <w:lang w:eastAsia="en-US"/>
              </w:rPr>
              <w:t xml:space="preserve"> para ser utilizados en todos los acueductos a nivel nacional (plan rescate).</w:t>
            </w:r>
          </w:p>
        </w:tc>
        <w:tc>
          <w:tcPr>
            <w:tcW w:w="709" w:type="dxa"/>
            <w:gridSpan w:val="2"/>
            <w:hideMark/>
          </w:tcPr>
          <w:p w14:paraId="13F79E7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1D86F35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5D329F6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7A1A3F3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 </w:t>
            </w:r>
          </w:p>
        </w:tc>
        <w:tc>
          <w:tcPr>
            <w:tcW w:w="850" w:type="dxa"/>
            <w:hideMark/>
          </w:tcPr>
          <w:p w14:paraId="5BF7B9B5"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1,461,290.88</w:t>
            </w:r>
          </w:p>
        </w:tc>
      </w:tr>
      <w:tr w:rsidR="0090788D" w:rsidRPr="0090788D" w14:paraId="694213C1"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0763D284"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Arturo Rafael Garcia Reynoso</w:t>
            </w:r>
          </w:p>
        </w:tc>
        <w:tc>
          <w:tcPr>
            <w:tcW w:w="1005" w:type="dxa"/>
            <w:gridSpan w:val="2"/>
            <w:hideMark/>
          </w:tcPr>
          <w:p w14:paraId="1B8FC54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09000075771</w:t>
            </w:r>
          </w:p>
        </w:tc>
        <w:tc>
          <w:tcPr>
            <w:tcW w:w="1005" w:type="dxa"/>
            <w:hideMark/>
          </w:tcPr>
          <w:p w14:paraId="75901EE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14/03/2022</w:t>
            </w:r>
          </w:p>
        </w:tc>
        <w:tc>
          <w:tcPr>
            <w:tcW w:w="1005" w:type="dxa"/>
            <w:gridSpan w:val="2"/>
            <w:hideMark/>
          </w:tcPr>
          <w:p w14:paraId="34FDF27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PROVEEDORES GENERICOS</w:t>
            </w:r>
          </w:p>
        </w:tc>
        <w:tc>
          <w:tcPr>
            <w:tcW w:w="1005" w:type="dxa"/>
            <w:gridSpan w:val="2"/>
            <w:hideMark/>
          </w:tcPr>
          <w:p w14:paraId="0D4B666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MEMO NO. 0614/22 DJ</w:t>
            </w:r>
          </w:p>
        </w:tc>
        <w:tc>
          <w:tcPr>
            <w:tcW w:w="929" w:type="dxa"/>
            <w:hideMark/>
          </w:tcPr>
          <w:p w14:paraId="20A4F0A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Acuerdo</w:t>
            </w:r>
            <w:proofErr w:type="spellEnd"/>
            <w:r w:rsidRPr="00E96795">
              <w:rPr>
                <w:rFonts w:ascii="Times New Roman" w:eastAsia="Times New Roman" w:hAnsi="Times New Roman"/>
                <w:color w:val="2C3764"/>
                <w:sz w:val="14"/>
                <w:szCs w:val="14"/>
                <w:lang w:val="en-US" w:eastAsia="en-US"/>
              </w:rPr>
              <w:t xml:space="preserve"> de </w:t>
            </w:r>
            <w:proofErr w:type="spellStart"/>
            <w:r w:rsidRPr="00E96795">
              <w:rPr>
                <w:rFonts w:ascii="Times New Roman" w:eastAsia="Times New Roman" w:hAnsi="Times New Roman"/>
                <w:color w:val="2C3764"/>
                <w:sz w:val="14"/>
                <w:szCs w:val="14"/>
                <w:lang w:val="en-US" w:eastAsia="en-US"/>
              </w:rPr>
              <w:t>pago</w:t>
            </w:r>
            <w:proofErr w:type="spellEnd"/>
          </w:p>
        </w:tc>
        <w:tc>
          <w:tcPr>
            <w:tcW w:w="709" w:type="dxa"/>
            <w:gridSpan w:val="2"/>
            <w:hideMark/>
          </w:tcPr>
          <w:p w14:paraId="72B067E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48F7FE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029CEF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EF535F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40251276"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140,680.96</w:t>
            </w:r>
          </w:p>
        </w:tc>
      </w:tr>
      <w:tr w:rsidR="0090788D" w:rsidRPr="0090788D" w14:paraId="2859E025"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26FCB99E"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Rqd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Higienicos</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4869A87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130187142</w:t>
            </w:r>
          </w:p>
        </w:tc>
        <w:tc>
          <w:tcPr>
            <w:tcW w:w="1005" w:type="dxa"/>
            <w:hideMark/>
          </w:tcPr>
          <w:p w14:paraId="187063F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14/03/2022</w:t>
            </w:r>
          </w:p>
        </w:tc>
        <w:tc>
          <w:tcPr>
            <w:tcW w:w="1005" w:type="dxa"/>
            <w:gridSpan w:val="2"/>
            <w:hideMark/>
          </w:tcPr>
          <w:p w14:paraId="2AB82EA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PROVEEDORES GENERICOS</w:t>
            </w:r>
          </w:p>
        </w:tc>
        <w:tc>
          <w:tcPr>
            <w:tcW w:w="1005" w:type="dxa"/>
            <w:gridSpan w:val="2"/>
            <w:hideMark/>
          </w:tcPr>
          <w:p w14:paraId="76E1DB4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B1500000282</w:t>
            </w:r>
          </w:p>
        </w:tc>
        <w:tc>
          <w:tcPr>
            <w:tcW w:w="929" w:type="dxa"/>
            <w:hideMark/>
          </w:tcPr>
          <w:p w14:paraId="51A56E1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Compra de materiales de higienes</w:t>
            </w:r>
          </w:p>
        </w:tc>
        <w:tc>
          <w:tcPr>
            <w:tcW w:w="709" w:type="dxa"/>
            <w:gridSpan w:val="2"/>
            <w:hideMark/>
          </w:tcPr>
          <w:p w14:paraId="527D064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2165B14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554F879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6711F45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 </w:t>
            </w:r>
          </w:p>
        </w:tc>
        <w:tc>
          <w:tcPr>
            <w:tcW w:w="850" w:type="dxa"/>
            <w:hideMark/>
          </w:tcPr>
          <w:p w14:paraId="36D87053"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w:t>
            </w:r>
          </w:p>
        </w:tc>
      </w:tr>
      <w:tr w:rsidR="0090788D" w:rsidRPr="0090788D" w14:paraId="047517D6" w14:textId="77777777" w:rsidTr="006F61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05" w:type="dxa"/>
            <w:hideMark/>
          </w:tcPr>
          <w:p w14:paraId="1AF8A391"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Moncali</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4FA7A70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132263571</w:t>
            </w:r>
          </w:p>
        </w:tc>
        <w:tc>
          <w:tcPr>
            <w:tcW w:w="1005" w:type="dxa"/>
            <w:hideMark/>
          </w:tcPr>
          <w:p w14:paraId="6DBF779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29/03/2022</w:t>
            </w:r>
          </w:p>
        </w:tc>
        <w:tc>
          <w:tcPr>
            <w:tcW w:w="1005" w:type="dxa"/>
            <w:gridSpan w:val="2"/>
            <w:hideMark/>
          </w:tcPr>
          <w:p w14:paraId="655C5AC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PROVEEDORES GENERICOS</w:t>
            </w:r>
          </w:p>
        </w:tc>
        <w:tc>
          <w:tcPr>
            <w:tcW w:w="1005" w:type="dxa"/>
            <w:gridSpan w:val="2"/>
            <w:hideMark/>
          </w:tcPr>
          <w:p w14:paraId="2312C29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B1500000029</w:t>
            </w:r>
          </w:p>
        </w:tc>
        <w:tc>
          <w:tcPr>
            <w:tcW w:w="929" w:type="dxa"/>
            <w:hideMark/>
          </w:tcPr>
          <w:p w14:paraId="21BF9C8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Adquisicion de </w:t>
            </w:r>
            <w:proofErr w:type="spellStart"/>
            <w:r w:rsidRPr="00E96795">
              <w:rPr>
                <w:rFonts w:ascii="Times New Roman" w:eastAsia="Times New Roman" w:hAnsi="Times New Roman"/>
                <w:color w:val="2C3764"/>
                <w:sz w:val="14"/>
                <w:szCs w:val="14"/>
                <w:lang w:val="en-US" w:eastAsia="en-US"/>
              </w:rPr>
              <w:t>cremora</w:t>
            </w:r>
            <w:proofErr w:type="spellEnd"/>
          </w:p>
        </w:tc>
        <w:tc>
          <w:tcPr>
            <w:tcW w:w="709" w:type="dxa"/>
            <w:gridSpan w:val="2"/>
            <w:hideMark/>
          </w:tcPr>
          <w:p w14:paraId="4EE3DA8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6443D5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2F1546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F4080B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89698EA"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41,300.00</w:t>
            </w:r>
          </w:p>
        </w:tc>
      </w:tr>
      <w:tr w:rsidR="0090788D" w:rsidRPr="0090788D" w14:paraId="66CB874B"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1B202384"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Efrain Ignacio Hirujo Garcia</w:t>
            </w:r>
          </w:p>
        </w:tc>
        <w:tc>
          <w:tcPr>
            <w:tcW w:w="1005" w:type="dxa"/>
            <w:gridSpan w:val="2"/>
            <w:hideMark/>
          </w:tcPr>
          <w:p w14:paraId="3AFF505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00117833590</w:t>
            </w:r>
          </w:p>
        </w:tc>
        <w:tc>
          <w:tcPr>
            <w:tcW w:w="1005" w:type="dxa"/>
            <w:hideMark/>
          </w:tcPr>
          <w:p w14:paraId="6FB9640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29/03/2022</w:t>
            </w:r>
          </w:p>
        </w:tc>
        <w:tc>
          <w:tcPr>
            <w:tcW w:w="1005" w:type="dxa"/>
            <w:gridSpan w:val="2"/>
            <w:hideMark/>
          </w:tcPr>
          <w:p w14:paraId="363F659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392A28A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B1500000042</w:t>
            </w:r>
          </w:p>
        </w:tc>
        <w:tc>
          <w:tcPr>
            <w:tcW w:w="929" w:type="dxa"/>
            <w:hideMark/>
          </w:tcPr>
          <w:p w14:paraId="216668B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feb</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70CCB48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835D29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3DDC6B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E1E750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17BD5F2"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80,100.00</w:t>
            </w:r>
          </w:p>
        </w:tc>
      </w:tr>
      <w:tr w:rsidR="0090788D" w:rsidRPr="0090788D" w14:paraId="5848CE0C"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2912350B"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lastRenderedPageBreak/>
              <w:t xml:space="preserve">Plaza </w:t>
            </w:r>
            <w:proofErr w:type="spellStart"/>
            <w:r w:rsidRPr="00E96795">
              <w:rPr>
                <w:rFonts w:ascii="Times New Roman" w:eastAsia="Times New Roman" w:hAnsi="Times New Roman"/>
                <w:color w:val="2C3764"/>
                <w:sz w:val="14"/>
                <w:szCs w:val="14"/>
                <w:lang w:val="en-US" w:eastAsia="en-US"/>
              </w:rPr>
              <w:t>Plamil</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r w:rsidRPr="00E96795">
              <w:rPr>
                <w:rFonts w:ascii="Times New Roman" w:eastAsia="Times New Roman" w:hAnsi="Times New Roman"/>
                <w:color w:val="2C3764"/>
                <w:sz w:val="14"/>
                <w:szCs w:val="14"/>
                <w:lang w:val="en-US" w:eastAsia="en-US"/>
              </w:rPr>
              <w:t>.</w:t>
            </w:r>
          </w:p>
        </w:tc>
        <w:tc>
          <w:tcPr>
            <w:tcW w:w="1005" w:type="dxa"/>
            <w:gridSpan w:val="2"/>
            <w:hideMark/>
          </w:tcPr>
          <w:p w14:paraId="3A89B6F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130828679</w:t>
            </w:r>
          </w:p>
        </w:tc>
        <w:tc>
          <w:tcPr>
            <w:tcW w:w="1005" w:type="dxa"/>
            <w:hideMark/>
          </w:tcPr>
          <w:p w14:paraId="503C347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01/04/2022</w:t>
            </w:r>
          </w:p>
        </w:tc>
        <w:tc>
          <w:tcPr>
            <w:tcW w:w="1005" w:type="dxa"/>
            <w:gridSpan w:val="2"/>
            <w:hideMark/>
          </w:tcPr>
          <w:p w14:paraId="30B6595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ALQUILERES Y REN DE EDIF Y LOC</w:t>
            </w:r>
          </w:p>
        </w:tc>
        <w:tc>
          <w:tcPr>
            <w:tcW w:w="1005" w:type="dxa"/>
            <w:gridSpan w:val="2"/>
            <w:hideMark/>
          </w:tcPr>
          <w:p w14:paraId="5E8DD50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B1500000117</w:t>
            </w:r>
          </w:p>
        </w:tc>
        <w:tc>
          <w:tcPr>
            <w:tcW w:w="929" w:type="dxa"/>
            <w:hideMark/>
          </w:tcPr>
          <w:p w14:paraId="0231CAB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Alquiler local </w:t>
            </w:r>
            <w:proofErr w:type="spellStart"/>
            <w:r w:rsidRPr="00E96795">
              <w:rPr>
                <w:rFonts w:ascii="Times New Roman" w:eastAsia="Times New Roman" w:hAnsi="Times New Roman"/>
                <w:color w:val="2C3764"/>
                <w:sz w:val="14"/>
                <w:szCs w:val="14"/>
                <w:lang w:val="en-US" w:eastAsia="en-US"/>
              </w:rPr>
              <w:t>abril</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4B3A237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06FA8C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6A9F61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15395F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EAE1AD9"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45,430.00</w:t>
            </w:r>
          </w:p>
        </w:tc>
      </w:tr>
      <w:tr w:rsidR="0090788D" w:rsidRPr="0090788D" w14:paraId="60E7445C"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7C158CAE"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P A Catering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61C2E5B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131155091</w:t>
            </w:r>
          </w:p>
        </w:tc>
        <w:tc>
          <w:tcPr>
            <w:tcW w:w="1005" w:type="dxa"/>
            <w:hideMark/>
          </w:tcPr>
          <w:p w14:paraId="0CF4B80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05/04/2022</w:t>
            </w:r>
          </w:p>
        </w:tc>
        <w:tc>
          <w:tcPr>
            <w:tcW w:w="1005" w:type="dxa"/>
            <w:gridSpan w:val="2"/>
            <w:hideMark/>
          </w:tcPr>
          <w:p w14:paraId="23442CF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097D224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B1500002021</w:t>
            </w:r>
          </w:p>
        </w:tc>
        <w:tc>
          <w:tcPr>
            <w:tcW w:w="929" w:type="dxa"/>
            <w:hideMark/>
          </w:tcPr>
          <w:p w14:paraId="2099840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comidas</w:t>
            </w:r>
            <w:proofErr w:type="spellEnd"/>
          </w:p>
        </w:tc>
        <w:tc>
          <w:tcPr>
            <w:tcW w:w="709" w:type="dxa"/>
            <w:gridSpan w:val="2"/>
            <w:hideMark/>
          </w:tcPr>
          <w:p w14:paraId="3C6B69F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FCC3B7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912E45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4CE541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A7CCD93"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131,446.10</w:t>
            </w:r>
          </w:p>
        </w:tc>
      </w:tr>
      <w:tr w:rsidR="0090788D" w:rsidRPr="0090788D" w14:paraId="0A7C7FC9"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233673F6"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7B0B657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7F40F39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20/04/2022</w:t>
            </w:r>
          </w:p>
        </w:tc>
        <w:tc>
          <w:tcPr>
            <w:tcW w:w="1005" w:type="dxa"/>
            <w:gridSpan w:val="2"/>
            <w:hideMark/>
          </w:tcPr>
          <w:p w14:paraId="79CE459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794FB7C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B1500000004</w:t>
            </w:r>
          </w:p>
        </w:tc>
        <w:tc>
          <w:tcPr>
            <w:tcW w:w="929" w:type="dxa"/>
            <w:hideMark/>
          </w:tcPr>
          <w:p w14:paraId="024AEB2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0F2BC2C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CDC526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B52A29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C34854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45E8AE88"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11,800.00</w:t>
            </w:r>
          </w:p>
        </w:tc>
      </w:tr>
      <w:tr w:rsidR="0090788D" w:rsidRPr="0090788D" w14:paraId="62032CD4"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653EF678"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3B82392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0DD6712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27/04/2022</w:t>
            </w:r>
          </w:p>
        </w:tc>
        <w:tc>
          <w:tcPr>
            <w:tcW w:w="1005" w:type="dxa"/>
            <w:gridSpan w:val="2"/>
            <w:hideMark/>
          </w:tcPr>
          <w:p w14:paraId="76C051B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4B0BC42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B1500000005</w:t>
            </w:r>
          </w:p>
        </w:tc>
        <w:tc>
          <w:tcPr>
            <w:tcW w:w="929" w:type="dxa"/>
            <w:hideMark/>
          </w:tcPr>
          <w:p w14:paraId="1D71E55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3578F3A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C2849D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0A4FCA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47DFDD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0810E02"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r>
      <w:tr w:rsidR="0090788D" w:rsidRPr="0090788D" w14:paraId="08DD0A0F"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2EDBB382"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Johmalvin</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Beras</w:t>
            </w:r>
            <w:proofErr w:type="spellEnd"/>
            <w:r w:rsidRPr="00E96795">
              <w:rPr>
                <w:rFonts w:ascii="Times New Roman" w:eastAsia="Times New Roman" w:hAnsi="Times New Roman"/>
                <w:color w:val="2C3764"/>
                <w:sz w:val="14"/>
                <w:szCs w:val="14"/>
                <w:lang w:val="en-US" w:eastAsia="en-US"/>
              </w:rPr>
              <w:t xml:space="preserve"> Matos</w:t>
            </w:r>
          </w:p>
        </w:tc>
        <w:tc>
          <w:tcPr>
            <w:tcW w:w="1005" w:type="dxa"/>
            <w:gridSpan w:val="2"/>
            <w:hideMark/>
          </w:tcPr>
          <w:p w14:paraId="3D824AA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00112040878</w:t>
            </w:r>
          </w:p>
        </w:tc>
        <w:tc>
          <w:tcPr>
            <w:tcW w:w="1005" w:type="dxa"/>
            <w:hideMark/>
          </w:tcPr>
          <w:p w14:paraId="4A77E7D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28/04/2022</w:t>
            </w:r>
          </w:p>
        </w:tc>
        <w:tc>
          <w:tcPr>
            <w:tcW w:w="1005" w:type="dxa"/>
            <w:gridSpan w:val="2"/>
            <w:hideMark/>
          </w:tcPr>
          <w:p w14:paraId="75066C9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CONTRATISTA</w:t>
            </w:r>
          </w:p>
        </w:tc>
        <w:tc>
          <w:tcPr>
            <w:tcW w:w="1005" w:type="dxa"/>
            <w:gridSpan w:val="2"/>
            <w:hideMark/>
          </w:tcPr>
          <w:p w14:paraId="1280A0E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CUB. 01 C/023-2021</w:t>
            </w:r>
          </w:p>
        </w:tc>
        <w:tc>
          <w:tcPr>
            <w:tcW w:w="929" w:type="dxa"/>
            <w:hideMark/>
          </w:tcPr>
          <w:p w14:paraId="6BA921F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709" w:type="dxa"/>
            <w:gridSpan w:val="2"/>
            <w:hideMark/>
          </w:tcPr>
          <w:p w14:paraId="52890A7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E62B23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B5C036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3FA95F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F5772D3"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287.64</w:t>
            </w:r>
          </w:p>
        </w:tc>
      </w:tr>
      <w:tr w:rsidR="0090788D" w:rsidRPr="0090788D" w14:paraId="7327931C"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22D7893D"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Plaza </w:t>
            </w:r>
            <w:proofErr w:type="spellStart"/>
            <w:r w:rsidRPr="00E96795">
              <w:rPr>
                <w:rFonts w:ascii="Times New Roman" w:eastAsia="Times New Roman" w:hAnsi="Times New Roman"/>
                <w:color w:val="2C3764"/>
                <w:sz w:val="14"/>
                <w:szCs w:val="14"/>
                <w:lang w:val="en-US" w:eastAsia="en-US"/>
              </w:rPr>
              <w:t>Plamil</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r w:rsidRPr="00E96795">
              <w:rPr>
                <w:rFonts w:ascii="Times New Roman" w:eastAsia="Times New Roman" w:hAnsi="Times New Roman"/>
                <w:color w:val="2C3764"/>
                <w:sz w:val="14"/>
                <w:szCs w:val="14"/>
                <w:lang w:val="en-US" w:eastAsia="en-US"/>
              </w:rPr>
              <w:t>.</w:t>
            </w:r>
          </w:p>
        </w:tc>
        <w:tc>
          <w:tcPr>
            <w:tcW w:w="1005" w:type="dxa"/>
            <w:gridSpan w:val="2"/>
            <w:hideMark/>
          </w:tcPr>
          <w:p w14:paraId="41B8ADF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130828679</w:t>
            </w:r>
          </w:p>
        </w:tc>
        <w:tc>
          <w:tcPr>
            <w:tcW w:w="1005" w:type="dxa"/>
            <w:hideMark/>
          </w:tcPr>
          <w:p w14:paraId="64F5ED0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01/05/2022</w:t>
            </w:r>
          </w:p>
        </w:tc>
        <w:tc>
          <w:tcPr>
            <w:tcW w:w="1005" w:type="dxa"/>
            <w:gridSpan w:val="2"/>
            <w:hideMark/>
          </w:tcPr>
          <w:p w14:paraId="49926C9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ALQUILERES Y REN DE EDIF Y LOC</w:t>
            </w:r>
          </w:p>
        </w:tc>
        <w:tc>
          <w:tcPr>
            <w:tcW w:w="1005" w:type="dxa"/>
            <w:gridSpan w:val="2"/>
            <w:hideMark/>
          </w:tcPr>
          <w:p w14:paraId="115D01A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B1500000119</w:t>
            </w:r>
          </w:p>
        </w:tc>
        <w:tc>
          <w:tcPr>
            <w:tcW w:w="929" w:type="dxa"/>
            <w:hideMark/>
          </w:tcPr>
          <w:p w14:paraId="38141B0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Alquiler local mayo/2022</w:t>
            </w:r>
          </w:p>
        </w:tc>
        <w:tc>
          <w:tcPr>
            <w:tcW w:w="709" w:type="dxa"/>
            <w:gridSpan w:val="2"/>
            <w:hideMark/>
          </w:tcPr>
          <w:p w14:paraId="765D0B4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A8727D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E105D0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4CD2A3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DDA1A16"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45,430.00</w:t>
            </w:r>
          </w:p>
        </w:tc>
      </w:tr>
      <w:tr w:rsidR="0090788D" w:rsidRPr="0090788D" w14:paraId="1A726B5F"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5043803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Editora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Listin</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Diario</w:t>
            </w:r>
            <w:proofErr w:type="spellEnd"/>
            <w:r w:rsidRPr="00E96795">
              <w:rPr>
                <w:rFonts w:ascii="Times New Roman" w:eastAsia="Times New Roman" w:hAnsi="Times New Roman"/>
                <w:color w:val="2C3764"/>
                <w:sz w:val="14"/>
                <w:szCs w:val="14"/>
                <w:lang w:val="en-US" w:eastAsia="en-US"/>
              </w:rPr>
              <w:t>, Sa</w:t>
            </w:r>
          </w:p>
        </w:tc>
        <w:tc>
          <w:tcPr>
            <w:tcW w:w="1005" w:type="dxa"/>
            <w:gridSpan w:val="2"/>
            <w:hideMark/>
          </w:tcPr>
          <w:p w14:paraId="4899F51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101014334</w:t>
            </w:r>
          </w:p>
        </w:tc>
        <w:tc>
          <w:tcPr>
            <w:tcW w:w="1005" w:type="dxa"/>
            <w:hideMark/>
          </w:tcPr>
          <w:p w14:paraId="555BBDD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03/05/2022</w:t>
            </w:r>
          </w:p>
        </w:tc>
        <w:tc>
          <w:tcPr>
            <w:tcW w:w="1005" w:type="dxa"/>
            <w:gridSpan w:val="2"/>
            <w:hideMark/>
          </w:tcPr>
          <w:p w14:paraId="3B8F603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PUBLICIDAD Y PROPAGANDA</w:t>
            </w:r>
          </w:p>
        </w:tc>
        <w:tc>
          <w:tcPr>
            <w:tcW w:w="1005" w:type="dxa"/>
            <w:gridSpan w:val="2"/>
            <w:hideMark/>
          </w:tcPr>
          <w:p w14:paraId="066BCA4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B1500006817</w:t>
            </w:r>
          </w:p>
        </w:tc>
        <w:tc>
          <w:tcPr>
            <w:tcW w:w="929" w:type="dxa"/>
            <w:hideMark/>
          </w:tcPr>
          <w:p w14:paraId="703C79A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Serv. De publicidad</w:t>
            </w:r>
          </w:p>
        </w:tc>
        <w:tc>
          <w:tcPr>
            <w:tcW w:w="709" w:type="dxa"/>
            <w:gridSpan w:val="2"/>
            <w:hideMark/>
          </w:tcPr>
          <w:p w14:paraId="5B1511A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52522C6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57F0A6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5BE926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B02EE07"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165,236.16</w:t>
            </w:r>
          </w:p>
        </w:tc>
      </w:tr>
      <w:tr w:rsidR="0090788D" w:rsidRPr="0090788D" w14:paraId="38E4796D"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328DD369"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05F429F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02FA421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11/05/2022</w:t>
            </w:r>
          </w:p>
        </w:tc>
        <w:tc>
          <w:tcPr>
            <w:tcW w:w="1005" w:type="dxa"/>
            <w:gridSpan w:val="2"/>
            <w:hideMark/>
          </w:tcPr>
          <w:p w14:paraId="55C56A8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1193B90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B1500000006</w:t>
            </w:r>
          </w:p>
        </w:tc>
        <w:tc>
          <w:tcPr>
            <w:tcW w:w="929" w:type="dxa"/>
            <w:hideMark/>
          </w:tcPr>
          <w:p w14:paraId="6B2DE3B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5A85905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5100122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AC46DB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CB26E6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4436773"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r>
      <w:tr w:rsidR="0090788D" w:rsidRPr="0090788D" w14:paraId="58A2B117"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30130B7D"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P A Catering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65AC796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131155091</w:t>
            </w:r>
          </w:p>
        </w:tc>
        <w:tc>
          <w:tcPr>
            <w:tcW w:w="1005" w:type="dxa"/>
            <w:hideMark/>
          </w:tcPr>
          <w:p w14:paraId="24BB1B3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11/05/2022</w:t>
            </w:r>
          </w:p>
        </w:tc>
        <w:tc>
          <w:tcPr>
            <w:tcW w:w="1005" w:type="dxa"/>
            <w:gridSpan w:val="2"/>
            <w:hideMark/>
          </w:tcPr>
          <w:p w14:paraId="39101E4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3A65F84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B1500002124</w:t>
            </w:r>
          </w:p>
        </w:tc>
        <w:tc>
          <w:tcPr>
            <w:tcW w:w="929" w:type="dxa"/>
            <w:hideMark/>
          </w:tcPr>
          <w:p w14:paraId="74F1E8D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comidas</w:t>
            </w:r>
            <w:proofErr w:type="spellEnd"/>
            <w:r w:rsidRPr="00E96795">
              <w:rPr>
                <w:rFonts w:ascii="Times New Roman" w:eastAsia="Times New Roman" w:hAnsi="Times New Roman"/>
                <w:color w:val="2C3764"/>
                <w:sz w:val="14"/>
                <w:szCs w:val="14"/>
                <w:lang w:val="en-US" w:eastAsia="en-US"/>
              </w:rPr>
              <w:t xml:space="preserve"> abril22</w:t>
            </w:r>
          </w:p>
        </w:tc>
        <w:tc>
          <w:tcPr>
            <w:tcW w:w="709" w:type="dxa"/>
            <w:gridSpan w:val="2"/>
            <w:hideMark/>
          </w:tcPr>
          <w:p w14:paraId="7F7EA3B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385CCB3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AEC444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50384E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30F2F9E"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105,922.70</w:t>
            </w:r>
          </w:p>
        </w:tc>
      </w:tr>
      <w:tr w:rsidR="0090788D" w:rsidRPr="0090788D" w14:paraId="2C336524" w14:textId="77777777" w:rsidTr="006F619F">
        <w:trPr>
          <w:trHeight w:val="521"/>
        </w:trPr>
        <w:tc>
          <w:tcPr>
            <w:cnfStyle w:val="001000000000" w:firstRow="0" w:lastRow="0" w:firstColumn="1" w:lastColumn="0" w:oddVBand="0" w:evenVBand="0" w:oddHBand="0" w:evenHBand="0" w:firstRowFirstColumn="0" w:firstRowLastColumn="0" w:lastRowFirstColumn="0" w:lastRowLastColumn="0"/>
            <w:tcW w:w="1005" w:type="dxa"/>
            <w:hideMark/>
          </w:tcPr>
          <w:p w14:paraId="7470A062"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1FC5D86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040C74C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11/05/2022</w:t>
            </w:r>
          </w:p>
        </w:tc>
        <w:tc>
          <w:tcPr>
            <w:tcW w:w="1005" w:type="dxa"/>
            <w:gridSpan w:val="2"/>
            <w:hideMark/>
          </w:tcPr>
          <w:p w14:paraId="6CE91CC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460215B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B1500000007</w:t>
            </w:r>
          </w:p>
        </w:tc>
        <w:tc>
          <w:tcPr>
            <w:tcW w:w="929" w:type="dxa"/>
            <w:hideMark/>
          </w:tcPr>
          <w:p w14:paraId="590837C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Honorarios</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profesionales</w:t>
            </w:r>
            <w:proofErr w:type="spellEnd"/>
          </w:p>
        </w:tc>
        <w:tc>
          <w:tcPr>
            <w:tcW w:w="709" w:type="dxa"/>
            <w:gridSpan w:val="2"/>
            <w:hideMark/>
          </w:tcPr>
          <w:p w14:paraId="2B513B9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666F4D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6CB49F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FE1B0F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04E056F"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r>
      <w:tr w:rsidR="0090788D" w:rsidRPr="0090788D" w14:paraId="6BF762F6"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4ABBEC8C"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Carlos </w:t>
            </w:r>
            <w:proofErr w:type="spellStart"/>
            <w:r w:rsidRPr="00E96795">
              <w:rPr>
                <w:rFonts w:ascii="Times New Roman" w:eastAsia="Times New Roman" w:hAnsi="Times New Roman"/>
                <w:color w:val="2C3764"/>
                <w:sz w:val="14"/>
                <w:szCs w:val="14"/>
                <w:lang w:val="en-US" w:eastAsia="en-US"/>
              </w:rPr>
              <w:t>Ferreiro</w:t>
            </w:r>
            <w:proofErr w:type="spellEnd"/>
            <w:r w:rsidRPr="00E96795">
              <w:rPr>
                <w:rFonts w:ascii="Times New Roman" w:eastAsia="Times New Roman" w:hAnsi="Times New Roman"/>
                <w:color w:val="2C3764"/>
                <w:sz w:val="14"/>
                <w:szCs w:val="14"/>
                <w:lang w:val="en-US" w:eastAsia="en-US"/>
              </w:rPr>
              <w:t xml:space="preserve"> Diaz</w:t>
            </w:r>
          </w:p>
        </w:tc>
        <w:tc>
          <w:tcPr>
            <w:tcW w:w="1005" w:type="dxa"/>
            <w:gridSpan w:val="2"/>
            <w:hideMark/>
          </w:tcPr>
          <w:p w14:paraId="266E81D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00103868147</w:t>
            </w:r>
          </w:p>
        </w:tc>
        <w:tc>
          <w:tcPr>
            <w:tcW w:w="1005" w:type="dxa"/>
            <w:hideMark/>
          </w:tcPr>
          <w:p w14:paraId="7878CE4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12/05/2022</w:t>
            </w:r>
          </w:p>
        </w:tc>
        <w:tc>
          <w:tcPr>
            <w:tcW w:w="1005" w:type="dxa"/>
            <w:gridSpan w:val="2"/>
            <w:hideMark/>
          </w:tcPr>
          <w:p w14:paraId="4D8F6A1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EMPLEADO</w:t>
            </w:r>
          </w:p>
        </w:tc>
        <w:tc>
          <w:tcPr>
            <w:tcW w:w="1005" w:type="dxa"/>
            <w:gridSpan w:val="2"/>
            <w:hideMark/>
          </w:tcPr>
          <w:p w14:paraId="11E4DF0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MEMO NO.DT-421/2022</w:t>
            </w:r>
          </w:p>
        </w:tc>
        <w:tc>
          <w:tcPr>
            <w:tcW w:w="929" w:type="dxa"/>
            <w:hideMark/>
          </w:tcPr>
          <w:p w14:paraId="144CC2A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Bono </w:t>
            </w:r>
            <w:proofErr w:type="spellStart"/>
            <w:r w:rsidRPr="00E96795">
              <w:rPr>
                <w:rFonts w:ascii="Times New Roman" w:eastAsia="Times New Roman" w:hAnsi="Times New Roman"/>
                <w:color w:val="2C3764"/>
                <w:sz w:val="14"/>
                <w:szCs w:val="14"/>
                <w:lang w:val="en-US" w:eastAsia="en-US"/>
              </w:rPr>
              <w:t>por</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desemp</w:t>
            </w:r>
            <w:proofErr w:type="spellEnd"/>
            <w:r w:rsidRPr="00E96795">
              <w:rPr>
                <w:rFonts w:ascii="Times New Roman" w:eastAsia="Times New Roman" w:hAnsi="Times New Roman"/>
                <w:color w:val="2C3764"/>
                <w:sz w:val="14"/>
                <w:szCs w:val="14"/>
                <w:lang w:val="en-US" w:eastAsia="en-US"/>
              </w:rPr>
              <w:t>./2021</w:t>
            </w:r>
          </w:p>
        </w:tc>
        <w:tc>
          <w:tcPr>
            <w:tcW w:w="709" w:type="dxa"/>
            <w:gridSpan w:val="2"/>
            <w:hideMark/>
          </w:tcPr>
          <w:p w14:paraId="5FD4092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46F4B5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CAA61B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F7253E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00ADE19"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52,819.76</w:t>
            </w:r>
          </w:p>
        </w:tc>
      </w:tr>
      <w:tr w:rsidR="0090788D" w:rsidRPr="0090788D" w14:paraId="6850F165"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0C9C5734"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64CA25A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3A13679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17/05/2022</w:t>
            </w:r>
          </w:p>
        </w:tc>
        <w:tc>
          <w:tcPr>
            <w:tcW w:w="1005" w:type="dxa"/>
            <w:gridSpan w:val="2"/>
            <w:hideMark/>
          </w:tcPr>
          <w:p w14:paraId="157AB3C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1F4E8BB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B1500000008</w:t>
            </w:r>
          </w:p>
        </w:tc>
        <w:tc>
          <w:tcPr>
            <w:tcW w:w="929" w:type="dxa"/>
            <w:hideMark/>
          </w:tcPr>
          <w:p w14:paraId="2351CEF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Honorario</w:t>
            </w:r>
            <w:proofErr w:type="spellEnd"/>
          </w:p>
        </w:tc>
        <w:tc>
          <w:tcPr>
            <w:tcW w:w="709" w:type="dxa"/>
            <w:gridSpan w:val="2"/>
            <w:hideMark/>
          </w:tcPr>
          <w:p w14:paraId="147D55B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74CFBC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F630B8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5BD3F6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835858A"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r>
      <w:tr w:rsidR="0090788D" w:rsidRPr="0090788D" w14:paraId="708A2E80"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0449AFF9"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Guillermo Antonio Matos Sanchez</w:t>
            </w:r>
          </w:p>
        </w:tc>
        <w:tc>
          <w:tcPr>
            <w:tcW w:w="1005" w:type="dxa"/>
            <w:gridSpan w:val="2"/>
            <w:hideMark/>
          </w:tcPr>
          <w:p w14:paraId="19F095B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00101641470</w:t>
            </w:r>
          </w:p>
        </w:tc>
        <w:tc>
          <w:tcPr>
            <w:tcW w:w="1005" w:type="dxa"/>
            <w:hideMark/>
          </w:tcPr>
          <w:p w14:paraId="3DAD229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19/05/2022</w:t>
            </w:r>
          </w:p>
        </w:tc>
        <w:tc>
          <w:tcPr>
            <w:tcW w:w="1005" w:type="dxa"/>
            <w:gridSpan w:val="2"/>
            <w:hideMark/>
          </w:tcPr>
          <w:p w14:paraId="3613E34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3402E30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B1500000105</w:t>
            </w:r>
          </w:p>
        </w:tc>
        <w:tc>
          <w:tcPr>
            <w:tcW w:w="929" w:type="dxa"/>
            <w:hideMark/>
          </w:tcPr>
          <w:p w14:paraId="6DCC3AE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4EFD05C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5BD2F34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6CB40F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E88CFB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196C82C"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r>
      <w:tr w:rsidR="0090788D" w:rsidRPr="0090788D" w14:paraId="6B86C28D"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0026E1A2"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Plaza </w:t>
            </w:r>
            <w:proofErr w:type="spellStart"/>
            <w:r w:rsidRPr="00E96795">
              <w:rPr>
                <w:rFonts w:ascii="Times New Roman" w:eastAsia="Times New Roman" w:hAnsi="Times New Roman"/>
                <w:color w:val="2C3764"/>
                <w:sz w:val="14"/>
                <w:szCs w:val="14"/>
                <w:lang w:val="en-US" w:eastAsia="en-US"/>
              </w:rPr>
              <w:t>Plamil</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r w:rsidRPr="00E96795">
              <w:rPr>
                <w:rFonts w:ascii="Times New Roman" w:eastAsia="Times New Roman" w:hAnsi="Times New Roman"/>
                <w:color w:val="2C3764"/>
                <w:sz w:val="14"/>
                <w:szCs w:val="14"/>
                <w:lang w:val="en-US" w:eastAsia="en-US"/>
              </w:rPr>
              <w:t>.</w:t>
            </w:r>
          </w:p>
        </w:tc>
        <w:tc>
          <w:tcPr>
            <w:tcW w:w="1005" w:type="dxa"/>
            <w:gridSpan w:val="2"/>
            <w:hideMark/>
          </w:tcPr>
          <w:p w14:paraId="6EAAC48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130828679</w:t>
            </w:r>
          </w:p>
        </w:tc>
        <w:tc>
          <w:tcPr>
            <w:tcW w:w="1005" w:type="dxa"/>
            <w:hideMark/>
          </w:tcPr>
          <w:p w14:paraId="2841CC6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01/06/2022</w:t>
            </w:r>
          </w:p>
        </w:tc>
        <w:tc>
          <w:tcPr>
            <w:tcW w:w="1005" w:type="dxa"/>
            <w:gridSpan w:val="2"/>
            <w:hideMark/>
          </w:tcPr>
          <w:p w14:paraId="7F4C5CF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ALQUILERES Y REN DE EDIF Y LOC</w:t>
            </w:r>
          </w:p>
        </w:tc>
        <w:tc>
          <w:tcPr>
            <w:tcW w:w="1005" w:type="dxa"/>
            <w:gridSpan w:val="2"/>
            <w:hideMark/>
          </w:tcPr>
          <w:p w14:paraId="2F977B1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B1500000121</w:t>
            </w:r>
          </w:p>
        </w:tc>
        <w:tc>
          <w:tcPr>
            <w:tcW w:w="929" w:type="dxa"/>
            <w:hideMark/>
          </w:tcPr>
          <w:p w14:paraId="615A423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Alquiler local mayo/2022</w:t>
            </w:r>
          </w:p>
        </w:tc>
        <w:tc>
          <w:tcPr>
            <w:tcW w:w="709" w:type="dxa"/>
            <w:gridSpan w:val="2"/>
            <w:hideMark/>
          </w:tcPr>
          <w:p w14:paraId="5EAB843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4FCD17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1FD33C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9B90A5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ACDFD9A"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45,843.00</w:t>
            </w:r>
          </w:p>
        </w:tc>
      </w:tr>
      <w:tr w:rsidR="0090788D" w:rsidRPr="0090788D" w14:paraId="79791469"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2BE2919C"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Editora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Listin</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Diario</w:t>
            </w:r>
            <w:proofErr w:type="spellEnd"/>
            <w:r w:rsidRPr="00E96795">
              <w:rPr>
                <w:rFonts w:ascii="Times New Roman" w:eastAsia="Times New Roman" w:hAnsi="Times New Roman"/>
                <w:color w:val="2C3764"/>
                <w:sz w:val="14"/>
                <w:szCs w:val="14"/>
                <w:lang w:val="en-US" w:eastAsia="en-US"/>
              </w:rPr>
              <w:t>, Sa</w:t>
            </w:r>
          </w:p>
        </w:tc>
        <w:tc>
          <w:tcPr>
            <w:tcW w:w="1005" w:type="dxa"/>
            <w:gridSpan w:val="2"/>
            <w:hideMark/>
          </w:tcPr>
          <w:p w14:paraId="2DF8E73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101014334</w:t>
            </w:r>
          </w:p>
        </w:tc>
        <w:tc>
          <w:tcPr>
            <w:tcW w:w="1005" w:type="dxa"/>
            <w:hideMark/>
          </w:tcPr>
          <w:p w14:paraId="40CADEC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02/06/2022</w:t>
            </w:r>
          </w:p>
        </w:tc>
        <w:tc>
          <w:tcPr>
            <w:tcW w:w="1005" w:type="dxa"/>
            <w:gridSpan w:val="2"/>
            <w:hideMark/>
          </w:tcPr>
          <w:p w14:paraId="41D1622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PUBLICIDAD Y PROPAGANDA</w:t>
            </w:r>
          </w:p>
        </w:tc>
        <w:tc>
          <w:tcPr>
            <w:tcW w:w="1005" w:type="dxa"/>
            <w:gridSpan w:val="2"/>
            <w:hideMark/>
          </w:tcPr>
          <w:p w14:paraId="18AFD85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B1500006928</w:t>
            </w:r>
          </w:p>
        </w:tc>
        <w:tc>
          <w:tcPr>
            <w:tcW w:w="929" w:type="dxa"/>
            <w:hideMark/>
          </w:tcPr>
          <w:p w14:paraId="2D0BA82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Serv. Publicidad</w:t>
            </w:r>
          </w:p>
        </w:tc>
        <w:tc>
          <w:tcPr>
            <w:tcW w:w="709" w:type="dxa"/>
            <w:gridSpan w:val="2"/>
            <w:hideMark/>
          </w:tcPr>
          <w:p w14:paraId="333F71A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3F8136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F0DE47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3024E9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A8EF5D1"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202,945.66</w:t>
            </w:r>
          </w:p>
        </w:tc>
      </w:tr>
      <w:tr w:rsidR="0090788D" w:rsidRPr="0090788D" w14:paraId="7D6E8EC1"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3510F6E8"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66DCF85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4631496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13/06/2022</w:t>
            </w:r>
          </w:p>
        </w:tc>
        <w:tc>
          <w:tcPr>
            <w:tcW w:w="1005" w:type="dxa"/>
            <w:gridSpan w:val="2"/>
            <w:hideMark/>
          </w:tcPr>
          <w:p w14:paraId="6BD9B5A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1A1BB61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B1500000009</w:t>
            </w:r>
          </w:p>
        </w:tc>
        <w:tc>
          <w:tcPr>
            <w:tcW w:w="929" w:type="dxa"/>
            <w:hideMark/>
          </w:tcPr>
          <w:p w14:paraId="34248CB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7936D01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6DB235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FE7474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6A628A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F71D7BE"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r>
      <w:tr w:rsidR="0090788D" w:rsidRPr="0090788D" w14:paraId="1CC18D6B"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15677056"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3C4D4E3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7CBE459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20/06/2022</w:t>
            </w:r>
          </w:p>
        </w:tc>
        <w:tc>
          <w:tcPr>
            <w:tcW w:w="1005" w:type="dxa"/>
            <w:gridSpan w:val="2"/>
            <w:hideMark/>
          </w:tcPr>
          <w:p w14:paraId="2A80486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1666B18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B1500000010</w:t>
            </w:r>
          </w:p>
        </w:tc>
        <w:tc>
          <w:tcPr>
            <w:tcW w:w="929" w:type="dxa"/>
            <w:hideMark/>
          </w:tcPr>
          <w:p w14:paraId="7CB613A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709" w:type="dxa"/>
            <w:gridSpan w:val="2"/>
            <w:hideMark/>
          </w:tcPr>
          <w:p w14:paraId="701E19E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DD3CFF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1DD062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740CE9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C42764E"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r>
      <w:tr w:rsidR="0090788D" w:rsidRPr="0090788D" w14:paraId="2F147E5E"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485AF7BF"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64DF24D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5F96214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27/06/2022</w:t>
            </w:r>
          </w:p>
        </w:tc>
        <w:tc>
          <w:tcPr>
            <w:tcW w:w="1005" w:type="dxa"/>
            <w:gridSpan w:val="2"/>
            <w:hideMark/>
          </w:tcPr>
          <w:p w14:paraId="1D8694D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4F08572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B1500000012</w:t>
            </w:r>
          </w:p>
        </w:tc>
        <w:tc>
          <w:tcPr>
            <w:tcW w:w="929" w:type="dxa"/>
            <w:hideMark/>
          </w:tcPr>
          <w:p w14:paraId="0E04D16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69E252E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A92623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CCFE2E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E41885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318878A"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r>
      <w:tr w:rsidR="0090788D" w:rsidRPr="0090788D" w14:paraId="6542296B"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4040AFB2"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0CA1077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18A77AB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27/06/2022</w:t>
            </w:r>
          </w:p>
        </w:tc>
        <w:tc>
          <w:tcPr>
            <w:tcW w:w="1005" w:type="dxa"/>
            <w:gridSpan w:val="2"/>
            <w:hideMark/>
          </w:tcPr>
          <w:p w14:paraId="6C1B208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67BB024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B1500000011</w:t>
            </w:r>
          </w:p>
        </w:tc>
        <w:tc>
          <w:tcPr>
            <w:tcW w:w="929" w:type="dxa"/>
            <w:hideMark/>
          </w:tcPr>
          <w:p w14:paraId="0C52482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4BA730D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809DA8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D1099B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0E628A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8B224FE"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r>
      <w:tr w:rsidR="0090788D" w:rsidRPr="0090788D" w14:paraId="2DA76A14"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363BE588"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Editora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Listin</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Diario</w:t>
            </w:r>
            <w:proofErr w:type="spellEnd"/>
            <w:r w:rsidRPr="00E96795">
              <w:rPr>
                <w:rFonts w:ascii="Times New Roman" w:eastAsia="Times New Roman" w:hAnsi="Times New Roman"/>
                <w:color w:val="2C3764"/>
                <w:sz w:val="14"/>
                <w:szCs w:val="14"/>
                <w:lang w:val="en-US" w:eastAsia="en-US"/>
              </w:rPr>
              <w:t>, Sa</w:t>
            </w:r>
          </w:p>
        </w:tc>
        <w:tc>
          <w:tcPr>
            <w:tcW w:w="1005" w:type="dxa"/>
            <w:gridSpan w:val="2"/>
            <w:hideMark/>
          </w:tcPr>
          <w:p w14:paraId="32E16F5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101014334</w:t>
            </w:r>
          </w:p>
        </w:tc>
        <w:tc>
          <w:tcPr>
            <w:tcW w:w="1005" w:type="dxa"/>
            <w:hideMark/>
          </w:tcPr>
          <w:p w14:paraId="0D78594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01/07/2022</w:t>
            </w:r>
          </w:p>
        </w:tc>
        <w:tc>
          <w:tcPr>
            <w:tcW w:w="1005" w:type="dxa"/>
            <w:gridSpan w:val="2"/>
            <w:hideMark/>
          </w:tcPr>
          <w:p w14:paraId="5D0502D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PUBLICIDAD Y PROPAGANDA</w:t>
            </w:r>
          </w:p>
        </w:tc>
        <w:tc>
          <w:tcPr>
            <w:tcW w:w="1005" w:type="dxa"/>
            <w:gridSpan w:val="2"/>
            <w:hideMark/>
          </w:tcPr>
          <w:p w14:paraId="244B692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B1500007075</w:t>
            </w:r>
          </w:p>
        </w:tc>
        <w:tc>
          <w:tcPr>
            <w:tcW w:w="929" w:type="dxa"/>
            <w:hideMark/>
          </w:tcPr>
          <w:p w14:paraId="7C0D854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Publicidad</w:t>
            </w:r>
          </w:p>
        </w:tc>
        <w:tc>
          <w:tcPr>
            <w:tcW w:w="709" w:type="dxa"/>
            <w:gridSpan w:val="2"/>
            <w:hideMark/>
          </w:tcPr>
          <w:p w14:paraId="2DBE267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2D790C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2DB114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93337C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CF066DF"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198,831.90</w:t>
            </w:r>
          </w:p>
        </w:tc>
      </w:tr>
      <w:tr w:rsidR="0090788D" w:rsidRPr="0090788D" w14:paraId="1CB7C17A"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0A9D5EDB"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lastRenderedPageBreak/>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524CA60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6189B29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04/07/2022</w:t>
            </w:r>
          </w:p>
        </w:tc>
        <w:tc>
          <w:tcPr>
            <w:tcW w:w="1005" w:type="dxa"/>
            <w:gridSpan w:val="2"/>
            <w:hideMark/>
          </w:tcPr>
          <w:p w14:paraId="7A95C54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5EBD9D3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B1500000013</w:t>
            </w:r>
          </w:p>
        </w:tc>
        <w:tc>
          <w:tcPr>
            <w:tcW w:w="929" w:type="dxa"/>
            <w:hideMark/>
          </w:tcPr>
          <w:p w14:paraId="2B44326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724E457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3FCC2BA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6B40A9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4067FD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8645904"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r>
      <w:tr w:rsidR="0090788D" w:rsidRPr="0090788D" w14:paraId="1D3DBAB8" w14:textId="77777777" w:rsidTr="006F619F">
        <w:trPr>
          <w:trHeight w:val="656"/>
        </w:trPr>
        <w:tc>
          <w:tcPr>
            <w:cnfStyle w:val="001000000000" w:firstRow="0" w:lastRow="0" w:firstColumn="1" w:lastColumn="0" w:oddVBand="0" w:evenVBand="0" w:oddHBand="0" w:evenHBand="0" w:firstRowFirstColumn="0" w:firstRowLastColumn="0" w:lastRowFirstColumn="0" w:lastRowLastColumn="0"/>
            <w:tcW w:w="1005" w:type="dxa"/>
            <w:hideMark/>
          </w:tcPr>
          <w:p w14:paraId="508622B0"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44ED8AB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67EF3A9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18/07/2022</w:t>
            </w:r>
          </w:p>
        </w:tc>
        <w:tc>
          <w:tcPr>
            <w:tcW w:w="1005" w:type="dxa"/>
            <w:gridSpan w:val="2"/>
            <w:hideMark/>
          </w:tcPr>
          <w:p w14:paraId="5FA8725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5C37ADF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B1500000015</w:t>
            </w:r>
          </w:p>
        </w:tc>
        <w:tc>
          <w:tcPr>
            <w:tcW w:w="929" w:type="dxa"/>
            <w:hideMark/>
          </w:tcPr>
          <w:p w14:paraId="5F19398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65C0488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CAC53F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A1EFA0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16AFF0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0C6FF51"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r>
      <w:tr w:rsidR="0090788D" w:rsidRPr="0090788D" w14:paraId="33A08E21"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6430D4B9"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405D99A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61DD148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18/07/2022</w:t>
            </w:r>
          </w:p>
        </w:tc>
        <w:tc>
          <w:tcPr>
            <w:tcW w:w="1005" w:type="dxa"/>
            <w:gridSpan w:val="2"/>
            <w:hideMark/>
          </w:tcPr>
          <w:p w14:paraId="79687B7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385585E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B1500000014</w:t>
            </w:r>
          </w:p>
        </w:tc>
        <w:tc>
          <w:tcPr>
            <w:tcW w:w="929" w:type="dxa"/>
            <w:hideMark/>
          </w:tcPr>
          <w:p w14:paraId="43FFE57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4B13A0B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B0937B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BAB39E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2D9254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4F776D15"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r>
      <w:tr w:rsidR="0090788D" w:rsidRPr="0090788D" w14:paraId="2FCF46A0"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3179571D"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Martin </w:t>
            </w:r>
            <w:proofErr w:type="spellStart"/>
            <w:r w:rsidRPr="00E96795">
              <w:rPr>
                <w:rFonts w:ascii="Times New Roman" w:eastAsia="Times New Roman" w:hAnsi="Times New Roman"/>
                <w:color w:val="2C3764"/>
                <w:sz w:val="14"/>
                <w:szCs w:val="14"/>
                <w:lang w:val="en-US" w:eastAsia="en-US"/>
              </w:rPr>
              <w:t>Fermin</w:t>
            </w:r>
            <w:proofErr w:type="spellEnd"/>
            <w:r w:rsidRPr="00E96795">
              <w:rPr>
                <w:rFonts w:ascii="Times New Roman" w:eastAsia="Times New Roman" w:hAnsi="Times New Roman"/>
                <w:color w:val="2C3764"/>
                <w:sz w:val="14"/>
                <w:szCs w:val="14"/>
                <w:lang w:val="en-US" w:eastAsia="en-US"/>
              </w:rPr>
              <w:t xml:space="preserve"> Hidalgo</w:t>
            </w:r>
          </w:p>
        </w:tc>
        <w:tc>
          <w:tcPr>
            <w:tcW w:w="1005" w:type="dxa"/>
            <w:gridSpan w:val="2"/>
            <w:hideMark/>
          </w:tcPr>
          <w:p w14:paraId="170FC62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02700335652</w:t>
            </w:r>
          </w:p>
        </w:tc>
        <w:tc>
          <w:tcPr>
            <w:tcW w:w="1005" w:type="dxa"/>
            <w:hideMark/>
          </w:tcPr>
          <w:p w14:paraId="5332B9F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26/07/2022</w:t>
            </w:r>
          </w:p>
        </w:tc>
        <w:tc>
          <w:tcPr>
            <w:tcW w:w="1005" w:type="dxa"/>
            <w:gridSpan w:val="2"/>
            <w:hideMark/>
          </w:tcPr>
          <w:p w14:paraId="5C14F7B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CONTRATISTA</w:t>
            </w:r>
          </w:p>
        </w:tc>
        <w:tc>
          <w:tcPr>
            <w:tcW w:w="1005" w:type="dxa"/>
            <w:gridSpan w:val="2"/>
            <w:hideMark/>
          </w:tcPr>
          <w:p w14:paraId="2B712B0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CUB. 04 F</w:t>
            </w:r>
          </w:p>
        </w:tc>
        <w:tc>
          <w:tcPr>
            <w:tcW w:w="929" w:type="dxa"/>
            <w:hideMark/>
          </w:tcPr>
          <w:p w14:paraId="2F8BD6A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709" w:type="dxa"/>
            <w:gridSpan w:val="2"/>
            <w:hideMark/>
          </w:tcPr>
          <w:p w14:paraId="22B67FD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E5407C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8BBCDA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7CDC13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B79EEEA"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145,568.93</w:t>
            </w:r>
          </w:p>
        </w:tc>
      </w:tr>
      <w:tr w:rsidR="0090788D" w:rsidRPr="0090788D" w14:paraId="06057E32"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3DD523C5"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Gregoria</w:t>
            </w:r>
            <w:proofErr w:type="spellEnd"/>
            <w:r w:rsidRPr="00E96795">
              <w:rPr>
                <w:rFonts w:ascii="Times New Roman" w:eastAsia="Times New Roman" w:hAnsi="Times New Roman"/>
                <w:color w:val="2C3764"/>
                <w:sz w:val="14"/>
                <w:szCs w:val="14"/>
                <w:lang w:val="en-US" w:eastAsia="en-US"/>
              </w:rPr>
              <w:t xml:space="preserve"> Mendez</w:t>
            </w:r>
          </w:p>
        </w:tc>
        <w:tc>
          <w:tcPr>
            <w:tcW w:w="1005" w:type="dxa"/>
            <w:gridSpan w:val="2"/>
            <w:hideMark/>
          </w:tcPr>
          <w:p w14:paraId="34CA068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02200011555</w:t>
            </w:r>
          </w:p>
        </w:tc>
        <w:tc>
          <w:tcPr>
            <w:tcW w:w="1005" w:type="dxa"/>
            <w:hideMark/>
          </w:tcPr>
          <w:p w14:paraId="456900D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27/07/2022</w:t>
            </w:r>
          </w:p>
        </w:tc>
        <w:tc>
          <w:tcPr>
            <w:tcW w:w="1005" w:type="dxa"/>
            <w:gridSpan w:val="2"/>
            <w:hideMark/>
          </w:tcPr>
          <w:p w14:paraId="68533BB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5C2680A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B1500000037</w:t>
            </w:r>
          </w:p>
        </w:tc>
        <w:tc>
          <w:tcPr>
            <w:tcW w:w="929" w:type="dxa"/>
            <w:hideMark/>
          </w:tcPr>
          <w:p w14:paraId="4C22176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Distrit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marzo</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52E7AB1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C9C97A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E72E83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9444EB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C8BB0AC"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120,150.00</w:t>
            </w:r>
          </w:p>
        </w:tc>
      </w:tr>
      <w:tr w:rsidR="0090788D" w:rsidRPr="0090788D" w14:paraId="50E20752"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1BC6F120"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Gregoria</w:t>
            </w:r>
            <w:proofErr w:type="spellEnd"/>
            <w:r w:rsidRPr="00E96795">
              <w:rPr>
                <w:rFonts w:ascii="Times New Roman" w:eastAsia="Times New Roman" w:hAnsi="Times New Roman"/>
                <w:color w:val="2C3764"/>
                <w:sz w:val="14"/>
                <w:szCs w:val="14"/>
                <w:lang w:val="en-US" w:eastAsia="en-US"/>
              </w:rPr>
              <w:t xml:space="preserve"> Mendez</w:t>
            </w:r>
          </w:p>
        </w:tc>
        <w:tc>
          <w:tcPr>
            <w:tcW w:w="1005" w:type="dxa"/>
            <w:gridSpan w:val="2"/>
            <w:hideMark/>
          </w:tcPr>
          <w:p w14:paraId="3A1D0B8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02200011555</w:t>
            </w:r>
          </w:p>
        </w:tc>
        <w:tc>
          <w:tcPr>
            <w:tcW w:w="1005" w:type="dxa"/>
            <w:hideMark/>
          </w:tcPr>
          <w:p w14:paraId="074F142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27/07/2022</w:t>
            </w:r>
          </w:p>
        </w:tc>
        <w:tc>
          <w:tcPr>
            <w:tcW w:w="1005" w:type="dxa"/>
            <w:gridSpan w:val="2"/>
            <w:hideMark/>
          </w:tcPr>
          <w:p w14:paraId="7FC4F02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413E467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B1500000041</w:t>
            </w:r>
          </w:p>
        </w:tc>
        <w:tc>
          <w:tcPr>
            <w:tcW w:w="929" w:type="dxa"/>
            <w:hideMark/>
          </w:tcPr>
          <w:p w14:paraId="0D22EAF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Distrit</w:t>
            </w:r>
            <w:proofErr w:type="spellEnd"/>
            <w:r w:rsidRPr="00E96795">
              <w:rPr>
                <w:rFonts w:ascii="Times New Roman" w:eastAsia="Times New Roman" w:hAnsi="Times New Roman"/>
                <w:color w:val="2C3764"/>
                <w:sz w:val="14"/>
                <w:szCs w:val="14"/>
                <w:lang w:val="en-US" w:eastAsia="en-US"/>
              </w:rPr>
              <w:t>. Agua enero/2022</w:t>
            </w:r>
          </w:p>
        </w:tc>
        <w:tc>
          <w:tcPr>
            <w:tcW w:w="709" w:type="dxa"/>
            <w:gridSpan w:val="2"/>
            <w:hideMark/>
          </w:tcPr>
          <w:p w14:paraId="0F9D29D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B5A558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390CA2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4A8226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13C49A5"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102,350.00</w:t>
            </w:r>
          </w:p>
        </w:tc>
      </w:tr>
      <w:tr w:rsidR="0090788D" w:rsidRPr="0090788D" w14:paraId="79F0D1C6"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0A3FC077"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Gregoria</w:t>
            </w:r>
            <w:proofErr w:type="spellEnd"/>
            <w:r w:rsidRPr="00E96795">
              <w:rPr>
                <w:rFonts w:ascii="Times New Roman" w:eastAsia="Times New Roman" w:hAnsi="Times New Roman"/>
                <w:color w:val="2C3764"/>
                <w:sz w:val="14"/>
                <w:szCs w:val="14"/>
                <w:lang w:val="en-US" w:eastAsia="en-US"/>
              </w:rPr>
              <w:t xml:space="preserve"> Mendez</w:t>
            </w:r>
          </w:p>
        </w:tc>
        <w:tc>
          <w:tcPr>
            <w:tcW w:w="1005" w:type="dxa"/>
            <w:gridSpan w:val="2"/>
            <w:hideMark/>
          </w:tcPr>
          <w:p w14:paraId="4AC7496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02200011555</w:t>
            </w:r>
          </w:p>
        </w:tc>
        <w:tc>
          <w:tcPr>
            <w:tcW w:w="1005" w:type="dxa"/>
            <w:hideMark/>
          </w:tcPr>
          <w:p w14:paraId="5A56F84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27/07/2022</w:t>
            </w:r>
          </w:p>
        </w:tc>
        <w:tc>
          <w:tcPr>
            <w:tcW w:w="1005" w:type="dxa"/>
            <w:gridSpan w:val="2"/>
            <w:hideMark/>
          </w:tcPr>
          <w:p w14:paraId="557EFD0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03BCE0F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B1500000036</w:t>
            </w:r>
          </w:p>
        </w:tc>
        <w:tc>
          <w:tcPr>
            <w:tcW w:w="929" w:type="dxa"/>
            <w:hideMark/>
          </w:tcPr>
          <w:p w14:paraId="000F0FC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Distrit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febr</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5CDD8AB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3A1FF35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6C6213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9F472E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1E8C596"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84,550.00</w:t>
            </w:r>
          </w:p>
        </w:tc>
      </w:tr>
      <w:tr w:rsidR="0090788D" w:rsidRPr="0090788D" w14:paraId="6DD53161"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26AC814F"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Gregoria</w:t>
            </w:r>
            <w:proofErr w:type="spellEnd"/>
            <w:r w:rsidRPr="00E96795">
              <w:rPr>
                <w:rFonts w:ascii="Times New Roman" w:eastAsia="Times New Roman" w:hAnsi="Times New Roman"/>
                <w:color w:val="2C3764"/>
                <w:sz w:val="14"/>
                <w:szCs w:val="14"/>
                <w:lang w:val="en-US" w:eastAsia="en-US"/>
              </w:rPr>
              <w:t xml:space="preserve"> Mendez</w:t>
            </w:r>
          </w:p>
        </w:tc>
        <w:tc>
          <w:tcPr>
            <w:tcW w:w="1005" w:type="dxa"/>
            <w:gridSpan w:val="2"/>
            <w:hideMark/>
          </w:tcPr>
          <w:p w14:paraId="42E9683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02200011555</w:t>
            </w:r>
          </w:p>
        </w:tc>
        <w:tc>
          <w:tcPr>
            <w:tcW w:w="1005" w:type="dxa"/>
            <w:hideMark/>
          </w:tcPr>
          <w:p w14:paraId="0F50393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27/07/2022</w:t>
            </w:r>
          </w:p>
        </w:tc>
        <w:tc>
          <w:tcPr>
            <w:tcW w:w="1005" w:type="dxa"/>
            <w:gridSpan w:val="2"/>
            <w:hideMark/>
          </w:tcPr>
          <w:p w14:paraId="13AF92A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519ACA5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B1500000038</w:t>
            </w:r>
          </w:p>
        </w:tc>
        <w:tc>
          <w:tcPr>
            <w:tcW w:w="929" w:type="dxa"/>
            <w:hideMark/>
          </w:tcPr>
          <w:p w14:paraId="3A506C9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Distrit</w:t>
            </w:r>
            <w:proofErr w:type="spellEnd"/>
            <w:r w:rsidRPr="00E96795">
              <w:rPr>
                <w:rFonts w:ascii="Times New Roman" w:eastAsia="Times New Roman" w:hAnsi="Times New Roman"/>
                <w:color w:val="2C3764"/>
                <w:sz w:val="14"/>
                <w:szCs w:val="14"/>
                <w:lang w:val="en-US" w:eastAsia="en-US"/>
              </w:rPr>
              <w:t>. Agua abr./2022</w:t>
            </w:r>
          </w:p>
        </w:tc>
        <w:tc>
          <w:tcPr>
            <w:tcW w:w="709" w:type="dxa"/>
            <w:gridSpan w:val="2"/>
            <w:hideMark/>
          </w:tcPr>
          <w:p w14:paraId="3A632E5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09F62DC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447FC0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89C30E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B0C9C4E"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120,150.00</w:t>
            </w:r>
          </w:p>
        </w:tc>
      </w:tr>
      <w:tr w:rsidR="0090788D" w:rsidRPr="0090788D" w14:paraId="3A8B55E1"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26D4364C"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Gregoria</w:t>
            </w:r>
            <w:proofErr w:type="spellEnd"/>
            <w:r w:rsidRPr="00E96795">
              <w:rPr>
                <w:rFonts w:ascii="Times New Roman" w:eastAsia="Times New Roman" w:hAnsi="Times New Roman"/>
                <w:color w:val="2C3764"/>
                <w:sz w:val="14"/>
                <w:szCs w:val="14"/>
                <w:lang w:val="en-US" w:eastAsia="en-US"/>
              </w:rPr>
              <w:t xml:space="preserve"> Mendez</w:t>
            </w:r>
          </w:p>
        </w:tc>
        <w:tc>
          <w:tcPr>
            <w:tcW w:w="1005" w:type="dxa"/>
            <w:gridSpan w:val="2"/>
            <w:hideMark/>
          </w:tcPr>
          <w:p w14:paraId="3633D65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02200011555</w:t>
            </w:r>
          </w:p>
        </w:tc>
        <w:tc>
          <w:tcPr>
            <w:tcW w:w="1005" w:type="dxa"/>
            <w:hideMark/>
          </w:tcPr>
          <w:p w14:paraId="7DB3253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27/07/2022</w:t>
            </w:r>
          </w:p>
        </w:tc>
        <w:tc>
          <w:tcPr>
            <w:tcW w:w="1005" w:type="dxa"/>
            <w:gridSpan w:val="2"/>
            <w:hideMark/>
          </w:tcPr>
          <w:p w14:paraId="5CA8A09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4C260F2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B1500000039</w:t>
            </w:r>
          </w:p>
        </w:tc>
        <w:tc>
          <w:tcPr>
            <w:tcW w:w="929" w:type="dxa"/>
            <w:hideMark/>
          </w:tcPr>
          <w:p w14:paraId="6B1F675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Distrit</w:t>
            </w:r>
            <w:proofErr w:type="spellEnd"/>
            <w:r w:rsidRPr="00E96795">
              <w:rPr>
                <w:rFonts w:ascii="Times New Roman" w:eastAsia="Times New Roman" w:hAnsi="Times New Roman"/>
                <w:color w:val="2C3764"/>
                <w:sz w:val="14"/>
                <w:szCs w:val="14"/>
                <w:lang w:val="en-US" w:eastAsia="en-US"/>
              </w:rPr>
              <w:t>. Agua mayo./2022</w:t>
            </w:r>
          </w:p>
        </w:tc>
        <w:tc>
          <w:tcPr>
            <w:tcW w:w="709" w:type="dxa"/>
            <w:gridSpan w:val="2"/>
            <w:hideMark/>
          </w:tcPr>
          <w:p w14:paraId="2ECD36B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1B92C4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7E3735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BCB724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6EC83DC"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129,050.00</w:t>
            </w:r>
          </w:p>
        </w:tc>
      </w:tr>
      <w:tr w:rsidR="0090788D" w:rsidRPr="0090788D" w14:paraId="5DB8EBBE"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0E6A731B"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Gregoria</w:t>
            </w:r>
            <w:proofErr w:type="spellEnd"/>
            <w:r w:rsidRPr="00E96795">
              <w:rPr>
                <w:rFonts w:ascii="Times New Roman" w:eastAsia="Times New Roman" w:hAnsi="Times New Roman"/>
                <w:color w:val="2C3764"/>
                <w:sz w:val="14"/>
                <w:szCs w:val="14"/>
                <w:lang w:val="en-US" w:eastAsia="en-US"/>
              </w:rPr>
              <w:t xml:space="preserve"> Mendez</w:t>
            </w:r>
          </w:p>
        </w:tc>
        <w:tc>
          <w:tcPr>
            <w:tcW w:w="1005" w:type="dxa"/>
            <w:gridSpan w:val="2"/>
            <w:hideMark/>
          </w:tcPr>
          <w:p w14:paraId="24CE888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02200011555</w:t>
            </w:r>
          </w:p>
        </w:tc>
        <w:tc>
          <w:tcPr>
            <w:tcW w:w="1005" w:type="dxa"/>
            <w:hideMark/>
          </w:tcPr>
          <w:p w14:paraId="2258AC5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27/07/2022</w:t>
            </w:r>
          </w:p>
        </w:tc>
        <w:tc>
          <w:tcPr>
            <w:tcW w:w="1005" w:type="dxa"/>
            <w:gridSpan w:val="2"/>
            <w:hideMark/>
          </w:tcPr>
          <w:p w14:paraId="3ED749E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643B491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B1500000040</w:t>
            </w:r>
          </w:p>
        </w:tc>
        <w:tc>
          <w:tcPr>
            <w:tcW w:w="929" w:type="dxa"/>
            <w:hideMark/>
          </w:tcPr>
          <w:p w14:paraId="51708C5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Distrit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junio</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65C5B9C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D74FA0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BA7FC1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67EBE6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75BF453"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120,150.00</w:t>
            </w:r>
          </w:p>
        </w:tc>
      </w:tr>
      <w:tr w:rsidR="0090788D" w:rsidRPr="0090788D" w14:paraId="7273A361"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1A38BED4"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Estarlin</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Soler</w:t>
            </w:r>
            <w:proofErr w:type="spellEnd"/>
            <w:r w:rsidRPr="00E96795">
              <w:rPr>
                <w:rFonts w:ascii="Times New Roman" w:eastAsia="Times New Roman" w:hAnsi="Times New Roman"/>
                <w:color w:val="2C3764"/>
                <w:sz w:val="14"/>
                <w:szCs w:val="14"/>
                <w:lang w:val="en-US" w:eastAsia="en-US"/>
              </w:rPr>
              <w:t xml:space="preserve"> Abreu</w:t>
            </w:r>
          </w:p>
        </w:tc>
        <w:tc>
          <w:tcPr>
            <w:tcW w:w="1005" w:type="dxa"/>
            <w:gridSpan w:val="2"/>
            <w:hideMark/>
          </w:tcPr>
          <w:p w14:paraId="0DFD869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01100312550</w:t>
            </w:r>
          </w:p>
        </w:tc>
        <w:tc>
          <w:tcPr>
            <w:tcW w:w="1005" w:type="dxa"/>
            <w:hideMark/>
          </w:tcPr>
          <w:p w14:paraId="5220EB7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05/08/2022</w:t>
            </w:r>
          </w:p>
        </w:tc>
        <w:tc>
          <w:tcPr>
            <w:tcW w:w="1005" w:type="dxa"/>
            <w:gridSpan w:val="2"/>
            <w:hideMark/>
          </w:tcPr>
          <w:p w14:paraId="53F68FF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34FEF9F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B1500000134</w:t>
            </w:r>
          </w:p>
        </w:tc>
        <w:tc>
          <w:tcPr>
            <w:tcW w:w="929" w:type="dxa"/>
            <w:hideMark/>
          </w:tcPr>
          <w:p w14:paraId="34C8216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Serv</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Distr</w:t>
            </w:r>
            <w:proofErr w:type="spellEnd"/>
            <w:r w:rsidRPr="00E96795">
              <w:rPr>
                <w:rFonts w:ascii="Times New Roman" w:eastAsia="Times New Roman" w:hAnsi="Times New Roman"/>
                <w:color w:val="2C3764"/>
                <w:sz w:val="14"/>
                <w:szCs w:val="14"/>
                <w:lang w:eastAsia="en-US"/>
              </w:rPr>
              <w:t>. De agua julio/202</w:t>
            </w:r>
          </w:p>
        </w:tc>
        <w:tc>
          <w:tcPr>
            <w:tcW w:w="709" w:type="dxa"/>
            <w:gridSpan w:val="2"/>
            <w:hideMark/>
          </w:tcPr>
          <w:p w14:paraId="7CB6D18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0C91D33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5161638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203373B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 </w:t>
            </w:r>
          </w:p>
        </w:tc>
        <w:tc>
          <w:tcPr>
            <w:tcW w:w="850" w:type="dxa"/>
            <w:hideMark/>
          </w:tcPr>
          <w:p w14:paraId="70EA956E"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r>
      <w:tr w:rsidR="0090788D" w:rsidRPr="0090788D" w14:paraId="282DB644"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594FBB58"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Luiggi</w:t>
            </w:r>
            <w:proofErr w:type="spellEnd"/>
            <w:r w:rsidRPr="00E96795">
              <w:rPr>
                <w:rFonts w:ascii="Times New Roman" w:eastAsia="Times New Roman" w:hAnsi="Times New Roman"/>
                <w:color w:val="2C3764"/>
                <w:sz w:val="14"/>
                <w:szCs w:val="14"/>
                <w:lang w:val="en-US" w:eastAsia="en-US"/>
              </w:rPr>
              <w:t xml:space="preserve"> Hernandez </w:t>
            </w:r>
            <w:proofErr w:type="spellStart"/>
            <w:r w:rsidRPr="00E96795">
              <w:rPr>
                <w:rFonts w:ascii="Times New Roman" w:eastAsia="Times New Roman" w:hAnsi="Times New Roman"/>
                <w:color w:val="2C3764"/>
                <w:sz w:val="14"/>
                <w:szCs w:val="14"/>
                <w:lang w:val="en-US" w:eastAsia="en-US"/>
              </w:rPr>
              <w:t>Familia</w:t>
            </w:r>
            <w:proofErr w:type="spellEnd"/>
          </w:p>
        </w:tc>
        <w:tc>
          <w:tcPr>
            <w:tcW w:w="1005" w:type="dxa"/>
            <w:gridSpan w:val="2"/>
            <w:hideMark/>
          </w:tcPr>
          <w:p w14:paraId="62D3099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40234766059</w:t>
            </w:r>
          </w:p>
        </w:tc>
        <w:tc>
          <w:tcPr>
            <w:tcW w:w="1005" w:type="dxa"/>
            <w:hideMark/>
          </w:tcPr>
          <w:p w14:paraId="5523D1E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06/08/2022</w:t>
            </w:r>
          </w:p>
        </w:tc>
        <w:tc>
          <w:tcPr>
            <w:tcW w:w="1005" w:type="dxa"/>
            <w:gridSpan w:val="2"/>
            <w:hideMark/>
          </w:tcPr>
          <w:p w14:paraId="5A3861E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4010FD1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B1500000021</w:t>
            </w:r>
          </w:p>
        </w:tc>
        <w:tc>
          <w:tcPr>
            <w:tcW w:w="929" w:type="dxa"/>
            <w:hideMark/>
          </w:tcPr>
          <w:p w14:paraId="66C92B5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julio</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4E90DBA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648A71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C3DC62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8E7F95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654A43D"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115,700.00</w:t>
            </w:r>
          </w:p>
        </w:tc>
      </w:tr>
      <w:tr w:rsidR="0090788D" w:rsidRPr="0090788D" w14:paraId="777486F6"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7CB61D26"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Ace Caribbean Security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718941D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131760813</w:t>
            </w:r>
          </w:p>
        </w:tc>
        <w:tc>
          <w:tcPr>
            <w:tcW w:w="1005" w:type="dxa"/>
            <w:hideMark/>
          </w:tcPr>
          <w:p w14:paraId="39AF21C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09/08/2022</w:t>
            </w:r>
          </w:p>
        </w:tc>
        <w:tc>
          <w:tcPr>
            <w:tcW w:w="1005" w:type="dxa"/>
            <w:gridSpan w:val="2"/>
            <w:hideMark/>
          </w:tcPr>
          <w:p w14:paraId="0EAFBF5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074B28B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B150000053</w:t>
            </w:r>
          </w:p>
        </w:tc>
        <w:tc>
          <w:tcPr>
            <w:tcW w:w="929" w:type="dxa"/>
            <w:hideMark/>
          </w:tcPr>
          <w:p w14:paraId="6966E23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Sev</w:t>
            </w:r>
            <w:proofErr w:type="spellEnd"/>
            <w:r w:rsidRPr="00E96795">
              <w:rPr>
                <w:rFonts w:ascii="Times New Roman" w:eastAsia="Times New Roman" w:hAnsi="Times New Roman"/>
                <w:color w:val="2C3764"/>
                <w:sz w:val="14"/>
                <w:szCs w:val="14"/>
                <w:lang w:val="en-US" w:eastAsia="en-US"/>
              </w:rPr>
              <w:t xml:space="preserve">. De </w:t>
            </w:r>
            <w:proofErr w:type="spellStart"/>
            <w:r w:rsidRPr="00E96795">
              <w:rPr>
                <w:rFonts w:ascii="Times New Roman" w:eastAsia="Times New Roman" w:hAnsi="Times New Roman"/>
                <w:color w:val="2C3764"/>
                <w:sz w:val="14"/>
                <w:szCs w:val="14"/>
                <w:lang w:val="en-US" w:eastAsia="en-US"/>
              </w:rPr>
              <w:t>julio</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2B00D54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5A0316A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389DDC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B0E5A4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0AA7C70"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69,541.66</w:t>
            </w:r>
          </w:p>
        </w:tc>
      </w:tr>
      <w:tr w:rsidR="0090788D" w:rsidRPr="0090788D" w14:paraId="2FA2C71D"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4C6A8700"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Gc</w:t>
            </w:r>
            <w:proofErr w:type="spellEnd"/>
            <w:r w:rsidRPr="00E96795">
              <w:rPr>
                <w:rFonts w:ascii="Times New Roman" w:eastAsia="Times New Roman" w:hAnsi="Times New Roman"/>
                <w:color w:val="2C3764"/>
                <w:sz w:val="14"/>
                <w:szCs w:val="14"/>
                <w:lang w:val="en-US" w:eastAsia="en-US"/>
              </w:rPr>
              <w:t xml:space="preserve"> Lab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r w:rsidRPr="00E96795">
              <w:rPr>
                <w:rFonts w:ascii="Times New Roman" w:eastAsia="Times New Roman" w:hAnsi="Times New Roman"/>
                <w:color w:val="2C3764"/>
                <w:sz w:val="14"/>
                <w:szCs w:val="14"/>
                <w:lang w:val="en-US" w:eastAsia="en-US"/>
              </w:rPr>
              <w:t>.</w:t>
            </w:r>
          </w:p>
        </w:tc>
        <w:tc>
          <w:tcPr>
            <w:tcW w:w="1005" w:type="dxa"/>
            <w:gridSpan w:val="2"/>
            <w:hideMark/>
          </w:tcPr>
          <w:p w14:paraId="2DC9D9C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130831238</w:t>
            </w:r>
          </w:p>
        </w:tc>
        <w:tc>
          <w:tcPr>
            <w:tcW w:w="1005" w:type="dxa"/>
            <w:hideMark/>
          </w:tcPr>
          <w:p w14:paraId="33B370E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19/08/2022</w:t>
            </w:r>
          </w:p>
        </w:tc>
        <w:tc>
          <w:tcPr>
            <w:tcW w:w="1005" w:type="dxa"/>
            <w:gridSpan w:val="2"/>
            <w:hideMark/>
          </w:tcPr>
          <w:p w14:paraId="05FFBCD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PROVEEDORES GENERICOS</w:t>
            </w:r>
          </w:p>
        </w:tc>
        <w:tc>
          <w:tcPr>
            <w:tcW w:w="1005" w:type="dxa"/>
            <w:gridSpan w:val="2"/>
            <w:hideMark/>
          </w:tcPr>
          <w:p w14:paraId="3EFD4DC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B1500000435</w:t>
            </w:r>
          </w:p>
        </w:tc>
        <w:tc>
          <w:tcPr>
            <w:tcW w:w="929" w:type="dxa"/>
            <w:hideMark/>
          </w:tcPr>
          <w:p w14:paraId="169E209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Adquisicion</w:t>
            </w:r>
            <w:proofErr w:type="spellEnd"/>
            <w:r w:rsidRPr="00E96795">
              <w:rPr>
                <w:rFonts w:ascii="Times New Roman" w:eastAsia="Times New Roman" w:hAnsi="Times New Roman"/>
                <w:color w:val="2C3764"/>
                <w:sz w:val="14"/>
                <w:szCs w:val="14"/>
                <w:lang w:eastAsia="en-US"/>
              </w:rPr>
              <w:t xml:space="preserve"> de medios de cultivos, reactivos, soluciones y materiales, para uso de los laboratorios del </w:t>
            </w:r>
            <w:proofErr w:type="spellStart"/>
            <w:r w:rsidRPr="00E96795">
              <w:rPr>
                <w:rFonts w:ascii="Times New Roman" w:eastAsia="Times New Roman" w:hAnsi="Times New Roman"/>
                <w:color w:val="2C3764"/>
                <w:sz w:val="14"/>
                <w:szCs w:val="14"/>
                <w:lang w:eastAsia="en-US"/>
              </w:rPr>
              <w:t>inapa</w:t>
            </w:r>
            <w:proofErr w:type="spellEnd"/>
          </w:p>
        </w:tc>
        <w:tc>
          <w:tcPr>
            <w:tcW w:w="709" w:type="dxa"/>
            <w:gridSpan w:val="2"/>
            <w:hideMark/>
          </w:tcPr>
          <w:p w14:paraId="4B5605E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3E2CFA6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5E8E536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15233D9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9,896.22</w:t>
            </w:r>
          </w:p>
        </w:tc>
        <w:tc>
          <w:tcPr>
            <w:tcW w:w="850" w:type="dxa"/>
            <w:hideMark/>
          </w:tcPr>
          <w:p w14:paraId="03FD834D"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27E902EA"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2BD6879"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Plaza </w:t>
            </w:r>
            <w:proofErr w:type="spellStart"/>
            <w:r w:rsidRPr="00E96795">
              <w:rPr>
                <w:rFonts w:ascii="Times New Roman" w:eastAsia="Times New Roman" w:hAnsi="Times New Roman"/>
                <w:color w:val="2C3764"/>
                <w:sz w:val="14"/>
                <w:szCs w:val="14"/>
                <w:lang w:val="en-US" w:eastAsia="en-US"/>
              </w:rPr>
              <w:t>Plamil</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r w:rsidRPr="00E96795">
              <w:rPr>
                <w:rFonts w:ascii="Times New Roman" w:eastAsia="Times New Roman" w:hAnsi="Times New Roman"/>
                <w:color w:val="2C3764"/>
                <w:sz w:val="14"/>
                <w:szCs w:val="14"/>
                <w:lang w:val="en-US" w:eastAsia="en-US"/>
              </w:rPr>
              <w:t>.</w:t>
            </w:r>
          </w:p>
        </w:tc>
        <w:tc>
          <w:tcPr>
            <w:tcW w:w="1005" w:type="dxa"/>
            <w:gridSpan w:val="2"/>
            <w:hideMark/>
          </w:tcPr>
          <w:p w14:paraId="075DA1A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130828679</w:t>
            </w:r>
          </w:p>
        </w:tc>
        <w:tc>
          <w:tcPr>
            <w:tcW w:w="1005" w:type="dxa"/>
            <w:hideMark/>
          </w:tcPr>
          <w:p w14:paraId="2E0E75C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01/09/2022</w:t>
            </w:r>
          </w:p>
        </w:tc>
        <w:tc>
          <w:tcPr>
            <w:tcW w:w="1005" w:type="dxa"/>
            <w:gridSpan w:val="2"/>
            <w:hideMark/>
          </w:tcPr>
          <w:p w14:paraId="7BC845E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ALQUILERES Y REN DE EDIF Y LOC</w:t>
            </w:r>
          </w:p>
        </w:tc>
        <w:tc>
          <w:tcPr>
            <w:tcW w:w="1005" w:type="dxa"/>
            <w:gridSpan w:val="2"/>
            <w:hideMark/>
          </w:tcPr>
          <w:p w14:paraId="4D2E921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B1500000128</w:t>
            </w:r>
          </w:p>
        </w:tc>
        <w:tc>
          <w:tcPr>
            <w:tcW w:w="929" w:type="dxa"/>
            <w:hideMark/>
          </w:tcPr>
          <w:p w14:paraId="0EA89BF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Alquiler local septiembre-22</w:t>
            </w:r>
          </w:p>
        </w:tc>
        <w:tc>
          <w:tcPr>
            <w:tcW w:w="709" w:type="dxa"/>
            <w:gridSpan w:val="2"/>
            <w:hideMark/>
          </w:tcPr>
          <w:p w14:paraId="7574DB8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F16A0B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2212C4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DAC93C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44,604.00</w:t>
            </w:r>
          </w:p>
        </w:tc>
        <w:tc>
          <w:tcPr>
            <w:tcW w:w="850" w:type="dxa"/>
            <w:hideMark/>
          </w:tcPr>
          <w:p w14:paraId="30AE4064"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721FC14"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31218288"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lastRenderedPageBreak/>
              <w:t>Efrain Ignacio Hirujo Garcia</w:t>
            </w:r>
          </w:p>
        </w:tc>
        <w:tc>
          <w:tcPr>
            <w:tcW w:w="1005" w:type="dxa"/>
            <w:gridSpan w:val="2"/>
            <w:hideMark/>
          </w:tcPr>
          <w:p w14:paraId="6D9965B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00117833590</w:t>
            </w:r>
          </w:p>
        </w:tc>
        <w:tc>
          <w:tcPr>
            <w:tcW w:w="1005" w:type="dxa"/>
            <w:hideMark/>
          </w:tcPr>
          <w:p w14:paraId="30E0BE5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01/09/2022</w:t>
            </w:r>
          </w:p>
        </w:tc>
        <w:tc>
          <w:tcPr>
            <w:tcW w:w="1005" w:type="dxa"/>
            <w:gridSpan w:val="2"/>
            <w:hideMark/>
          </w:tcPr>
          <w:p w14:paraId="38F27F0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4A00C3B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B1500000047</w:t>
            </w:r>
          </w:p>
        </w:tc>
        <w:tc>
          <w:tcPr>
            <w:tcW w:w="929" w:type="dxa"/>
            <w:hideMark/>
          </w:tcPr>
          <w:p w14:paraId="1A61A4A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Distrit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julio</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2EF5FAE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DA722C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FEEAC6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258990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97,900.00</w:t>
            </w:r>
          </w:p>
        </w:tc>
        <w:tc>
          <w:tcPr>
            <w:tcW w:w="850" w:type="dxa"/>
            <w:hideMark/>
          </w:tcPr>
          <w:p w14:paraId="1BF45307"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0071C37"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3DD04F27"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Efrain Ignacio Hirujo Garcia</w:t>
            </w:r>
          </w:p>
        </w:tc>
        <w:tc>
          <w:tcPr>
            <w:tcW w:w="1005" w:type="dxa"/>
            <w:gridSpan w:val="2"/>
            <w:hideMark/>
          </w:tcPr>
          <w:p w14:paraId="7B79545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00117833590</w:t>
            </w:r>
          </w:p>
        </w:tc>
        <w:tc>
          <w:tcPr>
            <w:tcW w:w="1005" w:type="dxa"/>
            <w:hideMark/>
          </w:tcPr>
          <w:p w14:paraId="78A6AC1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01/09/2022</w:t>
            </w:r>
          </w:p>
        </w:tc>
        <w:tc>
          <w:tcPr>
            <w:tcW w:w="1005" w:type="dxa"/>
            <w:gridSpan w:val="2"/>
            <w:hideMark/>
          </w:tcPr>
          <w:p w14:paraId="2D2581B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12EE37B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B1500000046</w:t>
            </w:r>
          </w:p>
        </w:tc>
        <w:tc>
          <w:tcPr>
            <w:tcW w:w="929" w:type="dxa"/>
            <w:hideMark/>
          </w:tcPr>
          <w:p w14:paraId="57DBAF4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Distrit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junio</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21E0548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3617335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319F70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625F67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115,700.00</w:t>
            </w:r>
          </w:p>
        </w:tc>
        <w:tc>
          <w:tcPr>
            <w:tcW w:w="850" w:type="dxa"/>
            <w:hideMark/>
          </w:tcPr>
          <w:p w14:paraId="796D4543"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1D6EC1D"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5BD25401"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Efrain Ignacio Hirujo Garcia</w:t>
            </w:r>
          </w:p>
        </w:tc>
        <w:tc>
          <w:tcPr>
            <w:tcW w:w="1005" w:type="dxa"/>
            <w:gridSpan w:val="2"/>
            <w:hideMark/>
          </w:tcPr>
          <w:p w14:paraId="2EED851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00117833590</w:t>
            </w:r>
          </w:p>
        </w:tc>
        <w:tc>
          <w:tcPr>
            <w:tcW w:w="1005" w:type="dxa"/>
            <w:hideMark/>
          </w:tcPr>
          <w:p w14:paraId="69180F0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01/09/2022</w:t>
            </w:r>
          </w:p>
        </w:tc>
        <w:tc>
          <w:tcPr>
            <w:tcW w:w="1005" w:type="dxa"/>
            <w:gridSpan w:val="2"/>
            <w:hideMark/>
          </w:tcPr>
          <w:p w14:paraId="5B04B46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5E89330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B1500000045</w:t>
            </w:r>
          </w:p>
        </w:tc>
        <w:tc>
          <w:tcPr>
            <w:tcW w:w="929" w:type="dxa"/>
            <w:hideMark/>
          </w:tcPr>
          <w:p w14:paraId="5078419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Distrit</w:t>
            </w:r>
            <w:proofErr w:type="spellEnd"/>
            <w:r w:rsidRPr="00E96795">
              <w:rPr>
                <w:rFonts w:ascii="Times New Roman" w:eastAsia="Times New Roman" w:hAnsi="Times New Roman"/>
                <w:color w:val="2C3764"/>
                <w:sz w:val="14"/>
                <w:szCs w:val="14"/>
                <w:lang w:val="en-US" w:eastAsia="en-US"/>
              </w:rPr>
              <w:t>. Agua mayo/2022</w:t>
            </w:r>
          </w:p>
        </w:tc>
        <w:tc>
          <w:tcPr>
            <w:tcW w:w="709" w:type="dxa"/>
            <w:gridSpan w:val="2"/>
            <w:hideMark/>
          </w:tcPr>
          <w:p w14:paraId="3078AC0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06C332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1F42CB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F658EB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115,700.00</w:t>
            </w:r>
          </w:p>
        </w:tc>
        <w:tc>
          <w:tcPr>
            <w:tcW w:w="850" w:type="dxa"/>
            <w:hideMark/>
          </w:tcPr>
          <w:p w14:paraId="362057D9"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2673925C"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7D2CC490"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Efrain Ignacio Hirujo Garcia</w:t>
            </w:r>
          </w:p>
        </w:tc>
        <w:tc>
          <w:tcPr>
            <w:tcW w:w="1005" w:type="dxa"/>
            <w:gridSpan w:val="2"/>
            <w:hideMark/>
          </w:tcPr>
          <w:p w14:paraId="397DB2B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00117833590</w:t>
            </w:r>
          </w:p>
        </w:tc>
        <w:tc>
          <w:tcPr>
            <w:tcW w:w="1005" w:type="dxa"/>
            <w:hideMark/>
          </w:tcPr>
          <w:p w14:paraId="263DC74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01/09/2022</w:t>
            </w:r>
          </w:p>
        </w:tc>
        <w:tc>
          <w:tcPr>
            <w:tcW w:w="1005" w:type="dxa"/>
            <w:gridSpan w:val="2"/>
            <w:hideMark/>
          </w:tcPr>
          <w:p w14:paraId="2B12125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6F561B2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B1500000044</w:t>
            </w:r>
          </w:p>
        </w:tc>
        <w:tc>
          <w:tcPr>
            <w:tcW w:w="929" w:type="dxa"/>
            <w:hideMark/>
          </w:tcPr>
          <w:p w14:paraId="555D4E1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Distrit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abril</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7789796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004703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550CBC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7A5C81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115,700.00</w:t>
            </w:r>
          </w:p>
        </w:tc>
        <w:tc>
          <w:tcPr>
            <w:tcW w:w="850" w:type="dxa"/>
            <w:hideMark/>
          </w:tcPr>
          <w:p w14:paraId="6DF9E282"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75A1402"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3AC29416"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Efrain Ignacio Hirujo Garcia</w:t>
            </w:r>
          </w:p>
        </w:tc>
        <w:tc>
          <w:tcPr>
            <w:tcW w:w="1005" w:type="dxa"/>
            <w:gridSpan w:val="2"/>
            <w:hideMark/>
          </w:tcPr>
          <w:p w14:paraId="55B7E07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00117833590</w:t>
            </w:r>
          </w:p>
        </w:tc>
        <w:tc>
          <w:tcPr>
            <w:tcW w:w="1005" w:type="dxa"/>
            <w:hideMark/>
          </w:tcPr>
          <w:p w14:paraId="0A2B123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01/09/2022</w:t>
            </w:r>
          </w:p>
        </w:tc>
        <w:tc>
          <w:tcPr>
            <w:tcW w:w="1005" w:type="dxa"/>
            <w:gridSpan w:val="2"/>
            <w:hideMark/>
          </w:tcPr>
          <w:p w14:paraId="3166B1C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4BBF0B6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B1500000043</w:t>
            </w:r>
          </w:p>
        </w:tc>
        <w:tc>
          <w:tcPr>
            <w:tcW w:w="929" w:type="dxa"/>
            <w:hideMark/>
          </w:tcPr>
          <w:p w14:paraId="7B25BF7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Distrit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marzo</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722F2FE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74D1AD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40A877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2FAA06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120,150.00</w:t>
            </w:r>
          </w:p>
        </w:tc>
        <w:tc>
          <w:tcPr>
            <w:tcW w:w="850" w:type="dxa"/>
            <w:hideMark/>
          </w:tcPr>
          <w:p w14:paraId="03E8DC5A"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C619A34"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5BE43C0"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Estarlin</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Soler</w:t>
            </w:r>
            <w:proofErr w:type="spellEnd"/>
            <w:r w:rsidRPr="00E96795">
              <w:rPr>
                <w:rFonts w:ascii="Times New Roman" w:eastAsia="Times New Roman" w:hAnsi="Times New Roman"/>
                <w:color w:val="2C3764"/>
                <w:sz w:val="14"/>
                <w:szCs w:val="14"/>
                <w:lang w:val="en-US" w:eastAsia="en-US"/>
              </w:rPr>
              <w:t xml:space="preserve"> Abreu</w:t>
            </w:r>
          </w:p>
        </w:tc>
        <w:tc>
          <w:tcPr>
            <w:tcW w:w="1005" w:type="dxa"/>
            <w:gridSpan w:val="2"/>
            <w:hideMark/>
          </w:tcPr>
          <w:p w14:paraId="1F3A115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01100312550</w:t>
            </w:r>
          </w:p>
        </w:tc>
        <w:tc>
          <w:tcPr>
            <w:tcW w:w="1005" w:type="dxa"/>
            <w:hideMark/>
          </w:tcPr>
          <w:p w14:paraId="11B8025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05/09/2022</w:t>
            </w:r>
          </w:p>
        </w:tc>
        <w:tc>
          <w:tcPr>
            <w:tcW w:w="1005" w:type="dxa"/>
            <w:gridSpan w:val="2"/>
            <w:hideMark/>
          </w:tcPr>
          <w:p w14:paraId="5B3F4F6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26D5DCF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B1500000135</w:t>
            </w:r>
          </w:p>
        </w:tc>
        <w:tc>
          <w:tcPr>
            <w:tcW w:w="929" w:type="dxa"/>
            <w:hideMark/>
          </w:tcPr>
          <w:p w14:paraId="7589B7B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Serv</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Distr</w:t>
            </w:r>
            <w:proofErr w:type="spellEnd"/>
            <w:r w:rsidRPr="00E96795">
              <w:rPr>
                <w:rFonts w:ascii="Times New Roman" w:eastAsia="Times New Roman" w:hAnsi="Times New Roman"/>
                <w:color w:val="2C3764"/>
                <w:sz w:val="14"/>
                <w:szCs w:val="14"/>
                <w:lang w:eastAsia="en-US"/>
              </w:rPr>
              <w:t>. De agua agosto/22</w:t>
            </w:r>
          </w:p>
        </w:tc>
        <w:tc>
          <w:tcPr>
            <w:tcW w:w="709" w:type="dxa"/>
            <w:gridSpan w:val="2"/>
            <w:hideMark/>
          </w:tcPr>
          <w:p w14:paraId="3F59706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6539C43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7429063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64E0211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850" w:type="dxa"/>
            <w:hideMark/>
          </w:tcPr>
          <w:p w14:paraId="0562DA69"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207E105"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07658F3E"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Luiggi</w:t>
            </w:r>
            <w:proofErr w:type="spellEnd"/>
            <w:r w:rsidRPr="00E96795">
              <w:rPr>
                <w:rFonts w:ascii="Times New Roman" w:eastAsia="Times New Roman" w:hAnsi="Times New Roman"/>
                <w:color w:val="2C3764"/>
                <w:sz w:val="14"/>
                <w:szCs w:val="14"/>
                <w:lang w:val="en-US" w:eastAsia="en-US"/>
              </w:rPr>
              <w:t xml:space="preserve"> Hernandez </w:t>
            </w:r>
            <w:proofErr w:type="spellStart"/>
            <w:r w:rsidRPr="00E96795">
              <w:rPr>
                <w:rFonts w:ascii="Times New Roman" w:eastAsia="Times New Roman" w:hAnsi="Times New Roman"/>
                <w:color w:val="2C3764"/>
                <w:sz w:val="14"/>
                <w:szCs w:val="14"/>
                <w:lang w:val="en-US" w:eastAsia="en-US"/>
              </w:rPr>
              <w:t>Familia</w:t>
            </w:r>
            <w:proofErr w:type="spellEnd"/>
          </w:p>
        </w:tc>
        <w:tc>
          <w:tcPr>
            <w:tcW w:w="1005" w:type="dxa"/>
            <w:gridSpan w:val="2"/>
            <w:hideMark/>
          </w:tcPr>
          <w:p w14:paraId="5E34E28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40234766059</w:t>
            </w:r>
          </w:p>
        </w:tc>
        <w:tc>
          <w:tcPr>
            <w:tcW w:w="1005" w:type="dxa"/>
            <w:hideMark/>
          </w:tcPr>
          <w:p w14:paraId="2DE397A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06/09/2022</w:t>
            </w:r>
          </w:p>
        </w:tc>
        <w:tc>
          <w:tcPr>
            <w:tcW w:w="1005" w:type="dxa"/>
            <w:gridSpan w:val="2"/>
            <w:hideMark/>
          </w:tcPr>
          <w:p w14:paraId="0F3CF0F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2FF5797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B1500000022</w:t>
            </w:r>
          </w:p>
        </w:tc>
        <w:tc>
          <w:tcPr>
            <w:tcW w:w="929" w:type="dxa"/>
            <w:hideMark/>
          </w:tcPr>
          <w:p w14:paraId="7741B17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agosto</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2E42A11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D29B38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3D8741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1EB805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115,700.00</w:t>
            </w:r>
          </w:p>
        </w:tc>
        <w:tc>
          <w:tcPr>
            <w:tcW w:w="850" w:type="dxa"/>
            <w:hideMark/>
          </w:tcPr>
          <w:p w14:paraId="32A72A20"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17F7178"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13505D07"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0D0D91B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5C9BC77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07/09/2022</w:t>
            </w:r>
          </w:p>
        </w:tc>
        <w:tc>
          <w:tcPr>
            <w:tcW w:w="1005" w:type="dxa"/>
            <w:gridSpan w:val="2"/>
            <w:hideMark/>
          </w:tcPr>
          <w:p w14:paraId="5F40CE1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5430283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B1500001772</w:t>
            </w:r>
          </w:p>
        </w:tc>
        <w:tc>
          <w:tcPr>
            <w:tcW w:w="929" w:type="dxa"/>
            <w:hideMark/>
          </w:tcPr>
          <w:p w14:paraId="5683C59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Adquisicion de combustible</w:t>
            </w:r>
          </w:p>
        </w:tc>
        <w:tc>
          <w:tcPr>
            <w:tcW w:w="709" w:type="dxa"/>
            <w:gridSpan w:val="2"/>
            <w:hideMark/>
          </w:tcPr>
          <w:p w14:paraId="183FCBC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2798BA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BEF50E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6FF491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233,100.00</w:t>
            </w:r>
          </w:p>
        </w:tc>
        <w:tc>
          <w:tcPr>
            <w:tcW w:w="850" w:type="dxa"/>
            <w:hideMark/>
          </w:tcPr>
          <w:p w14:paraId="1AA4DB58"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18111DC"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5130F2C4"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 xml:space="preserve">Universidad Nacional Pedro </w:t>
            </w:r>
            <w:proofErr w:type="spellStart"/>
            <w:r w:rsidRPr="00E96795">
              <w:rPr>
                <w:rFonts w:ascii="Times New Roman" w:eastAsia="Times New Roman" w:hAnsi="Times New Roman"/>
                <w:color w:val="2C3764"/>
                <w:sz w:val="14"/>
                <w:szCs w:val="14"/>
                <w:lang w:eastAsia="en-US"/>
              </w:rPr>
              <w:t>Henriquez</w:t>
            </w:r>
            <w:proofErr w:type="spellEnd"/>
            <w:r w:rsidRPr="00E96795">
              <w:rPr>
                <w:rFonts w:ascii="Times New Roman" w:eastAsia="Times New Roman" w:hAnsi="Times New Roman"/>
                <w:color w:val="2C3764"/>
                <w:sz w:val="14"/>
                <w:szCs w:val="14"/>
                <w:lang w:eastAsia="en-US"/>
              </w:rPr>
              <w:t xml:space="preserve"> Ureña, Inc.</w:t>
            </w:r>
          </w:p>
        </w:tc>
        <w:tc>
          <w:tcPr>
            <w:tcW w:w="1005" w:type="dxa"/>
            <w:gridSpan w:val="2"/>
            <w:hideMark/>
          </w:tcPr>
          <w:p w14:paraId="5DDE31C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401012456</w:t>
            </w:r>
          </w:p>
        </w:tc>
        <w:tc>
          <w:tcPr>
            <w:tcW w:w="1005" w:type="dxa"/>
            <w:hideMark/>
          </w:tcPr>
          <w:p w14:paraId="3029753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16/09/2022</w:t>
            </w:r>
          </w:p>
        </w:tc>
        <w:tc>
          <w:tcPr>
            <w:tcW w:w="1005" w:type="dxa"/>
            <w:gridSpan w:val="2"/>
            <w:hideMark/>
          </w:tcPr>
          <w:p w14:paraId="4181ABF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BECAS Y VIAJES DE ESTUDIOS</w:t>
            </w:r>
          </w:p>
        </w:tc>
        <w:tc>
          <w:tcPr>
            <w:tcW w:w="1005" w:type="dxa"/>
            <w:gridSpan w:val="2"/>
            <w:hideMark/>
          </w:tcPr>
          <w:p w14:paraId="26AF3AC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B15000001285</w:t>
            </w:r>
          </w:p>
        </w:tc>
        <w:tc>
          <w:tcPr>
            <w:tcW w:w="929" w:type="dxa"/>
            <w:hideMark/>
          </w:tcPr>
          <w:p w14:paraId="2B6E135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Maestria</w:t>
            </w:r>
            <w:proofErr w:type="spellEnd"/>
            <w:r w:rsidRPr="00E96795">
              <w:rPr>
                <w:rFonts w:ascii="Times New Roman" w:eastAsia="Times New Roman" w:hAnsi="Times New Roman"/>
                <w:color w:val="2C3764"/>
                <w:sz w:val="14"/>
                <w:szCs w:val="14"/>
                <w:lang w:eastAsia="en-US"/>
              </w:rPr>
              <w:t xml:space="preserve"> en </w:t>
            </w:r>
            <w:proofErr w:type="spellStart"/>
            <w:r w:rsidRPr="00E96795">
              <w:rPr>
                <w:rFonts w:ascii="Times New Roman" w:eastAsia="Times New Roman" w:hAnsi="Times New Roman"/>
                <w:color w:val="2C3764"/>
                <w:sz w:val="14"/>
                <w:szCs w:val="14"/>
                <w:lang w:eastAsia="en-US"/>
              </w:rPr>
              <w:t>ingenieria</w:t>
            </w:r>
            <w:proofErr w:type="spellEnd"/>
            <w:r w:rsidRPr="00E96795">
              <w:rPr>
                <w:rFonts w:ascii="Times New Roman" w:eastAsia="Times New Roman" w:hAnsi="Times New Roman"/>
                <w:color w:val="2C3764"/>
                <w:sz w:val="14"/>
                <w:szCs w:val="14"/>
                <w:lang w:eastAsia="en-US"/>
              </w:rPr>
              <w:t xml:space="preserve"> sanitaria cuatrimestre sep.-dic/2022</w:t>
            </w:r>
          </w:p>
        </w:tc>
        <w:tc>
          <w:tcPr>
            <w:tcW w:w="709" w:type="dxa"/>
            <w:gridSpan w:val="2"/>
            <w:hideMark/>
          </w:tcPr>
          <w:p w14:paraId="38E9F6C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02AC42C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2589842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316,200.00</w:t>
            </w:r>
          </w:p>
        </w:tc>
        <w:tc>
          <w:tcPr>
            <w:tcW w:w="567" w:type="dxa"/>
            <w:hideMark/>
          </w:tcPr>
          <w:p w14:paraId="279FEC8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D4169B5"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715B9FC"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1F96D4E1"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Intercomercial</w:t>
            </w:r>
            <w:proofErr w:type="spellEnd"/>
            <w:r w:rsidRPr="00E96795">
              <w:rPr>
                <w:rFonts w:ascii="Times New Roman" w:eastAsia="Times New Roman" w:hAnsi="Times New Roman"/>
                <w:color w:val="2C3764"/>
                <w:sz w:val="14"/>
                <w:szCs w:val="14"/>
                <w:lang w:eastAsia="en-US"/>
              </w:rPr>
              <w:t xml:space="preserve"> Axis, S.R.L.</w:t>
            </w:r>
          </w:p>
        </w:tc>
        <w:tc>
          <w:tcPr>
            <w:tcW w:w="1005" w:type="dxa"/>
            <w:gridSpan w:val="2"/>
            <w:hideMark/>
          </w:tcPr>
          <w:p w14:paraId="787178C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131593496</w:t>
            </w:r>
          </w:p>
        </w:tc>
        <w:tc>
          <w:tcPr>
            <w:tcW w:w="1005" w:type="dxa"/>
            <w:hideMark/>
          </w:tcPr>
          <w:p w14:paraId="3434521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21/09/2022</w:t>
            </w:r>
          </w:p>
        </w:tc>
        <w:tc>
          <w:tcPr>
            <w:tcW w:w="1005" w:type="dxa"/>
            <w:gridSpan w:val="2"/>
            <w:hideMark/>
          </w:tcPr>
          <w:p w14:paraId="563E6C3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ALQUILERES Y REN DE EDIF Y LOC</w:t>
            </w:r>
          </w:p>
        </w:tc>
        <w:tc>
          <w:tcPr>
            <w:tcW w:w="1005" w:type="dxa"/>
            <w:gridSpan w:val="2"/>
            <w:hideMark/>
          </w:tcPr>
          <w:p w14:paraId="33CA395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B1500000049</w:t>
            </w:r>
          </w:p>
        </w:tc>
        <w:tc>
          <w:tcPr>
            <w:tcW w:w="929" w:type="dxa"/>
            <w:hideMark/>
          </w:tcPr>
          <w:p w14:paraId="7007BE9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Alquiler local </w:t>
            </w:r>
            <w:proofErr w:type="spellStart"/>
            <w:r w:rsidRPr="00E96795">
              <w:rPr>
                <w:rFonts w:ascii="Times New Roman" w:eastAsia="Times New Roman" w:hAnsi="Times New Roman"/>
                <w:color w:val="2C3764"/>
                <w:sz w:val="14"/>
                <w:szCs w:val="14"/>
                <w:lang w:val="en-US" w:eastAsia="en-US"/>
              </w:rPr>
              <w:t>septiembre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7428635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C78572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FB341F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23,600.00</w:t>
            </w:r>
          </w:p>
        </w:tc>
        <w:tc>
          <w:tcPr>
            <w:tcW w:w="567" w:type="dxa"/>
            <w:hideMark/>
          </w:tcPr>
          <w:p w14:paraId="5AF6645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9734B1F"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3C93F0A"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378CA43B"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 xml:space="preserve">Instituto </w:t>
            </w:r>
            <w:proofErr w:type="spellStart"/>
            <w:r w:rsidRPr="00E96795">
              <w:rPr>
                <w:rFonts w:ascii="Times New Roman" w:eastAsia="Times New Roman" w:hAnsi="Times New Roman"/>
                <w:color w:val="2C3764"/>
                <w:sz w:val="14"/>
                <w:szCs w:val="14"/>
                <w:lang w:eastAsia="en-US"/>
              </w:rPr>
              <w:t>Tecnologico</w:t>
            </w:r>
            <w:proofErr w:type="spellEnd"/>
            <w:r w:rsidRPr="00E96795">
              <w:rPr>
                <w:rFonts w:ascii="Times New Roman" w:eastAsia="Times New Roman" w:hAnsi="Times New Roman"/>
                <w:color w:val="2C3764"/>
                <w:sz w:val="14"/>
                <w:szCs w:val="14"/>
                <w:lang w:eastAsia="en-US"/>
              </w:rPr>
              <w:t xml:space="preserve"> De Las </w:t>
            </w:r>
            <w:proofErr w:type="spellStart"/>
            <w:r w:rsidRPr="00E96795">
              <w:rPr>
                <w:rFonts w:ascii="Times New Roman" w:eastAsia="Times New Roman" w:hAnsi="Times New Roman"/>
                <w:color w:val="2C3764"/>
                <w:sz w:val="14"/>
                <w:szCs w:val="14"/>
                <w:lang w:eastAsia="en-US"/>
              </w:rPr>
              <w:t>Americas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Itla</w:t>
            </w:r>
            <w:proofErr w:type="spellEnd"/>
            <w:r w:rsidRPr="00E96795">
              <w:rPr>
                <w:rFonts w:ascii="Times New Roman" w:eastAsia="Times New Roman" w:hAnsi="Times New Roman"/>
                <w:color w:val="2C3764"/>
                <w:sz w:val="14"/>
                <w:szCs w:val="14"/>
                <w:lang w:eastAsia="en-US"/>
              </w:rPr>
              <w:t>)</w:t>
            </w:r>
          </w:p>
        </w:tc>
        <w:tc>
          <w:tcPr>
            <w:tcW w:w="1005" w:type="dxa"/>
            <w:gridSpan w:val="2"/>
            <w:hideMark/>
          </w:tcPr>
          <w:p w14:paraId="2985414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423000589</w:t>
            </w:r>
          </w:p>
        </w:tc>
        <w:tc>
          <w:tcPr>
            <w:tcW w:w="1005" w:type="dxa"/>
            <w:hideMark/>
          </w:tcPr>
          <w:p w14:paraId="782706F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26/09/2022</w:t>
            </w:r>
          </w:p>
        </w:tc>
        <w:tc>
          <w:tcPr>
            <w:tcW w:w="1005" w:type="dxa"/>
            <w:gridSpan w:val="2"/>
            <w:hideMark/>
          </w:tcPr>
          <w:p w14:paraId="0C42B2A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BECAS Y VIAJES DE ESTUDIOS</w:t>
            </w:r>
          </w:p>
        </w:tc>
        <w:tc>
          <w:tcPr>
            <w:tcW w:w="1005" w:type="dxa"/>
            <w:gridSpan w:val="2"/>
            <w:hideMark/>
          </w:tcPr>
          <w:p w14:paraId="75CBAB3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B1500000491</w:t>
            </w:r>
          </w:p>
        </w:tc>
        <w:tc>
          <w:tcPr>
            <w:tcW w:w="929" w:type="dxa"/>
            <w:hideMark/>
          </w:tcPr>
          <w:p w14:paraId="2174704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Capacitacion</w:t>
            </w:r>
            <w:proofErr w:type="spellEnd"/>
          </w:p>
        </w:tc>
        <w:tc>
          <w:tcPr>
            <w:tcW w:w="709" w:type="dxa"/>
            <w:gridSpan w:val="2"/>
            <w:hideMark/>
          </w:tcPr>
          <w:p w14:paraId="0B04A4E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C37A3A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D8D7D0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42,500.00</w:t>
            </w:r>
          </w:p>
        </w:tc>
        <w:tc>
          <w:tcPr>
            <w:tcW w:w="567" w:type="dxa"/>
            <w:hideMark/>
          </w:tcPr>
          <w:p w14:paraId="0801729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A951166"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5DFA9A4"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5A8412F6"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Genaro </w:t>
            </w:r>
            <w:proofErr w:type="spellStart"/>
            <w:r w:rsidRPr="00E96795">
              <w:rPr>
                <w:rFonts w:ascii="Times New Roman" w:eastAsia="Times New Roman" w:hAnsi="Times New Roman"/>
                <w:color w:val="2C3764"/>
                <w:sz w:val="14"/>
                <w:szCs w:val="14"/>
                <w:lang w:val="en-US" w:eastAsia="en-US"/>
              </w:rPr>
              <w:t>Marte</w:t>
            </w:r>
            <w:proofErr w:type="spellEnd"/>
            <w:r w:rsidRPr="00E96795">
              <w:rPr>
                <w:rFonts w:ascii="Times New Roman" w:eastAsia="Times New Roman" w:hAnsi="Times New Roman"/>
                <w:color w:val="2C3764"/>
                <w:sz w:val="14"/>
                <w:szCs w:val="14"/>
                <w:lang w:val="en-US" w:eastAsia="en-US"/>
              </w:rPr>
              <w:t xml:space="preserve"> Jimenez</w:t>
            </w:r>
          </w:p>
        </w:tc>
        <w:tc>
          <w:tcPr>
            <w:tcW w:w="1005" w:type="dxa"/>
            <w:gridSpan w:val="2"/>
            <w:hideMark/>
          </w:tcPr>
          <w:p w14:paraId="17D8474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02500337528</w:t>
            </w:r>
          </w:p>
        </w:tc>
        <w:tc>
          <w:tcPr>
            <w:tcW w:w="1005" w:type="dxa"/>
            <w:hideMark/>
          </w:tcPr>
          <w:p w14:paraId="5F33357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30/09/2022</w:t>
            </w:r>
          </w:p>
        </w:tc>
        <w:tc>
          <w:tcPr>
            <w:tcW w:w="1005" w:type="dxa"/>
            <w:gridSpan w:val="2"/>
            <w:hideMark/>
          </w:tcPr>
          <w:p w14:paraId="4A9661A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062C4A1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B1500000006</w:t>
            </w:r>
          </w:p>
        </w:tc>
        <w:tc>
          <w:tcPr>
            <w:tcW w:w="929" w:type="dxa"/>
            <w:hideMark/>
          </w:tcPr>
          <w:p w14:paraId="6C2202D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sept/2022</w:t>
            </w:r>
          </w:p>
        </w:tc>
        <w:tc>
          <w:tcPr>
            <w:tcW w:w="709" w:type="dxa"/>
            <w:gridSpan w:val="2"/>
            <w:hideMark/>
          </w:tcPr>
          <w:p w14:paraId="6FD46A7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306430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245787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133,500.00</w:t>
            </w:r>
          </w:p>
        </w:tc>
        <w:tc>
          <w:tcPr>
            <w:tcW w:w="567" w:type="dxa"/>
            <w:hideMark/>
          </w:tcPr>
          <w:p w14:paraId="1E2B7E2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5931029"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02F24F5"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207BF3FD"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Humano</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Seguros</w:t>
            </w:r>
            <w:proofErr w:type="spellEnd"/>
            <w:r w:rsidRPr="00E96795">
              <w:rPr>
                <w:rFonts w:ascii="Times New Roman" w:eastAsia="Times New Roman" w:hAnsi="Times New Roman"/>
                <w:color w:val="2C3764"/>
                <w:sz w:val="14"/>
                <w:szCs w:val="14"/>
                <w:lang w:val="en-US" w:eastAsia="en-US"/>
              </w:rPr>
              <w:t xml:space="preserve"> S,A</w:t>
            </w:r>
          </w:p>
        </w:tc>
        <w:tc>
          <w:tcPr>
            <w:tcW w:w="1005" w:type="dxa"/>
            <w:gridSpan w:val="2"/>
            <w:hideMark/>
          </w:tcPr>
          <w:p w14:paraId="4E4BEAA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102017174</w:t>
            </w:r>
          </w:p>
        </w:tc>
        <w:tc>
          <w:tcPr>
            <w:tcW w:w="1005" w:type="dxa"/>
            <w:hideMark/>
          </w:tcPr>
          <w:p w14:paraId="5176F0C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01/10/2022</w:t>
            </w:r>
          </w:p>
        </w:tc>
        <w:tc>
          <w:tcPr>
            <w:tcW w:w="1005" w:type="dxa"/>
            <w:gridSpan w:val="2"/>
            <w:hideMark/>
          </w:tcPr>
          <w:p w14:paraId="5AFFB46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SEGUROS</w:t>
            </w:r>
          </w:p>
        </w:tc>
        <w:tc>
          <w:tcPr>
            <w:tcW w:w="1005" w:type="dxa"/>
            <w:gridSpan w:val="2"/>
            <w:hideMark/>
          </w:tcPr>
          <w:p w14:paraId="1EB95A9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B1500024775</w:t>
            </w:r>
          </w:p>
        </w:tc>
        <w:tc>
          <w:tcPr>
            <w:tcW w:w="929" w:type="dxa"/>
            <w:hideMark/>
          </w:tcPr>
          <w:p w14:paraId="47D4438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de </w:t>
            </w:r>
            <w:proofErr w:type="spellStart"/>
            <w:r w:rsidRPr="00E96795">
              <w:rPr>
                <w:rFonts w:ascii="Times New Roman" w:eastAsia="Times New Roman" w:hAnsi="Times New Roman"/>
                <w:color w:val="2C3764"/>
                <w:sz w:val="14"/>
                <w:szCs w:val="14"/>
                <w:lang w:val="en-US" w:eastAsia="en-US"/>
              </w:rPr>
              <w:t>seguro</w:t>
            </w:r>
            <w:proofErr w:type="spellEnd"/>
          </w:p>
        </w:tc>
        <w:tc>
          <w:tcPr>
            <w:tcW w:w="709" w:type="dxa"/>
            <w:gridSpan w:val="2"/>
            <w:hideMark/>
          </w:tcPr>
          <w:p w14:paraId="352F0CC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90AD2E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F49341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57,503.14</w:t>
            </w:r>
          </w:p>
        </w:tc>
        <w:tc>
          <w:tcPr>
            <w:tcW w:w="567" w:type="dxa"/>
            <w:hideMark/>
          </w:tcPr>
          <w:p w14:paraId="165F55B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267B8F3"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0989BCC"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6BA9AD4F"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Juan Rafael Soriano </w:t>
            </w:r>
            <w:proofErr w:type="spellStart"/>
            <w:r w:rsidRPr="00E96795">
              <w:rPr>
                <w:rFonts w:ascii="Times New Roman" w:eastAsia="Times New Roman" w:hAnsi="Times New Roman"/>
                <w:color w:val="2C3764"/>
                <w:sz w:val="14"/>
                <w:szCs w:val="14"/>
                <w:lang w:val="en-US" w:eastAsia="en-US"/>
              </w:rPr>
              <w:t>Zabala</w:t>
            </w:r>
            <w:proofErr w:type="spellEnd"/>
          </w:p>
        </w:tc>
        <w:tc>
          <w:tcPr>
            <w:tcW w:w="1005" w:type="dxa"/>
            <w:gridSpan w:val="2"/>
            <w:hideMark/>
          </w:tcPr>
          <w:p w14:paraId="676A958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00201511698</w:t>
            </w:r>
          </w:p>
        </w:tc>
        <w:tc>
          <w:tcPr>
            <w:tcW w:w="1005" w:type="dxa"/>
            <w:hideMark/>
          </w:tcPr>
          <w:p w14:paraId="7EF7302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03/10/2022</w:t>
            </w:r>
          </w:p>
        </w:tc>
        <w:tc>
          <w:tcPr>
            <w:tcW w:w="1005" w:type="dxa"/>
            <w:gridSpan w:val="2"/>
            <w:hideMark/>
          </w:tcPr>
          <w:p w14:paraId="6C007A9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696C45C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B1500000080</w:t>
            </w:r>
          </w:p>
        </w:tc>
        <w:tc>
          <w:tcPr>
            <w:tcW w:w="929" w:type="dxa"/>
            <w:hideMark/>
          </w:tcPr>
          <w:p w14:paraId="79BDC96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sept/22</w:t>
            </w:r>
          </w:p>
        </w:tc>
        <w:tc>
          <w:tcPr>
            <w:tcW w:w="709" w:type="dxa"/>
            <w:gridSpan w:val="2"/>
            <w:hideMark/>
          </w:tcPr>
          <w:p w14:paraId="00E4FDD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BE9FCC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A939E4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133,500.00</w:t>
            </w:r>
          </w:p>
        </w:tc>
        <w:tc>
          <w:tcPr>
            <w:tcW w:w="567" w:type="dxa"/>
            <w:hideMark/>
          </w:tcPr>
          <w:p w14:paraId="5C2B3D4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1DB2EA2"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20A7969B"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099DBBA1"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Ramon </w:t>
            </w:r>
            <w:proofErr w:type="spellStart"/>
            <w:r w:rsidRPr="00E96795">
              <w:rPr>
                <w:rFonts w:ascii="Times New Roman" w:eastAsia="Times New Roman" w:hAnsi="Times New Roman"/>
                <w:color w:val="2C3764"/>
                <w:sz w:val="14"/>
                <w:szCs w:val="14"/>
                <w:lang w:val="en-US" w:eastAsia="en-US"/>
              </w:rPr>
              <w:t>Brazoban</w:t>
            </w:r>
            <w:proofErr w:type="spellEnd"/>
          </w:p>
        </w:tc>
        <w:tc>
          <w:tcPr>
            <w:tcW w:w="1005" w:type="dxa"/>
            <w:gridSpan w:val="2"/>
            <w:hideMark/>
          </w:tcPr>
          <w:p w14:paraId="0333C3C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06800092261</w:t>
            </w:r>
          </w:p>
        </w:tc>
        <w:tc>
          <w:tcPr>
            <w:tcW w:w="1005" w:type="dxa"/>
            <w:hideMark/>
          </w:tcPr>
          <w:p w14:paraId="73EAEDF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03/10/2022</w:t>
            </w:r>
          </w:p>
        </w:tc>
        <w:tc>
          <w:tcPr>
            <w:tcW w:w="1005" w:type="dxa"/>
            <w:gridSpan w:val="2"/>
            <w:hideMark/>
          </w:tcPr>
          <w:p w14:paraId="16B8889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405D8BB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B1500000001</w:t>
            </w:r>
          </w:p>
        </w:tc>
        <w:tc>
          <w:tcPr>
            <w:tcW w:w="929" w:type="dxa"/>
            <w:hideMark/>
          </w:tcPr>
          <w:p w14:paraId="5FC6749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sept/22</w:t>
            </w:r>
          </w:p>
        </w:tc>
        <w:tc>
          <w:tcPr>
            <w:tcW w:w="709" w:type="dxa"/>
            <w:gridSpan w:val="2"/>
            <w:hideMark/>
          </w:tcPr>
          <w:p w14:paraId="5B731DF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A51828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408F07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89,000.00</w:t>
            </w:r>
          </w:p>
        </w:tc>
        <w:tc>
          <w:tcPr>
            <w:tcW w:w="567" w:type="dxa"/>
            <w:hideMark/>
          </w:tcPr>
          <w:p w14:paraId="75FE28B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26D2816"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628D549"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58497E24"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Tecnas</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Eirl</w:t>
            </w:r>
            <w:proofErr w:type="spellEnd"/>
            <w:r w:rsidRPr="00E96795">
              <w:rPr>
                <w:rFonts w:ascii="Times New Roman" w:eastAsia="Times New Roman" w:hAnsi="Times New Roman"/>
                <w:color w:val="2C3764"/>
                <w:sz w:val="14"/>
                <w:szCs w:val="14"/>
                <w:lang w:val="en-US" w:eastAsia="en-US"/>
              </w:rPr>
              <w:t>.</w:t>
            </w:r>
          </w:p>
        </w:tc>
        <w:tc>
          <w:tcPr>
            <w:tcW w:w="1005" w:type="dxa"/>
            <w:gridSpan w:val="2"/>
            <w:hideMark/>
          </w:tcPr>
          <w:p w14:paraId="1679100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101501421</w:t>
            </w:r>
          </w:p>
        </w:tc>
        <w:tc>
          <w:tcPr>
            <w:tcW w:w="1005" w:type="dxa"/>
            <w:hideMark/>
          </w:tcPr>
          <w:p w14:paraId="3D67E9E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03/10/2022</w:t>
            </w:r>
          </w:p>
        </w:tc>
        <w:tc>
          <w:tcPr>
            <w:tcW w:w="1005" w:type="dxa"/>
            <w:gridSpan w:val="2"/>
            <w:hideMark/>
          </w:tcPr>
          <w:p w14:paraId="5685203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eastAsia="en-US"/>
              </w:rPr>
              <w:t xml:space="preserve">MANTENIMIENTO Y REP.DE MAQ. </w:t>
            </w:r>
            <w:r w:rsidRPr="00E96795">
              <w:rPr>
                <w:rFonts w:ascii="Times New Roman" w:eastAsia="Times New Roman" w:hAnsi="Times New Roman"/>
                <w:color w:val="2C3764"/>
                <w:sz w:val="14"/>
                <w:szCs w:val="14"/>
                <w:lang w:val="en-US" w:eastAsia="en-US"/>
              </w:rPr>
              <w:t>EQ</w:t>
            </w:r>
          </w:p>
        </w:tc>
        <w:tc>
          <w:tcPr>
            <w:tcW w:w="1005" w:type="dxa"/>
            <w:gridSpan w:val="2"/>
            <w:hideMark/>
          </w:tcPr>
          <w:p w14:paraId="4C314A3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B1500002540</w:t>
            </w:r>
          </w:p>
        </w:tc>
        <w:tc>
          <w:tcPr>
            <w:tcW w:w="929" w:type="dxa"/>
            <w:hideMark/>
          </w:tcPr>
          <w:p w14:paraId="19F8622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de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68DAC4B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BB98A0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7F2124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6,490.00</w:t>
            </w:r>
          </w:p>
        </w:tc>
        <w:tc>
          <w:tcPr>
            <w:tcW w:w="567" w:type="dxa"/>
            <w:hideMark/>
          </w:tcPr>
          <w:p w14:paraId="6CB4FE4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68C79C8"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5200177"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678B0D16"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Wilkims</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Jonel</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Nuñez</w:t>
            </w:r>
            <w:proofErr w:type="spellEnd"/>
            <w:r w:rsidRPr="00E96795">
              <w:rPr>
                <w:rFonts w:ascii="Times New Roman" w:eastAsia="Times New Roman" w:hAnsi="Times New Roman"/>
                <w:color w:val="2C3764"/>
                <w:sz w:val="14"/>
                <w:szCs w:val="14"/>
                <w:lang w:val="en-US" w:eastAsia="en-US"/>
              </w:rPr>
              <w:t xml:space="preserve"> Rodriguez</w:t>
            </w:r>
          </w:p>
        </w:tc>
        <w:tc>
          <w:tcPr>
            <w:tcW w:w="1005" w:type="dxa"/>
            <w:gridSpan w:val="2"/>
            <w:hideMark/>
          </w:tcPr>
          <w:p w14:paraId="5C81EE5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04400207678</w:t>
            </w:r>
          </w:p>
        </w:tc>
        <w:tc>
          <w:tcPr>
            <w:tcW w:w="1005" w:type="dxa"/>
            <w:hideMark/>
          </w:tcPr>
          <w:p w14:paraId="7FA1684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04/10/2022</w:t>
            </w:r>
          </w:p>
        </w:tc>
        <w:tc>
          <w:tcPr>
            <w:tcW w:w="1005" w:type="dxa"/>
            <w:gridSpan w:val="2"/>
            <w:hideMark/>
          </w:tcPr>
          <w:p w14:paraId="6E2A627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6B10D7B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B1500000006</w:t>
            </w:r>
          </w:p>
        </w:tc>
        <w:tc>
          <w:tcPr>
            <w:tcW w:w="929" w:type="dxa"/>
            <w:hideMark/>
          </w:tcPr>
          <w:p w14:paraId="0031130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sept/22</w:t>
            </w:r>
          </w:p>
        </w:tc>
        <w:tc>
          <w:tcPr>
            <w:tcW w:w="709" w:type="dxa"/>
            <w:gridSpan w:val="2"/>
            <w:hideMark/>
          </w:tcPr>
          <w:p w14:paraId="75B4A5C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E4884C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F1ACB7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71,200.00</w:t>
            </w:r>
          </w:p>
        </w:tc>
        <w:tc>
          <w:tcPr>
            <w:tcW w:w="567" w:type="dxa"/>
            <w:hideMark/>
          </w:tcPr>
          <w:p w14:paraId="31FB7F4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84E7660"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A581DA1"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07E4FBBD"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Warner </w:t>
            </w:r>
            <w:proofErr w:type="spellStart"/>
            <w:r w:rsidRPr="00E96795">
              <w:rPr>
                <w:rFonts w:ascii="Times New Roman" w:eastAsia="Times New Roman" w:hAnsi="Times New Roman"/>
                <w:color w:val="2C3764"/>
                <w:sz w:val="14"/>
                <w:szCs w:val="14"/>
                <w:lang w:val="en-US" w:eastAsia="en-US"/>
              </w:rPr>
              <w:t>Porfirio</w:t>
            </w:r>
            <w:proofErr w:type="spellEnd"/>
            <w:r w:rsidRPr="00E96795">
              <w:rPr>
                <w:rFonts w:ascii="Times New Roman" w:eastAsia="Times New Roman" w:hAnsi="Times New Roman"/>
                <w:color w:val="2C3764"/>
                <w:sz w:val="14"/>
                <w:szCs w:val="14"/>
                <w:lang w:val="en-US" w:eastAsia="en-US"/>
              </w:rPr>
              <w:t xml:space="preserve"> </w:t>
            </w:r>
            <w:r w:rsidRPr="00E96795">
              <w:rPr>
                <w:rFonts w:ascii="Times New Roman" w:eastAsia="Times New Roman" w:hAnsi="Times New Roman"/>
                <w:color w:val="2C3764"/>
                <w:sz w:val="14"/>
                <w:szCs w:val="14"/>
                <w:lang w:val="en-US" w:eastAsia="en-US"/>
              </w:rPr>
              <w:lastRenderedPageBreak/>
              <w:t xml:space="preserve">Rodriguez </w:t>
            </w:r>
            <w:proofErr w:type="spellStart"/>
            <w:r w:rsidRPr="00E96795">
              <w:rPr>
                <w:rFonts w:ascii="Times New Roman" w:eastAsia="Times New Roman" w:hAnsi="Times New Roman"/>
                <w:color w:val="2C3764"/>
                <w:sz w:val="14"/>
                <w:szCs w:val="14"/>
                <w:lang w:val="en-US" w:eastAsia="en-US"/>
              </w:rPr>
              <w:t>Paulino</w:t>
            </w:r>
            <w:proofErr w:type="spellEnd"/>
          </w:p>
        </w:tc>
        <w:tc>
          <w:tcPr>
            <w:tcW w:w="1005" w:type="dxa"/>
            <w:gridSpan w:val="2"/>
            <w:hideMark/>
          </w:tcPr>
          <w:p w14:paraId="769A3C6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lastRenderedPageBreak/>
              <w:t>04600344990</w:t>
            </w:r>
          </w:p>
        </w:tc>
        <w:tc>
          <w:tcPr>
            <w:tcW w:w="1005" w:type="dxa"/>
            <w:hideMark/>
          </w:tcPr>
          <w:p w14:paraId="160C24D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04/10/2022</w:t>
            </w:r>
          </w:p>
        </w:tc>
        <w:tc>
          <w:tcPr>
            <w:tcW w:w="1005" w:type="dxa"/>
            <w:gridSpan w:val="2"/>
            <w:hideMark/>
          </w:tcPr>
          <w:p w14:paraId="6AEE3BD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5079E0D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B1500000022</w:t>
            </w:r>
          </w:p>
        </w:tc>
        <w:tc>
          <w:tcPr>
            <w:tcW w:w="929" w:type="dxa"/>
            <w:hideMark/>
          </w:tcPr>
          <w:p w14:paraId="6EB2CA1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Serv</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Distr</w:t>
            </w:r>
            <w:proofErr w:type="spellEnd"/>
            <w:r w:rsidRPr="00E96795">
              <w:rPr>
                <w:rFonts w:ascii="Times New Roman" w:eastAsia="Times New Roman" w:hAnsi="Times New Roman"/>
                <w:color w:val="2C3764"/>
                <w:sz w:val="14"/>
                <w:szCs w:val="14"/>
                <w:lang w:eastAsia="en-US"/>
              </w:rPr>
              <w:t>. De agua agosto/22</w:t>
            </w:r>
          </w:p>
        </w:tc>
        <w:tc>
          <w:tcPr>
            <w:tcW w:w="709" w:type="dxa"/>
            <w:gridSpan w:val="2"/>
            <w:hideMark/>
          </w:tcPr>
          <w:p w14:paraId="5C00444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114822F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17717EE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124,600.00</w:t>
            </w:r>
          </w:p>
        </w:tc>
        <w:tc>
          <w:tcPr>
            <w:tcW w:w="567" w:type="dxa"/>
            <w:hideMark/>
          </w:tcPr>
          <w:p w14:paraId="781D0C7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D755C07"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528A4E0"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5175A651"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Warner </w:t>
            </w:r>
            <w:proofErr w:type="spellStart"/>
            <w:r w:rsidRPr="00E96795">
              <w:rPr>
                <w:rFonts w:ascii="Times New Roman" w:eastAsia="Times New Roman" w:hAnsi="Times New Roman"/>
                <w:color w:val="2C3764"/>
                <w:sz w:val="14"/>
                <w:szCs w:val="14"/>
                <w:lang w:val="en-US" w:eastAsia="en-US"/>
              </w:rPr>
              <w:t>Porfirio</w:t>
            </w:r>
            <w:proofErr w:type="spellEnd"/>
            <w:r w:rsidRPr="00E96795">
              <w:rPr>
                <w:rFonts w:ascii="Times New Roman" w:eastAsia="Times New Roman" w:hAnsi="Times New Roman"/>
                <w:color w:val="2C3764"/>
                <w:sz w:val="14"/>
                <w:szCs w:val="14"/>
                <w:lang w:val="en-US" w:eastAsia="en-US"/>
              </w:rPr>
              <w:t xml:space="preserve"> Rodriguez </w:t>
            </w:r>
            <w:proofErr w:type="spellStart"/>
            <w:r w:rsidRPr="00E96795">
              <w:rPr>
                <w:rFonts w:ascii="Times New Roman" w:eastAsia="Times New Roman" w:hAnsi="Times New Roman"/>
                <w:color w:val="2C3764"/>
                <w:sz w:val="14"/>
                <w:szCs w:val="14"/>
                <w:lang w:val="en-US" w:eastAsia="en-US"/>
              </w:rPr>
              <w:t>Paulino</w:t>
            </w:r>
            <w:proofErr w:type="spellEnd"/>
          </w:p>
        </w:tc>
        <w:tc>
          <w:tcPr>
            <w:tcW w:w="1005" w:type="dxa"/>
            <w:gridSpan w:val="2"/>
            <w:hideMark/>
          </w:tcPr>
          <w:p w14:paraId="297A62C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04600344990</w:t>
            </w:r>
          </w:p>
        </w:tc>
        <w:tc>
          <w:tcPr>
            <w:tcW w:w="1005" w:type="dxa"/>
            <w:hideMark/>
          </w:tcPr>
          <w:p w14:paraId="572CD8C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04/10/2022</w:t>
            </w:r>
          </w:p>
        </w:tc>
        <w:tc>
          <w:tcPr>
            <w:tcW w:w="1005" w:type="dxa"/>
            <w:gridSpan w:val="2"/>
            <w:hideMark/>
          </w:tcPr>
          <w:p w14:paraId="6E84BAE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7504339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B1500000023</w:t>
            </w:r>
          </w:p>
        </w:tc>
        <w:tc>
          <w:tcPr>
            <w:tcW w:w="929" w:type="dxa"/>
            <w:hideMark/>
          </w:tcPr>
          <w:p w14:paraId="3D3C473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Serv</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Distr</w:t>
            </w:r>
            <w:proofErr w:type="spellEnd"/>
            <w:r w:rsidRPr="00E96795">
              <w:rPr>
                <w:rFonts w:ascii="Times New Roman" w:eastAsia="Times New Roman" w:hAnsi="Times New Roman"/>
                <w:color w:val="2C3764"/>
                <w:sz w:val="14"/>
                <w:szCs w:val="14"/>
                <w:lang w:eastAsia="en-US"/>
              </w:rPr>
              <w:t>. De agua septiembre/22</w:t>
            </w:r>
          </w:p>
        </w:tc>
        <w:tc>
          <w:tcPr>
            <w:tcW w:w="709" w:type="dxa"/>
            <w:gridSpan w:val="2"/>
            <w:hideMark/>
          </w:tcPr>
          <w:p w14:paraId="4C85636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3443060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0A4B7A2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120,150.00</w:t>
            </w:r>
          </w:p>
        </w:tc>
        <w:tc>
          <w:tcPr>
            <w:tcW w:w="567" w:type="dxa"/>
            <w:hideMark/>
          </w:tcPr>
          <w:p w14:paraId="0C9955A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1779F56"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35DEC1C"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5349D7F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Ramon Aquino Soto</w:t>
            </w:r>
          </w:p>
        </w:tc>
        <w:tc>
          <w:tcPr>
            <w:tcW w:w="1005" w:type="dxa"/>
            <w:gridSpan w:val="2"/>
            <w:hideMark/>
          </w:tcPr>
          <w:p w14:paraId="52EE766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00300622842</w:t>
            </w:r>
          </w:p>
        </w:tc>
        <w:tc>
          <w:tcPr>
            <w:tcW w:w="1005" w:type="dxa"/>
            <w:hideMark/>
          </w:tcPr>
          <w:p w14:paraId="2141CB5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04/10/2022</w:t>
            </w:r>
          </w:p>
        </w:tc>
        <w:tc>
          <w:tcPr>
            <w:tcW w:w="1005" w:type="dxa"/>
            <w:gridSpan w:val="2"/>
            <w:hideMark/>
          </w:tcPr>
          <w:p w14:paraId="7423056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7E93F63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B1500000012</w:t>
            </w:r>
          </w:p>
        </w:tc>
        <w:tc>
          <w:tcPr>
            <w:tcW w:w="929" w:type="dxa"/>
            <w:hideMark/>
          </w:tcPr>
          <w:p w14:paraId="0D5AAC0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sept/22</w:t>
            </w:r>
          </w:p>
        </w:tc>
        <w:tc>
          <w:tcPr>
            <w:tcW w:w="709" w:type="dxa"/>
            <w:gridSpan w:val="2"/>
            <w:hideMark/>
          </w:tcPr>
          <w:p w14:paraId="6A8633A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39776BF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5760A0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133,500.00</w:t>
            </w:r>
          </w:p>
        </w:tc>
        <w:tc>
          <w:tcPr>
            <w:tcW w:w="567" w:type="dxa"/>
            <w:hideMark/>
          </w:tcPr>
          <w:p w14:paraId="0C6C38F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ED31874"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5D2DF83"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537E36F"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Agua Planeta Azul, S. A.</w:t>
            </w:r>
          </w:p>
        </w:tc>
        <w:tc>
          <w:tcPr>
            <w:tcW w:w="1005" w:type="dxa"/>
            <w:gridSpan w:val="2"/>
            <w:hideMark/>
          </w:tcPr>
          <w:p w14:paraId="7C1CFD8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101503939</w:t>
            </w:r>
          </w:p>
        </w:tc>
        <w:tc>
          <w:tcPr>
            <w:tcW w:w="1005" w:type="dxa"/>
            <w:hideMark/>
          </w:tcPr>
          <w:p w14:paraId="7F36122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05/10/2022</w:t>
            </w:r>
          </w:p>
        </w:tc>
        <w:tc>
          <w:tcPr>
            <w:tcW w:w="1005" w:type="dxa"/>
            <w:gridSpan w:val="2"/>
            <w:hideMark/>
          </w:tcPr>
          <w:p w14:paraId="58636FB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79C1513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B1500147940</w:t>
            </w:r>
          </w:p>
        </w:tc>
        <w:tc>
          <w:tcPr>
            <w:tcW w:w="929" w:type="dxa"/>
            <w:hideMark/>
          </w:tcPr>
          <w:p w14:paraId="08566CE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Adquisicion</w:t>
            </w:r>
            <w:proofErr w:type="spellEnd"/>
            <w:r w:rsidRPr="00E96795">
              <w:rPr>
                <w:rFonts w:ascii="Times New Roman" w:eastAsia="Times New Roman" w:hAnsi="Times New Roman"/>
                <w:color w:val="2C3764"/>
                <w:sz w:val="14"/>
                <w:szCs w:val="14"/>
                <w:lang w:eastAsia="en-US"/>
              </w:rPr>
              <w:t xml:space="preserve"> de botellones de agua</w:t>
            </w:r>
          </w:p>
        </w:tc>
        <w:tc>
          <w:tcPr>
            <w:tcW w:w="709" w:type="dxa"/>
            <w:gridSpan w:val="2"/>
            <w:hideMark/>
          </w:tcPr>
          <w:p w14:paraId="769B8D7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488DE72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06E927D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7,500.00</w:t>
            </w:r>
          </w:p>
        </w:tc>
        <w:tc>
          <w:tcPr>
            <w:tcW w:w="567" w:type="dxa"/>
            <w:hideMark/>
          </w:tcPr>
          <w:p w14:paraId="39A971A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47A6073"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E562C10"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5D58639"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Estarlin</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Soler</w:t>
            </w:r>
            <w:proofErr w:type="spellEnd"/>
            <w:r w:rsidRPr="00E96795">
              <w:rPr>
                <w:rFonts w:ascii="Times New Roman" w:eastAsia="Times New Roman" w:hAnsi="Times New Roman"/>
                <w:color w:val="2C3764"/>
                <w:sz w:val="14"/>
                <w:szCs w:val="14"/>
                <w:lang w:val="en-US" w:eastAsia="en-US"/>
              </w:rPr>
              <w:t xml:space="preserve"> Abreu</w:t>
            </w:r>
          </w:p>
        </w:tc>
        <w:tc>
          <w:tcPr>
            <w:tcW w:w="1005" w:type="dxa"/>
            <w:gridSpan w:val="2"/>
            <w:hideMark/>
          </w:tcPr>
          <w:p w14:paraId="3B8B062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01100312550</w:t>
            </w:r>
          </w:p>
        </w:tc>
        <w:tc>
          <w:tcPr>
            <w:tcW w:w="1005" w:type="dxa"/>
            <w:hideMark/>
          </w:tcPr>
          <w:p w14:paraId="5F790BD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05/10/2022</w:t>
            </w:r>
          </w:p>
        </w:tc>
        <w:tc>
          <w:tcPr>
            <w:tcW w:w="1005" w:type="dxa"/>
            <w:gridSpan w:val="2"/>
            <w:hideMark/>
          </w:tcPr>
          <w:p w14:paraId="41C938D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5F9646E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B1500000136</w:t>
            </w:r>
          </w:p>
        </w:tc>
        <w:tc>
          <w:tcPr>
            <w:tcW w:w="929" w:type="dxa"/>
            <w:hideMark/>
          </w:tcPr>
          <w:p w14:paraId="2329F71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Serv</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Distr</w:t>
            </w:r>
            <w:proofErr w:type="spellEnd"/>
            <w:r w:rsidRPr="00E96795">
              <w:rPr>
                <w:rFonts w:ascii="Times New Roman" w:eastAsia="Times New Roman" w:hAnsi="Times New Roman"/>
                <w:color w:val="2C3764"/>
                <w:sz w:val="14"/>
                <w:szCs w:val="14"/>
                <w:lang w:eastAsia="en-US"/>
              </w:rPr>
              <w:t>. De agua sept./22</w:t>
            </w:r>
          </w:p>
        </w:tc>
        <w:tc>
          <w:tcPr>
            <w:tcW w:w="709" w:type="dxa"/>
            <w:gridSpan w:val="2"/>
            <w:hideMark/>
          </w:tcPr>
          <w:p w14:paraId="1BF9D10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59D5BE6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567" w:type="dxa"/>
            <w:hideMark/>
          </w:tcPr>
          <w:p w14:paraId="77F7729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133,500.00</w:t>
            </w:r>
          </w:p>
        </w:tc>
        <w:tc>
          <w:tcPr>
            <w:tcW w:w="567" w:type="dxa"/>
            <w:hideMark/>
          </w:tcPr>
          <w:p w14:paraId="6AF371D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862B8BF"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DC2DE43"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6AE52FE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Importadora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Perdomo</w:t>
            </w:r>
            <w:proofErr w:type="spellEnd"/>
            <w:r w:rsidRPr="00E96795">
              <w:rPr>
                <w:rFonts w:ascii="Times New Roman" w:eastAsia="Times New Roman" w:hAnsi="Times New Roman"/>
                <w:color w:val="2C3764"/>
                <w:sz w:val="14"/>
                <w:szCs w:val="14"/>
                <w:lang w:val="en-US" w:eastAsia="en-US"/>
              </w:rPr>
              <w:t xml:space="preserve"> &amp;  </w:t>
            </w:r>
            <w:proofErr w:type="spellStart"/>
            <w:r w:rsidRPr="00E96795">
              <w:rPr>
                <w:rFonts w:ascii="Times New Roman" w:eastAsia="Times New Roman" w:hAnsi="Times New Roman"/>
                <w:color w:val="2C3764"/>
                <w:sz w:val="14"/>
                <w:szCs w:val="14"/>
                <w:lang w:val="en-US" w:eastAsia="en-US"/>
              </w:rPr>
              <w:t>Asocs</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756AFBA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101104694</w:t>
            </w:r>
          </w:p>
        </w:tc>
        <w:tc>
          <w:tcPr>
            <w:tcW w:w="1005" w:type="dxa"/>
            <w:hideMark/>
          </w:tcPr>
          <w:p w14:paraId="2444BD3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06/10/2022</w:t>
            </w:r>
          </w:p>
        </w:tc>
        <w:tc>
          <w:tcPr>
            <w:tcW w:w="1005" w:type="dxa"/>
            <w:gridSpan w:val="2"/>
            <w:hideMark/>
          </w:tcPr>
          <w:p w14:paraId="7C1C8DF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eastAsia="en-US"/>
              </w:rPr>
              <w:t xml:space="preserve">MANTENIMIENTO Y REP.DE MAQ. </w:t>
            </w:r>
            <w:r w:rsidRPr="00E96795">
              <w:rPr>
                <w:rFonts w:ascii="Times New Roman" w:eastAsia="Times New Roman" w:hAnsi="Times New Roman"/>
                <w:color w:val="2C3764"/>
                <w:sz w:val="14"/>
                <w:szCs w:val="14"/>
                <w:lang w:val="en-US" w:eastAsia="en-US"/>
              </w:rPr>
              <w:t>EQ</w:t>
            </w:r>
          </w:p>
        </w:tc>
        <w:tc>
          <w:tcPr>
            <w:tcW w:w="1005" w:type="dxa"/>
            <w:gridSpan w:val="2"/>
            <w:hideMark/>
          </w:tcPr>
          <w:p w14:paraId="6E7F67D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B1500000610</w:t>
            </w:r>
          </w:p>
        </w:tc>
        <w:tc>
          <w:tcPr>
            <w:tcW w:w="929" w:type="dxa"/>
            <w:hideMark/>
          </w:tcPr>
          <w:p w14:paraId="28C0846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Adquisicion de </w:t>
            </w:r>
            <w:proofErr w:type="spellStart"/>
            <w:r w:rsidRPr="00E96795">
              <w:rPr>
                <w:rFonts w:ascii="Times New Roman" w:eastAsia="Times New Roman" w:hAnsi="Times New Roman"/>
                <w:color w:val="2C3764"/>
                <w:sz w:val="14"/>
                <w:szCs w:val="14"/>
                <w:lang w:val="en-US" w:eastAsia="en-US"/>
              </w:rPr>
              <w:t>valvulas</w:t>
            </w:r>
            <w:proofErr w:type="spellEnd"/>
          </w:p>
        </w:tc>
        <w:tc>
          <w:tcPr>
            <w:tcW w:w="709" w:type="dxa"/>
            <w:gridSpan w:val="2"/>
            <w:hideMark/>
          </w:tcPr>
          <w:p w14:paraId="7CA3DAF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3513885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961AF4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3,957,720.00</w:t>
            </w:r>
          </w:p>
        </w:tc>
        <w:tc>
          <w:tcPr>
            <w:tcW w:w="567" w:type="dxa"/>
            <w:hideMark/>
          </w:tcPr>
          <w:p w14:paraId="438EB39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48CEF3D"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C9624F1"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7D587C7"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Luiggi</w:t>
            </w:r>
            <w:proofErr w:type="spellEnd"/>
            <w:r w:rsidRPr="00E96795">
              <w:rPr>
                <w:rFonts w:ascii="Times New Roman" w:eastAsia="Times New Roman" w:hAnsi="Times New Roman"/>
                <w:color w:val="2C3764"/>
                <w:sz w:val="14"/>
                <w:szCs w:val="14"/>
                <w:lang w:val="en-US" w:eastAsia="en-US"/>
              </w:rPr>
              <w:t xml:space="preserve"> Hernandez </w:t>
            </w:r>
            <w:proofErr w:type="spellStart"/>
            <w:r w:rsidRPr="00E96795">
              <w:rPr>
                <w:rFonts w:ascii="Times New Roman" w:eastAsia="Times New Roman" w:hAnsi="Times New Roman"/>
                <w:color w:val="2C3764"/>
                <w:sz w:val="14"/>
                <w:szCs w:val="14"/>
                <w:lang w:val="en-US" w:eastAsia="en-US"/>
              </w:rPr>
              <w:t>Familia</w:t>
            </w:r>
            <w:proofErr w:type="spellEnd"/>
          </w:p>
        </w:tc>
        <w:tc>
          <w:tcPr>
            <w:tcW w:w="1005" w:type="dxa"/>
            <w:gridSpan w:val="2"/>
            <w:hideMark/>
          </w:tcPr>
          <w:p w14:paraId="55C6DC8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40234766059</w:t>
            </w:r>
          </w:p>
        </w:tc>
        <w:tc>
          <w:tcPr>
            <w:tcW w:w="1005" w:type="dxa"/>
            <w:hideMark/>
          </w:tcPr>
          <w:p w14:paraId="4906C4A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06/10/2022</w:t>
            </w:r>
          </w:p>
        </w:tc>
        <w:tc>
          <w:tcPr>
            <w:tcW w:w="1005" w:type="dxa"/>
            <w:gridSpan w:val="2"/>
            <w:hideMark/>
          </w:tcPr>
          <w:p w14:paraId="23B297C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1574883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B1500000023</w:t>
            </w:r>
          </w:p>
        </w:tc>
        <w:tc>
          <w:tcPr>
            <w:tcW w:w="929" w:type="dxa"/>
            <w:hideMark/>
          </w:tcPr>
          <w:p w14:paraId="329AECF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sept/2022</w:t>
            </w:r>
          </w:p>
        </w:tc>
        <w:tc>
          <w:tcPr>
            <w:tcW w:w="709" w:type="dxa"/>
            <w:gridSpan w:val="2"/>
            <w:hideMark/>
          </w:tcPr>
          <w:p w14:paraId="7C82908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37EF9D7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E78424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111,250.00</w:t>
            </w:r>
          </w:p>
        </w:tc>
        <w:tc>
          <w:tcPr>
            <w:tcW w:w="567" w:type="dxa"/>
            <w:hideMark/>
          </w:tcPr>
          <w:p w14:paraId="6693A78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498E2109"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7E5343E"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5714271D"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Porfirio</w:t>
            </w:r>
            <w:proofErr w:type="spellEnd"/>
            <w:r w:rsidRPr="00E96795">
              <w:rPr>
                <w:rFonts w:ascii="Times New Roman" w:eastAsia="Times New Roman" w:hAnsi="Times New Roman"/>
                <w:color w:val="2C3764"/>
                <w:sz w:val="14"/>
                <w:szCs w:val="14"/>
                <w:lang w:val="en-US" w:eastAsia="en-US"/>
              </w:rPr>
              <w:t xml:space="preserve"> Jose Matos Polanco</w:t>
            </w:r>
          </w:p>
        </w:tc>
        <w:tc>
          <w:tcPr>
            <w:tcW w:w="1005" w:type="dxa"/>
            <w:gridSpan w:val="2"/>
            <w:hideMark/>
          </w:tcPr>
          <w:p w14:paraId="3B2D5D3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00100614924</w:t>
            </w:r>
          </w:p>
        </w:tc>
        <w:tc>
          <w:tcPr>
            <w:tcW w:w="1005" w:type="dxa"/>
            <w:hideMark/>
          </w:tcPr>
          <w:p w14:paraId="565E3DC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10/10/2022</w:t>
            </w:r>
          </w:p>
        </w:tc>
        <w:tc>
          <w:tcPr>
            <w:tcW w:w="1005" w:type="dxa"/>
            <w:gridSpan w:val="2"/>
            <w:hideMark/>
          </w:tcPr>
          <w:p w14:paraId="7875E97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CONTRATISTA</w:t>
            </w:r>
          </w:p>
        </w:tc>
        <w:tc>
          <w:tcPr>
            <w:tcW w:w="1005" w:type="dxa"/>
            <w:gridSpan w:val="2"/>
            <w:hideMark/>
          </w:tcPr>
          <w:p w14:paraId="5E8A6E1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CUB. 04</w:t>
            </w:r>
          </w:p>
        </w:tc>
        <w:tc>
          <w:tcPr>
            <w:tcW w:w="929" w:type="dxa"/>
            <w:hideMark/>
          </w:tcPr>
          <w:p w14:paraId="7FAD7B7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709" w:type="dxa"/>
            <w:gridSpan w:val="2"/>
            <w:hideMark/>
          </w:tcPr>
          <w:p w14:paraId="3D6720C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38627A3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4F87C9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6,264,134.25</w:t>
            </w:r>
          </w:p>
        </w:tc>
        <w:tc>
          <w:tcPr>
            <w:tcW w:w="567" w:type="dxa"/>
            <w:hideMark/>
          </w:tcPr>
          <w:p w14:paraId="3BD034B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D8379D2"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704278F"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2F122F40"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Agua Planeta Azul, S. A.</w:t>
            </w:r>
          </w:p>
        </w:tc>
        <w:tc>
          <w:tcPr>
            <w:tcW w:w="1005" w:type="dxa"/>
            <w:gridSpan w:val="2"/>
            <w:hideMark/>
          </w:tcPr>
          <w:p w14:paraId="67AB867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101503939</w:t>
            </w:r>
          </w:p>
        </w:tc>
        <w:tc>
          <w:tcPr>
            <w:tcW w:w="1005" w:type="dxa"/>
            <w:hideMark/>
          </w:tcPr>
          <w:p w14:paraId="3A5333E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12/10/2022</w:t>
            </w:r>
          </w:p>
        </w:tc>
        <w:tc>
          <w:tcPr>
            <w:tcW w:w="1005" w:type="dxa"/>
            <w:gridSpan w:val="2"/>
            <w:hideMark/>
          </w:tcPr>
          <w:p w14:paraId="24FA7A7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3837CE8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B1500148181</w:t>
            </w:r>
          </w:p>
        </w:tc>
        <w:tc>
          <w:tcPr>
            <w:tcW w:w="929" w:type="dxa"/>
            <w:hideMark/>
          </w:tcPr>
          <w:p w14:paraId="4FFB524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Adquisicion de </w:t>
            </w:r>
            <w:proofErr w:type="spellStart"/>
            <w:r w:rsidRPr="00E96795">
              <w:rPr>
                <w:rFonts w:ascii="Times New Roman" w:eastAsia="Times New Roman" w:hAnsi="Times New Roman"/>
                <w:color w:val="2C3764"/>
                <w:sz w:val="14"/>
                <w:szCs w:val="14"/>
                <w:lang w:val="en-US" w:eastAsia="en-US"/>
              </w:rPr>
              <w:t>botellones</w:t>
            </w:r>
            <w:proofErr w:type="spellEnd"/>
          </w:p>
        </w:tc>
        <w:tc>
          <w:tcPr>
            <w:tcW w:w="709" w:type="dxa"/>
            <w:gridSpan w:val="2"/>
            <w:hideMark/>
          </w:tcPr>
          <w:p w14:paraId="77907F4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D70A36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53AB9E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6,720.00</w:t>
            </w:r>
          </w:p>
        </w:tc>
        <w:tc>
          <w:tcPr>
            <w:tcW w:w="567" w:type="dxa"/>
            <w:hideMark/>
          </w:tcPr>
          <w:p w14:paraId="18FAD85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A4B54E1"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67949ED"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256E8167"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Consorcio</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Rylco</w:t>
            </w:r>
            <w:proofErr w:type="spellEnd"/>
            <w:r w:rsidRPr="00E96795">
              <w:rPr>
                <w:rFonts w:ascii="Times New Roman" w:eastAsia="Times New Roman" w:hAnsi="Times New Roman"/>
                <w:color w:val="2C3764"/>
                <w:sz w:val="14"/>
                <w:szCs w:val="14"/>
                <w:lang w:val="en-US" w:eastAsia="en-US"/>
              </w:rPr>
              <w:t xml:space="preserve"> &amp; </w:t>
            </w:r>
            <w:proofErr w:type="spellStart"/>
            <w:r w:rsidRPr="00E96795">
              <w:rPr>
                <w:rFonts w:ascii="Times New Roman" w:eastAsia="Times New Roman" w:hAnsi="Times New Roman"/>
                <w:color w:val="2C3764"/>
                <w:sz w:val="14"/>
                <w:szCs w:val="14"/>
                <w:lang w:val="en-US" w:eastAsia="en-US"/>
              </w:rPr>
              <w:t>Asociados</w:t>
            </w:r>
            <w:proofErr w:type="spellEnd"/>
          </w:p>
        </w:tc>
        <w:tc>
          <w:tcPr>
            <w:tcW w:w="1005" w:type="dxa"/>
            <w:gridSpan w:val="2"/>
            <w:hideMark/>
          </w:tcPr>
          <w:p w14:paraId="1B6707D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131376292</w:t>
            </w:r>
          </w:p>
        </w:tc>
        <w:tc>
          <w:tcPr>
            <w:tcW w:w="1005" w:type="dxa"/>
            <w:hideMark/>
          </w:tcPr>
          <w:p w14:paraId="5AA4782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12/10/2022</w:t>
            </w:r>
          </w:p>
        </w:tc>
        <w:tc>
          <w:tcPr>
            <w:tcW w:w="1005" w:type="dxa"/>
            <w:gridSpan w:val="2"/>
            <w:hideMark/>
          </w:tcPr>
          <w:p w14:paraId="72A2611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CONTRATISTA</w:t>
            </w:r>
          </w:p>
        </w:tc>
        <w:tc>
          <w:tcPr>
            <w:tcW w:w="1005" w:type="dxa"/>
            <w:gridSpan w:val="2"/>
            <w:hideMark/>
          </w:tcPr>
          <w:p w14:paraId="5A73589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CUB. 06 C-017-2020</w:t>
            </w:r>
          </w:p>
        </w:tc>
        <w:tc>
          <w:tcPr>
            <w:tcW w:w="929" w:type="dxa"/>
            <w:hideMark/>
          </w:tcPr>
          <w:p w14:paraId="161988E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709" w:type="dxa"/>
            <w:gridSpan w:val="2"/>
            <w:hideMark/>
          </w:tcPr>
          <w:p w14:paraId="6CA67BD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9E979C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CF1108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1,621,651.66</w:t>
            </w:r>
          </w:p>
        </w:tc>
        <w:tc>
          <w:tcPr>
            <w:tcW w:w="567" w:type="dxa"/>
            <w:hideMark/>
          </w:tcPr>
          <w:p w14:paraId="6713A09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705D996"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D6E8E8A"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6615DB71"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Intercomercial</w:t>
            </w:r>
            <w:proofErr w:type="spellEnd"/>
            <w:r w:rsidRPr="00E96795">
              <w:rPr>
                <w:rFonts w:ascii="Times New Roman" w:eastAsia="Times New Roman" w:hAnsi="Times New Roman"/>
                <w:color w:val="2C3764"/>
                <w:sz w:val="14"/>
                <w:szCs w:val="14"/>
                <w:lang w:eastAsia="en-US"/>
              </w:rPr>
              <w:t xml:space="preserve"> Axis, S.R.L.</w:t>
            </w:r>
          </w:p>
        </w:tc>
        <w:tc>
          <w:tcPr>
            <w:tcW w:w="1005" w:type="dxa"/>
            <w:gridSpan w:val="2"/>
            <w:hideMark/>
          </w:tcPr>
          <w:p w14:paraId="6F906FC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131593496</w:t>
            </w:r>
          </w:p>
        </w:tc>
        <w:tc>
          <w:tcPr>
            <w:tcW w:w="1005" w:type="dxa"/>
            <w:hideMark/>
          </w:tcPr>
          <w:p w14:paraId="131D8E4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17/10/2022</w:t>
            </w:r>
          </w:p>
        </w:tc>
        <w:tc>
          <w:tcPr>
            <w:tcW w:w="1005" w:type="dxa"/>
            <w:gridSpan w:val="2"/>
            <w:hideMark/>
          </w:tcPr>
          <w:p w14:paraId="6FE6D61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ALQUILERES Y REN DE EDIF Y LOC</w:t>
            </w:r>
          </w:p>
        </w:tc>
        <w:tc>
          <w:tcPr>
            <w:tcW w:w="1005" w:type="dxa"/>
            <w:gridSpan w:val="2"/>
            <w:hideMark/>
          </w:tcPr>
          <w:p w14:paraId="05AFE39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B1500000050</w:t>
            </w:r>
          </w:p>
        </w:tc>
        <w:tc>
          <w:tcPr>
            <w:tcW w:w="929" w:type="dxa"/>
            <w:hideMark/>
          </w:tcPr>
          <w:p w14:paraId="47BB947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Alquiler local octubre-22</w:t>
            </w:r>
          </w:p>
        </w:tc>
        <w:tc>
          <w:tcPr>
            <w:tcW w:w="709" w:type="dxa"/>
            <w:gridSpan w:val="2"/>
            <w:hideMark/>
          </w:tcPr>
          <w:p w14:paraId="023A727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745262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23,600.00</w:t>
            </w:r>
          </w:p>
        </w:tc>
        <w:tc>
          <w:tcPr>
            <w:tcW w:w="567" w:type="dxa"/>
            <w:hideMark/>
          </w:tcPr>
          <w:p w14:paraId="52D57C7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3159B7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4EFA8FE1"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F690F1D"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155F423D"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Agua Planeta Azul, S. A.</w:t>
            </w:r>
          </w:p>
        </w:tc>
        <w:tc>
          <w:tcPr>
            <w:tcW w:w="1005" w:type="dxa"/>
            <w:gridSpan w:val="2"/>
            <w:hideMark/>
          </w:tcPr>
          <w:p w14:paraId="027CEC9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101503939</w:t>
            </w:r>
          </w:p>
        </w:tc>
        <w:tc>
          <w:tcPr>
            <w:tcW w:w="1005" w:type="dxa"/>
            <w:hideMark/>
          </w:tcPr>
          <w:p w14:paraId="0D8DFD5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18/10/2022</w:t>
            </w:r>
          </w:p>
        </w:tc>
        <w:tc>
          <w:tcPr>
            <w:tcW w:w="1005" w:type="dxa"/>
            <w:gridSpan w:val="2"/>
            <w:hideMark/>
          </w:tcPr>
          <w:p w14:paraId="1B3C657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770E8BC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B1500148323</w:t>
            </w:r>
          </w:p>
        </w:tc>
        <w:tc>
          <w:tcPr>
            <w:tcW w:w="929" w:type="dxa"/>
            <w:hideMark/>
          </w:tcPr>
          <w:p w14:paraId="04155EE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Adquisicion</w:t>
            </w:r>
            <w:proofErr w:type="spellEnd"/>
            <w:r w:rsidRPr="00E96795">
              <w:rPr>
                <w:rFonts w:ascii="Times New Roman" w:eastAsia="Times New Roman" w:hAnsi="Times New Roman"/>
                <w:color w:val="2C3764"/>
                <w:sz w:val="14"/>
                <w:szCs w:val="14"/>
                <w:lang w:eastAsia="en-US"/>
              </w:rPr>
              <w:t xml:space="preserve"> de botellones de agua</w:t>
            </w:r>
          </w:p>
        </w:tc>
        <w:tc>
          <w:tcPr>
            <w:tcW w:w="709" w:type="dxa"/>
            <w:gridSpan w:val="2"/>
            <w:hideMark/>
          </w:tcPr>
          <w:p w14:paraId="42E6CFC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2BBF16C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7,320.00</w:t>
            </w:r>
          </w:p>
        </w:tc>
        <w:tc>
          <w:tcPr>
            <w:tcW w:w="567" w:type="dxa"/>
            <w:hideMark/>
          </w:tcPr>
          <w:p w14:paraId="5CD8F32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9F527D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D062292"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327154F"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4C75775E"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Basto</w:t>
            </w:r>
            <w:proofErr w:type="spellEnd"/>
            <w:r w:rsidRPr="00E96795">
              <w:rPr>
                <w:rFonts w:ascii="Times New Roman" w:eastAsia="Times New Roman" w:hAnsi="Times New Roman"/>
                <w:color w:val="2C3764"/>
                <w:sz w:val="14"/>
                <w:szCs w:val="14"/>
                <w:lang w:val="en-US" w:eastAsia="en-US"/>
              </w:rPr>
              <w:t xml:space="preserve"> Salsa Radio,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517134F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131995713</w:t>
            </w:r>
          </w:p>
        </w:tc>
        <w:tc>
          <w:tcPr>
            <w:tcW w:w="1005" w:type="dxa"/>
            <w:hideMark/>
          </w:tcPr>
          <w:p w14:paraId="7F094C6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19/10/2022</w:t>
            </w:r>
          </w:p>
        </w:tc>
        <w:tc>
          <w:tcPr>
            <w:tcW w:w="1005" w:type="dxa"/>
            <w:gridSpan w:val="2"/>
            <w:hideMark/>
          </w:tcPr>
          <w:p w14:paraId="22C419F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PUBLICIDAD Y PROPAGANDA</w:t>
            </w:r>
          </w:p>
        </w:tc>
        <w:tc>
          <w:tcPr>
            <w:tcW w:w="1005" w:type="dxa"/>
            <w:gridSpan w:val="2"/>
            <w:hideMark/>
          </w:tcPr>
          <w:p w14:paraId="582565A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B1500000006</w:t>
            </w:r>
          </w:p>
        </w:tc>
        <w:tc>
          <w:tcPr>
            <w:tcW w:w="929" w:type="dxa"/>
            <w:hideMark/>
          </w:tcPr>
          <w:p w14:paraId="2DB9D61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Serv</w:t>
            </w:r>
            <w:proofErr w:type="spellEnd"/>
            <w:r w:rsidRPr="00E96795">
              <w:rPr>
                <w:rFonts w:ascii="Times New Roman" w:eastAsia="Times New Roman" w:hAnsi="Times New Roman"/>
                <w:color w:val="2C3764"/>
                <w:sz w:val="14"/>
                <w:szCs w:val="14"/>
                <w:lang w:eastAsia="en-US"/>
              </w:rPr>
              <w:t>. De publicidad del 24 de agosto al 24 de septiembre/2022</w:t>
            </w:r>
          </w:p>
        </w:tc>
        <w:tc>
          <w:tcPr>
            <w:tcW w:w="709" w:type="dxa"/>
            <w:gridSpan w:val="2"/>
            <w:hideMark/>
          </w:tcPr>
          <w:p w14:paraId="4D56239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7C9F3FE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118,000.00</w:t>
            </w:r>
          </w:p>
        </w:tc>
        <w:tc>
          <w:tcPr>
            <w:tcW w:w="567" w:type="dxa"/>
            <w:hideMark/>
          </w:tcPr>
          <w:p w14:paraId="04634CA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0812E8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6E3259F"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2889B48"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3D695BA7"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Basto</w:t>
            </w:r>
            <w:proofErr w:type="spellEnd"/>
            <w:r w:rsidRPr="00E96795">
              <w:rPr>
                <w:rFonts w:ascii="Times New Roman" w:eastAsia="Times New Roman" w:hAnsi="Times New Roman"/>
                <w:color w:val="2C3764"/>
                <w:sz w:val="14"/>
                <w:szCs w:val="14"/>
                <w:lang w:val="en-US" w:eastAsia="en-US"/>
              </w:rPr>
              <w:t xml:space="preserve"> Salsa Radio,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0DEDFB8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131995713</w:t>
            </w:r>
          </w:p>
        </w:tc>
        <w:tc>
          <w:tcPr>
            <w:tcW w:w="1005" w:type="dxa"/>
            <w:hideMark/>
          </w:tcPr>
          <w:p w14:paraId="7DD60B3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24/10/2022</w:t>
            </w:r>
          </w:p>
        </w:tc>
        <w:tc>
          <w:tcPr>
            <w:tcW w:w="1005" w:type="dxa"/>
            <w:gridSpan w:val="2"/>
            <w:hideMark/>
          </w:tcPr>
          <w:p w14:paraId="1778C27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PUBLICIDAD Y PROPAGANDA</w:t>
            </w:r>
          </w:p>
        </w:tc>
        <w:tc>
          <w:tcPr>
            <w:tcW w:w="1005" w:type="dxa"/>
            <w:gridSpan w:val="2"/>
            <w:hideMark/>
          </w:tcPr>
          <w:p w14:paraId="0EC899A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B1500000007</w:t>
            </w:r>
          </w:p>
        </w:tc>
        <w:tc>
          <w:tcPr>
            <w:tcW w:w="929" w:type="dxa"/>
            <w:hideMark/>
          </w:tcPr>
          <w:p w14:paraId="40BBA0B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Serv</w:t>
            </w:r>
            <w:proofErr w:type="spellEnd"/>
            <w:r w:rsidRPr="00E96795">
              <w:rPr>
                <w:rFonts w:ascii="Times New Roman" w:eastAsia="Times New Roman" w:hAnsi="Times New Roman"/>
                <w:color w:val="2C3764"/>
                <w:sz w:val="14"/>
                <w:szCs w:val="14"/>
                <w:lang w:eastAsia="en-US"/>
              </w:rPr>
              <w:t>. De publicidad del 24 de septiembre al 24 de octubre/2022</w:t>
            </w:r>
          </w:p>
        </w:tc>
        <w:tc>
          <w:tcPr>
            <w:tcW w:w="709" w:type="dxa"/>
            <w:gridSpan w:val="2"/>
            <w:hideMark/>
          </w:tcPr>
          <w:p w14:paraId="7912634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517774D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118,000.00</w:t>
            </w:r>
          </w:p>
        </w:tc>
        <w:tc>
          <w:tcPr>
            <w:tcW w:w="567" w:type="dxa"/>
            <w:hideMark/>
          </w:tcPr>
          <w:p w14:paraId="6ECADC4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771B77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098D74D"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56E0DD4"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2DBA1218"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Agua Planeta Azul, S. A.</w:t>
            </w:r>
          </w:p>
        </w:tc>
        <w:tc>
          <w:tcPr>
            <w:tcW w:w="1005" w:type="dxa"/>
            <w:gridSpan w:val="2"/>
            <w:hideMark/>
          </w:tcPr>
          <w:p w14:paraId="5654DCA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101503939</w:t>
            </w:r>
          </w:p>
        </w:tc>
        <w:tc>
          <w:tcPr>
            <w:tcW w:w="1005" w:type="dxa"/>
            <w:hideMark/>
          </w:tcPr>
          <w:p w14:paraId="10A142B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25/10/2022</w:t>
            </w:r>
          </w:p>
        </w:tc>
        <w:tc>
          <w:tcPr>
            <w:tcW w:w="1005" w:type="dxa"/>
            <w:gridSpan w:val="2"/>
            <w:hideMark/>
          </w:tcPr>
          <w:p w14:paraId="158936B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4C056C0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B1500148493</w:t>
            </w:r>
          </w:p>
        </w:tc>
        <w:tc>
          <w:tcPr>
            <w:tcW w:w="929" w:type="dxa"/>
            <w:hideMark/>
          </w:tcPr>
          <w:p w14:paraId="070DA54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Dquisicion</w:t>
            </w:r>
            <w:proofErr w:type="spellEnd"/>
            <w:r w:rsidRPr="00E96795">
              <w:rPr>
                <w:rFonts w:ascii="Times New Roman" w:eastAsia="Times New Roman" w:hAnsi="Times New Roman"/>
                <w:color w:val="2C3764"/>
                <w:sz w:val="14"/>
                <w:szCs w:val="14"/>
                <w:lang w:eastAsia="en-US"/>
              </w:rPr>
              <w:t xml:space="preserve"> de botellones de agua</w:t>
            </w:r>
          </w:p>
        </w:tc>
        <w:tc>
          <w:tcPr>
            <w:tcW w:w="709" w:type="dxa"/>
            <w:gridSpan w:val="2"/>
            <w:hideMark/>
          </w:tcPr>
          <w:p w14:paraId="3189734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0117206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6,840.00</w:t>
            </w:r>
          </w:p>
        </w:tc>
        <w:tc>
          <w:tcPr>
            <w:tcW w:w="567" w:type="dxa"/>
            <w:hideMark/>
          </w:tcPr>
          <w:p w14:paraId="6F4344E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2B6DC7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C355797"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5E9DF40"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4A1563EB"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Bonanza Dominicana, S.A.S</w:t>
            </w:r>
          </w:p>
        </w:tc>
        <w:tc>
          <w:tcPr>
            <w:tcW w:w="1005" w:type="dxa"/>
            <w:gridSpan w:val="2"/>
            <w:hideMark/>
          </w:tcPr>
          <w:p w14:paraId="31A7096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101018941</w:t>
            </w:r>
          </w:p>
        </w:tc>
        <w:tc>
          <w:tcPr>
            <w:tcW w:w="1005" w:type="dxa"/>
            <w:hideMark/>
          </w:tcPr>
          <w:p w14:paraId="7020CF3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25/10/2022</w:t>
            </w:r>
          </w:p>
        </w:tc>
        <w:tc>
          <w:tcPr>
            <w:tcW w:w="1005" w:type="dxa"/>
            <w:gridSpan w:val="2"/>
            <w:hideMark/>
          </w:tcPr>
          <w:p w14:paraId="35BA7B8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eastAsia="en-US"/>
              </w:rPr>
              <w:t xml:space="preserve">MANTENIMIENTO Y REP.DE MAQ. </w:t>
            </w:r>
            <w:r w:rsidRPr="00E96795">
              <w:rPr>
                <w:rFonts w:ascii="Times New Roman" w:eastAsia="Times New Roman" w:hAnsi="Times New Roman"/>
                <w:color w:val="2C3764"/>
                <w:sz w:val="14"/>
                <w:szCs w:val="14"/>
                <w:lang w:val="en-US" w:eastAsia="en-US"/>
              </w:rPr>
              <w:t>EQ</w:t>
            </w:r>
          </w:p>
        </w:tc>
        <w:tc>
          <w:tcPr>
            <w:tcW w:w="1005" w:type="dxa"/>
            <w:gridSpan w:val="2"/>
            <w:hideMark/>
          </w:tcPr>
          <w:p w14:paraId="4E2197F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B1500001975</w:t>
            </w:r>
          </w:p>
        </w:tc>
        <w:tc>
          <w:tcPr>
            <w:tcW w:w="929" w:type="dxa"/>
            <w:hideMark/>
          </w:tcPr>
          <w:p w14:paraId="79D0128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Adquisicion</w:t>
            </w:r>
            <w:proofErr w:type="spellEnd"/>
            <w:r w:rsidRPr="00E96795">
              <w:rPr>
                <w:rFonts w:ascii="Times New Roman" w:eastAsia="Times New Roman" w:hAnsi="Times New Roman"/>
                <w:color w:val="2C3764"/>
                <w:sz w:val="14"/>
                <w:szCs w:val="14"/>
                <w:lang w:eastAsia="en-US"/>
              </w:rPr>
              <w:t xml:space="preserve"> de un </w:t>
            </w:r>
            <w:proofErr w:type="spellStart"/>
            <w:r w:rsidRPr="00E96795">
              <w:rPr>
                <w:rFonts w:ascii="Times New Roman" w:eastAsia="Times New Roman" w:hAnsi="Times New Roman"/>
                <w:color w:val="2C3764"/>
                <w:sz w:val="14"/>
                <w:szCs w:val="14"/>
                <w:lang w:eastAsia="en-US"/>
              </w:rPr>
              <w:t>caminon</w:t>
            </w:r>
            <w:proofErr w:type="spellEnd"/>
            <w:r w:rsidRPr="00E96795">
              <w:rPr>
                <w:rFonts w:ascii="Times New Roman" w:eastAsia="Times New Roman" w:hAnsi="Times New Roman"/>
                <w:color w:val="2C3764"/>
                <w:sz w:val="14"/>
                <w:szCs w:val="14"/>
                <w:lang w:eastAsia="en-US"/>
              </w:rPr>
              <w:t xml:space="preserve"> doble cabina 4x4</w:t>
            </w:r>
          </w:p>
        </w:tc>
        <w:tc>
          <w:tcPr>
            <w:tcW w:w="709" w:type="dxa"/>
            <w:gridSpan w:val="2"/>
            <w:hideMark/>
          </w:tcPr>
          <w:p w14:paraId="3E64CF6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3C75084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3,996,782.23</w:t>
            </w:r>
          </w:p>
        </w:tc>
        <w:tc>
          <w:tcPr>
            <w:tcW w:w="567" w:type="dxa"/>
            <w:hideMark/>
          </w:tcPr>
          <w:p w14:paraId="70CB09D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84587F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E7D3F15"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044FC20"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8264CD3"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Bonanza Dominicana, S.A.S</w:t>
            </w:r>
          </w:p>
        </w:tc>
        <w:tc>
          <w:tcPr>
            <w:tcW w:w="1005" w:type="dxa"/>
            <w:gridSpan w:val="2"/>
            <w:hideMark/>
          </w:tcPr>
          <w:p w14:paraId="705E2BC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101018941</w:t>
            </w:r>
          </w:p>
        </w:tc>
        <w:tc>
          <w:tcPr>
            <w:tcW w:w="1005" w:type="dxa"/>
            <w:hideMark/>
          </w:tcPr>
          <w:p w14:paraId="67C2EF5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25/10/2022</w:t>
            </w:r>
          </w:p>
        </w:tc>
        <w:tc>
          <w:tcPr>
            <w:tcW w:w="1005" w:type="dxa"/>
            <w:gridSpan w:val="2"/>
            <w:hideMark/>
          </w:tcPr>
          <w:p w14:paraId="3C660D9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eastAsia="en-US"/>
              </w:rPr>
              <w:t xml:space="preserve">MANTENIMIENTO Y </w:t>
            </w:r>
            <w:r w:rsidRPr="00E96795">
              <w:rPr>
                <w:rFonts w:ascii="Times New Roman" w:eastAsia="Times New Roman" w:hAnsi="Times New Roman"/>
                <w:color w:val="2C3764"/>
                <w:sz w:val="14"/>
                <w:szCs w:val="14"/>
                <w:lang w:eastAsia="en-US"/>
              </w:rPr>
              <w:lastRenderedPageBreak/>
              <w:t xml:space="preserve">REP.DE MAQ. </w:t>
            </w:r>
            <w:r w:rsidRPr="00E96795">
              <w:rPr>
                <w:rFonts w:ascii="Times New Roman" w:eastAsia="Times New Roman" w:hAnsi="Times New Roman"/>
                <w:color w:val="2C3764"/>
                <w:sz w:val="14"/>
                <w:szCs w:val="14"/>
                <w:lang w:val="en-US" w:eastAsia="en-US"/>
              </w:rPr>
              <w:t>EQ</w:t>
            </w:r>
          </w:p>
        </w:tc>
        <w:tc>
          <w:tcPr>
            <w:tcW w:w="1005" w:type="dxa"/>
            <w:gridSpan w:val="2"/>
            <w:hideMark/>
          </w:tcPr>
          <w:p w14:paraId="322534C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lastRenderedPageBreak/>
              <w:t>B1500001975.</w:t>
            </w:r>
          </w:p>
        </w:tc>
        <w:tc>
          <w:tcPr>
            <w:tcW w:w="929" w:type="dxa"/>
            <w:hideMark/>
          </w:tcPr>
          <w:p w14:paraId="5866699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Adquisicion</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camion</w:t>
            </w:r>
            <w:proofErr w:type="spellEnd"/>
            <w:r w:rsidRPr="00E96795">
              <w:rPr>
                <w:rFonts w:ascii="Times New Roman" w:eastAsia="Times New Roman" w:hAnsi="Times New Roman"/>
                <w:color w:val="2C3764"/>
                <w:sz w:val="14"/>
                <w:szCs w:val="14"/>
                <w:lang w:eastAsia="en-US"/>
              </w:rPr>
              <w:t xml:space="preserve"> 4x4 </w:t>
            </w:r>
            <w:r w:rsidRPr="00E96795">
              <w:rPr>
                <w:rFonts w:ascii="Times New Roman" w:eastAsia="Times New Roman" w:hAnsi="Times New Roman"/>
                <w:color w:val="2C3764"/>
                <w:sz w:val="14"/>
                <w:szCs w:val="14"/>
                <w:lang w:eastAsia="en-US"/>
              </w:rPr>
              <w:lastRenderedPageBreak/>
              <w:t>impuesto de tasa</w:t>
            </w:r>
          </w:p>
        </w:tc>
        <w:tc>
          <w:tcPr>
            <w:tcW w:w="709" w:type="dxa"/>
            <w:gridSpan w:val="2"/>
            <w:hideMark/>
          </w:tcPr>
          <w:p w14:paraId="6BEEBC7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40C235C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316,117.77</w:t>
            </w:r>
          </w:p>
        </w:tc>
        <w:tc>
          <w:tcPr>
            <w:tcW w:w="567" w:type="dxa"/>
            <w:hideMark/>
          </w:tcPr>
          <w:p w14:paraId="7595941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6601CA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038709D"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AA8D3BA" w14:textId="77777777" w:rsidTr="006F619F">
        <w:trPr>
          <w:trHeight w:val="602"/>
        </w:trPr>
        <w:tc>
          <w:tcPr>
            <w:cnfStyle w:val="001000000000" w:firstRow="0" w:lastRow="0" w:firstColumn="1" w:lastColumn="0" w:oddVBand="0" w:evenVBand="0" w:oddHBand="0" w:evenHBand="0" w:firstRowFirstColumn="0" w:firstRowLastColumn="0" w:lastRowFirstColumn="0" w:lastRowLastColumn="0"/>
            <w:tcW w:w="1005" w:type="dxa"/>
            <w:hideMark/>
          </w:tcPr>
          <w:p w14:paraId="7188F6DE"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Eliezel</w:t>
            </w:r>
            <w:proofErr w:type="spellEnd"/>
            <w:r w:rsidRPr="00E96795">
              <w:rPr>
                <w:rFonts w:ascii="Times New Roman" w:eastAsia="Times New Roman" w:hAnsi="Times New Roman"/>
                <w:color w:val="2C3764"/>
                <w:sz w:val="14"/>
                <w:szCs w:val="14"/>
                <w:lang w:val="en-US" w:eastAsia="en-US"/>
              </w:rPr>
              <w:t xml:space="preserve"> Salvador</w:t>
            </w:r>
          </w:p>
        </w:tc>
        <w:tc>
          <w:tcPr>
            <w:tcW w:w="1005" w:type="dxa"/>
            <w:gridSpan w:val="2"/>
            <w:hideMark/>
          </w:tcPr>
          <w:p w14:paraId="2E73990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00117624510</w:t>
            </w:r>
          </w:p>
        </w:tc>
        <w:tc>
          <w:tcPr>
            <w:tcW w:w="1005" w:type="dxa"/>
            <w:hideMark/>
          </w:tcPr>
          <w:p w14:paraId="23C2D63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26/10/2022</w:t>
            </w:r>
          </w:p>
        </w:tc>
        <w:tc>
          <w:tcPr>
            <w:tcW w:w="1005" w:type="dxa"/>
            <w:gridSpan w:val="2"/>
            <w:hideMark/>
          </w:tcPr>
          <w:p w14:paraId="04A0138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TERRENO</w:t>
            </w:r>
          </w:p>
        </w:tc>
        <w:tc>
          <w:tcPr>
            <w:tcW w:w="1005" w:type="dxa"/>
            <w:gridSpan w:val="2"/>
            <w:hideMark/>
          </w:tcPr>
          <w:p w14:paraId="0C1A1A4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MEMO NO.3530/2022</w:t>
            </w:r>
          </w:p>
        </w:tc>
        <w:tc>
          <w:tcPr>
            <w:tcW w:w="929" w:type="dxa"/>
            <w:hideMark/>
          </w:tcPr>
          <w:p w14:paraId="606FEA4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Adquisicion de </w:t>
            </w:r>
            <w:proofErr w:type="spellStart"/>
            <w:r w:rsidRPr="00E96795">
              <w:rPr>
                <w:rFonts w:ascii="Times New Roman" w:eastAsia="Times New Roman" w:hAnsi="Times New Roman"/>
                <w:color w:val="2C3764"/>
                <w:sz w:val="14"/>
                <w:szCs w:val="14"/>
                <w:lang w:val="en-US" w:eastAsia="en-US"/>
              </w:rPr>
              <w:t>terreno</w:t>
            </w:r>
            <w:proofErr w:type="spellEnd"/>
          </w:p>
        </w:tc>
        <w:tc>
          <w:tcPr>
            <w:tcW w:w="709" w:type="dxa"/>
            <w:gridSpan w:val="2"/>
            <w:hideMark/>
          </w:tcPr>
          <w:p w14:paraId="407B1AE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DC4E95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1,531,360.00</w:t>
            </w:r>
          </w:p>
        </w:tc>
        <w:tc>
          <w:tcPr>
            <w:tcW w:w="567" w:type="dxa"/>
            <w:hideMark/>
          </w:tcPr>
          <w:p w14:paraId="1638700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E2E394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E570007"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0E66D67" w14:textId="77777777" w:rsidTr="006F619F">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005" w:type="dxa"/>
            <w:hideMark/>
          </w:tcPr>
          <w:p w14:paraId="09CF4F7B"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Genaro </w:t>
            </w:r>
            <w:proofErr w:type="spellStart"/>
            <w:r w:rsidRPr="00E96795">
              <w:rPr>
                <w:rFonts w:ascii="Times New Roman" w:eastAsia="Times New Roman" w:hAnsi="Times New Roman"/>
                <w:color w:val="2C3764"/>
                <w:sz w:val="14"/>
                <w:szCs w:val="14"/>
                <w:lang w:val="en-US" w:eastAsia="en-US"/>
              </w:rPr>
              <w:t>Marte</w:t>
            </w:r>
            <w:proofErr w:type="spellEnd"/>
            <w:r w:rsidRPr="00E96795">
              <w:rPr>
                <w:rFonts w:ascii="Times New Roman" w:eastAsia="Times New Roman" w:hAnsi="Times New Roman"/>
                <w:color w:val="2C3764"/>
                <w:sz w:val="14"/>
                <w:szCs w:val="14"/>
                <w:lang w:val="en-US" w:eastAsia="en-US"/>
              </w:rPr>
              <w:t xml:space="preserve"> Jimenez</w:t>
            </w:r>
          </w:p>
        </w:tc>
        <w:tc>
          <w:tcPr>
            <w:tcW w:w="1005" w:type="dxa"/>
            <w:gridSpan w:val="2"/>
            <w:hideMark/>
          </w:tcPr>
          <w:p w14:paraId="7128CB0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02500337528</w:t>
            </w:r>
          </w:p>
        </w:tc>
        <w:tc>
          <w:tcPr>
            <w:tcW w:w="1005" w:type="dxa"/>
            <w:hideMark/>
          </w:tcPr>
          <w:p w14:paraId="4502490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30/10/2022</w:t>
            </w:r>
          </w:p>
        </w:tc>
        <w:tc>
          <w:tcPr>
            <w:tcW w:w="1005" w:type="dxa"/>
            <w:gridSpan w:val="2"/>
            <w:hideMark/>
          </w:tcPr>
          <w:p w14:paraId="03B857E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521101E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B1500000007</w:t>
            </w:r>
          </w:p>
        </w:tc>
        <w:tc>
          <w:tcPr>
            <w:tcW w:w="929" w:type="dxa"/>
            <w:hideMark/>
          </w:tcPr>
          <w:p w14:paraId="7182AB3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dista</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3CF06FC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EFDABC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133,500.00</w:t>
            </w:r>
          </w:p>
        </w:tc>
        <w:tc>
          <w:tcPr>
            <w:tcW w:w="567" w:type="dxa"/>
            <w:hideMark/>
          </w:tcPr>
          <w:p w14:paraId="14B3630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0EBFCC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84E5A2E"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ED6132E" w14:textId="77777777" w:rsidTr="006F619F">
        <w:trPr>
          <w:trHeight w:val="449"/>
        </w:trPr>
        <w:tc>
          <w:tcPr>
            <w:cnfStyle w:val="001000000000" w:firstRow="0" w:lastRow="0" w:firstColumn="1" w:lastColumn="0" w:oddVBand="0" w:evenVBand="0" w:oddHBand="0" w:evenHBand="0" w:firstRowFirstColumn="0" w:firstRowLastColumn="0" w:lastRowFirstColumn="0" w:lastRowLastColumn="0"/>
            <w:tcW w:w="1005" w:type="dxa"/>
            <w:hideMark/>
          </w:tcPr>
          <w:p w14:paraId="12FFE854"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Humano</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Seguros</w:t>
            </w:r>
            <w:proofErr w:type="spellEnd"/>
            <w:r w:rsidRPr="00E96795">
              <w:rPr>
                <w:rFonts w:ascii="Times New Roman" w:eastAsia="Times New Roman" w:hAnsi="Times New Roman"/>
                <w:color w:val="2C3764"/>
                <w:sz w:val="14"/>
                <w:szCs w:val="14"/>
                <w:lang w:val="en-US" w:eastAsia="en-US"/>
              </w:rPr>
              <w:t xml:space="preserve"> S,A</w:t>
            </w:r>
          </w:p>
        </w:tc>
        <w:tc>
          <w:tcPr>
            <w:tcW w:w="1005" w:type="dxa"/>
            <w:gridSpan w:val="2"/>
            <w:hideMark/>
          </w:tcPr>
          <w:p w14:paraId="7E80A52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102017174</w:t>
            </w:r>
          </w:p>
        </w:tc>
        <w:tc>
          <w:tcPr>
            <w:tcW w:w="1005" w:type="dxa"/>
            <w:hideMark/>
          </w:tcPr>
          <w:p w14:paraId="284D6DD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01/11/2022</w:t>
            </w:r>
          </w:p>
        </w:tc>
        <w:tc>
          <w:tcPr>
            <w:tcW w:w="1005" w:type="dxa"/>
            <w:gridSpan w:val="2"/>
            <w:hideMark/>
          </w:tcPr>
          <w:p w14:paraId="3D7B977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SEGUROS</w:t>
            </w:r>
          </w:p>
        </w:tc>
        <w:tc>
          <w:tcPr>
            <w:tcW w:w="1005" w:type="dxa"/>
            <w:gridSpan w:val="2"/>
            <w:hideMark/>
          </w:tcPr>
          <w:p w14:paraId="496E793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B1500025120</w:t>
            </w:r>
          </w:p>
        </w:tc>
        <w:tc>
          <w:tcPr>
            <w:tcW w:w="929" w:type="dxa"/>
            <w:hideMark/>
          </w:tcPr>
          <w:p w14:paraId="2E2CE35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de </w:t>
            </w:r>
            <w:proofErr w:type="spellStart"/>
            <w:r w:rsidRPr="00E96795">
              <w:rPr>
                <w:rFonts w:ascii="Times New Roman" w:eastAsia="Times New Roman" w:hAnsi="Times New Roman"/>
                <w:color w:val="2C3764"/>
                <w:sz w:val="14"/>
                <w:szCs w:val="14"/>
                <w:lang w:val="en-US" w:eastAsia="en-US"/>
              </w:rPr>
              <w:t>seguro</w:t>
            </w:r>
            <w:proofErr w:type="spellEnd"/>
          </w:p>
        </w:tc>
        <w:tc>
          <w:tcPr>
            <w:tcW w:w="709" w:type="dxa"/>
            <w:gridSpan w:val="2"/>
            <w:hideMark/>
          </w:tcPr>
          <w:p w14:paraId="0B192D9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5FF7805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54,111.63</w:t>
            </w:r>
          </w:p>
        </w:tc>
        <w:tc>
          <w:tcPr>
            <w:tcW w:w="567" w:type="dxa"/>
            <w:hideMark/>
          </w:tcPr>
          <w:p w14:paraId="3502FB5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E7231B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DEA4141"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61C09DD"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25AAD13C"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Wilkims</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Jonel</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Nuñez</w:t>
            </w:r>
            <w:proofErr w:type="spellEnd"/>
            <w:r w:rsidRPr="00E96795">
              <w:rPr>
                <w:rFonts w:ascii="Times New Roman" w:eastAsia="Times New Roman" w:hAnsi="Times New Roman"/>
                <w:color w:val="2C3764"/>
                <w:sz w:val="14"/>
                <w:szCs w:val="14"/>
                <w:lang w:val="en-US" w:eastAsia="en-US"/>
              </w:rPr>
              <w:t xml:space="preserve"> Rodriguez</w:t>
            </w:r>
          </w:p>
        </w:tc>
        <w:tc>
          <w:tcPr>
            <w:tcW w:w="1005" w:type="dxa"/>
            <w:gridSpan w:val="2"/>
            <w:hideMark/>
          </w:tcPr>
          <w:p w14:paraId="2529B8A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04400207678</w:t>
            </w:r>
          </w:p>
        </w:tc>
        <w:tc>
          <w:tcPr>
            <w:tcW w:w="1005" w:type="dxa"/>
            <w:hideMark/>
          </w:tcPr>
          <w:p w14:paraId="4C9D879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01/11/2022</w:t>
            </w:r>
          </w:p>
        </w:tc>
        <w:tc>
          <w:tcPr>
            <w:tcW w:w="1005" w:type="dxa"/>
            <w:gridSpan w:val="2"/>
            <w:hideMark/>
          </w:tcPr>
          <w:p w14:paraId="5267195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58444A5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B1500000007</w:t>
            </w:r>
          </w:p>
        </w:tc>
        <w:tc>
          <w:tcPr>
            <w:tcW w:w="929" w:type="dxa"/>
            <w:hideMark/>
          </w:tcPr>
          <w:p w14:paraId="4EE4D1B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3B4EE2E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5C62937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111,250.00</w:t>
            </w:r>
          </w:p>
        </w:tc>
        <w:tc>
          <w:tcPr>
            <w:tcW w:w="567" w:type="dxa"/>
            <w:hideMark/>
          </w:tcPr>
          <w:p w14:paraId="4CBF881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AD4574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F255433"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2F8BDF7"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CB314F6"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Plaza </w:t>
            </w:r>
            <w:proofErr w:type="spellStart"/>
            <w:r w:rsidRPr="00E96795">
              <w:rPr>
                <w:rFonts w:ascii="Times New Roman" w:eastAsia="Times New Roman" w:hAnsi="Times New Roman"/>
                <w:color w:val="2C3764"/>
                <w:sz w:val="14"/>
                <w:szCs w:val="14"/>
                <w:lang w:val="en-US" w:eastAsia="en-US"/>
              </w:rPr>
              <w:t>Plamil</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r w:rsidRPr="00E96795">
              <w:rPr>
                <w:rFonts w:ascii="Times New Roman" w:eastAsia="Times New Roman" w:hAnsi="Times New Roman"/>
                <w:color w:val="2C3764"/>
                <w:sz w:val="14"/>
                <w:szCs w:val="14"/>
                <w:lang w:val="en-US" w:eastAsia="en-US"/>
              </w:rPr>
              <w:t>.</w:t>
            </w:r>
          </w:p>
        </w:tc>
        <w:tc>
          <w:tcPr>
            <w:tcW w:w="1005" w:type="dxa"/>
            <w:gridSpan w:val="2"/>
            <w:hideMark/>
          </w:tcPr>
          <w:p w14:paraId="7D380B9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130828679</w:t>
            </w:r>
          </w:p>
        </w:tc>
        <w:tc>
          <w:tcPr>
            <w:tcW w:w="1005" w:type="dxa"/>
            <w:hideMark/>
          </w:tcPr>
          <w:p w14:paraId="6A2275C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01/11/2022</w:t>
            </w:r>
          </w:p>
        </w:tc>
        <w:tc>
          <w:tcPr>
            <w:tcW w:w="1005" w:type="dxa"/>
            <w:gridSpan w:val="2"/>
            <w:hideMark/>
          </w:tcPr>
          <w:p w14:paraId="470C405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ALQUILERES Y REN DE EDIF Y LOC</w:t>
            </w:r>
          </w:p>
        </w:tc>
        <w:tc>
          <w:tcPr>
            <w:tcW w:w="1005" w:type="dxa"/>
            <w:gridSpan w:val="2"/>
            <w:hideMark/>
          </w:tcPr>
          <w:p w14:paraId="3C0DDBB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B1500000132</w:t>
            </w:r>
          </w:p>
        </w:tc>
        <w:tc>
          <w:tcPr>
            <w:tcW w:w="929" w:type="dxa"/>
            <w:hideMark/>
          </w:tcPr>
          <w:p w14:paraId="7AB2001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Alquiler local noviembre-22</w:t>
            </w:r>
          </w:p>
        </w:tc>
        <w:tc>
          <w:tcPr>
            <w:tcW w:w="709" w:type="dxa"/>
            <w:gridSpan w:val="2"/>
            <w:hideMark/>
          </w:tcPr>
          <w:p w14:paraId="19B9AC8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031C5F6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45,099.60</w:t>
            </w:r>
          </w:p>
        </w:tc>
        <w:tc>
          <w:tcPr>
            <w:tcW w:w="567" w:type="dxa"/>
            <w:hideMark/>
          </w:tcPr>
          <w:p w14:paraId="7285D52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34E287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873F131"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1D39D0C"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2B9C8C6A"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Bantracking</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Gps</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S.R.L.,</w:t>
            </w:r>
          </w:p>
        </w:tc>
        <w:tc>
          <w:tcPr>
            <w:tcW w:w="1005" w:type="dxa"/>
            <w:gridSpan w:val="2"/>
            <w:hideMark/>
          </w:tcPr>
          <w:p w14:paraId="2FC396A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131648541</w:t>
            </w:r>
          </w:p>
        </w:tc>
        <w:tc>
          <w:tcPr>
            <w:tcW w:w="1005" w:type="dxa"/>
            <w:hideMark/>
          </w:tcPr>
          <w:p w14:paraId="7D7642F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01/11/2022</w:t>
            </w:r>
          </w:p>
        </w:tc>
        <w:tc>
          <w:tcPr>
            <w:tcW w:w="1005" w:type="dxa"/>
            <w:gridSpan w:val="2"/>
            <w:hideMark/>
          </w:tcPr>
          <w:p w14:paraId="3CF45C4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PROVEEDORES GENERICOS</w:t>
            </w:r>
          </w:p>
        </w:tc>
        <w:tc>
          <w:tcPr>
            <w:tcW w:w="1005" w:type="dxa"/>
            <w:gridSpan w:val="2"/>
            <w:hideMark/>
          </w:tcPr>
          <w:p w14:paraId="058488D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B1500000122</w:t>
            </w:r>
          </w:p>
        </w:tc>
        <w:tc>
          <w:tcPr>
            <w:tcW w:w="929" w:type="dxa"/>
            <w:hideMark/>
          </w:tcPr>
          <w:p w14:paraId="4881E49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gps</w:t>
            </w:r>
            <w:proofErr w:type="spellEnd"/>
          </w:p>
        </w:tc>
        <w:tc>
          <w:tcPr>
            <w:tcW w:w="709" w:type="dxa"/>
            <w:gridSpan w:val="2"/>
            <w:hideMark/>
          </w:tcPr>
          <w:p w14:paraId="3A2C2C5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BAD95C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74,340.00</w:t>
            </w:r>
          </w:p>
        </w:tc>
        <w:tc>
          <w:tcPr>
            <w:tcW w:w="567" w:type="dxa"/>
            <w:hideMark/>
          </w:tcPr>
          <w:p w14:paraId="5D58493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EFD8CD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011B183"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7633A8D"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6E3CA08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Bantracking</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Gps</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S.R.L.,</w:t>
            </w:r>
          </w:p>
        </w:tc>
        <w:tc>
          <w:tcPr>
            <w:tcW w:w="1005" w:type="dxa"/>
            <w:gridSpan w:val="2"/>
            <w:hideMark/>
          </w:tcPr>
          <w:p w14:paraId="26E6B03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131648541</w:t>
            </w:r>
          </w:p>
        </w:tc>
        <w:tc>
          <w:tcPr>
            <w:tcW w:w="1005" w:type="dxa"/>
            <w:hideMark/>
          </w:tcPr>
          <w:p w14:paraId="7B01D8C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01/11/2022</w:t>
            </w:r>
          </w:p>
        </w:tc>
        <w:tc>
          <w:tcPr>
            <w:tcW w:w="1005" w:type="dxa"/>
            <w:gridSpan w:val="2"/>
            <w:hideMark/>
          </w:tcPr>
          <w:p w14:paraId="10E75FF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PROVEEDORES GENERICOS</w:t>
            </w:r>
          </w:p>
        </w:tc>
        <w:tc>
          <w:tcPr>
            <w:tcW w:w="1005" w:type="dxa"/>
            <w:gridSpan w:val="2"/>
            <w:hideMark/>
          </w:tcPr>
          <w:p w14:paraId="1758FD1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B1500000121</w:t>
            </w:r>
          </w:p>
        </w:tc>
        <w:tc>
          <w:tcPr>
            <w:tcW w:w="929" w:type="dxa"/>
            <w:hideMark/>
          </w:tcPr>
          <w:p w14:paraId="4BF13E7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de 80 sim card</w:t>
            </w:r>
          </w:p>
        </w:tc>
        <w:tc>
          <w:tcPr>
            <w:tcW w:w="709" w:type="dxa"/>
            <w:gridSpan w:val="2"/>
            <w:hideMark/>
          </w:tcPr>
          <w:p w14:paraId="00F5DAB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2D4212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11,328.00</w:t>
            </w:r>
          </w:p>
        </w:tc>
        <w:tc>
          <w:tcPr>
            <w:tcW w:w="567" w:type="dxa"/>
            <w:hideMark/>
          </w:tcPr>
          <w:p w14:paraId="4F09A9D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0C68C0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BF6D557"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A342641"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64CA2C28"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Agua Planeta Azul, S. A.</w:t>
            </w:r>
          </w:p>
        </w:tc>
        <w:tc>
          <w:tcPr>
            <w:tcW w:w="1005" w:type="dxa"/>
            <w:gridSpan w:val="2"/>
            <w:hideMark/>
          </w:tcPr>
          <w:p w14:paraId="3B0CDAD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101503939</w:t>
            </w:r>
          </w:p>
        </w:tc>
        <w:tc>
          <w:tcPr>
            <w:tcW w:w="1005" w:type="dxa"/>
            <w:hideMark/>
          </w:tcPr>
          <w:p w14:paraId="7733470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02/11/2022</w:t>
            </w:r>
          </w:p>
        </w:tc>
        <w:tc>
          <w:tcPr>
            <w:tcW w:w="1005" w:type="dxa"/>
            <w:gridSpan w:val="2"/>
            <w:hideMark/>
          </w:tcPr>
          <w:p w14:paraId="053A011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1D478AF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B1500148720</w:t>
            </w:r>
          </w:p>
        </w:tc>
        <w:tc>
          <w:tcPr>
            <w:tcW w:w="929" w:type="dxa"/>
            <w:hideMark/>
          </w:tcPr>
          <w:p w14:paraId="5CAB22D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Adquisicion</w:t>
            </w:r>
            <w:proofErr w:type="spellEnd"/>
            <w:r w:rsidRPr="00E96795">
              <w:rPr>
                <w:rFonts w:ascii="Times New Roman" w:eastAsia="Times New Roman" w:hAnsi="Times New Roman"/>
                <w:color w:val="2C3764"/>
                <w:sz w:val="14"/>
                <w:szCs w:val="14"/>
                <w:lang w:eastAsia="en-US"/>
              </w:rPr>
              <w:t xml:space="preserve"> de botellones de agua</w:t>
            </w:r>
          </w:p>
        </w:tc>
        <w:tc>
          <w:tcPr>
            <w:tcW w:w="709" w:type="dxa"/>
            <w:gridSpan w:val="2"/>
            <w:hideMark/>
          </w:tcPr>
          <w:p w14:paraId="2C6538C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65822FDA" w14:textId="77777777" w:rsidR="00DF3FCC"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6,000.00</w:t>
            </w:r>
          </w:p>
          <w:p w14:paraId="67D95C44" w14:textId="77777777" w:rsidR="00FC6C67" w:rsidRDefault="00FC6C67"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p w14:paraId="25FE4216" w14:textId="77777777" w:rsidR="00FC6C67" w:rsidRDefault="00FC6C67"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Pr>
                <w:rFonts w:ascii="Times New Roman" w:eastAsia="Times New Roman" w:hAnsi="Times New Roman"/>
                <w:color w:val="2C3764"/>
                <w:sz w:val="14"/>
                <w:szCs w:val="14"/>
                <w:lang w:val="en-US" w:eastAsia="en-US"/>
              </w:rPr>
              <w:t>\</w:t>
            </w:r>
          </w:p>
          <w:p w14:paraId="518FCC2A" w14:textId="77777777" w:rsidR="00FC6C67" w:rsidRDefault="00FC6C67"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p w14:paraId="4240D302" w14:textId="0DA0169A" w:rsidR="00FC6C67" w:rsidRPr="00E96795" w:rsidRDefault="00FC6C67"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BEBD8F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1EEF1B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6BAE01A"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E7F5D18"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DAC5929"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Eliezer Ruiz Mateo</w:t>
            </w:r>
          </w:p>
        </w:tc>
        <w:tc>
          <w:tcPr>
            <w:tcW w:w="1005" w:type="dxa"/>
            <w:gridSpan w:val="2"/>
            <w:hideMark/>
          </w:tcPr>
          <w:p w14:paraId="57E57A0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40220651745</w:t>
            </w:r>
          </w:p>
        </w:tc>
        <w:tc>
          <w:tcPr>
            <w:tcW w:w="1005" w:type="dxa"/>
            <w:hideMark/>
          </w:tcPr>
          <w:p w14:paraId="1987030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02/11/2022</w:t>
            </w:r>
          </w:p>
        </w:tc>
        <w:tc>
          <w:tcPr>
            <w:tcW w:w="1005" w:type="dxa"/>
            <w:gridSpan w:val="2"/>
            <w:hideMark/>
          </w:tcPr>
          <w:p w14:paraId="6B8C355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7CE7A9A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B1500000071</w:t>
            </w:r>
          </w:p>
        </w:tc>
        <w:tc>
          <w:tcPr>
            <w:tcW w:w="929" w:type="dxa"/>
            <w:hideMark/>
          </w:tcPr>
          <w:p w14:paraId="5E64D53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dsit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5D54A5E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36E541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567" w:type="dxa"/>
            <w:hideMark/>
          </w:tcPr>
          <w:p w14:paraId="0A9D75F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5C241C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861E448"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68AE7D1"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72351BC"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Rafael </w:t>
            </w:r>
            <w:proofErr w:type="spellStart"/>
            <w:r w:rsidRPr="00E96795">
              <w:rPr>
                <w:rFonts w:ascii="Times New Roman" w:eastAsia="Times New Roman" w:hAnsi="Times New Roman"/>
                <w:color w:val="2C3764"/>
                <w:sz w:val="14"/>
                <w:szCs w:val="14"/>
                <w:lang w:val="en-US" w:eastAsia="en-US"/>
              </w:rPr>
              <w:t>Aquilino</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Villalona</w:t>
            </w:r>
            <w:proofErr w:type="spellEnd"/>
            <w:r w:rsidRPr="00E96795">
              <w:rPr>
                <w:rFonts w:ascii="Times New Roman" w:eastAsia="Times New Roman" w:hAnsi="Times New Roman"/>
                <w:color w:val="2C3764"/>
                <w:sz w:val="14"/>
                <w:szCs w:val="14"/>
                <w:lang w:val="en-US" w:eastAsia="en-US"/>
              </w:rPr>
              <w:t xml:space="preserve"> Diaz</w:t>
            </w:r>
          </w:p>
        </w:tc>
        <w:tc>
          <w:tcPr>
            <w:tcW w:w="1005" w:type="dxa"/>
            <w:gridSpan w:val="2"/>
            <w:hideMark/>
          </w:tcPr>
          <w:p w14:paraId="2103886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04500005089</w:t>
            </w:r>
          </w:p>
        </w:tc>
        <w:tc>
          <w:tcPr>
            <w:tcW w:w="1005" w:type="dxa"/>
            <w:hideMark/>
          </w:tcPr>
          <w:p w14:paraId="1F9532B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02/11/2022</w:t>
            </w:r>
          </w:p>
        </w:tc>
        <w:tc>
          <w:tcPr>
            <w:tcW w:w="1005" w:type="dxa"/>
            <w:gridSpan w:val="2"/>
            <w:hideMark/>
          </w:tcPr>
          <w:p w14:paraId="39C8232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ALQUILERES Y REN DE EDIF Y LOC</w:t>
            </w:r>
          </w:p>
        </w:tc>
        <w:tc>
          <w:tcPr>
            <w:tcW w:w="1005" w:type="dxa"/>
            <w:gridSpan w:val="2"/>
            <w:hideMark/>
          </w:tcPr>
          <w:p w14:paraId="4DFA36C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B1500000086</w:t>
            </w:r>
          </w:p>
        </w:tc>
        <w:tc>
          <w:tcPr>
            <w:tcW w:w="929" w:type="dxa"/>
            <w:hideMark/>
          </w:tcPr>
          <w:p w14:paraId="1313A04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Alquiler local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 22</w:t>
            </w:r>
          </w:p>
        </w:tc>
        <w:tc>
          <w:tcPr>
            <w:tcW w:w="709" w:type="dxa"/>
            <w:gridSpan w:val="2"/>
            <w:hideMark/>
          </w:tcPr>
          <w:p w14:paraId="72F8513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3B50257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15,340.00</w:t>
            </w:r>
          </w:p>
        </w:tc>
        <w:tc>
          <w:tcPr>
            <w:tcW w:w="567" w:type="dxa"/>
            <w:hideMark/>
          </w:tcPr>
          <w:p w14:paraId="0CB902B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0AB10A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DABE55D"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C5404C6"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09EC1E4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Ramon Aquino Soto</w:t>
            </w:r>
          </w:p>
        </w:tc>
        <w:tc>
          <w:tcPr>
            <w:tcW w:w="1005" w:type="dxa"/>
            <w:gridSpan w:val="2"/>
            <w:hideMark/>
          </w:tcPr>
          <w:p w14:paraId="4251A1F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00300622842</w:t>
            </w:r>
          </w:p>
        </w:tc>
        <w:tc>
          <w:tcPr>
            <w:tcW w:w="1005" w:type="dxa"/>
            <w:hideMark/>
          </w:tcPr>
          <w:p w14:paraId="50BE7DD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02/11/2022</w:t>
            </w:r>
          </w:p>
        </w:tc>
        <w:tc>
          <w:tcPr>
            <w:tcW w:w="1005" w:type="dxa"/>
            <w:gridSpan w:val="2"/>
            <w:hideMark/>
          </w:tcPr>
          <w:p w14:paraId="36EE21B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688FE19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B1500000013.</w:t>
            </w:r>
          </w:p>
        </w:tc>
        <w:tc>
          <w:tcPr>
            <w:tcW w:w="929" w:type="dxa"/>
            <w:hideMark/>
          </w:tcPr>
          <w:p w14:paraId="72CF1B1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dista</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0E4F90D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D7413D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567" w:type="dxa"/>
            <w:hideMark/>
          </w:tcPr>
          <w:p w14:paraId="092B195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5781BC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BCFC20A"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C981170"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6E48059B"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Aracelis Josefina Marcano Del Rosario</w:t>
            </w:r>
          </w:p>
        </w:tc>
        <w:tc>
          <w:tcPr>
            <w:tcW w:w="1005" w:type="dxa"/>
            <w:gridSpan w:val="2"/>
            <w:hideMark/>
          </w:tcPr>
          <w:p w14:paraId="5C0BF7E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00107804908</w:t>
            </w:r>
          </w:p>
        </w:tc>
        <w:tc>
          <w:tcPr>
            <w:tcW w:w="1005" w:type="dxa"/>
            <w:hideMark/>
          </w:tcPr>
          <w:p w14:paraId="5231543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03/11/2022</w:t>
            </w:r>
          </w:p>
        </w:tc>
        <w:tc>
          <w:tcPr>
            <w:tcW w:w="1005" w:type="dxa"/>
            <w:gridSpan w:val="2"/>
            <w:hideMark/>
          </w:tcPr>
          <w:p w14:paraId="4978CE3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SERVICIOSTECNICOS PROFECIONALE</w:t>
            </w:r>
          </w:p>
        </w:tc>
        <w:tc>
          <w:tcPr>
            <w:tcW w:w="1005" w:type="dxa"/>
            <w:gridSpan w:val="2"/>
            <w:hideMark/>
          </w:tcPr>
          <w:p w14:paraId="3A8D21E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B1500000010</w:t>
            </w:r>
          </w:p>
        </w:tc>
        <w:tc>
          <w:tcPr>
            <w:tcW w:w="929" w:type="dxa"/>
            <w:hideMark/>
          </w:tcPr>
          <w:p w14:paraId="535B4F2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70F92F2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293327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c>
          <w:tcPr>
            <w:tcW w:w="567" w:type="dxa"/>
            <w:hideMark/>
          </w:tcPr>
          <w:p w14:paraId="0404527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4DC07B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8205CE1"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796374D"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40E1A62B"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Birgilio</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Starlyn</w:t>
            </w:r>
            <w:proofErr w:type="spellEnd"/>
            <w:r w:rsidRPr="00E96795">
              <w:rPr>
                <w:rFonts w:ascii="Times New Roman" w:eastAsia="Times New Roman" w:hAnsi="Times New Roman"/>
                <w:color w:val="2C3764"/>
                <w:sz w:val="14"/>
                <w:szCs w:val="14"/>
                <w:lang w:val="en-US" w:eastAsia="en-US"/>
              </w:rPr>
              <w:t xml:space="preserve"> Medina</w:t>
            </w:r>
          </w:p>
        </w:tc>
        <w:tc>
          <w:tcPr>
            <w:tcW w:w="1005" w:type="dxa"/>
            <w:gridSpan w:val="2"/>
            <w:hideMark/>
          </w:tcPr>
          <w:p w14:paraId="2BB0871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01600205668</w:t>
            </w:r>
          </w:p>
        </w:tc>
        <w:tc>
          <w:tcPr>
            <w:tcW w:w="1005" w:type="dxa"/>
            <w:hideMark/>
          </w:tcPr>
          <w:p w14:paraId="2E3BD53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03/11/2022</w:t>
            </w:r>
          </w:p>
        </w:tc>
        <w:tc>
          <w:tcPr>
            <w:tcW w:w="1005" w:type="dxa"/>
            <w:gridSpan w:val="2"/>
            <w:hideMark/>
          </w:tcPr>
          <w:p w14:paraId="486FD14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04BDA93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B11500000035</w:t>
            </w:r>
          </w:p>
        </w:tc>
        <w:tc>
          <w:tcPr>
            <w:tcW w:w="929" w:type="dxa"/>
            <w:hideMark/>
          </w:tcPr>
          <w:p w14:paraId="7B11F4A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7AE2A72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433FF0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567" w:type="dxa"/>
            <w:hideMark/>
          </w:tcPr>
          <w:p w14:paraId="39CA8FD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AFE34E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5415CE8"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6BC7755"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08D46B1B"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Agua Planeta Azul, S. A.</w:t>
            </w:r>
          </w:p>
        </w:tc>
        <w:tc>
          <w:tcPr>
            <w:tcW w:w="1005" w:type="dxa"/>
            <w:gridSpan w:val="2"/>
            <w:hideMark/>
          </w:tcPr>
          <w:p w14:paraId="581D8E0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101503939</w:t>
            </w:r>
          </w:p>
        </w:tc>
        <w:tc>
          <w:tcPr>
            <w:tcW w:w="1005" w:type="dxa"/>
            <w:hideMark/>
          </w:tcPr>
          <w:p w14:paraId="00DE644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6EB8F6E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48E55F0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B1500148729</w:t>
            </w:r>
          </w:p>
        </w:tc>
        <w:tc>
          <w:tcPr>
            <w:tcW w:w="929" w:type="dxa"/>
            <w:hideMark/>
          </w:tcPr>
          <w:p w14:paraId="227B63D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Adquisicion de </w:t>
            </w:r>
            <w:proofErr w:type="spellStart"/>
            <w:r w:rsidRPr="00E96795">
              <w:rPr>
                <w:rFonts w:ascii="Times New Roman" w:eastAsia="Times New Roman" w:hAnsi="Times New Roman"/>
                <w:color w:val="2C3764"/>
                <w:sz w:val="14"/>
                <w:szCs w:val="14"/>
                <w:lang w:val="en-US" w:eastAsia="en-US"/>
              </w:rPr>
              <w:t>botellones</w:t>
            </w:r>
            <w:proofErr w:type="spellEnd"/>
          </w:p>
        </w:tc>
        <w:tc>
          <w:tcPr>
            <w:tcW w:w="709" w:type="dxa"/>
            <w:gridSpan w:val="2"/>
            <w:hideMark/>
          </w:tcPr>
          <w:p w14:paraId="72B1EFD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F4B08E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3,600.00</w:t>
            </w:r>
          </w:p>
        </w:tc>
        <w:tc>
          <w:tcPr>
            <w:tcW w:w="567" w:type="dxa"/>
            <w:hideMark/>
          </w:tcPr>
          <w:p w14:paraId="6CA1AB9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140644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E538FB1"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878336C"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573ABF6F"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03CEF11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3503210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5416A2B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036D47E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B1500000019</w:t>
            </w:r>
          </w:p>
        </w:tc>
        <w:tc>
          <w:tcPr>
            <w:tcW w:w="929" w:type="dxa"/>
            <w:hideMark/>
          </w:tcPr>
          <w:p w14:paraId="126B772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3FC7DD8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18A584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c>
          <w:tcPr>
            <w:tcW w:w="567" w:type="dxa"/>
            <w:hideMark/>
          </w:tcPr>
          <w:p w14:paraId="6368E27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9C5179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92701AE"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40800FE"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6598D74"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04945F1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4B11389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6EB5ECD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544D214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B1500000022</w:t>
            </w:r>
          </w:p>
        </w:tc>
        <w:tc>
          <w:tcPr>
            <w:tcW w:w="929" w:type="dxa"/>
            <w:hideMark/>
          </w:tcPr>
          <w:p w14:paraId="2E0324D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49AA44B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41A37A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c>
          <w:tcPr>
            <w:tcW w:w="567" w:type="dxa"/>
            <w:hideMark/>
          </w:tcPr>
          <w:p w14:paraId="1CD5FD7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869015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4F64406A"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2330D0DA"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521AEBFC"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6DDC08F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2D511DE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1BF54B6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2C59E35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B1500000020</w:t>
            </w:r>
          </w:p>
        </w:tc>
        <w:tc>
          <w:tcPr>
            <w:tcW w:w="929" w:type="dxa"/>
            <w:hideMark/>
          </w:tcPr>
          <w:p w14:paraId="0F735A4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575BD95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9ADE69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c>
          <w:tcPr>
            <w:tcW w:w="567" w:type="dxa"/>
            <w:hideMark/>
          </w:tcPr>
          <w:p w14:paraId="1F746F6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0E3552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C47A279"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AE680F9"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22C90D52"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1610B94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1AA01B3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0B4067E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40DE730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B1500000024</w:t>
            </w:r>
          </w:p>
        </w:tc>
        <w:tc>
          <w:tcPr>
            <w:tcW w:w="929" w:type="dxa"/>
            <w:hideMark/>
          </w:tcPr>
          <w:p w14:paraId="30F01EF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06E1163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041E1B1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c>
          <w:tcPr>
            <w:tcW w:w="567" w:type="dxa"/>
            <w:hideMark/>
          </w:tcPr>
          <w:p w14:paraId="120121E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07EAD1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6C3A6E6"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86382E7"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37EEABDF"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lastRenderedPageBreak/>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5A44549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0A6D0E4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14C8835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6B63957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B1500000021</w:t>
            </w:r>
          </w:p>
        </w:tc>
        <w:tc>
          <w:tcPr>
            <w:tcW w:w="929" w:type="dxa"/>
            <w:hideMark/>
          </w:tcPr>
          <w:p w14:paraId="666AEA6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2EAF2CF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15DA8E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c>
          <w:tcPr>
            <w:tcW w:w="567" w:type="dxa"/>
            <w:hideMark/>
          </w:tcPr>
          <w:p w14:paraId="512541D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D5CB1F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8246C83"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68CF7A2"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CA1C34B"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04CDD2F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6723027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4522FDB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6A6CA8A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B1500000023</w:t>
            </w:r>
          </w:p>
        </w:tc>
        <w:tc>
          <w:tcPr>
            <w:tcW w:w="929" w:type="dxa"/>
            <w:hideMark/>
          </w:tcPr>
          <w:p w14:paraId="658DFD1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1332EB3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377707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c>
          <w:tcPr>
            <w:tcW w:w="567" w:type="dxa"/>
            <w:hideMark/>
          </w:tcPr>
          <w:p w14:paraId="3822F90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0B91D7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48AB8152"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CC5D044"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90501AF"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Clemente Suarez Tejada</w:t>
            </w:r>
          </w:p>
        </w:tc>
        <w:tc>
          <w:tcPr>
            <w:tcW w:w="1005" w:type="dxa"/>
            <w:gridSpan w:val="2"/>
            <w:hideMark/>
          </w:tcPr>
          <w:p w14:paraId="701E458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00113636682</w:t>
            </w:r>
          </w:p>
        </w:tc>
        <w:tc>
          <w:tcPr>
            <w:tcW w:w="1005" w:type="dxa"/>
            <w:hideMark/>
          </w:tcPr>
          <w:p w14:paraId="545F2E2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627A78C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0F78C96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B1500000016</w:t>
            </w:r>
          </w:p>
        </w:tc>
        <w:tc>
          <w:tcPr>
            <w:tcW w:w="929" w:type="dxa"/>
            <w:hideMark/>
          </w:tcPr>
          <w:p w14:paraId="27D457F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183F011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41878F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567" w:type="dxa"/>
            <w:hideMark/>
          </w:tcPr>
          <w:p w14:paraId="79E641E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17AF30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4CAA26C"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56F73F8"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2BD3A209"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Rafael Antonio Torres</w:t>
            </w:r>
          </w:p>
        </w:tc>
        <w:tc>
          <w:tcPr>
            <w:tcW w:w="1005" w:type="dxa"/>
            <w:gridSpan w:val="2"/>
            <w:hideMark/>
          </w:tcPr>
          <w:p w14:paraId="70FC0B3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04200094359</w:t>
            </w:r>
          </w:p>
        </w:tc>
        <w:tc>
          <w:tcPr>
            <w:tcW w:w="1005" w:type="dxa"/>
            <w:hideMark/>
          </w:tcPr>
          <w:p w14:paraId="1047E01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306C2CA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40FA67F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B1500000015</w:t>
            </w:r>
          </w:p>
        </w:tc>
        <w:tc>
          <w:tcPr>
            <w:tcW w:w="929" w:type="dxa"/>
            <w:hideMark/>
          </w:tcPr>
          <w:p w14:paraId="6172A83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dsit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06AC6F7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03D237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567" w:type="dxa"/>
            <w:hideMark/>
          </w:tcPr>
          <w:p w14:paraId="6487448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45CF23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CC61062"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7B3C8E5"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FC0A805"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Warner </w:t>
            </w:r>
            <w:proofErr w:type="spellStart"/>
            <w:r w:rsidRPr="00E96795">
              <w:rPr>
                <w:rFonts w:ascii="Times New Roman" w:eastAsia="Times New Roman" w:hAnsi="Times New Roman"/>
                <w:color w:val="2C3764"/>
                <w:sz w:val="14"/>
                <w:szCs w:val="14"/>
                <w:lang w:val="en-US" w:eastAsia="en-US"/>
              </w:rPr>
              <w:t>Porfirio</w:t>
            </w:r>
            <w:proofErr w:type="spellEnd"/>
            <w:r w:rsidRPr="00E96795">
              <w:rPr>
                <w:rFonts w:ascii="Times New Roman" w:eastAsia="Times New Roman" w:hAnsi="Times New Roman"/>
                <w:color w:val="2C3764"/>
                <w:sz w:val="14"/>
                <w:szCs w:val="14"/>
                <w:lang w:val="en-US" w:eastAsia="en-US"/>
              </w:rPr>
              <w:t xml:space="preserve"> Rodriguez </w:t>
            </w:r>
            <w:proofErr w:type="spellStart"/>
            <w:r w:rsidRPr="00E96795">
              <w:rPr>
                <w:rFonts w:ascii="Times New Roman" w:eastAsia="Times New Roman" w:hAnsi="Times New Roman"/>
                <w:color w:val="2C3764"/>
                <w:sz w:val="14"/>
                <w:szCs w:val="14"/>
                <w:lang w:val="en-US" w:eastAsia="en-US"/>
              </w:rPr>
              <w:t>Paulino</w:t>
            </w:r>
            <w:proofErr w:type="spellEnd"/>
          </w:p>
        </w:tc>
        <w:tc>
          <w:tcPr>
            <w:tcW w:w="1005" w:type="dxa"/>
            <w:gridSpan w:val="2"/>
            <w:hideMark/>
          </w:tcPr>
          <w:p w14:paraId="3CFA80C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04600344990</w:t>
            </w:r>
          </w:p>
        </w:tc>
        <w:tc>
          <w:tcPr>
            <w:tcW w:w="1005" w:type="dxa"/>
            <w:hideMark/>
          </w:tcPr>
          <w:p w14:paraId="712A947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098EEBC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4AF81B0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B1500000024</w:t>
            </w:r>
          </w:p>
        </w:tc>
        <w:tc>
          <w:tcPr>
            <w:tcW w:w="929" w:type="dxa"/>
            <w:hideMark/>
          </w:tcPr>
          <w:p w14:paraId="2B314D9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dsit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1D7B156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5F06E4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120,150.00</w:t>
            </w:r>
          </w:p>
        </w:tc>
        <w:tc>
          <w:tcPr>
            <w:tcW w:w="567" w:type="dxa"/>
            <w:hideMark/>
          </w:tcPr>
          <w:p w14:paraId="43C26DA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4F6A3A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4F0DF4F"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707BF53"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072EC1F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Antonio Jimenez Valenzuela</w:t>
            </w:r>
          </w:p>
        </w:tc>
        <w:tc>
          <w:tcPr>
            <w:tcW w:w="1005" w:type="dxa"/>
            <w:gridSpan w:val="2"/>
            <w:hideMark/>
          </w:tcPr>
          <w:p w14:paraId="27D3491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01200767844</w:t>
            </w:r>
          </w:p>
        </w:tc>
        <w:tc>
          <w:tcPr>
            <w:tcW w:w="1005" w:type="dxa"/>
            <w:hideMark/>
          </w:tcPr>
          <w:p w14:paraId="6FA6D71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6E962C8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1237001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B1500000025</w:t>
            </w:r>
          </w:p>
        </w:tc>
        <w:tc>
          <w:tcPr>
            <w:tcW w:w="929" w:type="dxa"/>
            <w:hideMark/>
          </w:tcPr>
          <w:p w14:paraId="630B9CD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disgt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4F8BE0A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4375C7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567" w:type="dxa"/>
            <w:hideMark/>
          </w:tcPr>
          <w:p w14:paraId="1AE3E2C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37EDA8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4936EA0"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5DB191F"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0F43ACC5"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Arismendy</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Suero</w:t>
            </w:r>
            <w:proofErr w:type="spellEnd"/>
            <w:r w:rsidRPr="00E96795">
              <w:rPr>
                <w:rFonts w:ascii="Times New Roman" w:eastAsia="Times New Roman" w:hAnsi="Times New Roman"/>
                <w:color w:val="2C3764"/>
                <w:sz w:val="14"/>
                <w:szCs w:val="14"/>
                <w:lang w:val="en-US" w:eastAsia="en-US"/>
              </w:rPr>
              <w:t xml:space="preserve"> Cruz</w:t>
            </w:r>
          </w:p>
        </w:tc>
        <w:tc>
          <w:tcPr>
            <w:tcW w:w="1005" w:type="dxa"/>
            <w:gridSpan w:val="2"/>
            <w:hideMark/>
          </w:tcPr>
          <w:p w14:paraId="3247BE5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04600235818</w:t>
            </w:r>
          </w:p>
        </w:tc>
        <w:tc>
          <w:tcPr>
            <w:tcW w:w="1005" w:type="dxa"/>
            <w:hideMark/>
          </w:tcPr>
          <w:p w14:paraId="055DA8A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751B1BF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2C0C35F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B1500000014</w:t>
            </w:r>
          </w:p>
        </w:tc>
        <w:tc>
          <w:tcPr>
            <w:tcW w:w="929" w:type="dxa"/>
            <w:hideMark/>
          </w:tcPr>
          <w:p w14:paraId="6B7EDB6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dista</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7CB50C9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48B0B99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111,250.00</w:t>
            </w:r>
          </w:p>
        </w:tc>
        <w:tc>
          <w:tcPr>
            <w:tcW w:w="567" w:type="dxa"/>
            <w:hideMark/>
          </w:tcPr>
          <w:p w14:paraId="3ECDEE9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D46EAE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4AF584C"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664A17B"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715FBF55"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Quimicos</w:t>
            </w:r>
            <w:proofErr w:type="spellEnd"/>
            <w:r w:rsidRPr="00E96795">
              <w:rPr>
                <w:rFonts w:ascii="Times New Roman" w:eastAsia="Times New Roman" w:hAnsi="Times New Roman"/>
                <w:color w:val="2C3764"/>
                <w:sz w:val="14"/>
                <w:szCs w:val="14"/>
                <w:lang w:val="en-US" w:eastAsia="en-US"/>
              </w:rPr>
              <w:t xml:space="preserve"> Multiples Leslie,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013C108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131403603</w:t>
            </w:r>
          </w:p>
        </w:tc>
        <w:tc>
          <w:tcPr>
            <w:tcW w:w="1005" w:type="dxa"/>
            <w:hideMark/>
          </w:tcPr>
          <w:p w14:paraId="7851B24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713114F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1005" w:type="dxa"/>
            <w:gridSpan w:val="2"/>
            <w:hideMark/>
          </w:tcPr>
          <w:p w14:paraId="02FE8F4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B1500000035</w:t>
            </w:r>
          </w:p>
        </w:tc>
        <w:tc>
          <w:tcPr>
            <w:tcW w:w="929" w:type="dxa"/>
            <w:hideMark/>
          </w:tcPr>
          <w:p w14:paraId="7ACAF27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Compra de 50 tambores de hipoclorito de calcio</w:t>
            </w:r>
          </w:p>
        </w:tc>
        <w:tc>
          <w:tcPr>
            <w:tcW w:w="709" w:type="dxa"/>
            <w:gridSpan w:val="2"/>
            <w:hideMark/>
          </w:tcPr>
          <w:p w14:paraId="56C4224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3D651D4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944,000.00</w:t>
            </w:r>
          </w:p>
        </w:tc>
        <w:tc>
          <w:tcPr>
            <w:tcW w:w="567" w:type="dxa"/>
            <w:hideMark/>
          </w:tcPr>
          <w:p w14:paraId="6B20C17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2AB1DE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9A69310"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B779456"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3D93CF44"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Ramon </w:t>
            </w:r>
            <w:proofErr w:type="spellStart"/>
            <w:r w:rsidRPr="00E96795">
              <w:rPr>
                <w:rFonts w:ascii="Times New Roman" w:eastAsia="Times New Roman" w:hAnsi="Times New Roman"/>
                <w:color w:val="2C3764"/>
                <w:sz w:val="14"/>
                <w:szCs w:val="14"/>
                <w:lang w:val="en-US" w:eastAsia="en-US"/>
              </w:rPr>
              <w:t>Brazoban</w:t>
            </w:r>
            <w:proofErr w:type="spellEnd"/>
          </w:p>
        </w:tc>
        <w:tc>
          <w:tcPr>
            <w:tcW w:w="1005" w:type="dxa"/>
            <w:gridSpan w:val="2"/>
            <w:hideMark/>
          </w:tcPr>
          <w:p w14:paraId="6A83268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06800092261</w:t>
            </w:r>
          </w:p>
        </w:tc>
        <w:tc>
          <w:tcPr>
            <w:tcW w:w="1005" w:type="dxa"/>
            <w:hideMark/>
          </w:tcPr>
          <w:p w14:paraId="446A56D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04/11/2022</w:t>
            </w:r>
          </w:p>
        </w:tc>
        <w:tc>
          <w:tcPr>
            <w:tcW w:w="1005" w:type="dxa"/>
            <w:gridSpan w:val="2"/>
            <w:hideMark/>
          </w:tcPr>
          <w:p w14:paraId="3E93819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3BDED91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B1500000002</w:t>
            </w:r>
          </w:p>
        </w:tc>
        <w:tc>
          <w:tcPr>
            <w:tcW w:w="929" w:type="dxa"/>
            <w:hideMark/>
          </w:tcPr>
          <w:p w14:paraId="6F3A33E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26E5C66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57F98B7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567" w:type="dxa"/>
            <w:hideMark/>
          </w:tcPr>
          <w:p w14:paraId="1B689F4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7B396C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FAD03CC"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DBE8F94"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058257F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Luiggi</w:t>
            </w:r>
            <w:proofErr w:type="spellEnd"/>
            <w:r w:rsidRPr="00E96795">
              <w:rPr>
                <w:rFonts w:ascii="Times New Roman" w:eastAsia="Times New Roman" w:hAnsi="Times New Roman"/>
                <w:color w:val="2C3764"/>
                <w:sz w:val="14"/>
                <w:szCs w:val="14"/>
                <w:lang w:val="en-US" w:eastAsia="en-US"/>
              </w:rPr>
              <w:t xml:space="preserve"> Hernandez </w:t>
            </w:r>
            <w:proofErr w:type="spellStart"/>
            <w:r w:rsidRPr="00E96795">
              <w:rPr>
                <w:rFonts w:ascii="Times New Roman" w:eastAsia="Times New Roman" w:hAnsi="Times New Roman"/>
                <w:color w:val="2C3764"/>
                <w:sz w:val="14"/>
                <w:szCs w:val="14"/>
                <w:lang w:val="en-US" w:eastAsia="en-US"/>
              </w:rPr>
              <w:t>Familia</w:t>
            </w:r>
            <w:proofErr w:type="spellEnd"/>
          </w:p>
        </w:tc>
        <w:tc>
          <w:tcPr>
            <w:tcW w:w="1005" w:type="dxa"/>
            <w:gridSpan w:val="2"/>
            <w:hideMark/>
          </w:tcPr>
          <w:p w14:paraId="7474BB4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40234766059</w:t>
            </w:r>
          </w:p>
        </w:tc>
        <w:tc>
          <w:tcPr>
            <w:tcW w:w="1005" w:type="dxa"/>
            <w:hideMark/>
          </w:tcPr>
          <w:p w14:paraId="3D42516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06/11/2022</w:t>
            </w:r>
          </w:p>
        </w:tc>
        <w:tc>
          <w:tcPr>
            <w:tcW w:w="1005" w:type="dxa"/>
            <w:gridSpan w:val="2"/>
            <w:hideMark/>
          </w:tcPr>
          <w:p w14:paraId="343929B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1001464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B1500000024</w:t>
            </w:r>
          </w:p>
        </w:tc>
        <w:tc>
          <w:tcPr>
            <w:tcW w:w="929" w:type="dxa"/>
            <w:hideMark/>
          </w:tcPr>
          <w:p w14:paraId="1BF165D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16DB9E8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025C685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102,350.00</w:t>
            </w:r>
          </w:p>
        </w:tc>
        <w:tc>
          <w:tcPr>
            <w:tcW w:w="567" w:type="dxa"/>
            <w:hideMark/>
          </w:tcPr>
          <w:p w14:paraId="2E1BDBA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DC552E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60B6215"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29BA0C2"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2296F357"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Seguro Nacional De Salud (</w:t>
            </w:r>
            <w:proofErr w:type="spellStart"/>
            <w:r w:rsidRPr="00E96795">
              <w:rPr>
                <w:rFonts w:ascii="Times New Roman" w:eastAsia="Times New Roman" w:hAnsi="Times New Roman"/>
                <w:color w:val="2C3764"/>
                <w:sz w:val="14"/>
                <w:szCs w:val="14"/>
                <w:lang w:eastAsia="en-US"/>
              </w:rPr>
              <w:t>Senasa</w:t>
            </w:r>
            <w:proofErr w:type="spellEnd"/>
            <w:r w:rsidRPr="00E96795">
              <w:rPr>
                <w:rFonts w:ascii="Times New Roman" w:eastAsia="Times New Roman" w:hAnsi="Times New Roman"/>
                <w:color w:val="2C3764"/>
                <w:sz w:val="14"/>
                <w:szCs w:val="14"/>
                <w:lang w:eastAsia="en-US"/>
              </w:rPr>
              <w:t>)</w:t>
            </w:r>
          </w:p>
        </w:tc>
        <w:tc>
          <w:tcPr>
            <w:tcW w:w="1005" w:type="dxa"/>
            <w:gridSpan w:val="2"/>
            <w:hideMark/>
          </w:tcPr>
          <w:p w14:paraId="14020A8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401516454</w:t>
            </w:r>
          </w:p>
        </w:tc>
        <w:tc>
          <w:tcPr>
            <w:tcW w:w="1005" w:type="dxa"/>
            <w:hideMark/>
          </w:tcPr>
          <w:p w14:paraId="2D5AA02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07/11/2022</w:t>
            </w:r>
          </w:p>
        </w:tc>
        <w:tc>
          <w:tcPr>
            <w:tcW w:w="1005" w:type="dxa"/>
            <w:gridSpan w:val="2"/>
            <w:hideMark/>
          </w:tcPr>
          <w:p w14:paraId="08BFD4F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SEGUROS</w:t>
            </w:r>
          </w:p>
        </w:tc>
        <w:tc>
          <w:tcPr>
            <w:tcW w:w="1005" w:type="dxa"/>
            <w:gridSpan w:val="2"/>
            <w:hideMark/>
          </w:tcPr>
          <w:p w14:paraId="4259A97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B1500007561</w:t>
            </w:r>
          </w:p>
        </w:tc>
        <w:tc>
          <w:tcPr>
            <w:tcW w:w="929" w:type="dxa"/>
            <w:hideMark/>
          </w:tcPr>
          <w:p w14:paraId="04C6709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de </w:t>
            </w:r>
            <w:proofErr w:type="spellStart"/>
            <w:r w:rsidRPr="00E96795">
              <w:rPr>
                <w:rFonts w:ascii="Times New Roman" w:eastAsia="Times New Roman" w:hAnsi="Times New Roman"/>
                <w:color w:val="2C3764"/>
                <w:sz w:val="14"/>
                <w:szCs w:val="14"/>
                <w:lang w:val="en-US" w:eastAsia="en-US"/>
              </w:rPr>
              <w:t>seguro</w:t>
            </w:r>
            <w:proofErr w:type="spellEnd"/>
          </w:p>
        </w:tc>
        <w:tc>
          <w:tcPr>
            <w:tcW w:w="709" w:type="dxa"/>
            <w:gridSpan w:val="2"/>
            <w:hideMark/>
          </w:tcPr>
          <w:p w14:paraId="4BD9A26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7380B9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1,745,184.00</w:t>
            </w:r>
          </w:p>
        </w:tc>
        <w:tc>
          <w:tcPr>
            <w:tcW w:w="567" w:type="dxa"/>
            <w:hideMark/>
          </w:tcPr>
          <w:p w14:paraId="3C21158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C43406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B0A3B8F"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65A00EF" w14:textId="77777777" w:rsidTr="006F619F">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005" w:type="dxa"/>
            <w:hideMark/>
          </w:tcPr>
          <w:p w14:paraId="57731B1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Freddy Romero </w:t>
            </w:r>
            <w:proofErr w:type="spellStart"/>
            <w:r w:rsidRPr="00E96795">
              <w:rPr>
                <w:rFonts w:ascii="Times New Roman" w:eastAsia="Times New Roman" w:hAnsi="Times New Roman"/>
                <w:color w:val="2C3764"/>
                <w:sz w:val="14"/>
                <w:szCs w:val="14"/>
                <w:lang w:val="en-US" w:eastAsia="en-US"/>
              </w:rPr>
              <w:t>Encarnacion</w:t>
            </w:r>
            <w:proofErr w:type="spellEnd"/>
          </w:p>
        </w:tc>
        <w:tc>
          <w:tcPr>
            <w:tcW w:w="1005" w:type="dxa"/>
            <w:gridSpan w:val="2"/>
            <w:hideMark/>
          </w:tcPr>
          <w:p w14:paraId="75E2979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01200234985</w:t>
            </w:r>
          </w:p>
        </w:tc>
        <w:tc>
          <w:tcPr>
            <w:tcW w:w="1005" w:type="dxa"/>
            <w:hideMark/>
          </w:tcPr>
          <w:p w14:paraId="10DF81E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07/11/2022</w:t>
            </w:r>
          </w:p>
        </w:tc>
        <w:tc>
          <w:tcPr>
            <w:tcW w:w="1005" w:type="dxa"/>
            <w:gridSpan w:val="2"/>
            <w:hideMark/>
          </w:tcPr>
          <w:p w14:paraId="6988794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33A16F4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B1500000024</w:t>
            </w:r>
          </w:p>
        </w:tc>
        <w:tc>
          <w:tcPr>
            <w:tcW w:w="929" w:type="dxa"/>
            <w:hideMark/>
          </w:tcPr>
          <w:p w14:paraId="5336285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5FB68AF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8FEEFA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567" w:type="dxa"/>
            <w:hideMark/>
          </w:tcPr>
          <w:p w14:paraId="673C375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C244A5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744D2DB"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84B903B" w14:textId="77777777" w:rsidTr="006F619F">
        <w:trPr>
          <w:trHeight w:val="521"/>
        </w:trPr>
        <w:tc>
          <w:tcPr>
            <w:cnfStyle w:val="001000000000" w:firstRow="0" w:lastRow="0" w:firstColumn="1" w:lastColumn="0" w:oddVBand="0" w:evenVBand="0" w:oddHBand="0" w:evenHBand="0" w:firstRowFirstColumn="0" w:firstRowLastColumn="0" w:lastRowFirstColumn="0" w:lastRowLastColumn="0"/>
            <w:tcW w:w="1005" w:type="dxa"/>
            <w:hideMark/>
          </w:tcPr>
          <w:p w14:paraId="55E2C7CF"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Agua Planeta Azul, S. A.</w:t>
            </w:r>
          </w:p>
        </w:tc>
        <w:tc>
          <w:tcPr>
            <w:tcW w:w="1005" w:type="dxa"/>
            <w:gridSpan w:val="2"/>
            <w:hideMark/>
          </w:tcPr>
          <w:p w14:paraId="78183B1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101503939</w:t>
            </w:r>
          </w:p>
        </w:tc>
        <w:tc>
          <w:tcPr>
            <w:tcW w:w="1005" w:type="dxa"/>
            <w:hideMark/>
          </w:tcPr>
          <w:p w14:paraId="54A0F5D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08/11/2022</w:t>
            </w:r>
          </w:p>
        </w:tc>
        <w:tc>
          <w:tcPr>
            <w:tcW w:w="1005" w:type="dxa"/>
            <w:gridSpan w:val="2"/>
            <w:hideMark/>
          </w:tcPr>
          <w:p w14:paraId="3E033FF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1DB90BC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B1500148842</w:t>
            </w:r>
          </w:p>
        </w:tc>
        <w:tc>
          <w:tcPr>
            <w:tcW w:w="929" w:type="dxa"/>
            <w:hideMark/>
          </w:tcPr>
          <w:p w14:paraId="5F054AC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Adquisicion</w:t>
            </w:r>
            <w:proofErr w:type="spellEnd"/>
            <w:r w:rsidRPr="00E96795">
              <w:rPr>
                <w:rFonts w:ascii="Times New Roman" w:eastAsia="Times New Roman" w:hAnsi="Times New Roman"/>
                <w:color w:val="2C3764"/>
                <w:sz w:val="14"/>
                <w:szCs w:val="14"/>
                <w:lang w:eastAsia="en-US"/>
              </w:rPr>
              <w:t xml:space="preserve"> de botellones de agua</w:t>
            </w:r>
          </w:p>
        </w:tc>
        <w:tc>
          <w:tcPr>
            <w:tcW w:w="709" w:type="dxa"/>
            <w:gridSpan w:val="2"/>
            <w:hideMark/>
          </w:tcPr>
          <w:p w14:paraId="69126F5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
        </w:tc>
        <w:tc>
          <w:tcPr>
            <w:tcW w:w="709" w:type="dxa"/>
            <w:hideMark/>
          </w:tcPr>
          <w:p w14:paraId="0346152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6,372.00</w:t>
            </w:r>
          </w:p>
        </w:tc>
        <w:tc>
          <w:tcPr>
            <w:tcW w:w="567" w:type="dxa"/>
            <w:hideMark/>
          </w:tcPr>
          <w:p w14:paraId="32A73E8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515CEE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40B058CD"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EB3FA90" w14:textId="77777777" w:rsidTr="006F619F">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05" w:type="dxa"/>
            <w:hideMark/>
          </w:tcPr>
          <w:p w14:paraId="15E90685"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Gtb</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Radiodifusores</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27ABE30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101117125</w:t>
            </w:r>
          </w:p>
        </w:tc>
        <w:tc>
          <w:tcPr>
            <w:tcW w:w="1005" w:type="dxa"/>
            <w:hideMark/>
          </w:tcPr>
          <w:p w14:paraId="08322F2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08/11/2022</w:t>
            </w:r>
          </w:p>
        </w:tc>
        <w:tc>
          <w:tcPr>
            <w:tcW w:w="1005" w:type="dxa"/>
            <w:gridSpan w:val="2"/>
            <w:hideMark/>
          </w:tcPr>
          <w:p w14:paraId="0848E02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PUBLICIDAD Y PROPAGANDA</w:t>
            </w:r>
          </w:p>
        </w:tc>
        <w:tc>
          <w:tcPr>
            <w:tcW w:w="1005" w:type="dxa"/>
            <w:gridSpan w:val="2"/>
            <w:hideMark/>
          </w:tcPr>
          <w:p w14:paraId="6ECC66A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B1500000914</w:t>
            </w:r>
          </w:p>
        </w:tc>
        <w:tc>
          <w:tcPr>
            <w:tcW w:w="929" w:type="dxa"/>
            <w:hideMark/>
          </w:tcPr>
          <w:p w14:paraId="328BD64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Serv. De publicidad</w:t>
            </w:r>
          </w:p>
        </w:tc>
        <w:tc>
          <w:tcPr>
            <w:tcW w:w="709" w:type="dxa"/>
            <w:gridSpan w:val="2"/>
            <w:hideMark/>
          </w:tcPr>
          <w:p w14:paraId="39A792E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CBB2AC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118,000.00</w:t>
            </w:r>
          </w:p>
        </w:tc>
        <w:tc>
          <w:tcPr>
            <w:tcW w:w="567" w:type="dxa"/>
            <w:hideMark/>
          </w:tcPr>
          <w:p w14:paraId="6364774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0416D3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90778DA"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67B61F7" w14:textId="77777777" w:rsidTr="006F619F">
        <w:trPr>
          <w:trHeight w:val="413"/>
        </w:trPr>
        <w:tc>
          <w:tcPr>
            <w:cnfStyle w:val="001000000000" w:firstRow="0" w:lastRow="0" w:firstColumn="1" w:lastColumn="0" w:oddVBand="0" w:evenVBand="0" w:oddHBand="0" w:evenHBand="0" w:firstRowFirstColumn="0" w:firstRowLastColumn="0" w:lastRowFirstColumn="0" w:lastRowLastColumn="0"/>
            <w:tcW w:w="1005" w:type="dxa"/>
            <w:hideMark/>
          </w:tcPr>
          <w:p w14:paraId="59A06F6E"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Francisco Vizcaino Jacinto</w:t>
            </w:r>
          </w:p>
        </w:tc>
        <w:tc>
          <w:tcPr>
            <w:tcW w:w="1005" w:type="dxa"/>
            <w:gridSpan w:val="2"/>
            <w:hideMark/>
          </w:tcPr>
          <w:p w14:paraId="7ADFB86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00200916476</w:t>
            </w:r>
          </w:p>
        </w:tc>
        <w:tc>
          <w:tcPr>
            <w:tcW w:w="1005" w:type="dxa"/>
            <w:hideMark/>
          </w:tcPr>
          <w:p w14:paraId="73B1773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08/11/2022</w:t>
            </w:r>
          </w:p>
        </w:tc>
        <w:tc>
          <w:tcPr>
            <w:tcW w:w="1005" w:type="dxa"/>
            <w:gridSpan w:val="2"/>
            <w:hideMark/>
          </w:tcPr>
          <w:p w14:paraId="7A38783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6369999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B1500000059</w:t>
            </w:r>
          </w:p>
        </w:tc>
        <w:tc>
          <w:tcPr>
            <w:tcW w:w="929" w:type="dxa"/>
            <w:hideMark/>
          </w:tcPr>
          <w:p w14:paraId="6536498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6EB00D7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73029D3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129,050.00</w:t>
            </w:r>
          </w:p>
        </w:tc>
        <w:tc>
          <w:tcPr>
            <w:tcW w:w="567" w:type="dxa"/>
            <w:hideMark/>
          </w:tcPr>
          <w:p w14:paraId="465676B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E1415D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3964253"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DF99908"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166A0538"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Mary </w:t>
            </w:r>
            <w:proofErr w:type="spellStart"/>
            <w:r w:rsidRPr="00E96795">
              <w:rPr>
                <w:rFonts w:ascii="Times New Roman" w:eastAsia="Times New Roman" w:hAnsi="Times New Roman"/>
                <w:color w:val="2C3764"/>
                <w:sz w:val="14"/>
                <w:szCs w:val="14"/>
                <w:lang w:val="en-US" w:eastAsia="en-US"/>
              </w:rPr>
              <w:t>Altagracia</w:t>
            </w:r>
            <w:proofErr w:type="spellEnd"/>
            <w:r w:rsidRPr="00E96795">
              <w:rPr>
                <w:rFonts w:ascii="Times New Roman" w:eastAsia="Times New Roman" w:hAnsi="Times New Roman"/>
                <w:color w:val="2C3764"/>
                <w:sz w:val="14"/>
                <w:szCs w:val="14"/>
                <w:lang w:val="en-US" w:eastAsia="en-US"/>
              </w:rPr>
              <w:t xml:space="preserve"> Zapata</w:t>
            </w:r>
          </w:p>
        </w:tc>
        <w:tc>
          <w:tcPr>
            <w:tcW w:w="1005" w:type="dxa"/>
            <w:gridSpan w:val="2"/>
            <w:hideMark/>
          </w:tcPr>
          <w:p w14:paraId="7C56E99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00300080736</w:t>
            </w:r>
          </w:p>
        </w:tc>
        <w:tc>
          <w:tcPr>
            <w:tcW w:w="1005" w:type="dxa"/>
            <w:hideMark/>
          </w:tcPr>
          <w:p w14:paraId="2D4B50A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08/11/2022</w:t>
            </w:r>
          </w:p>
        </w:tc>
        <w:tc>
          <w:tcPr>
            <w:tcW w:w="1005" w:type="dxa"/>
            <w:gridSpan w:val="2"/>
            <w:hideMark/>
          </w:tcPr>
          <w:p w14:paraId="3D6286A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07D4F9B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B1500000021</w:t>
            </w:r>
          </w:p>
        </w:tc>
        <w:tc>
          <w:tcPr>
            <w:tcW w:w="929" w:type="dxa"/>
            <w:hideMark/>
          </w:tcPr>
          <w:p w14:paraId="107D49D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3186547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0963E64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567" w:type="dxa"/>
            <w:hideMark/>
          </w:tcPr>
          <w:p w14:paraId="5886D5D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7C75A7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45E6AFF8"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9A434B4"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2B709CE0"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Marisol Garcia </w:t>
            </w:r>
            <w:proofErr w:type="spellStart"/>
            <w:r w:rsidRPr="00E96795">
              <w:rPr>
                <w:rFonts w:ascii="Times New Roman" w:eastAsia="Times New Roman" w:hAnsi="Times New Roman"/>
                <w:color w:val="2C3764"/>
                <w:sz w:val="14"/>
                <w:szCs w:val="14"/>
                <w:lang w:val="en-US" w:eastAsia="en-US"/>
              </w:rPr>
              <w:t>Mota</w:t>
            </w:r>
            <w:proofErr w:type="spellEnd"/>
          </w:p>
        </w:tc>
        <w:tc>
          <w:tcPr>
            <w:tcW w:w="1005" w:type="dxa"/>
            <w:gridSpan w:val="2"/>
            <w:hideMark/>
          </w:tcPr>
          <w:p w14:paraId="1A3F167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00300685393</w:t>
            </w:r>
          </w:p>
        </w:tc>
        <w:tc>
          <w:tcPr>
            <w:tcW w:w="1005" w:type="dxa"/>
            <w:hideMark/>
          </w:tcPr>
          <w:p w14:paraId="014DABF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08/11/2022</w:t>
            </w:r>
          </w:p>
        </w:tc>
        <w:tc>
          <w:tcPr>
            <w:tcW w:w="1005" w:type="dxa"/>
            <w:gridSpan w:val="2"/>
            <w:hideMark/>
          </w:tcPr>
          <w:p w14:paraId="1BCA3F2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38E585A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B1500000012</w:t>
            </w:r>
          </w:p>
        </w:tc>
        <w:tc>
          <w:tcPr>
            <w:tcW w:w="929" w:type="dxa"/>
            <w:hideMark/>
          </w:tcPr>
          <w:p w14:paraId="5845056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6AED760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32D6693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567" w:type="dxa"/>
            <w:hideMark/>
          </w:tcPr>
          <w:p w14:paraId="668F98D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DE6F72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0A4497F"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2859CF6"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7B868D44"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lastRenderedPageBreak/>
              <w:t xml:space="preserve">Marisol Garcia </w:t>
            </w:r>
            <w:proofErr w:type="spellStart"/>
            <w:r w:rsidRPr="00E96795">
              <w:rPr>
                <w:rFonts w:ascii="Times New Roman" w:eastAsia="Times New Roman" w:hAnsi="Times New Roman"/>
                <w:color w:val="2C3764"/>
                <w:sz w:val="14"/>
                <w:szCs w:val="14"/>
                <w:lang w:val="en-US" w:eastAsia="en-US"/>
              </w:rPr>
              <w:t>Mota</w:t>
            </w:r>
            <w:proofErr w:type="spellEnd"/>
          </w:p>
        </w:tc>
        <w:tc>
          <w:tcPr>
            <w:tcW w:w="1005" w:type="dxa"/>
            <w:gridSpan w:val="2"/>
            <w:hideMark/>
          </w:tcPr>
          <w:p w14:paraId="73E66C8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00300685393</w:t>
            </w:r>
          </w:p>
        </w:tc>
        <w:tc>
          <w:tcPr>
            <w:tcW w:w="1005" w:type="dxa"/>
            <w:hideMark/>
          </w:tcPr>
          <w:p w14:paraId="69DE569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08/11/2022</w:t>
            </w:r>
          </w:p>
        </w:tc>
        <w:tc>
          <w:tcPr>
            <w:tcW w:w="1005" w:type="dxa"/>
            <w:gridSpan w:val="2"/>
            <w:hideMark/>
          </w:tcPr>
          <w:p w14:paraId="11AC360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16A137E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B1500000013</w:t>
            </w:r>
          </w:p>
        </w:tc>
        <w:tc>
          <w:tcPr>
            <w:tcW w:w="929" w:type="dxa"/>
            <w:hideMark/>
          </w:tcPr>
          <w:p w14:paraId="41E9995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nov</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39AB857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042B827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133,500.00</w:t>
            </w:r>
          </w:p>
        </w:tc>
        <w:tc>
          <w:tcPr>
            <w:tcW w:w="567" w:type="dxa"/>
            <w:hideMark/>
          </w:tcPr>
          <w:p w14:paraId="1439DCF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ADEA44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A50381E"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4A7E69A"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2AE3367A"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Sehudy</w:t>
            </w:r>
            <w:proofErr w:type="spellEnd"/>
            <w:r w:rsidRPr="00E96795">
              <w:rPr>
                <w:rFonts w:ascii="Times New Roman" w:eastAsia="Times New Roman" w:hAnsi="Times New Roman"/>
                <w:color w:val="2C3764"/>
                <w:sz w:val="14"/>
                <w:szCs w:val="14"/>
                <w:lang w:val="en-US" w:eastAsia="en-US"/>
              </w:rPr>
              <w:t xml:space="preserve"> Antonio Cuevas Mendez</w:t>
            </w:r>
          </w:p>
        </w:tc>
        <w:tc>
          <w:tcPr>
            <w:tcW w:w="1005" w:type="dxa"/>
            <w:gridSpan w:val="2"/>
            <w:hideMark/>
          </w:tcPr>
          <w:p w14:paraId="69ADA72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01800172619</w:t>
            </w:r>
          </w:p>
        </w:tc>
        <w:tc>
          <w:tcPr>
            <w:tcW w:w="1005" w:type="dxa"/>
            <w:hideMark/>
          </w:tcPr>
          <w:p w14:paraId="45F1A1C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08/11/2022</w:t>
            </w:r>
          </w:p>
        </w:tc>
        <w:tc>
          <w:tcPr>
            <w:tcW w:w="1005" w:type="dxa"/>
            <w:gridSpan w:val="2"/>
            <w:hideMark/>
          </w:tcPr>
          <w:p w14:paraId="61D78A9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24EC60A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B1500000040</w:t>
            </w:r>
          </w:p>
        </w:tc>
        <w:tc>
          <w:tcPr>
            <w:tcW w:w="929" w:type="dxa"/>
            <w:hideMark/>
          </w:tcPr>
          <w:p w14:paraId="1B45B1E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5BC7AC3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162668A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567" w:type="dxa"/>
            <w:hideMark/>
          </w:tcPr>
          <w:p w14:paraId="5A89FB7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A8065B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ACBB9E9"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6EF0BA0"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8467C50"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Teleradio</w:t>
            </w:r>
            <w:proofErr w:type="spellEnd"/>
            <w:r w:rsidRPr="00E96795">
              <w:rPr>
                <w:rFonts w:ascii="Times New Roman" w:eastAsia="Times New Roman" w:hAnsi="Times New Roman"/>
                <w:color w:val="2C3764"/>
                <w:sz w:val="14"/>
                <w:szCs w:val="14"/>
                <w:lang w:val="en-US" w:eastAsia="en-US"/>
              </w:rPr>
              <w:t xml:space="preserve"> America, S.A.</w:t>
            </w:r>
          </w:p>
        </w:tc>
        <w:tc>
          <w:tcPr>
            <w:tcW w:w="1005" w:type="dxa"/>
            <w:gridSpan w:val="2"/>
            <w:hideMark/>
          </w:tcPr>
          <w:p w14:paraId="631BBEC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101717696</w:t>
            </w:r>
          </w:p>
        </w:tc>
        <w:tc>
          <w:tcPr>
            <w:tcW w:w="1005" w:type="dxa"/>
            <w:hideMark/>
          </w:tcPr>
          <w:p w14:paraId="3A7307E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09/11/2022</w:t>
            </w:r>
          </w:p>
        </w:tc>
        <w:tc>
          <w:tcPr>
            <w:tcW w:w="1005" w:type="dxa"/>
            <w:gridSpan w:val="2"/>
            <w:hideMark/>
          </w:tcPr>
          <w:p w14:paraId="6A03DFF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PUBLICIDAD Y PROPAGANDA</w:t>
            </w:r>
          </w:p>
        </w:tc>
        <w:tc>
          <w:tcPr>
            <w:tcW w:w="1005" w:type="dxa"/>
            <w:gridSpan w:val="2"/>
            <w:hideMark/>
          </w:tcPr>
          <w:p w14:paraId="31B3206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B1500000866</w:t>
            </w:r>
          </w:p>
        </w:tc>
        <w:tc>
          <w:tcPr>
            <w:tcW w:w="929" w:type="dxa"/>
            <w:hideMark/>
          </w:tcPr>
          <w:p w14:paraId="3FEDFE6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de publicidad</w:t>
            </w:r>
          </w:p>
        </w:tc>
        <w:tc>
          <w:tcPr>
            <w:tcW w:w="709" w:type="dxa"/>
            <w:gridSpan w:val="2"/>
            <w:hideMark/>
          </w:tcPr>
          <w:p w14:paraId="2846AFF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3AD9165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118,000.00</w:t>
            </w:r>
          </w:p>
        </w:tc>
        <w:tc>
          <w:tcPr>
            <w:tcW w:w="567" w:type="dxa"/>
            <w:hideMark/>
          </w:tcPr>
          <w:p w14:paraId="353B7E6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66DB52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9CB4A51"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34FABA4"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B9DB8E4"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Daysis</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Evangelina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Severino</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Nuñez</w:t>
            </w:r>
            <w:proofErr w:type="spellEnd"/>
          </w:p>
        </w:tc>
        <w:tc>
          <w:tcPr>
            <w:tcW w:w="1005" w:type="dxa"/>
            <w:gridSpan w:val="2"/>
            <w:hideMark/>
          </w:tcPr>
          <w:p w14:paraId="0CCACC6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01600029449</w:t>
            </w:r>
          </w:p>
        </w:tc>
        <w:tc>
          <w:tcPr>
            <w:tcW w:w="1005" w:type="dxa"/>
            <w:hideMark/>
          </w:tcPr>
          <w:p w14:paraId="5B1099D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09/11/2022</w:t>
            </w:r>
          </w:p>
        </w:tc>
        <w:tc>
          <w:tcPr>
            <w:tcW w:w="1005" w:type="dxa"/>
            <w:gridSpan w:val="2"/>
            <w:hideMark/>
          </w:tcPr>
          <w:p w14:paraId="26EB4BD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2BCA26F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B1500000021</w:t>
            </w:r>
          </w:p>
        </w:tc>
        <w:tc>
          <w:tcPr>
            <w:tcW w:w="929" w:type="dxa"/>
            <w:hideMark/>
          </w:tcPr>
          <w:p w14:paraId="0544B43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37C31C9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532DA36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567" w:type="dxa"/>
            <w:hideMark/>
          </w:tcPr>
          <w:p w14:paraId="18E3781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98409D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97A4903"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97A5B1A" w14:textId="77777777" w:rsidTr="006F619F">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05" w:type="dxa"/>
            <w:hideMark/>
          </w:tcPr>
          <w:p w14:paraId="12788B39"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Jesus Silvestre </w:t>
            </w:r>
            <w:proofErr w:type="spellStart"/>
            <w:r w:rsidRPr="00E96795">
              <w:rPr>
                <w:rFonts w:ascii="Times New Roman" w:eastAsia="Times New Roman" w:hAnsi="Times New Roman"/>
                <w:color w:val="2C3764"/>
                <w:sz w:val="14"/>
                <w:szCs w:val="14"/>
                <w:lang w:val="en-US" w:eastAsia="en-US"/>
              </w:rPr>
              <w:t>Melo</w:t>
            </w:r>
            <w:proofErr w:type="spellEnd"/>
          </w:p>
        </w:tc>
        <w:tc>
          <w:tcPr>
            <w:tcW w:w="1005" w:type="dxa"/>
            <w:gridSpan w:val="2"/>
            <w:hideMark/>
          </w:tcPr>
          <w:p w14:paraId="3581B89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07100100812</w:t>
            </w:r>
          </w:p>
        </w:tc>
        <w:tc>
          <w:tcPr>
            <w:tcW w:w="1005" w:type="dxa"/>
            <w:hideMark/>
          </w:tcPr>
          <w:p w14:paraId="4C942DA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09/11/2022</w:t>
            </w:r>
          </w:p>
        </w:tc>
        <w:tc>
          <w:tcPr>
            <w:tcW w:w="1005" w:type="dxa"/>
            <w:gridSpan w:val="2"/>
            <w:hideMark/>
          </w:tcPr>
          <w:p w14:paraId="6BA78E7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1610892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B1500000021</w:t>
            </w:r>
          </w:p>
        </w:tc>
        <w:tc>
          <w:tcPr>
            <w:tcW w:w="929" w:type="dxa"/>
            <w:hideMark/>
          </w:tcPr>
          <w:p w14:paraId="136A59A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71FD8C1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26F4524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102,350.00</w:t>
            </w:r>
          </w:p>
        </w:tc>
        <w:tc>
          <w:tcPr>
            <w:tcW w:w="567" w:type="dxa"/>
            <w:hideMark/>
          </w:tcPr>
          <w:p w14:paraId="06064F3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B1A5C8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D5D906B"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8F82657" w14:textId="77777777" w:rsidTr="006F619F">
        <w:trPr>
          <w:trHeight w:val="476"/>
        </w:trPr>
        <w:tc>
          <w:tcPr>
            <w:cnfStyle w:val="001000000000" w:firstRow="0" w:lastRow="0" w:firstColumn="1" w:lastColumn="0" w:oddVBand="0" w:evenVBand="0" w:oddHBand="0" w:evenHBand="0" w:firstRowFirstColumn="0" w:firstRowLastColumn="0" w:lastRowFirstColumn="0" w:lastRowLastColumn="0"/>
            <w:tcW w:w="1005" w:type="dxa"/>
            <w:hideMark/>
          </w:tcPr>
          <w:p w14:paraId="36059C3C"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Amilcar</w:t>
            </w:r>
            <w:proofErr w:type="spellEnd"/>
            <w:r w:rsidRPr="00E96795">
              <w:rPr>
                <w:rFonts w:ascii="Times New Roman" w:eastAsia="Times New Roman" w:hAnsi="Times New Roman"/>
                <w:color w:val="2C3764"/>
                <w:sz w:val="14"/>
                <w:szCs w:val="14"/>
                <w:lang w:val="en-US" w:eastAsia="en-US"/>
              </w:rPr>
              <w:t xml:space="preserve"> Del Valle </w:t>
            </w:r>
            <w:proofErr w:type="spellStart"/>
            <w:r w:rsidRPr="00E96795">
              <w:rPr>
                <w:rFonts w:ascii="Times New Roman" w:eastAsia="Times New Roman" w:hAnsi="Times New Roman"/>
                <w:color w:val="2C3764"/>
                <w:sz w:val="14"/>
                <w:szCs w:val="14"/>
                <w:lang w:val="en-US" w:eastAsia="en-US"/>
              </w:rPr>
              <w:t>Feliz</w:t>
            </w:r>
            <w:proofErr w:type="spellEnd"/>
          </w:p>
        </w:tc>
        <w:tc>
          <w:tcPr>
            <w:tcW w:w="1005" w:type="dxa"/>
            <w:gridSpan w:val="2"/>
            <w:hideMark/>
          </w:tcPr>
          <w:p w14:paraId="10476E9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02200233423</w:t>
            </w:r>
          </w:p>
        </w:tc>
        <w:tc>
          <w:tcPr>
            <w:tcW w:w="1005" w:type="dxa"/>
            <w:hideMark/>
          </w:tcPr>
          <w:p w14:paraId="1F6A1A3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10/11/2022</w:t>
            </w:r>
          </w:p>
        </w:tc>
        <w:tc>
          <w:tcPr>
            <w:tcW w:w="1005" w:type="dxa"/>
            <w:gridSpan w:val="2"/>
            <w:hideMark/>
          </w:tcPr>
          <w:p w14:paraId="447D039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0AFF1CC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B1500000012</w:t>
            </w:r>
          </w:p>
        </w:tc>
        <w:tc>
          <w:tcPr>
            <w:tcW w:w="929" w:type="dxa"/>
            <w:hideMark/>
          </w:tcPr>
          <w:p w14:paraId="7800F51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57C7163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0BAB67D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567" w:type="dxa"/>
            <w:hideMark/>
          </w:tcPr>
          <w:p w14:paraId="49BB574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30F42A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B7C41E0"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22F1F3A"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02E383BE"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Sergio Antonio Cruz Guillen</w:t>
            </w:r>
          </w:p>
        </w:tc>
        <w:tc>
          <w:tcPr>
            <w:tcW w:w="1005" w:type="dxa"/>
            <w:gridSpan w:val="2"/>
            <w:hideMark/>
          </w:tcPr>
          <w:p w14:paraId="6D41C2F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05700013328</w:t>
            </w:r>
          </w:p>
        </w:tc>
        <w:tc>
          <w:tcPr>
            <w:tcW w:w="1005" w:type="dxa"/>
            <w:hideMark/>
          </w:tcPr>
          <w:p w14:paraId="0EE1B81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11/11/2022</w:t>
            </w:r>
          </w:p>
        </w:tc>
        <w:tc>
          <w:tcPr>
            <w:tcW w:w="1005" w:type="dxa"/>
            <w:gridSpan w:val="2"/>
            <w:hideMark/>
          </w:tcPr>
          <w:p w14:paraId="045FBE2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PROVEEDORES GENERICOS</w:t>
            </w:r>
          </w:p>
        </w:tc>
        <w:tc>
          <w:tcPr>
            <w:tcW w:w="1005" w:type="dxa"/>
            <w:gridSpan w:val="2"/>
            <w:hideMark/>
          </w:tcPr>
          <w:p w14:paraId="680E53F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MEMO. 3218-2022</w:t>
            </w:r>
          </w:p>
        </w:tc>
        <w:tc>
          <w:tcPr>
            <w:tcW w:w="929" w:type="dxa"/>
            <w:hideMark/>
          </w:tcPr>
          <w:p w14:paraId="08B8830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709" w:type="dxa"/>
            <w:gridSpan w:val="2"/>
            <w:hideMark/>
          </w:tcPr>
          <w:p w14:paraId="29884C6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6CE824F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150,000.00</w:t>
            </w:r>
          </w:p>
        </w:tc>
        <w:tc>
          <w:tcPr>
            <w:tcW w:w="567" w:type="dxa"/>
            <w:hideMark/>
          </w:tcPr>
          <w:p w14:paraId="20DE38B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832DEC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298923E"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6E9EE0D"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4CDD194"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Consorcio</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Precon</w:t>
            </w:r>
            <w:proofErr w:type="spellEnd"/>
            <w:r w:rsidRPr="00E96795">
              <w:rPr>
                <w:rFonts w:ascii="Times New Roman" w:eastAsia="Times New Roman" w:hAnsi="Times New Roman"/>
                <w:color w:val="2C3764"/>
                <w:sz w:val="14"/>
                <w:szCs w:val="14"/>
                <w:lang w:val="en-US" w:eastAsia="en-US"/>
              </w:rPr>
              <w:t xml:space="preserve"> Abreu Medina</w:t>
            </w:r>
          </w:p>
        </w:tc>
        <w:tc>
          <w:tcPr>
            <w:tcW w:w="1005" w:type="dxa"/>
            <w:gridSpan w:val="2"/>
            <w:hideMark/>
          </w:tcPr>
          <w:p w14:paraId="16EE0EF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131144306</w:t>
            </w:r>
          </w:p>
        </w:tc>
        <w:tc>
          <w:tcPr>
            <w:tcW w:w="1005" w:type="dxa"/>
            <w:hideMark/>
          </w:tcPr>
          <w:p w14:paraId="45C1828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11/11/2022</w:t>
            </w:r>
          </w:p>
        </w:tc>
        <w:tc>
          <w:tcPr>
            <w:tcW w:w="1005" w:type="dxa"/>
            <w:gridSpan w:val="2"/>
            <w:hideMark/>
          </w:tcPr>
          <w:p w14:paraId="2BB982F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CONTRATISTA</w:t>
            </w:r>
          </w:p>
        </w:tc>
        <w:tc>
          <w:tcPr>
            <w:tcW w:w="1005" w:type="dxa"/>
            <w:gridSpan w:val="2"/>
            <w:hideMark/>
          </w:tcPr>
          <w:p w14:paraId="06E1CBE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CUB. 02</w:t>
            </w:r>
          </w:p>
        </w:tc>
        <w:tc>
          <w:tcPr>
            <w:tcW w:w="929" w:type="dxa"/>
            <w:hideMark/>
          </w:tcPr>
          <w:p w14:paraId="1F57D05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709" w:type="dxa"/>
            <w:gridSpan w:val="2"/>
            <w:hideMark/>
          </w:tcPr>
          <w:p w14:paraId="06E012F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709" w:type="dxa"/>
            <w:hideMark/>
          </w:tcPr>
          <w:p w14:paraId="5D4354A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54,050,415.68</w:t>
            </w:r>
          </w:p>
        </w:tc>
        <w:tc>
          <w:tcPr>
            <w:tcW w:w="567" w:type="dxa"/>
            <w:hideMark/>
          </w:tcPr>
          <w:p w14:paraId="7B13983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9C307A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A09D981"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ED7FB63" w14:textId="77777777" w:rsidTr="006F619F">
        <w:trPr>
          <w:cnfStyle w:val="000000100000" w:firstRow="0" w:lastRow="0" w:firstColumn="0" w:lastColumn="0" w:oddVBand="0" w:evenVBand="0" w:oddHBand="1" w:evenHBand="0" w:firstRowFirstColumn="0" w:firstRowLastColumn="0" w:lastRowFirstColumn="0" w:lastRowLastColumn="0"/>
          <w:cantSplit/>
          <w:trHeight w:val="899"/>
        </w:trPr>
        <w:tc>
          <w:tcPr>
            <w:cnfStyle w:val="001000000000" w:firstRow="0" w:lastRow="0" w:firstColumn="1" w:lastColumn="0" w:oddVBand="0" w:evenVBand="0" w:oddHBand="0" w:evenHBand="0" w:firstRowFirstColumn="0" w:firstRowLastColumn="0" w:lastRowFirstColumn="0" w:lastRowLastColumn="0"/>
            <w:tcW w:w="1005" w:type="dxa"/>
            <w:hideMark/>
          </w:tcPr>
          <w:p w14:paraId="475E2770"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Victor</w:t>
            </w:r>
            <w:proofErr w:type="spellEnd"/>
            <w:r w:rsidRPr="00E96795">
              <w:rPr>
                <w:rFonts w:ascii="Times New Roman" w:eastAsia="Times New Roman" w:hAnsi="Times New Roman"/>
                <w:color w:val="2C3764"/>
                <w:sz w:val="14"/>
                <w:szCs w:val="14"/>
                <w:lang w:eastAsia="en-US"/>
              </w:rPr>
              <w:t xml:space="preserve"> Bernardo Sigfredo </w:t>
            </w:r>
            <w:proofErr w:type="spellStart"/>
            <w:r w:rsidRPr="00E96795">
              <w:rPr>
                <w:rFonts w:ascii="Times New Roman" w:eastAsia="Times New Roman" w:hAnsi="Times New Roman"/>
                <w:color w:val="2C3764"/>
                <w:sz w:val="14"/>
                <w:szCs w:val="14"/>
                <w:lang w:eastAsia="en-US"/>
              </w:rPr>
              <w:t>Vasquez</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Belliard</w:t>
            </w:r>
            <w:proofErr w:type="spellEnd"/>
          </w:p>
        </w:tc>
        <w:tc>
          <w:tcPr>
            <w:tcW w:w="1005" w:type="dxa"/>
            <w:gridSpan w:val="2"/>
            <w:hideMark/>
          </w:tcPr>
          <w:p w14:paraId="021BCEC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10100081172</w:t>
            </w:r>
          </w:p>
        </w:tc>
        <w:tc>
          <w:tcPr>
            <w:tcW w:w="1005" w:type="dxa"/>
            <w:hideMark/>
          </w:tcPr>
          <w:p w14:paraId="7FD9638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12/11/2022</w:t>
            </w:r>
          </w:p>
        </w:tc>
        <w:tc>
          <w:tcPr>
            <w:tcW w:w="1005" w:type="dxa"/>
            <w:gridSpan w:val="2"/>
            <w:hideMark/>
          </w:tcPr>
          <w:p w14:paraId="51CB9F0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ALQUILERES Y REN DE EDIF Y LOC</w:t>
            </w:r>
          </w:p>
        </w:tc>
        <w:tc>
          <w:tcPr>
            <w:tcW w:w="1005" w:type="dxa"/>
            <w:gridSpan w:val="2"/>
            <w:hideMark/>
          </w:tcPr>
          <w:p w14:paraId="0BA021C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B1500000191</w:t>
            </w:r>
          </w:p>
        </w:tc>
        <w:tc>
          <w:tcPr>
            <w:tcW w:w="929" w:type="dxa"/>
            <w:hideMark/>
          </w:tcPr>
          <w:p w14:paraId="193C105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Alquiler local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304C36B8" w14:textId="77777777" w:rsidR="00DF3FCC" w:rsidRPr="00E96795" w:rsidRDefault="00DF3FCC" w:rsidP="00FC6C6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12,980.00</w:t>
            </w:r>
          </w:p>
        </w:tc>
        <w:tc>
          <w:tcPr>
            <w:tcW w:w="709" w:type="dxa"/>
            <w:hideMark/>
          </w:tcPr>
          <w:p w14:paraId="76DC0B81" w14:textId="77777777" w:rsidR="00DF3FCC" w:rsidRPr="00E96795" w:rsidRDefault="00DF3FCC" w:rsidP="00FC6C6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2B24BD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D13B02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7597B32"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1DE0521" w14:textId="77777777" w:rsidTr="006F619F">
        <w:trPr>
          <w:cantSplit/>
          <w:trHeight w:val="1134"/>
        </w:trPr>
        <w:tc>
          <w:tcPr>
            <w:cnfStyle w:val="001000000000" w:firstRow="0" w:lastRow="0" w:firstColumn="1" w:lastColumn="0" w:oddVBand="0" w:evenVBand="0" w:oddHBand="0" w:evenHBand="0" w:firstRowFirstColumn="0" w:firstRowLastColumn="0" w:lastRowFirstColumn="0" w:lastRowLastColumn="0"/>
            <w:tcW w:w="1005" w:type="dxa"/>
            <w:hideMark/>
          </w:tcPr>
          <w:p w14:paraId="3ED3F715" w14:textId="77777777" w:rsidR="00DF3FCC" w:rsidRPr="00E96795" w:rsidRDefault="0090788D" w:rsidP="00FC6C67">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 xml:space="preserve">Mercedes Del Carmen </w:t>
            </w:r>
            <w:proofErr w:type="spellStart"/>
            <w:r w:rsidRPr="00E96795">
              <w:rPr>
                <w:rFonts w:ascii="Times New Roman" w:eastAsia="Times New Roman" w:hAnsi="Times New Roman"/>
                <w:color w:val="2C3764"/>
                <w:sz w:val="14"/>
                <w:szCs w:val="14"/>
                <w:lang w:eastAsia="en-US"/>
              </w:rPr>
              <w:t>Calderon</w:t>
            </w:r>
            <w:proofErr w:type="spellEnd"/>
            <w:r w:rsidRPr="00E96795">
              <w:rPr>
                <w:rFonts w:ascii="Times New Roman" w:eastAsia="Times New Roman" w:hAnsi="Times New Roman"/>
                <w:color w:val="2C3764"/>
                <w:sz w:val="14"/>
                <w:szCs w:val="14"/>
                <w:lang w:eastAsia="en-US"/>
              </w:rPr>
              <w:t xml:space="preserve"> Garcia</w:t>
            </w:r>
          </w:p>
        </w:tc>
        <w:tc>
          <w:tcPr>
            <w:tcW w:w="1005" w:type="dxa"/>
            <w:gridSpan w:val="2"/>
            <w:hideMark/>
          </w:tcPr>
          <w:p w14:paraId="64BAACAE" w14:textId="77777777" w:rsidR="00DF3FCC" w:rsidRPr="00E96795" w:rsidRDefault="00DF3FCC" w:rsidP="00FC6C6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03101991135</w:t>
            </w:r>
          </w:p>
        </w:tc>
        <w:tc>
          <w:tcPr>
            <w:tcW w:w="1005" w:type="dxa"/>
            <w:hideMark/>
          </w:tcPr>
          <w:p w14:paraId="687F770F" w14:textId="77777777" w:rsidR="00DF3FCC" w:rsidRPr="00E96795" w:rsidRDefault="00DF3FCC" w:rsidP="00FC6C6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14/11/2022</w:t>
            </w:r>
          </w:p>
        </w:tc>
        <w:tc>
          <w:tcPr>
            <w:tcW w:w="1005" w:type="dxa"/>
            <w:gridSpan w:val="2"/>
            <w:hideMark/>
          </w:tcPr>
          <w:p w14:paraId="7D077135" w14:textId="77777777" w:rsidR="00DF3FCC" w:rsidRPr="00E96795" w:rsidRDefault="00DF3FCC" w:rsidP="00FC6C6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218EFAA3" w14:textId="77777777" w:rsidR="00DF3FCC" w:rsidRPr="00E96795" w:rsidRDefault="00DF3FCC" w:rsidP="00FC6C6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B1500000005</w:t>
            </w:r>
          </w:p>
        </w:tc>
        <w:tc>
          <w:tcPr>
            <w:tcW w:w="929" w:type="dxa"/>
            <w:hideMark/>
          </w:tcPr>
          <w:p w14:paraId="053206C6" w14:textId="77777777" w:rsidR="00DF3FCC" w:rsidRPr="00E96795" w:rsidRDefault="00DF3FCC" w:rsidP="00FC6C6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6B3A9F50" w14:textId="77777777" w:rsidR="00DF3FCC" w:rsidRPr="00E96795" w:rsidRDefault="00DF3FCC" w:rsidP="00FC6C6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709" w:type="dxa"/>
            <w:hideMark/>
          </w:tcPr>
          <w:p w14:paraId="42FEA18B" w14:textId="77777777" w:rsidR="00DF3FCC" w:rsidRPr="00E96795" w:rsidRDefault="00DF3FCC" w:rsidP="00FC6C6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D883779" w14:textId="77777777" w:rsidR="00DF3FCC" w:rsidRPr="00E96795" w:rsidRDefault="00DF3FCC" w:rsidP="00FC6C6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DC4FEF7" w14:textId="77777777" w:rsidR="00DF3FCC" w:rsidRPr="00E96795" w:rsidRDefault="00DF3FCC" w:rsidP="00FC6C6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97613AE" w14:textId="77777777" w:rsidR="00DF3FCC" w:rsidRPr="00E96795" w:rsidRDefault="00DF3FCC" w:rsidP="00FC6C6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43B5AAA" w14:textId="77777777" w:rsidTr="006F619F">
        <w:trPr>
          <w:cnfStyle w:val="000000100000" w:firstRow="0" w:lastRow="0" w:firstColumn="0" w:lastColumn="0" w:oddVBand="0" w:evenVBand="0" w:oddHBand="1" w:evenHBand="0" w:firstRowFirstColumn="0" w:firstRowLastColumn="0" w:lastRowFirstColumn="0" w:lastRowLastColumn="0"/>
          <w:cantSplit/>
          <w:trHeight w:val="656"/>
        </w:trPr>
        <w:tc>
          <w:tcPr>
            <w:cnfStyle w:val="001000000000" w:firstRow="0" w:lastRow="0" w:firstColumn="1" w:lastColumn="0" w:oddVBand="0" w:evenVBand="0" w:oddHBand="0" w:evenHBand="0" w:firstRowFirstColumn="0" w:firstRowLastColumn="0" w:lastRowFirstColumn="0" w:lastRowLastColumn="0"/>
            <w:tcW w:w="1005" w:type="dxa"/>
            <w:hideMark/>
          </w:tcPr>
          <w:p w14:paraId="7D7793D5"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Juan Rafael Soriano </w:t>
            </w:r>
            <w:proofErr w:type="spellStart"/>
            <w:r w:rsidRPr="00E96795">
              <w:rPr>
                <w:rFonts w:ascii="Times New Roman" w:eastAsia="Times New Roman" w:hAnsi="Times New Roman"/>
                <w:color w:val="2C3764"/>
                <w:sz w:val="14"/>
                <w:szCs w:val="14"/>
                <w:lang w:val="en-US" w:eastAsia="en-US"/>
              </w:rPr>
              <w:t>Zabala</w:t>
            </w:r>
            <w:proofErr w:type="spellEnd"/>
          </w:p>
        </w:tc>
        <w:tc>
          <w:tcPr>
            <w:tcW w:w="1005" w:type="dxa"/>
            <w:gridSpan w:val="2"/>
            <w:hideMark/>
          </w:tcPr>
          <w:p w14:paraId="6F6F523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00201511698</w:t>
            </w:r>
          </w:p>
        </w:tc>
        <w:tc>
          <w:tcPr>
            <w:tcW w:w="1005" w:type="dxa"/>
            <w:hideMark/>
          </w:tcPr>
          <w:p w14:paraId="1CB1909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14/11/2022</w:t>
            </w:r>
          </w:p>
        </w:tc>
        <w:tc>
          <w:tcPr>
            <w:tcW w:w="1005" w:type="dxa"/>
            <w:gridSpan w:val="2"/>
            <w:hideMark/>
          </w:tcPr>
          <w:p w14:paraId="6305133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54BF632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B1500000081</w:t>
            </w:r>
          </w:p>
        </w:tc>
        <w:tc>
          <w:tcPr>
            <w:tcW w:w="929" w:type="dxa"/>
            <w:hideMark/>
          </w:tcPr>
          <w:p w14:paraId="4D4B82C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64E5855A" w14:textId="77777777" w:rsidR="00DF3FCC" w:rsidRPr="00E96795" w:rsidRDefault="00DF3FCC" w:rsidP="00FC6C6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709" w:type="dxa"/>
            <w:hideMark/>
          </w:tcPr>
          <w:p w14:paraId="5439C534" w14:textId="77777777" w:rsidR="00DF3FCC" w:rsidRPr="00E96795" w:rsidRDefault="00DF3FCC" w:rsidP="00FC6C6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74F513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8EC092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2279993"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C947993"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541229C9"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Inocencia</w:t>
            </w:r>
            <w:proofErr w:type="spellEnd"/>
            <w:r w:rsidRPr="00E96795">
              <w:rPr>
                <w:rFonts w:ascii="Times New Roman" w:eastAsia="Times New Roman" w:hAnsi="Times New Roman"/>
                <w:color w:val="2C3764"/>
                <w:sz w:val="14"/>
                <w:szCs w:val="14"/>
                <w:lang w:val="en-US" w:eastAsia="en-US"/>
              </w:rPr>
              <w:t xml:space="preserve"> Carolina Tejeda </w:t>
            </w:r>
            <w:proofErr w:type="spellStart"/>
            <w:r w:rsidRPr="00E96795">
              <w:rPr>
                <w:rFonts w:ascii="Times New Roman" w:eastAsia="Times New Roman" w:hAnsi="Times New Roman"/>
                <w:color w:val="2C3764"/>
                <w:sz w:val="14"/>
                <w:szCs w:val="14"/>
                <w:lang w:val="en-US" w:eastAsia="en-US"/>
              </w:rPr>
              <w:t>Garabitos</w:t>
            </w:r>
            <w:proofErr w:type="spellEnd"/>
          </w:p>
        </w:tc>
        <w:tc>
          <w:tcPr>
            <w:tcW w:w="1005" w:type="dxa"/>
            <w:gridSpan w:val="2"/>
            <w:hideMark/>
          </w:tcPr>
          <w:p w14:paraId="57D9F1C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00201683463</w:t>
            </w:r>
          </w:p>
        </w:tc>
        <w:tc>
          <w:tcPr>
            <w:tcW w:w="1005" w:type="dxa"/>
            <w:hideMark/>
          </w:tcPr>
          <w:p w14:paraId="5F1DB03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14/11/2022</w:t>
            </w:r>
          </w:p>
        </w:tc>
        <w:tc>
          <w:tcPr>
            <w:tcW w:w="1005" w:type="dxa"/>
            <w:gridSpan w:val="2"/>
            <w:hideMark/>
          </w:tcPr>
          <w:p w14:paraId="10FD318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5C61C6D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B1500000067</w:t>
            </w:r>
          </w:p>
        </w:tc>
        <w:tc>
          <w:tcPr>
            <w:tcW w:w="929" w:type="dxa"/>
            <w:hideMark/>
          </w:tcPr>
          <w:p w14:paraId="2E15BB7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12C56EC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709" w:type="dxa"/>
            <w:hideMark/>
          </w:tcPr>
          <w:p w14:paraId="3B381BD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28FF1F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743B20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B10BFA2"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99560AD"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708E06F"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Dora Gisela Dominguez </w:t>
            </w:r>
            <w:proofErr w:type="spellStart"/>
            <w:r w:rsidRPr="00E96795">
              <w:rPr>
                <w:rFonts w:ascii="Times New Roman" w:eastAsia="Times New Roman" w:hAnsi="Times New Roman"/>
                <w:color w:val="2C3764"/>
                <w:sz w:val="14"/>
                <w:szCs w:val="14"/>
                <w:lang w:val="en-US" w:eastAsia="en-US"/>
              </w:rPr>
              <w:t>Ureña</w:t>
            </w:r>
            <w:proofErr w:type="spellEnd"/>
          </w:p>
        </w:tc>
        <w:tc>
          <w:tcPr>
            <w:tcW w:w="1005" w:type="dxa"/>
            <w:gridSpan w:val="2"/>
            <w:hideMark/>
          </w:tcPr>
          <w:p w14:paraId="4A96C8A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03100294895</w:t>
            </w:r>
          </w:p>
        </w:tc>
        <w:tc>
          <w:tcPr>
            <w:tcW w:w="1005" w:type="dxa"/>
            <w:hideMark/>
          </w:tcPr>
          <w:p w14:paraId="159DAA8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15/11/2022</w:t>
            </w:r>
          </w:p>
        </w:tc>
        <w:tc>
          <w:tcPr>
            <w:tcW w:w="1005" w:type="dxa"/>
            <w:gridSpan w:val="2"/>
            <w:hideMark/>
          </w:tcPr>
          <w:p w14:paraId="5CA4E04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3C3CE3B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B15000000003</w:t>
            </w:r>
          </w:p>
        </w:tc>
        <w:tc>
          <w:tcPr>
            <w:tcW w:w="929" w:type="dxa"/>
            <w:hideMark/>
          </w:tcPr>
          <w:p w14:paraId="06F8370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7B64AC3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709" w:type="dxa"/>
            <w:hideMark/>
          </w:tcPr>
          <w:p w14:paraId="602F803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95592E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2F2274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ED98378"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2F595017"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12AA7B4E"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Manuel </w:t>
            </w:r>
            <w:proofErr w:type="spellStart"/>
            <w:r w:rsidRPr="00E96795">
              <w:rPr>
                <w:rFonts w:ascii="Times New Roman" w:eastAsia="Times New Roman" w:hAnsi="Times New Roman"/>
                <w:color w:val="2C3764"/>
                <w:sz w:val="14"/>
                <w:szCs w:val="14"/>
                <w:lang w:val="en-US" w:eastAsia="en-US"/>
              </w:rPr>
              <w:t>Tillan</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Eirl</w:t>
            </w:r>
            <w:proofErr w:type="spellEnd"/>
          </w:p>
        </w:tc>
        <w:tc>
          <w:tcPr>
            <w:tcW w:w="1005" w:type="dxa"/>
            <w:gridSpan w:val="2"/>
            <w:hideMark/>
          </w:tcPr>
          <w:p w14:paraId="31492A7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102310475</w:t>
            </w:r>
          </w:p>
        </w:tc>
        <w:tc>
          <w:tcPr>
            <w:tcW w:w="1005" w:type="dxa"/>
            <w:hideMark/>
          </w:tcPr>
          <w:p w14:paraId="5EEFDE5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15/11/2022</w:t>
            </w:r>
          </w:p>
        </w:tc>
        <w:tc>
          <w:tcPr>
            <w:tcW w:w="1005" w:type="dxa"/>
            <w:gridSpan w:val="2"/>
            <w:hideMark/>
          </w:tcPr>
          <w:p w14:paraId="333297A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CONTRATISTA</w:t>
            </w:r>
          </w:p>
        </w:tc>
        <w:tc>
          <w:tcPr>
            <w:tcW w:w="1005" w:type="dxa"/>
            <w:gridSpan w:val="2"/>
            <w:hideMark/>
          </w:tcPr>
          <w:p w14:paraId="36F019B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CUB. 04 C/026</w:t>
            </w:r>
          </w:p>
        </w:tc>
        <w:tc>
          <w:tcPr>
            <w:tcW w:w="929" w:type="dxa"/>
            <w:hideMark/>
          </w:tcPr>
          <w:p w14:paraId="3418331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709" w:type="dxa"/>
            <w:gridSpan w:val="2"/>
            <w:hideMark/>
          </w:tcPr>
          <w:p w14:paraId="1F6DB60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57,485,364.89</w:t>
            </w:r>
          </w:p>
        </w:tc>
        <w:tc>
          <w:tcPr>
            <w:tcW w:w="709" w:type="dxa"/>
            <w:hideMark/>
          </w:tcPr>
          <w:p w14:paraId="4EEC0F5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1165C2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1DAC15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0386A78"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17BC35C"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10625BAC"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 xml:space="preserve">Heidi Miguelina </w:t>
            </w:r>
            <w:proofErr w:type="spellStart"/>
            <w:r w:rsidRPr="00E96795">
              <w:rPr>
                <w:rFonts w:ascii="Times New Roman" w:eastAsia="Times New Roman" w:hAnsi="Times New Roman"/>
                <w:color w:val="2C3764"/>
                <w:sz w:val="14"/>
                <w:szCs w:val="14"/>
                <w:lang w:eastAsia="en-US"/>
              </w:rPr>
              <w:t>Martinez</w:t>
            </w:r>
            <w:proofErr w:type="spellEnd"/>
            <w:r w:rsidRPr="00E96795">
              <w:rPr>
                <w:rFonts w:ascii="Times New Roman" w:eastAsia="Times New Roman" w:hAnsi="Times New Roman"/>
                <w:color w:val="2C3764"/>
                <w:sz w:val="14"/>
                <w:szCs w:val="14"/>
                <w:lang w:eastAsia="en-US"/>
              </w:rPr>
              <w:t xml:space="preserve"> De Morel</w:t>
            </w:r>
          </w:p>
        </w:tc>
        <w:tc>
          <w:tcPr>
            <w:tcW w:w="1005" w:type="dxa"/>
            <w:gridSpan w:val="2"/>
            <w:hideMark/>
          </w:tcPr>
          <w:p w14:paraId="28639CB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00113911077</w:t>
            </w:r>
          </w:p>
        </w:tc>
        <w:tc>
          <w:tcPr>
            <w:tcW w:w="1005" w:type="dxa"/>
            <w:hideMark/>
          </w:tcPr>
          <w:p w14:paraId="1080F4E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15/11/2022</w:t>
            </w:r>
          </w:p>
        </w:tc>
        <w:tc>
          <w:tcPr>
            <w:tcW w:w="1005" w:type="dxa"/>
            <w:gridSpan w:val="2"/>
            <w:hideMark/>
          </w:tcPr>
          <w:p w14:paraId="3E3FE72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CONTRATISTA</w:t>
            </w:r>
          </w:p>
        </w:tc>
        <w:tc>
          <w:tcPr>
            <w:tcW w:w="1005" w:type="dxa"/>
            <w:gridSpan w:val="2"/>
            <w:hideMark/>
          </w:tcPr>
          <w:p w14:paraId="3493CDF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CUB. 02</w:t>
            </w:r>
          </w:p>
        </w:tc>
        <w:tc>
          <w:tcPr>
            <w:tcW w:w="929" w:type="dxa"/>
            <w:hideMark/>
          </w:tcPr>
          <w:p w14:paraId="255032F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709" w:type="dxa"/>
            <w:gridSpan w:val="2"/>
            <w:hideMark/>
          </w:tcPr>
          <w:p w14:paraId="10BF680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822,547.69</w:t>
            </w:r>
          </w:p>
        </w:tc>
        <w:tc>
          <w:tcPr>
            <w:tcW w:w="709" w:type="dxa"/>
            <w:hideMark/>
          </w:tcPr>
          <w:p w14:paraId="1A07710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A88A74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78671C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BC7224D"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2C0CB8B4"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04025CAB"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Comercial</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Viba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Eirl</w:t>
            </w:r>
            <w:proofErr w:type="spellEnd"/>
          </w:p>
        </w:tc>
        <w:tc>
          <w:tcPr>
            <w:tcW w:w="1005" w:type="dxa"/>
            <w:gridSpan w:val="2"/>
            <w:hideMark/>
          </w:tcPr>
          <w:p w14:paraId="69A9C11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101833981</w:t>
            </w:r>
          </w:p>
        </w:tc>
        <w:tc>
          <w:tcPr>
            <w:tcW w:w="1005" w:type="dxa"/>
            <w:hideMark/>
          </w:tcPr>
          <w:p w14:paraId="3061AB2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16/11/2022</w:t>
            </w:r>
          </w:p>
        </w:tc>
        <w:tc>
          <w:tcPr>
            <w:tcW w:w="1005" w:type="dxa"/>
            <w:gridSpan w:val="2"/>
            <w:hideMark/>
          </w:tcPr>
          <w:p w14:paraId="2DF044F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eastAsia="en-US"/>
              </w:rPr>
              <w:t xml:space="preserve">MANTENIMIENTO Y REP.DE MAQ. </w:t>
            </w:r>
            <w:r w:rsidRPr="00E96795">
              <w:rPr>
                <w:rFonts w:ascii="Times New Roman" w:eastAsia="Times New Roman" w:hAnsi="Times New Roman"/>
                <w:color w:val="2C3764"/>
                <w:sz w:val="14"/>
                <w:szCs w:val="14"/>
                <w:lang w:val="en-US" w:eastAsia="en-US"/>
              </w:rPr>
              <w:t>EQ</w:t>
            </w:r>
          </w:p>
        </w:tc>
        <w:tc>
          <w:tcPr>
            <w:tcW w:w="1005" w:type="dxa"/>
            <w:gridSpan w:val="2"/>
            <w:hideMark/>
          </w:tcPr>
          <w:p w14:paraId="7593C33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B1500000929</w:t>
            </w:r>
          </w:p>
        </w:tc>
        <w:tc>
          <w:tcPr>
            <w:tcW w:w="929" w:type="dxa"/>
            <w:hideMark/>
          </w:tcPr>
          <w:p w14:paraId="40B4703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w:t>
            </w:r>
            <w:proofErr w:type="spellEnd"/>
            <w:r w:rsidRPr="00E96795">
              <w:rPr>
                <w:rFonts w:ascii="Times New Roman" w:eastAsia="Times New Roman" w:hAnsi="Times New Roman"/>
                <w:color w:val="2C3764"/>
                <w:sz w:val="14"/>
                <w:szCs w:val="14"/>
                <w:lang w:eastAsia="en-US"/>
              </w:rPr>
              <w:t xml:space="preserve">. De juntas tipo </w:t>
            </w:r>
            <w:proofErr w:type="spellStart"/>
            <w:r w:rsidRPr="00E96795">
              <w:rPr>
                <w:rFonts w:ascii="Times New Roman" w:eastAsia="Times New Roman" w:hAnsi="Times New Roman"/>
                <w:color w:val="2C3764"/>
                <w:sz w:val="14"/>
                <w:szCs w:val="14"/>
                <w:lang w:eastAsia="en-US"/>
              </w:rPr>
              <w:t>dresser</w:t>
            </w:r>
            <w:proofErr w:type="spellEnd"/>
          </w:p>
        </w:tc>
        <w:tc>
          <w:tcPr>
            <w:tcW w:w="709" w:type="dxa"/>
            <w:gridSpan w:val="2"/>
            <w:hideMark/>
          </w:tcPr>
          <w:p w14:paraId="6540DA9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20,650.00</w:t>
            </w:r>
          </w:p>
        </w:tc>
        <w:tc>
          <w:tcPr>
            <w:tcW w:w="709" w:type="dxa"/>
            <w:hideMark/>
          </w:tcPr>
          <w:p w14:paraId="040EEE6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BDCE8E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4E050B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C866CE7"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C4077EA"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7F16A29C"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Sck</w:t>
            </w:r>
            <w:proofErr w:type="spellEnd"/>
            <w:r w:rsidRPr="00E96795">
              <w:rPr>
                <w:rFonts w:ascii="Times New Roman" w:eastAsia="Times New Roman" w:hAnsi="Times New Roman"/>
                <w:color w:val="2C3764"/>
                <w:sz w:val="14"/>
                <w:szCs w:val="14"/>
                <w:lang w:val="en-US" w:eastAsia="en-US"/>
              </w:rPr>
              <w:t xml:space="preserve"> Virtual,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226936F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132167211</w:t>
            </w:r>
          </w:p>
        </w:tc>
        <w:tc>
          <w:tcPr>
            <w:tcW w:w="1005" w:type="dxa"/>
            <w:hideMark/>
          </w:tcPr>
          <w:p w14:paraId="396EFBD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17/11/2022</w:t>
            </w:r>
          </w:p>
        </w:tc>
        <w:tc>
          <w:tcPr>
            <w:tcW w:w="1005" w:type="dxa"/>
            <w:gridSpan w:val="2"/>
            <w:hideMark/>
          </w:tcPr>
          <w:p w14:paraId="71C0844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PUBLICIDAD Y PROPAGANDA</w:t>
            </w:r>
          </w:p>
        </w:tc>
        <w:tc>
          <w:tcPr>
            <w:tcW w:w="1005" w:type="dxa"/>
            <w:gridSpan w:val="2"/>
            <w:hideMark/>
          </w:tcPr>
          <w:p w14:paraId="01A0815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B1500000055</w:t>
            </w:r>
          </w:p>
        </w:tc>
        <w:tc>
          <w:tcPr>
            <w:tcW w:w="929" w:type="dxa"/>
            <w:hideMark/>
          </w:tcPr>
          <w:p w14:paraId="058E10A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Serv</w:t>
            </w:r>
            <w:proofErr w:type="spellEnd"/>
            <w:r w:rsidRPr="00E96795">
              <w:rPr>
                <w:rFonts w:ascii="Times New Roman" w:eastAsia="Times New Roman" w:hAnsi="Times New Roman"/>
                <w:color w:val="2C3764"/>
                <w:sz w:val="14"/>
                <w:szCs w:val="14"/>
                <w:lang w:eastAsia="en-US"/>
              </w:rPr>
              <w:t xml:space="preserve">. Publicidad del 26 sept. </w:t>
            </w:r>
            <w:r w:rsidRPr="00E96795">
              <w:rPr>
                <w:rFonts w:ascii="Times New Roman" w:eastAsia="Times New Roman" w:hAnsi="Times New Roman"/>
                <w:color w:val="2C3764"/>
                <w:sz w:val="14"/>
                <w:szCs w:val="14"/>
                <w:lang w:eastAsia="en-US"/>
              </w:rPr>
              <w:lastRenderedPageBreak/>
              <w:t>Al 26 de oct./2022</w:t>
            </w:r>
          </w:p>
        </w:tc>
        <w:tc>
          <w:tcPr>
            <w:tcW w:w="709" w:type="dxa"/>
            <w:gridSpan w:val="2"/>
            <w:hideMark/>
          </w:tcPr>
          <w:p w14:paraId="3622167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lastRenderedPageBreak/>
              <w:t>88,500.00</w:t>
            </w:r>
          </w:p>
        </w:tc>
        <w:tc>
          <w:tcPr>
            <w:tcW w:w="709" w:type="dxa"/>
            <w:hideMark/>
          </w:tcPr>
          <w:p w14:paraId="54C5786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6A8205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AEC9FA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2B6073D"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A73DC1F" w14:textId="77777777" w:rsidTr="006F619F">
        <w:trPr>
          <w:trHeight w:val="755"/>
        </w:trPr>
        <w:tc>
          <w:tcPr>
            <w:cnfStyle w:val="001000000000" w:firstRow="0" w:lastRow="0" w:firstColumn="1" w:lastColumn="0" w:oddVBand="0" w:evenVBand="0" w:oddHBand="0" w:evenHBand="0" w:firstRowFirstColumn="0" w:firstRowLastColumn="0" w:lastRowFirstColumn="0" w:lastRowLastColumn="0"/>
            <w:tcW w:w="1005" w:type="dxa"/>
            <w:hideMark/>
          </w:tcPr>
          <w:p w14:paraId="0045342A"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Sck</w:t>
            </w:r>
            <w:proofErr w:type="spellEnd"/>
            <w:r w:rsidRPr="00E96795">
              <w:rPr>
                <w:rFonts w:ascii="Times New Roman" w:eastAsia="Times New Roman" w:hAnsi="Times New Roman"/>
                <w:color w:val="2C3764"/>
                <w:sz w:val="14"/>
                <w:szCs w:val="14"/>
                <w:lang w:val="en-US" w:eastAsia="en-US"/>
              </w:rPr>
              <w:t xml:space="preserve"> Virtual,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79EECEF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132167211</w:t>
            </w:r>
          </w:p>
        </w:tc>
        <w:tc>
          <w:tcPr>
            <w:tcW w:w="1005" w:type="dxa"/>
            <w:hideMark/>
          </w:tcPr>
          <w:p w14:paraId="59863A1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17/11/2022</w:t>
            </w:r>
          </w:p>
        </w:tc>
        <w:tc>
          <w:tcPr>
            <w:tcW w:w="1005" w:type="dxa"/>
            <w:gridSpan w:val="2"/>
            <w:hideMark/>
          </w:tcPr>
          <w:p w14:paraId="0D7039B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PUBLICIDAD Y PROPAGANDA</w:t>
            </w:r>
          </w:p>
        </w:tc>
        <w:tc>
          <w:tcPr>
            <w:tcW w:w="1005" w:type="dxa"/>
            <w:gridSpan w:val="2"/>
            <w:hideMark/>
          </w:tcPr>
          <w:p w14:paraId="2563BAE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B1500000056</w:t>
            </w:r>
          </w:p>
        </w:tc>
        <w:tc>
          <w:tcPr>
            <w:tcW w:w="929" w:type="dxa"/>
            <w:hideMark/>
          </w:tcPr>
          <w:p w14:paraId="7E065FC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Serv</w:t>
            </w:r>
            <w:proofErr w:type="spellEnd"/>
            <w:r w:rsidRPr="00E96795">
              <w:rPr>
                <w:rFonts w:ascii="Times New Roman" w:eastAsia="Times New Roman" w:hAnsi="Times New Roman"/>
                <w:color w:val="2C3764"/>
                <w:sz w:val="14"/>
                <w:szCs w:val="14"/>
                <w:lang w:eastAsia="en-US"/>
              </w:rPr>
              <w:t xml:space="preserve">. Publicidad del 26 </w:t>
            </w:r>
            <w:proofErr w:type="spellStart"/>
            <w:r w:rsidRPr="00E96795">
              <w:rPr>
                <w:rFonts w:ascii="Times New Roman" w:eastAsia="Times New Roman" w:hAnsi="Times New Roman"/>
                <w:color w:val="2C3764"/>
                <w:sz w:val="14"/>
                <w:szCs w:val="14"/>
                <w:lang w:eastAsia="en-US"/>
              </w:rPr>
              <w:t>agost</w:t>
            </w:r>
            <w:proofErr w:type="spellEnd"/>
            <w:r w:rsidRPr="00E96795">
              <w:rPr>
                <w:rFonts w:ascii="Times New Roman" w:eastAsia="Times New Roman" w:hAnsi="Times New Roman"/>
                <w:color w:val="2C3764"/>
                <w:sz w:val="14"/>
                <w:szCs w:val="14"/>
                <w:lang w:eastAsia="en-US"/>
              </w:rPr>
              <w:t xml:space="preserve">. Al 26 </w:t>
            </w:r>
            <w:proofErr w:type="spellStart"/>
            <w:r w:rsidRPr="00E96795">
              <w:rPr>
                <w:rFonts w:ascii="Times New Roman" w:eastAsia="Times New Roman" w:hAnsi="Times New Roman"/>
                <w:color w:val="2C3764"/>
                <w:sz w:val="14"/>
                <w:szCs w:val="14"/>
                <w:lang w:eastAsia="en-US"/>
              </w:rPr>
              <w:t>desept</w:t>
            </w:r>
            <w:proofErr w:type="spellEnd"/>
            <w:r w:rsidRPr="00E96795">
              <w:rPr>
                <w:rFonts w:ascii="Times New Roman" w:eastAsia="Times New Roman" w:hAnsi="Times New Roman"/>
                <w:color w:val="2C3764"/>
                <w:sz w:val="14"/>
                <w:szCs w:val="14"/>
                <w:lang w:eastAsia="en-US"/>
              </w:rPr>
              <w:t>.</w:t>
            </w:r>
          </w:p>
        </w:tc>
        <w:tc>
          <w:tcPr>
            <w:tcW w:w="709" w:type="dxa"/>
            <w:gridSpan w:val="2"/>
            <w:hideMark/>
          </w:tcPr>
          <w:p w14:paraId="559514A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88,500.00</w:t>
            </w:r>
          </w:p>
        </w:tc>
        <w:tc>
          <w:tcPr>
            <w:tcW w:w="709" w:type="dxa"/>
            <w:hideMark/>
          </w:tcPr>
          <w:p w14:paraId="53474AD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10E64E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041F37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D261EAF"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391B2F7"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19D03BC0"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Agua Planeta Azul, S. A.</w:t>
            </w:r>
          </w:p>
        </w:tc>
        <w:tc>
          <w:tcPr>
            <w:tcW w:w="1005" w:type="dxa"/>
            <w:gridSpan w:val="2"/>
            <w:hideMark/>
          </w:tcPr>
          <w:p w14:paraId="6490E7D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101503939</w:t>
            </w:r>
          </w:p>
        </w:tc>
        <w:tc>
          <w:tcPr>
            <w:tcW w:w="1005" w:type="dxa"/>
            <w:hideMark/>
          </w:tcPr>
          <w:p w14:paraId="261B6B6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18/11/2022</w:t>
            </w:r>
          </w:p>
        </w:tc>
        <w:tc>
          <w:tcPr>
            <w:tcW w:w="1005" w:type="dxa"/>
            <w:gridSpan w:val="2"/>
            <w:hideMark/>
          </w:tcPr>
          <w:p w14:paraId="04F3A2F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11BF83B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B1500149134</w:t>
            </w:r>
          </w:p>
        </w:tc>
        <w:tc>
          <w:tcPr>
            <w:tcW w:w="929" w:type="dxa"/>
            <w:hideMark/>
          </w:tcPr>
          <w:p w14:paraId="7B2D073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Adquisicion</w:t>
            </w:r>
            <w:proofErr w:type="spellEnd"/>
            <w:r w:rsidRPr="00E96795">
              <w:rPr>
                <w:rFonts w:ascii="Times New Roman" w:eastAsia="Times New Roman" w:hAnsi="Times New Roman"/>
                <w:color w:val="2C3764"/>
                <w:sz w:val="14"/>
                <w:szCs w:val="14"/>
                <w:lang w:eastAsia="en-US"/>
              </w:rPr>
              <w:t xml:space="preserve"> de botellones de agua</w:t>
            </w:r>
          </w:p>
        </w:tc>
        <w:tc>
          <w:tcPr>
            <w:tcW w:w="709" w:type="dxa"/>
            <w:gridSpan w:val="2"/>
            <w:hideMark/>
          </w:tcPr>
          <w:p w14:paraId="097A3C2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2,100.00</w:t>
            </w:r>
          </w:p>
        </w:tc>
        <w:tc>
          <w:tcPr>
            <w:tcW w:w="709" w:type="dxa"/>
            <w:hideMark/>
          </w:tcPr>
          <w:p w14:paraId="3163153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1319F6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7BDADC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2C17AD3"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6D50A28"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478B7E0E"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Neverland </w:t>
            </w:r>
            <w:proofErr w:type="spellStart"/>
            <w:r w:rsidRPr="00E96795">
              <w:rPr>
                <w:rFonts w:ascii="Times New Roman" w:eastAsia="Times New Roman" w:hAnsi="Times New Roman"/>
                <w:color w:val="2C3764"/>
                <w:sz w:val="14"/>
                <w:szCs w:val="14"/>
                <w:lang w:val="en-US" w:eastAsia="en-US"/>
              </w:rPr>
              <w:t>Bienvenido</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Mazara</w:t>
            </w:r>
            <w:proofErr w:type="spellEnd"/>
            <w:r w:rsidRPr="00E96795">
              <w:rPr>
                <w:rFonts w:ascii="Times New Roman" w:eastAsia="Times New Roman" w:hAnsi="Times New Roman"/>
                <w:color w:val="2C3764"/>
                <w:sz w:val="14"/>
                <w:szCs w:val="14"/>
                <w:lang w:val="en-US" w:eastAsia="en-US"/>
              </w:rPr>
              <w:t xml:space="preserve"> Rodriguez</w:t>
            </w:r>
          </w:p>
        </w:tc>
        <w:tc>
          <w:tcPr>
            <w:tcW w:w="1005" w:type="dxa"/>
            <w:gridSpan w:val="2"/>
            <w:hideMark/>
          </w:tcPr>
          <w:p w14:paraId="4D6FAE2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02500392739</w:t>
            </w:r>
          </w:p>
        </w:tc>
        <w:tc>
          <w:tcPr>
            <w:tcW w:w="1005" w:type="dxa"/>
            <w:hideMark/>
          </w:tcPr>
          <w:p w14:paraId="5078406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18/11/2022</w:t>
            </w:r>
          </w:p>
        </w:tc>
        <w:tc>
          <w:tcPr>
            <w:tcW w:w="1005" w:type="dxa"/>
            <w:gridSpan w:val="2"/>
            <w:hideMark/>
          </w:tcPr>
          <w:p w14:paraId="304B27B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CONTRATISTA</w:t>
            </w:r>
          </w:p>
        </w:tc>
        <w:tc>
          <w:tcPr>
            <w:tcW w:w="1005" w:type="dxa"/>
            <w:gridSpan w:val="2"/>
            <w:hideMark/>
          </w:tcPr>
          <w:p w14:paraId="4E3EE30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MEMO NO.2207/2022</w:t>
            </w:r>
          </w:p>
        </w:tc>
        <w:tc>
          <w:tcPr>
            <w:tcW w:w="929" w:type="dxa"/>
            <w:hideMark/>
          </w:tcPr>
          <w:p w14:paraId="5D987E0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Avance</w:t>
            </w:r>
            <w:proofErr w:type="spellEnd"/>
            <w:r w:rsidRPr="00E96795">
              <w:rPr>
                <w:rFonts w:ascii="Times New Roman" w:eastAsia="Times New Roman" w:hAnsi="Times New Roman"/>
                <w:color w:val="2C3764"/>
                <w:sz w:val="14"/>
                <w:szCs w:val="14"/>
                <w:lang w:val="en-US" w:eastAsia="en-US"/>
              </w:rPr>
              <w:t xml:space="preserve"> 20%, </w:t>
            </w:r>
            <w:proofErr w:type="spellStart"/>
            <w:r w:rsidRPr="00E96795">
              <w:rPr>
                <w:rFonts w:ascii="Times New Roman" w:eastAsia="Times New Roman" w:hAnsi="Times New Roman"/>
                <w:color w:val="2C3764"/>
                <w:sz w:val="14"/>
                <w:szCs w:val="14"/>
                <w:lang w:val="en-US" w:eastAsia="en-US"/>
              </w:rPr>
              <w:t>contrato</w:t>
            </w:r>
            <w:proofErr w:type="spellEnd"/>
            <w:r w:rsidRPr="00E96795">
              <w:rPr>
                <w:rFonts w:ascii="Times New Roman" w:eastAsia="Times New Roman" w:hAnsi="Times New Roman"/>
                <w:color w:val="2C3764"/>
                <w:sz w:val="14"/>
                <w:szCs w:val="14"/>
                <w:lang w:val="en-US" w:eastAsia="en-US"/>
              </w:rPr>
              <w:t xml:space="preserve"> no.076/2022.</w:t>
            </w:r>
          </w:p>
        </w:tc>
        <w:tc>
          <w:tcPr>
            <w:tcW w:w="709" w:type="dxa"/>
            <w:gridSpan w:val="2"/>
            <w:hideMark/>
          </w:tcPr>
          <w:p w14:paraId="3E2891E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11,550,611.64</w:t>
            </w:r>
          </w:p>
        </w:tc>
        <w:tc>
          <w:tcPr>
            <w:tcW w:w="709" w:type="dxa"/>
            <w:hideMark/>
          </w:tcPr>
          <w:p w14:paraId="3571912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0DA36E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E79C69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0C453F1"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AF1003C"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45F396EB"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Agua Planeta Azul, S. A.</w:t>
            </w:r>
          </w:p>
        </w:tc>
        <w:tc>
          <w:tcPr>
            <w:tcW w:w="1005" w:type="dxa"/>
            <w:gridSpan w:val="2"/>
            <w:hideMark/>
          </w:tcPr>
          <w:p w14:paraId="2CF18EE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101503939</w:t>
            </w:r>
          </w:p>
        </w:tc>
        <w:tc>
          <w:tcPr>
            <w:tcW w:w="1005" w:type="dxa"/>
            <w:hideMark/>
          </w:tcPr>
          <w:p w14:paraId="4A045CC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21/11/2022</w:t>
            </w:r>
          </w:p>
        </w:tc>
        <w:tc>
          <w:tcPr>
            <w:tcW w:w="1005" w:type="dxa"/>
            <w:gridSpan w:val="2"/>
            <w:hideMark/>
          </w:tcPr>
          <w:p w14:paraId="246934B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7317F6D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B1500149124</w:t>
            </w:r>
          </w:p>
        </w:tc>
        <w:tc>
          <w:tcPr>
            <w:tcW w:w="929" w:type="dxa"/>
            <w:hideMark/>
          </w:tcPr>
          <w:p w14:paraId="7965964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709" w:type="dxa"/>
            <w:gridSpan w:val="2"/>
            <w:hideMark/>
          </w:tcPr>
          <w:p w14:paraId="4944267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7,200.00</w:t>
            </w:r>
          </w:p>
        </w:tc>
        <w:tc>
          <w:tcPr>
            <w:tcW w:w="709" w:type="dxa"/>
            <w:hideMark/>
          </w:tcPr>
          <w:p w14:paraId="5683C3D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7FD2CE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6B0884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D6947B7"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2C3F51DA"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3AA2E5F3"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 xml:space="preserve">C I S </w:t>
            </w:r>
            <w:proofErr w:type="spellStart"/>
            <w:r w:rsidRPr="00E96795">
              <w:rPr>
                <w:rFonts w:ascii="Times New Roman" w:eastAsia="Times New Roman" w:hAnsi="Times New Roman"/>
                <w:color w:val="2C3764"/>
                <w:sz w:val="14"/>
                <w:szCs w:val="14"/>
                <w:lang w:eastAsia="en-US"/>
              </w:rPr>
              <w:t>Corporacion</w:t>
            </w:r>
            <w:proofErr w:type="spellEnd"/>
            <w:r w:rsidRPr="00E96795">
              <w:rPr>
                <w:rFonts w:ascii="Times New Roman" w:eastAsia="Times New Roman" w:hAnsi="Times New Roman"/>
                <w:color w:val="2C3764"/>
                <w:sz w:val="14"/>
                <w:szCs w:val="14"/>
                <w:lang w:eastAsia="en-US"/>
              </w:rPr>
              <w:t xml:space="preserve"> De Imagen Y Servicio, S. A.</w:t>
            </w:r>
          </w:p>
        </w:tc>
        <w:tc>
          <w:tcPr>
            <w:tcW w:w="1005" w:type="dxa"/>
            <w:gridSpan w:val="2"/>
            <w:hideMark/>
          </w:tcPr>
          <w:p w14:paraId="165C615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130424225</w:t>
            </w:r>
          </w:p>
        </w:tc>
        <w:tc>
          <w:tcPr>
            <w:tcW w:w="1005" w:type="dxa"/>
            <w:hideMark/>
          </w:tcPr>
          <w:p w14:paraId="710EF3B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21/11/2022</w:t>
            </w:r>
          </w:p>
        </w:tc>
        <w:tc>
          <w:tcPr>
            <w:tcW w:w="1005" w:type="dxa"/>
            <w:gridSpan w:val="2"/>
            <w:hideMark/>
          </w:tcPr>
          <w:p w14:paraId="65A8744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PUBLICIDAD Y PROPAGANDA</w:t>
            </w:r>
          </w:p>
        </w:tc>
        <w:tc>
          <w:tcPr>
            <w:tcW w:w="1005" w:type="dxa"/>
            <w:gridSpan w:val="2"/>
            <w:hideMark/>
          </w:tcPr>
          <w:p w14:paraId="0A823FB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B1500000231</w:t>
            </w:r>
          </w:p>
        </w:tc>
        <w:tc>
          <w:tcPr>
            <w:tcW w:w="929" w:type="dxa"/>
            <w:hideMark/>
          </w:tcPr>
          <w:p w14:paraId="41D3C4A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Sevicio</w:t>
            </w:r>
            <w:proofErr w:type="spellEnd"/>
            <w:r w:rsidRPr="00E96795">
              <w:rPr>
                <w:rFonts w:ascii="Times New Roman" w:eastAsia="Times New Roman" w:hAnsi="Times New Roman"/>
                <w:color w:val="2C3764"/>
                <w:sz w:val="14"/>
                <w:szCs w:val="14"/>
                <w:lang w:eastAsia="en-US"/>
              </w:rPr>
              <w:t xml:space="preserve"> de publicidad correspondiente a los meses octubre y noviembre/2022.</w:t>
            </w:r>
          </w:p>
        </w:tc>
        <w:tc>
          <w:tcPr>
            <w:tcW w:w="709" w:type="dxa"/>
            <w:gridSpan w:val="2"/>
            <w:hideMark/>
          </w:tcPr>
          <w:p w14:paraId="742BD45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118,000.00</w:t>
            </w:r>
          </w:p>
        </w:tc>
        <w:tc>
          <w:tcPr>
            <w:tcW w:w="709" w:type="dxa"/>
            <w:hideMark/>
          </w:tcPr>
          <w:p w14:paraId="507EFF9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3208EB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30EC45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88E0AC0"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715C3A7"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1433EA78"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Agua Planeta Azul, S. A.</w:t>
            </w:r>
          </w:p>
        </w:tc>
        <w:tc>
          <w:tcPr>
            <w:tcW w:w="1005" w:type="dxa"/>
            <w:gridSpan w:val="2"/>
            <w:hideMark/>
          </w:tcPr>
          <w:p w14:paraId="26B6C20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101503939</w:t>
            </w:r>
          </w:p>
        </w:tc>
        <w:tc>
          <w:tcPr>
            <w:tcW w:w="1005" w:type="dxa"/>
            <w:hideMark/>
          </w:tcPr>
          <w:p w14:paraId="4C3D73F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22/11/2022</w:t>
            </w:r>
          </w:p>
        </w:tc>
        <w:tc>
          <w:tcPr>
            <w:tcW w:w="1005" w:type="dxa"/>
            <w:gridSpan w:val="2"/>
            <w:hideMark/>
          </w:tcPr>
          <w:p w14:paraId="6C97594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05498EC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B1500149257</w:t>
            </w:r>
          </w:p>
        </w:tc>
        <w:tc>
          <w:tcPr>
            <w:tcW w:w="929" w:type="dxa"/>
            <w:hideMark/>
          </w:tcPr>
          <w:p w14:paraId="71F73DE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Adquisicion</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botellon</w:t>
            </w:r>
            <w:proofErr w:type="spellEnd"/>
            <w:r w:rsidRPr="00E96795">
              <w:rPr>
                <w:rFonts w:ascii="Times New Roman" w:eastAsia="Times New Roman" w:hAnsi="Times New Roman"/>
                <w:color w:val="2C3764"/>
                <w:sz w:val="14"/>
                <w:szCs w:val="14"/>
                <w:lang w:eastAsia="en-US"/>
              </w:rPr>
              <w:t xml:space="preserve"> de agua</w:t>
            </w:r>
          </w:p>
        </w:tc>
        <w:tc>
          <w:tcPr>
            <w:tcW w:w="709" w:type="dxa"/>
            <w:gridSpan w:val="2"/>
            <w:hideMark/>
          </w:tcPr>
          <w:p w14:paraId="350FEB4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7,200.00</w:t>
            </w:r>
          </w:p>
        </w:tc>
        <w:tc>
          <w:tcPr>
            <w:tcW w:w="709" w:type="dxa"/>
            <w:hideMark/>
          </w:tcPr>
          <w:p w14:paraId="3EC169D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D064AA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56AB19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92B2420"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364B9F4"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28FFCA51"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Daniel Ruiz Arias</w:t>
            </w:r>
          </w:p>
        </w:tc>
        <w:tc>
          <w:tcPr>
            <w:tcW w:w="1005" w:type="dxa"/>
            <w:gridSpan w:val="2"/>
            <w:hideMark/>
          </w:tcPr>
          <w:p w14:paraId="7801476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08200065509</w:t>
            </w:r>
          </w:p>
        </w:tc>
        <w:tc>
          <w:tcPr>
            <w:tcW w:w="1005" w:type="dxa"/>
            <w:hideMark/>
          </w:tcPr>
          <w:p w14:paraId="641E6E8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22/11/2022</w:t>
            </w:r>
          </w:p>
        </w:tc>
        <w:tc>
          <w:tcPr>
            <w:tcW w:w="1005" w:type="dxa"/>
            <w:gridSpan w:val="2"/>
            <w:hideMark/>
          </w:tcPr>
          <w:p w14:paraId="7E82040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5CE1977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B1500000139</w:t>
            </w:r>
          </w:p>
        </w:tc>
        <w:tc>
          <w:tcPr>
            <w:tcW w:w="929" w:type="dxa"/>
            <w:hideMark/>
          </w:tcPr>
          <w:p w14:paraId="557BEA0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agosto</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0DCDBA7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80,100.00</w:t>
            </w:r>
          </w:p>
        </w:tc>
        <w:tc>
          <w:tcPr>
            <w:tcW w:w="709" w:type="dxa"/>
            <w:hideMark/>
          </w:tcPr>
          <w:p w14:paraId="2876B88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D92CCD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3C9493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4C0ABF96"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A9929FA"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5A3EA506"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Daniel Ruiz Arias</w:t>
            </w:r>
          </w:p>
        </w:tc>
        <w:tc>
          <w:tcPr>
            <w:tcW w:w="1005" w:type="dxa"/>
            <w:gridSpan w:val="2"/>
            <w:hideMark/>
          </w:tcPr>
          <w:p w14:paraId="304DB9C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08200065509</w:t>
            </w:r>
          </w:p>
        </w:tc>
        <w:tc>
          <w:tcPr>
            <w:tcW w:w="1005" w:type="dxa"/>
            <w:hideMark/>
          </w:tcPr>
          <w:p w14:paraId="30DD2F5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22/11/2022</w:t>
            </w:r>
          </w:p>
        </w:tc>
        <w:tc>
          <w:tcPr>
            <w:tcW w:w="1005" w:type="dxa"/>
            <w:gridSpan w:val="2"/>
            <w:hideMark/>
          </w:tcPr>
          <w:p w14:paraId="306EA00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1EFD406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B1500000140</w:t>
            </w:r>
          </w:p>
        </w:tc>
        <w:tc>
          <w:tcPr>
            <w:tcW w:w="929" w:type="dxa"/>
            <w:hideMark/>
          </w:tcPr>
          <w:p w14:paraId="749D44F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sept/2022</w:t>
            </w:r>
          </w:p>
        </w:tc>
        <w:tc>
          <w:tcPr>
            <w:tcW w:w="709" w:type="dxa"/>
            <w:gridSpan w:val="2"/>
            <w:hideMark/>
          </w:tcPr>
          <w:p w14:paraId="506B16B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75,650.00</w:t>
            </w:r>
          </w:p>
        </w:tc>
        <w:tc>
          <w:tcPr>
            <w:tcW w:w="709" w:type="dxa"/>
            <w:hideMark/>
          </w:tcPr>
          <w:p w14:paraId="375233E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79D25B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2BBC0C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47E07FF1"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399FED7"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30EC251A"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6E5822A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463609B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23/11/2022</w:t>
            </w:r>
          </w:p>
        </w:tc>
        <w:tc>
          <w:tcPr>
            <w:tcW w:w="1005" w:type="dxa"/>
            <w:gridSpan w:val="2"/>
            <w:hideMark/>
          </w:tcPr>
          <w:p w14:paraId="2220131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4389301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B1500001876</w:t>
            </w:r>
          </w:p>
        </w:tc>
        <w:tc>
          <w:tcPr>
            <w:tcW w:w="929" w:type="dxa"/>
            <w:hideMark/>
          </w:tcPr>
          <w:p w14:paraId="0107FC2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Adquisicion de combustible</w:t>
            </w:r>
          </w:p>
        </w:tc>
        <w:tc>
          <w:tcPr>
            <w:tcW w:w="709" w:type="dxa"/>
            <w:gridSpan w:val="2"/>
            <w:hideMark/>
          </w:tcPr>
          <w:p w14:paraId="2A60B39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69,930.00</w:t>
            </w:r>
          </w:p>
        </w:tc>
        <w:tc>
          <w:tcPr>
            <w:tcW w:w="709" w:type="dxa"/>
            <w:hideMark/>
          </w:tcPr>
          <w:p w14:paraId="5AD7734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66DC5E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C4D973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7AFF014"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29483692"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55D25432"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00F4F70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50B6955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23/11/2022</w:t>
            </w:r>
          </w:p>
        </w:tc>
        <w:tc>
          <w:tcPr>
            <w:tcW w:w="1005" w:type="dxa"/>
            <w:gridSpan w:val="2"/>
            <w:hideMark/>
          </w:tcPr>
          <w:p w14:paraId="078C593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2E46744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B1500001877</w:t>
            </w:r>
          </w:p>
        </w:tc>
        <w:tc>
          <w:tcPr>
            <w:tcW w:w="929" w:type="dxa"/>
            <w:hideMark/>
          </w:tcPr>
          <w:p w14:paraId="5FE7D2E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Adquisicion de combustible</w:t>
            </w:r>
          </w:p>
        </w:tc>
        <w:tc>
          <w:tcPr>
            <w:tcW w:w="709" w:type="dxa"/>
            <w:gridSpan w:val="2"/>
            <w:hideMark/>
          </w:tcPr>
          <w:p w14:paraId="5B94006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116,550.00</w:t>
            </w:r>
          </w:p>
        </w:tc>
        <w:tc>
          <w:tcPr>
            <w:tcW w:w="709" w:type="dxa"/>
            <w:hideMark/>
          </w:tcPr>
          <w:p w14:paraId="57E13B2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6A6192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D2102C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673887E"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EEF60FE"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52624EFD"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207D127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793AD8F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23/11/2022</w:t>
            </w:r>
          </w:p>
        </w:tc>
        <w:tc>
          <w:tcPr>
            <w:tcW w:w="1005" w:type="dxa"/>
            <w:gridSpan w:val="2"/>
            <w:hideMark/>
          </w:tcPr>
          <w:p w14:paraId="61A2653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2E1258A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B1500001878</w:t>
            </w:r>
          </w:p>
        </w:tc>
        <w:tc>
          <w:tcPr>
            <w:tcW w:w="929" w:type="dxa"/>
            <w:hideMark/>
          </w:tcPr>
          <w:p w14:paraId="10E0F9A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Adquisicion de combustible</w:t>
            </w:r>
          </w:p>
        </w:tc>
        <w:tc>
          <w:tcPr>
            <w:tcW w:w="709" w:type="dxa"/>
            <w:gridSpan w:val="2"/>
            <w:hideMark/>
          </w:tcPr>
          <w:p w14:paraId="21D671D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46,620.00</w:t>
            </w:r>
          </w:p>
        </w:tc>
        <w:tc>
          <w:tcPr>
            <w:tcW w:w="709" w:type="dxa"/>
            <w:hideMark/>
          </w:tcPr>
          <w:p w14:paraId="3AD9BD0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E35049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2FEE3C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7756D4F"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FE7EE3C"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6068BC5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Jose </w:t>
            </w:r>
            <w:proofErr w:type="spellStart"/>
            <w:r w:rsidRPr="00E96795">
              <w:rPr>
                <w:rFonts w:ascii="Times New Roman" w:eastAsia="Times New Roman" w:hAnsi="Times New Roman"/>
                <w:color w:val="2C3764"/>
                <w:sz w:val="14"/>
                <w:szCs w:val="14"/>
                <w:lang w:val="en-US" w:eastAsia="en-US"/>
              </w:rPr>
              <w:t>Pio</w:t>
            </w:r>
            <w:proofErr w:type="spellEnd"/>
            <w:r w:rsidRPr="00E96795">
              <w:rPr>
                <w:rFonts w:ascii="Times New Roman" w:eastAsia="Times New Roman" w:hAnsi="Times New Roman"/>
                <w:color w:val="2C3764"/>
                <w:sz w:val="14"/>
                <w:szCs w:val="14"/>
                <w:lang w:val="en-US" w:eastAsia="en-US"/>
              </w:rPr>
              <w:t xml:space="preserve"> Santana Herrera</w:t>
            </w:r>
          </w:p>
        </w:tc>
        <w:tc>
          <w:tcPr>
            <w:tcW w:w="1005" w:type="dxa"/>
            <w:gridSpan w:val="2"/>
            <w:hideMark/>
          </w:tcPr>
          <w:p w14:paraId="2D0DA40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00101111961</w:t>
            </w:r>
          </w:p>
        </w:tc>
        <w:tc>
          <w:tcPr>
            <w:tcW w:w="1005" w:type="dxa"/>
            <w:hideMark/>
          </w:tcPr>
          <w:p w14:paraId="7F598AC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23/11/2022</w:t>
            </w:r>
          </w:p>
        </w:tc>
        <w:tc>
          <w:tcPr>
            <w:tcW w:w="1005" w:type="dxa"/>
            <w:gridSpan w:val="2"/>
            <w:hideMark/>
          </w:tcPr>
          <w:p w14:paraId="292D30D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45B82F7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B1500000257</w:t>
            </w:r>
          </w:p>
        </w:tc>
        <w:tc>
          <w:tcPr>
            <w:tcW w:w="929" w:type="dxa"/>
            <w:hideMark/>
          </w:tcPr>
          <w:p w14:paraId="4602471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606D38A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c>
          <w:tcPr>
            <w:tcW w:w="709" w:type="dxa"/>
            <w:hideMark/>
          </w:tcPr>
          <w:p w14:paraId="59236AE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ECA2DD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D4E455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EC7BE99"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319AD1B"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7FAB8155"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Arcesio</w:t>
            </w:r>
            <w:proofErr w:type="spellEnd"/>
            <w:r w:rsidRPr="00E96795">
              <w:rPr>
                <w:rFonts w:ascii="Times New Roman" w:eastAsia="Times New Roman" w:hAnsi="Times New Roman"/>
                <w:color w:val="2C3764"/>
                <w:sz w:val="14"/>
                <w:szCs w:val="14"/>
                <w:lang w:val="en-US" w:eastAsia="en-US"/>
              </w:rPr>
              <w:t xml:space="preserve"> &amp; </w:t>
            </w:r>
            <w:proofErr w:type="spellStart"/>
            <w:r w:rsidRPr="00E96795">
              <w:rPr>
                <w:rFonts w:ascii="Times New Roman" w:eastAsia="Times New Roman" w:hAnsi="Times New Roman"/>
                <w:color w:val="2C3764"/>
                <w:sz w:val="14"/>
                <w:szCs w:val="14"/>
                <w:lang w:val="en-US" w:eastAsia="en-US"/>
              </w:rPr>
              <w:t>Asociados</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718D9EB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132226194</w:t>
            </w:r>
          </w:p>
        </w:tc>
        <w:tc>
          <w:tcPr>
            <w:tcW w:w="1005" w:type="dxa"/>
            <w:hideMark/>
          </w:tcPr>
          <w:p w14:paraId="610F215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24/11/2022</w:t>
            </w:r>
          </w:p>
        </w:tc>
        <w:tc>
          <w:tcPr>
            <w:tcW w:w="1005" w:type="dxa"/>
            <w:gridSpan w:val="2"/>
            <w:hideMark/>
          </w:tcPr>
          <w:p w14:paraId="1C7F8D8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CONTRATISTA</w:t>
            </w:r>
          </w:p>
        </w:tc>
        <w:tc>
          <w:tcPr>
            <w:tcW w:w="1005" w:type="dxa"/>
            <w:gridSpan w:val="2"/>
            <w:hideMark/>
          </w:tcPr>
          <w:p w14:paraId="64655C5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MEMO NO.2239/2022</w:t>
            </w:r>
          </w:p>
        </w:tc>
        <w:tc>
          <w:tcPr>
            <w:tcW w:w="929" w:type="dxa"/>
            <w:hideMark/>
          </w:tcPr>
          <w:p w14:paraId="1F946FD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Avance</w:t>
            </w:r>
            <w:proofErr w:type="spellEnd"/>
            <w:r w:rsidRPr="00E96795">
              <w:rPr>
                <w:rFonts w:ascii="Times New Roman" w:eastAsia="Times New Roman" w:hAnsi="Times New Roman"/>
                <w:color w:val="2C3764"/>
                <w:sz w:val="14"/>
                <w:szCs w:val="14"/>
                <w:lang w:val="en-US" w:eastAsia="en-US"/>
              </w:rPr>
              <w:t xml:space="preserve"> 20%, </w:t>
            </w:r>
            <w:proofErr w:type="spellStart"/>
            <w:r w:rsidRPr="00E96795">
              <w:rPr>
                <w:rFonts w:ascii="Times New Roman" w:eastAsia="Times New Roman" w:hAnsi="Times New Roman"/>
                <w:color w:val="2C3764"/>
                <w:sz w:val="14"/>
                <w:szCs w:val="14"/>
                <w:lang w:val="en-US" w:eastAsia="en-US"/>
              </w:rPr>
              <w:t>contrato</w:t>
            </w:r>
            <w:proofErr w:type="spellEnd"/>
            <w:r w:rsidRPr="00E96795">
              <w:rPr>
                <w:rFonts w:ascii="Times New Roman" w:eastAsia="Times New Roman" w:hAnsi="Times New Roman"/>
                <w:color w:val="2C3764"/>
                <w:sz w:val="14"/>
                <w:szCs w:val="14"/>
                <w:lang w:val="en-US" w:eastAsia="en-US"/>
              </w:rPr>
              <w:t xml:space="preserve"> no.083/2022</w:t>
            </w:r>
          </w:p>
        </w:tc>
        <w:tc>
          <w:tcPr>
            <w:tcW w:w="709" w:type="dxa"/>
            <w:gridSpan w:val="2"/>
            <w:hideMark/>
          </w:tcPr>
          <w:p w14:paraId="1C92623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1,995,487.34</w:t>
            </w:r>
          </w:p>
        </w:tc>
        <w:tc>
          <w:tcPr>
            <w:tcW w:w="709" w:type="dxa"/>
            <w:hideMark/>
          </w:tcPr>
          <w:p w14:paraId="36CEC82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5E1306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B0B782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20E2121"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77D2ABB"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5B12AE89"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Ana </w:t>
            </w:r>
            <w:proofErr w:type="spellStart"/>
            <w:r w:rsidRPr="00E96795">
              <w:rPr>
                <w:rFonts w:ascii="Times New Roman" w:eastAsia="Times New Roman" w:hAnsi="Times New Roman"/>
                <w:color w:val="2C3764"/>
                <w:sz w:val="14"/>
                <w:szCs w:val="14"/>
                <w:lang w:val="en-US" w:eastAsia="en-US"/>
              </w:rPr>
              <w:t>Indhira</w:t>
            </w:r>
            <w:proofErr w:type="spellEnd"/>
            <w:r w:rsidRPr="00E96795">
              <w:rPr>
                <w:rFonts w:ascii="Times New Roman" w:eastAsia="Times New Roman" w:hAnsi="Times New Roman"/>
                <w:color w:val="2C3764"/>
                <w:sz w:val="14"/>
                <w:szCs w:val="14"/>
                <w:lang w:val="en-US" w:eastAsia="en-US"/>
              </w:rPr>
              <w:t xml:space="preserve"> Ramirez Reyes</w:t>
            </w:r>
          </w:p>
        </w:tc>
        <w:tc>
          <w:tcPr>
            <w:tcW w:w="1005" w:type="dxa"/>
            <w:gridSpan w:val="2"/>
            <w:hideMark/>
          </w:tcPr>
          <w:p w14:paraId="76BEB3C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00115691057</w:t>
            </w:r>
          </w:p>
        </w:tc>
        <w:tc>
          <w:tcPr>
            <w:tcW w:w="1005" w:type="dxa"/>
            <w:hideMark/>
          </w:tcPr>
          <w:p w14:paraId="0D03DCB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24/11/2022</w:t>
            </w:r>
          </w:p>
        </w:tc>
        <w:tc>
          <w:tcPr>
            <w:tcW w:w="1005" w:type="dxa"/>
            <w:gridSpan w:val="2"/>
            <w:hideMark/>
          </w:tcPr>
          <w:p w14:paraId="6837496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CONTRATISTA</w:t>
            </w:r>
          </w:p>
        </w:tc>
        <w:tc>
          <w:tcPr>
            <w:tcW w:w="1005" w:type="dxa"/>
            <w:gridSpan w:val="2"/>
            <w:hideMark/>
          </w:tcPr>
          <w:p w14:paraId="2C079DA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AVANCE 085-2022</w:t>
            </w:r>
          </w:p>
        </w:tc>
        <w:tc>
          <w:tcPr>
            <w:tcW w:w="929" w:type="dxa"/>
            <w:hideMark/>
          </w:tcPr>
          <w:p w14:paraId="3B36FF9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709" w:type="dxa"/>
            <w:gridSpan w:val="2"/>
            <w:hideMark/>
          </w:tcPr>
          <w:p w14:paraId="47F7C5A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4,772,524.66</w:t>
            </w:r>
          </w:p>
        </w:tc>
        <w:tc>
          <w:tcPr>
            <w:tcW w:w="709" w:type="dxa"/>
            <w:hideMark/>
          </w:tcPr>
          <w:p w14:paraId="07667F4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22E421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3AAC1D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8DAA874"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24D447CE" w14:textId="77777777" w:rsidTr="006F619F">
        <w:trPr>
          <w:trHeight w:val="944"/>
        </w:trPr>
        <w:tc>
          <w:tcPr>
            <w:cnfStyle w:val="001000000000" w:firstRow="0" w:lastRow="0" w:firstColumn="1" w:lastColumn="0" w:oddVBand="0" w:evenVBand="0" w:oddHBand="0" w:evenHBand="0" w:firstRowFirstColumn="0" w:firstRowLastColumn="0" w:lastRowFirstColumn="0" w:lastRowLastColumn="0"/>
            <w:tcW w:w="1005" w:type="dxa"/>
            <w:hideMark/>
          </w:tcPr>
          <w:p w14:paraId="27DD1171"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lastRenderedPageBreak/>
              <w:t>Magna Motors, S. A.</w:t>
            </w:r>
          </w:p>
        </w:tc>
        <w:tc>
          <w:tcPr>
            <w:tcW w:w="1005" w:type="dxa"/>
            <w:gridSpan w:val="2"/>
            <w:hideMark/>
          </w:tcPr>
          <w:p w14:paraId="66F2D6C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101055571</w:t>
            </w:r>
          </w:p>
        </w:tc>
        <w:tc>
          <w:tcPr>
            <w:tcW w:w="1005" w:type="dxa"/>
            <w:hideMark/>
          </w:tcPr>
          <w:p w14:paraId="0D27132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24/11/2022</w:t>
            </w:r>
          </w:p>
        </w:tc>
        <w:tc>
          <w:tcPr>
            <w:tcW w:w="1005" w:type="dxa"/>
            <w:gridSpan w:val="2"/>
            <w:hideMark/>
          </w:tcPr>
          <w:p w14:paraId="2F17484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PROVEEDORES GENERICOS</w:t>
            </w:r>
          </w:p>
        </w:tc>
        <w:tc>
          <w:tcPr>
            <w:tcW w:w="1005" w:type="dxa"/>
            <w:gridSpan w:val="2"/>
            <w:hideMark/>
          </w:tcPr>
          <w:p w14:paraId="2B3C24E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B1500005748</w:t>
            </w:r>
          </w:p>
        </w:tc>
        <w:tc>
          <w:tcPr>
            <w:tcW w:w="929" w:type="dxa"/>
            <w:hideMark/>
          </w:tcPr>
          <w:p w14:paraId="3D60A7B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Adquisiocion</w:t>
            </w:r>
            <w:proofErr w:type="spellEnd"/>
            <w:r w:rsidRPr="00E96795">
              <w:rPr>
                <w:rFonts w:ascii="Times New Roman" w:eastAsia="Times New Roman" w:hAnsi="Times New Roman"/>
                <w:color w:val="2C3764"/>
                <w:sz w:val="14"/>
                <w:szCs w:val="14"/>
                <w:lang w:eastAsia="en-US"/>
              </w:rPr>
              <w:t xml:space="preserve"> de i </w:t>
            </w:r>
            <w:proofErr w:type="spellStart"/>
            <w:r w:rsidRPr="00E96795">
              <w:rPr>
                <w:rFonts w:ascii="Times New Roman" w:eastAsia="Times New Roman" w:hAnsi="Times New Roman"/>
                <w:color w:val="2C3764"/>
                <w:sz w:val="14"/>
                <w:szCs w:val="14"/>
                <w:lang w:eastAsia="en-US"/>
              </w:rPr>
              <w:t>hyundai</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couty</w:t>
            </w:r>
            <w:proofErr w:type="spellEnd"/>
            <w:r w:rsidRPr="00E96795">
              <w:rPr>
                <w:rFonts w:ascii="Times New Roman" w:eastAsia="Times New Roman" w:hAnsi="Times New Roman"/>
                <w:color w:val="2C3764"/>
                <w:sz w:val="14"/>
                <w:szCs w:val="14"/>
                <w:lang w:eastAsia="en-US"/>
              </w:rPr>
              <w:t>, color blanco año 2023 .</w:t>
            </w:r>
          </w:p>
        </w:tc>
        <w:tc>
          <w:tcPr>
            <w:tcW w:w="709" w:type="dxa"/>
            <w:gridSpan w:val="2"/>
            <w:hideMark/>
          </w:tcPr>
          <w:p w14:paraId="400E92E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4,658,710.67</w:t>
            </w:r>
          </w:p>
        </w:tc>
        <w:tc>
          <w:tcPr>
            <w:tcW w:w="709" w:type="dxa"/>
            <w:hideMark/>
          </w:tcPr>
          <w:p w14:paraId="0A26CB6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D56620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5FB42B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33B4BB5"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3EAB117"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7ED376A2"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Magna Motors, S. A.</w:t>
            </w:r>
          </w:p>
        </w:tc>
        <w:tc>
          <w:tcPr>
            <w:tcW w:w="1005" w:type="dxa"/>
            <w:gridSpan w:val="2"/>
            <w:hideMark/>
          </w:tcPr>
          <w:p w14:paraId="117B2C0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101055571</w:t>
            </w:r>
          </w:p>
        </w:tc>
        <w:tc>
          <w:tcPr>
            <w:tcW w:w="1005" w:type="dxa"/>
            <w:hideMark/>
          </w:tcPr>
          <w:p w14:paraId="3D54AFB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24/11/2022</w:t>
            </w:r>
          </w:p>
        </w:tc>
        <w:tc>
          <w:tcPr>
            <w:tcW w:w="1005" w:type="dxa"/>
            <w:gridSpan w:val="2"/>
            <w:hideMark/>
          </w:tcPr>
          <w:p w14:paraId="74E672B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PROVEEDORES GENERICOS</w:t>
            </w:r>
          </w:p>
        </w:tc>
        <w:tc>
          <w:tcPr>
            <w:tcW w:w="1005" w:type="dxa"/>
            <w:gridSpan w:val="2"/>
            <w:hideMark/>
          </w:tcPr>
          <w:p w14:paraId="47CB07B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B1500005748.</w:t>
            </w:r>
          </w:p>
        </w:tc>
        <w:tc>
          <w:tcPr>
            <w:tcW w:w="929" w:type="dxa"/>
            <w:hideMark/>
          </w:tcPr>
          <w:p w14:paraId="52F46E8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 xml:space="preserve">Prima de placa i </w:t>
            </w:r>
            <w:proofErr w:type="spellStart"/>
            <w:r w:rsidRPr="00E96795">
              <w:rPr>
                <w:rFonts w:ascii="Times New Roman" w:eastAsia="Times New Roman" w:hAnsi="Times New Roman"/>
                <w:color w:val="2C3764"/>
                <w:sz w:val="14"/>
                <w:szCs w:val="14"/>
                <w:lang w:eastAsia="en-US"/>
              </w:rPr>
              <w:t>hyundai</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couty</w:t>
            </w:r>
            <w:proofErr w:type="spellEnd"/>
            <w:r w:rsidRPr="00E96795">
              <w:rPr>
                <w:rFonts w:ascii="Times New Roman" w:eastAsia="Times New Roman" w:hAnsi="Times New Roman"/>
                <w:color w:val="2C3764"/>
                <w:sz w:val="14"/>
                <w:szCs w:val="14"/>
                <w:lang w:eastAsia="en-US"/>
              </w:rPr>
              <w:t>, color blanco año 2023 .</w:t>
            </w:r>
          </w:p>
        </w:tc>
        <w:tc>
          <w:tcPr>
            <w:tcW w:w="709" w:type="dxa"/>
            <w:gridSpan w:val="2"/>
            <w:hideMark/>
          </w:tcPr>
          <w:p w14:paraId="0640B92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386,715.47</w:t>
            </w:r>
          </w:p>
        </w:tc>
        <w:tc>
          <w:tcPr>
            <w:tcW w:w="709" w:type="dxa"/>
            <w:hideMark/>
          </w:tcPr>
          <w:p w14:paraId="7C0B3ED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677AB9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7FF34F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49F0760"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3AB0D2E" w14:textId="77777777" w:rsidTr="006F619F">
        <w:trPr>
          <w:trHeight w:val="584"/>
        </w:trPr>
        <w:tc>
          <w:tcPr>
            <w:cnfStyle w:val="001000000000" w:firstRow="0" w:lastRow="0" w:firstColumn="1" w:lastColumn="0" w:oddVBand="0" w:evenVBand="0" w:oddHBand="0" w:evenHBand="0" w:firstRowFirstColumn="0" w:firstRowLastColumn="0" w:lastRowFirstColumn="0" w:lastRowLastColumn="0"/>
            <w:tcW w:w="1005" w:type="dxa"/>
            <w:hideMark/>
          </w:tcPr>
          <w:p w14:paraId="5D987035"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Raynieris</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Bladenny</w:t>
            </w:r>
            <w:proofErr w:type="spellEnd"/>
            <w:r w:rsidRPr="00E96795">
              <w:rPr>
                <w:rFonts w:ascii="Times New Roman" w:eastAsia="Times New Roman" w:hAnsi="Times New Roman"/>
                <w:color w:val="2C3764"/>
                <w:sz w:val="14"/>
                <w:szCs w:val="14"/>
                <w:lang w:val="en-US" w:eastAsia="en-US"/>
              </w:rPr>
              <w:t xml:space="preserve"> Piña Comas</w:t>
            </w:r>
          </w:p>
        </w:tc>
        <w:tc>
          <w:tcPr>
            <w:tcW w:w="1005" w:type="dxa"/>
            <w:gridSpan w:val="2"/>
            <w:hideMark/>
          </w:tcPr>
          <w:p w14:paraId="3C158B9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10900075077</w:t>
            </w:r>
          </w:p>
        </w:tc>
        <w:tc>
          <w:tcPr>
            <w:tcW w:w="1005" w:type="dxa"/>
            <w:hideMark/>
          </w:tcPr>
          <w:p w14:paraId="21987CF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25/11/2022</w:t>
            </w:r>
          </w:p>
        </w:tc>
        <w:tc>
          <w:tcPr>
            <w:tcW w:w="1005" w:type="dxa"/>
            <w:gridSpan w:val="2"/>
            <w:hideMark/>
          </w:tcPr>
          <w:p w14:paraId="71FDEAA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CONTRATISTA</w:t>
            </w:r>
          </w:p>
        </w:tc>
        <w:tc>
          <w:tcPr>
            <w:tcW w:w="1005" w:type="dxa"/>
            <w:gridSpan w:val="2"/>
            <w:hideMark/>
          </w:tcPr>
          <w:p w14:paraId="35204FA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MEMO NO.2274/2022</w:t>
            </w:r>
          </w:p>
        </w:tc>
        <w:tc>
          <w:tcPr>
            <w:tcW w:w="929" w:type="dxa"/>
            <w:hideMark/>
          </w:tcPr>
          <w:p w14:paraId="339D8A7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Avance</w:t>
            </w:r>
            <w:proofErr w:type="spellEnd"/>
            <w:r w:rsidRPr="00E96795">
              <w:rPr>
                <w:rFonts w:ascii="Times New Roman" w:eastAsia="Times New Roman" w:hAnsi="Times New Roman"/>
                <w:color w:val="2C3764"/>
                <w:sz w:val="14"/>
                <w:szCs w:val="14"/>
                <w:lang w:val="en-US" w:eastAsia="en-US"/>
              </w:rPr>
              <w:t xml:space="preserve"> 20%, </w:t>
            </w:r>
            <w:proofErr w:type="spellStart"/>
            <w:r w:rsidRPr="00E96795">
              <w:rPr>
                <w:rFonts w:ascii="Times New Roman" w:eastAsia="Times New Roman" w:hAnsi="Times New Roman"/>
                <w:color w:val="2C3764"/>
                <w:sz w:val="14"/>
                <w:szCs w:val="14"/>
                <w:lang w:val="en-US" w:eastAsia="en-US"/>
              </w:rPr>
              <w:t>contrato</w:t>
            </w:r>
            <w:proofErr w:type="spellEnd"/>
            <w:r w:rsidRPr="00E96795">
              <w:rPr>
                <w:rFonts w:ascii="Times New Roman" w:eastAsia="Times New Roman" w:hAnsi="Times New Roman"/>
                <w:color w:val="2C3764"/>
                <w:sz w:val="14"/>
                <w:szCs w:val="14"/>
                <w:lang w:val="en-US" w:eastAsia="en-US"/>
              </w:rPr>
              <w:t xml:space="preserve"> no.114/2022</w:t>
            </w:r>
          </w:p>
        </w:tc>
        <w:tc>
          <w:tcPr>
            <w:tcW w:w="709" w:type="dxa"/>
            <w:gridSpan w:val="2"/>
            <w:hideMark/>
          </w:tcPr>
          <w:p w14:paraId="3DD609A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2,320,378.69</w:t>
            </w:r>
          </w:p>
        </w:tc>
        <w:tc>
          <w:tcPr>
            <w:tcW w:w="709" w:type="dxa"/>
            <w:hideMark/>
          </w:tcPr>
          <w:p w14:paraId="573CAF9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E28497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A96EA0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A9D67FD"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818F4C1" w14:textId="77777777" w:rsidTr="006F619F">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005" w:type="dxa"/>
            <w:hideMark/>
          </w:tcPr>
          <w:p w14:paraId="6425875C"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Gonzalo </w:t>
            </w:r>
            <w:proofErr w:type="spellStart"/>
            <w:r w:rsidRPr="00E96795">
              <w:rPr>
                <w:rFonts w:ascii="Times New Roman" w:eastAsia="Times New Roman" w:hAnsi="Times New Roman"/>
                <w:color w:val="2C3764"/>
                <w:sz w:val="14"/>
                <w:szCs w:val="14"/>
                <w:lang w:val="en-US" w:eastAsia="en-US"/>
              </w:rPr>
              <w:t>Erizardo</w:t>
            </w:r>
            <w:proofErr w:type="spellEnd"/>
            <w:r w:rsidRPr="00E96795">
              <w:rPr>
                <w:rFonts w:ascii="Times New Roman" w:eastAsia="Times New Roman" w:hAnsi="Times New Roman"/>
                <w:color w:val="2C3764"/>
                <w:sz w:val="14"/>
                <w:szCs w:val="14"/>
                <w:lang w:val="en-US" w:eastAsia="en-US"/>
              </w:rPr>
              <w:t xml:space="preserve"> Walters</w:t>
            </w:r>
          </w:p>
        </w:tc>
        <w:tc>
          <w:tcPr>
            <w:tcW w:w="1005" w:type="dxa"/>
            <w:gridSpan w:val="2"/>
            <w:hideMark/>
          </w:tcPr>
          <w:p w14:paraId="0EC6B29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08600009131</w:t>
            </w:r>
          </w:p>
        </w:tc>
        <w:tc>
          <w:tcPr>
            <w:tcW w:w="1005" w:type="dxa"/>
            <w:hideMark/>
          </w:tcPr>
          <w:p w14:paraId="77BECA8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25/11/2022</w:t>
            </w:r>
          </w:p>
        </w:tc>
        <w:tc>
          <w:tcPr>
            <w:tcW w:w="1005" w:type="dxa"/>
            <w:gridSpan w:val="2"/>
            <w:hideMark/>
          </w:tcPr>
          <w:p w14:paraId="6D6BD42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5CB626B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B1500000148</w:t>
            </w:r>
          </w:p>
        </w:tc>
        <w:tc>
          <w:tcPr>
            <w:tcW w:w="929" w:type="dxa"/>
            <w:hideMark/>
          </w:tcPr>
          <w:p w14:paraId="52F933B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w:t>
            </w:r>
            <w:proofErr w:type="spellStart"/>
            <w:r w:rsidRPr="00E96795">
              <w:rPr>
                <w:rFonts w:ascii="Times New Roman" w:eastAsia="Times New Roman" w:hAnsi="Times New Roman"/>
                <w:color w:val="2C3764"/>
                <w:sz w:val="14"/>
                <w:szCs w:val="14"/>
                <w:lang w:val="en-US" w:eastAsia="en-US"/>
              </w:rPr>
              <w:t>Proceso</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locitacion</w:t>
            </w:r>
            <w:proofErr w:type="spellEnd"/>
          </w:p>
        </w:tc>
        <w:tc>
          <w:tcPr>
            <w:tcW w:w="709" w:type="dxa"/>
            <w:gridSpan w:val="2"/>
            <w:hideMark/>
          </w:tcPr>
          <w:p w14:paraId="3D42EF5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c>
          <w:tcPr>
            <w:tcW w:w="709" w:type="dxa"/>
            <w:hideMark/>
          </w:tcPr>
          <w:p w14:paraId="4BE5BFD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7FD7B0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2650F1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A018A06"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A14FE20"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40724B28"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Grupo</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Lgc</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7BBA1C7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131042945</w:t>
            </w:r>
          </w:p>
        </w:tc>
        <w:tc>
          <w:tcPr>
            <w:tcW w:w="1005" w:type="dxa"/>
            <w:hideMark/>
          </w:tcPr>
          <w:p w14:paraId="2DE2E06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25/11/2022</w:t>
            </w:r>
          </w:p>
        </w:tc>
        <w:tc>
          <w:tcPr>
            <w:tcW w:w="1005" w:type="dxa"/>
            <w:gridSpan w:val="2"/>
            <w:hideMark/>
          </w:tcPr>
          <w:p w14:paraId="73C72A2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PROVEEDORES GENERICOS</w:t>
            </w:r>
          </w:p>
        </w:tc>
        <w:tc>
          <w:tcPr>
            <w:tcW w:w="1005" w:type="dxa"/>
            <w:gridSpan w:val="2"/>
            <w:hideMark/>
          </w:tcPr>
          <w:p w14:paraId="3AA9F5F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CONT-142/2022</w:t>
            </w:r>
          </w:p>
        </w:tc>
        <w:tc>
          <w:tcPr>
            <w:tcW w:w="929" w:type="dxa"/>
            <w:hideMark/>
          </w:tcPr>
          <w:p w14:paraId="254EA54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Avance</w:t>
            </w:r>
            <w:proofErr w:type="spellEnd"/>
            <w:r w:rsidRPr="00E96795">
              <w:rPr>
                <w:rFonts w:ascii="Times New Roman" w:eastAsia="Times New Roman" w:hAnsi="Times New Roman"/>
                <w:color w:val="2C3764"/>
                <w:sz w:val="14"/>
                <w:szCs w:val="14"/>
                <w:lang w:val="en-US" w:eastAsia="en-US"/>
              </w:rPr>
              <w:t xml:space="preserve"> del 20% cont-142/2022</w:t>
            </w:r>
          </w:p>
        </w:tc>
        <w:tc>
          <w:tcPr>
            <w:tcW w:w="709" w:type="dxa"/>
            <w:gridSpan w:val="2"/>
            <w:hideMark/>
          </w:tcPr>
          <w:p w14:paraId="552781B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2,375,820.50</w:t>
            </w:r>
          </w:p>
        </w:tc>
        <w:tc>
          <w:tcPr>
            <w:tcW w:w="709" w:type="dxa"/>
            <w:hideMark/>
          </w:tcPr>
          <w:p w14:paraId="67A90D8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B797E3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EEAD87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27F560C"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23BAAB9D"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3265DD87"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Windtelecom</w:t>
            </w:r>
            <w:proofErr w:type="spellEnd"/>
            <w:r w:rsidRPr="00E96795">
              <w:rPr>
                <w:rFonts w:ascii="Times New Roman" w:eastAsia="Times New Roman" w:hAnsi="Times New Roman"/>
                <w:color w:val="2C3764"/>
                <w:sz w:val="14"/>
                <w:szCs w:val="14"/>
                <w:lang w:val="en-US" w:eastAsia="en-US"/>
              </w:rPr>
              <w:t>, S. A.</w:t>
            </w:r>
          </w:p>
        </w:tc>
        <w:tc>
          <w:tcPr>
            <w:tcW w:w="1005" w:type="dxa"/>
            <w:gridSpan w:val="2"/>
            <w:hideMark/>
          </w:tcPr>
          <w:p w14:paraId="08F05DF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102315965</w:t>
            </w:r>
          </w:p>
        </w:tc>
        <w:tc>
          <w:tcPr>
            <w:tcW w:w="1005" w:type="dxa"/>
            <w:hideMark/>
          </w:tcPr>
          <w:p w14:paraId="085158A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25/11/2022</w:t>
            </w:r>
          </w:p>
        </w:tc>
        <w:tc>
          <w:tcPr>
            <w:tcW w:w="1005" w:type="dxa"/>
            <w:gridSpan w:val="2"/>
            <w:hideMark/>
          </w:tcPr>
          <w:p w14:paraId="33C2873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SERVICIOS DE INTERNET Y TELEVI</w:t>
            </w:r>
          </w:p>
        </w:tc>
        <w:tc>
          <w:tcPr>
            <w:tcW w:w="1005" w:type="dxa"/>
            <w:gridSpan w:val="2"/>
            <w:hideMark/>
          </w:tcPr>
          <w:p w14:paraId="48C9F13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B1500009996</w:t>
            </w:r>
          </w:p>
        </w:tc>
        <w:tc>
          <w:tcPr>
            <w:tcW w:w="929" w:type="dxa"/>
            <w:hideMark/>
          </w:tcPr>
          <w:p w14:paraId="0637B99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de internet</w:t>
            </w:r>
          </w:p>
        </w:tc>
        <w:tc>
          <w:tcPr>
            <w:tcW w:w="709" w:type="dxa"/>
            <w:gridSpan w:val="2"/>
            <w:hideMark/>
          </w:tcPr>
          <w:p w14:paraId="22D71A2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291,046.66</w:t>
            </w:r>
          </w:p>
        </w:tc>
        <w:tc>
          <w:tcPr>
            <w:tcW w:w="709" w:type="dxa"/>
            <w:hideMark/>
          </w:tcPr>
          <w:p w14:paraId="3112937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0B04BD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65B655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B4C2881"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9D21E2E"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4B567C34"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Fernando Cabrera Luciano</w:t>
            </w:r>
          </w:p>
        </w:tc>
        <w:tc>
          <w:tcPr>
            <w:tcW w:w="1005" w:type="dxa"/>
            <w:gridSpan w:val="2"/>
            <w:hideMark/>
          </w:tcPr>
          <w:p w14:paraId="4FE7AC6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00201033230</w:t>
            </w:r>
          </w:p>
        </w:tc>
        <w:tc>
          <w:tcPr>
            <w:tcW w:w="1005" w:type="dxa"/>
            <w:hideMark/>
          </w:tcPr>
          <w:p w14:paraId="05CD0F1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28/11/2022</w:t>
            </w:r>
          </w:p>
        </w:tc>
        <w:tc>
          <w:tcPr>
            <w:tcW w:w="1005" w:type="dxa"/>
            <w:gridSpan w:val="2"/>
            <w:hideMark/>
          </w:tcPr>
          <w:p w14:paraId="26C9610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169C9B7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B1500000171</w:t>
            </w:r>
          </w:p>
        </w:tc>
        <w:tc>
          <w:tcPr>
            <w:tcW w:w="929" w:type="dxa"/>
            <w:hideMark/>
          </w:tcPr>
          <w:p w14:paraId="110608F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aguasept</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2F92BD8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129,050.00</w:t>
            </w:r>
          </w:p>
        </w:tc>
        <w:tc>
          <w:tcPr>
            <w:tcW w:w="709" w:type="dxa"/>
            <w:hideMark/>
          </w:tcPr>
          <w:p w14:paraId="2B7EB18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66E343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CD5A1C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AAB5469"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704F225" w14:textId="77777777" w:rsidTr="006F619F">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1005" w:type="dxa"/>
            <w:hideMark/>
          </w:tcPr>
          <w:p w14:paraId="1CDCA2FB"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Fernando Cabrera Luciano</w:t>
            </w:r>
          </w:p>
        </w:tc>
        <w:tc>
          <w:tcPr>
            <w:tcW w:w="1005" w:type="dxa"/>
            <w:gridSpan w:val="2"/>
            <w:hideMark/>
          </w:tcPr>
          <w:p w14:paraId="5765299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00201033230</w:t>
            </w:r>
          </w:p>
        </w:tc>
        <w:tc>
          <w:tcPr>
            <w:tcW w:w="1005" w:type="dxa"/>
            <w:hideMark/>
          </w:tcPr>
          <w:p w14:paraId="5EFA28E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28/11/2022</w:t>
            </w:r>
          </w:p>
        </w:tc>
        <w:tc>
          <w:tcPr>
            <w:tcW w:w="1005" w:type="dxa"/>
            <w:gridSpan w:val="2"/>
            <w:hideMark/>
          </w:tcPr>
          <w:p w14:paraId="3DFF061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7B99B60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B1500000172</w:t>
            </w:r>
          </w:p>
        </w:tc>
        <w:tc>
          <w:tcPr>
            <w:tcW w:w="929" w:type="dxa"/>
            <w:hideMark/>
          </w:tcPr>
          <w:p w14:paraId="52EA5A8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dista</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w:t>
            </w:r>
            <w:proofErr w:type="spellEnd"/>
            <w:r w:rsidRPr="00E96795">
              <w:rPr>
                <w:rFonts w:ascii="Times New Roman" w:eastAsia="Times New Roman" w:hAnsi="Times New Roman"/>
                <w:color w:val="2C3764"/>
                <w:sz w:val="14"/>
                <w:szCs w:val="14"/>
                <w:lang w:val="en-US" w:eastAsia="en-US"/>
              </w:rPr>
              <w:t>/22</w:t>
            </w:r>
          </w:p>
        </w:tc>
        <w:tc>
          <w:tcPr>
            <w:tcW w:w="709" w:type="dxa"/>
            <w:gridSpan w:val="2"/>
            <w:hideMark/>
          </w:tcPr>
          <w:p w14:paraId="039EE6D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133,500.00</w:t>
            </w:r>
          </w:p>
        </w:tc>
        <w:tc>
          <w:tcPr>
            <w:tcW w:w="709" w:type="dxa"/>
            <w:hideMark/>
          </w:tcPr>
          <w:p w14:paraId="020AE07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651C93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AA1EFB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17740FC"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C9502E4"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63CA2CD0"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Dominicana De </w:t>
            </w:r>
            <w:proofErr w:type="spellStart"/>
            <w:r w:rsidRPr="00E96795">
              <w:rPr>
                <w:rFonts w:ascii="Times New Roman" w:eastAsia="Times New Roman" w:hAnsi="Times New Roman"/>
                <w:color w:val="2C3764"/>
                <w:sz w:val="14"/>
                <w:szCs w:val="14"/>
                <w:lang w:eastAsia="en-US"/>
              </w:rPr>
              <w:t>Telefonos</w:t>
            </w:r>
            <w:proofErr w:type="spellEnd"/>
            <w:r w:rsidRPr="00E96795">
              <w:rPr>
                <w:rFonts w:ascii="Times New Roman" w:eastAsia="Times New Roman" w:hAnsi="Times New Roman"/>
                <w:color w:val="2C3764"/>
                <w:sz w:val="14"/>
                <w:szCs w:val="14"/>
                <w:lang w:eastAsia="en-US"/>
              </w:rPr>
              <w:t>, S.A</w:t>
            </w:r>
          </w:p>
        </w:tc>
        <w:tc>
          <w:tcPr>
            <w:tcW w:w="1005" w:type="dxa"/>
            <w:gridSpan w:val="2"/>
            <w:hideMark/>
          </w:tcPr>
          <w:p w14:paraId="5E260A5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101001577</w:t>
            </w:r>
          </w:p>
        </w:tc>
        <w:tc>
          <w:tcPr>
            <w:tcW w:w="1005" w:type="dxa"/>
            <w:hideMark/>
          </w:tcPr>
          <w:p w14:paraId="7466AEB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28/11/2022</w:t>
            </w:r>
          </w:p>
        </w:tc>
        <w:tc>
          <w:tcPr>
            <w:tcW w:w="1005" w:type="dxa"/>
            <w:gridSpan w:val="2"/>
            <w:hideMark/>
          </w:tcPr>
          <w:p w14:paraId="2248EAB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SERVICIOS TELEFONICO DE LARGAS</w:t>
            </w:r>
          </w:p>
        </w:tc>
        <w:tc>
          <w:tcPr>
            <w:tcW w:w="1005" w:type="dxa"/>
            <w:gridSpan w:val="2"/>
            <w:hideMark/>
          </w:tcPr>
          <w:p w14:paraId="626202B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B1500188175</w:t>
            </w:r>
          </w:p>
        </w:tc>
        <w:tc>
          <w:tcPr>
            <w:tcW w:w="929" w:type="dxa"/>
            <w:hideMark/>
          </w:tcPr>
          <w:p w14:paraId="651001B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Servicios</w:t>
            </w:r>
            <w:proofErr w:type="spellEnd"/>
            <w:r w:rsidRPr="00E96795">
              <w:rPr>
                <w:rFonts w:ascii="Times New Roman" w:eastAsia="Times New Roman" w:hAnsi="Times New Roman"/>
                <w:color w:val="2C3764"/>
                <w:sz w:val="14"/>
                <w:szCs w:val="14"/>
                <w:lang w:val="en-US" w:eastAsia="en-US"/>
              </w:rPr>
              <w:t xml:space="preserve"> de </w:t>
            </w:r>
            <w:proofErr w:type="spellStart"/>
            <w:r w:rsidRPr="00E96795">
              <w:rPr>
                <w:rFonts w:ascii="Times New Roman" w:eastAsia="Times New Roman" w:hAnsi="Times New Roman"/>
                <w:color w:val="2C3764"/>
                <w:sz w:val="14"/>
                <w:szCs w:val="14"/>
                <w:lang w:val="en-US" w:eastAsia="en-US"/>
              </w:rPr>
              <w:t>flota</w:t>
            </w:r>
            <w:proofErr w:type="spellEnd"/>
          </w:p>
        </w:tc>
        <w:tc>
          <w:tcPr>
            <w:tcW w:w="709" w:type="dxa"/>
            <w:gridSpan w:val="2"/>
            <w:hideMark/>
          </w:tcPr>
          <w:p w14:paraId="321DFF3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277,474.39</w:t>
            </w:r>
          </w:p>
        </w:tc>
        <w:tc>
          <w:tcPr>
            <w:tcW w:w="709" w:type="dxa"/>
            <w:hideMark/>
          </w:tcPr>
          <w:p w14:paraId="43D52DA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44675B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E1E602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E5B388A"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545C50E"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3B9CA8F0"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Dominicana De </w:t>
            </w:r>
            <w:proofErr w:type="spellStart"/>
            <w:r w:rsidRPr="00E96795">
              <w:rPr>
                <w:rFonts w:ascii="Times New Roman" w:eastAsia="Times New Roman" w:hAnsi="Times New Roman"/>
                <w:color w:val="2C3764"/>
                <w:sz w:val="14"/>
                <w:szCs w:val="14"/>
                <w:lang w:eastAsia="en-US"/>
              </w:rPr>
              <w:t>Telefonos</w:t>
            </w:r>
            <w:proofErr w:type="spellEnd"/>
            <w:r w:rsidRPr="00E96795">
              <w:rPr>
                <w:rFonts w:ascii="Times New Roman" w:eastAsia="Times New Roman" w:hAnsi="Times New Roman"/>
                <w:color w:val="2C3764"/>
                <w:sz w:val="14"/>
                <w:szCs w:val="14"/>
                <w:lang w:eastAsia="en-US"/>
              </w:rPr>
              <w:t>, S.A</w:t>
            </w:r>
          </w:p>
        </w:tc>
        <w:tc>
          <w:tcPr>
            <w:tcW w:w="1005" w:type="dxa"/>
            <w:gridSpan w:val="2"/>
            <w:hideMark/>
          </w:tcPr>
          <w:p w14:paraId="0409DD4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101001577</w:t>
            </w:r>
          </w:p>
        </w:tc>
        <w:tc>
          <w:tcPr>
            <w:tcW w:w="1005" w:type="dxa"/>
            <w:hideMark/>
          </w:tcPr>
          <w:p w14:paraId="097B8BD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28/11/2022</w:t>
            </w:r>
          </w:p>
        </w:tc>
        <w:tc>
          <w:tcPr>
            <w:tcW w:w="1005" w:type="dxa"/>
            <w:gridSpan w:val="2"/>
            <w:hideMark/>
          </w:tcPr>
          <w:p w14:paraId="63B0B22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SERVICIOS TELEFONICO DE LARGAS</w:t>
            </w:r>
          </w:p>
        </w:tc>
        <w:tc>
          <w:tcPr>
            <w:tcW w:w="1005" w:type="dxa"/>
            <w:gridSpan w:val="2"/>
            <w:hideMark/>
          </w:tcPr>
          <w:p w14:paraId="0CAECC4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B1500188838</w:t>
            </w:r>
          </w:p>
        </w:tc>
        <w:tc>
          <w:tcPr>
            <w:tcW w:w="929" w:type="dxa"/>
            <w:hideMark/>
          </w:tcPr>
          <w:p w14:paraId="28E0427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de internet</w:t>
            </w:r>
          </w:p>
        </w:tc>
        <w:tc>
          <w:tcPr>
            <w:tcW w:w="709" w:type="dxa"/>
            <w:gridSpan w:val="2"/>
            <w:hideMark/>
          </w:tcPr>
          <w:p w14:paraId="3E61EA2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82,665.63</w:t>
            </w:r>
          </w:p>
        </w:tc>
        <w:tc>
          <w:tcPr>
            <w:tcW w:w="709" w:type="dxa"/>
            <w:hideMark/>
          </w:tcPr>
          <w:p w14:paraId="4D60B2B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1B5A49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078544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346FC32"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79957C4"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10A5ACF4"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Dominicana De </w:t>
            </w:r>
            <w:proofErr w:type="spellStart"/>
            <w:r w:rsidRPr="00E96795">
              <w:rPr>
                <w:rFonts w:ascii="Times New Roman" w:eastAsia="Times New Roman" w:hAnsi="Times New Roman"/>
                <w:color w:val="2C3764"/>
                <w:sz w:val="14"/>
                <w:szCs w:val="14"/>
                <w:lang w:eastAsia="en-US"/>
              </w:rPr>
              <w:t>Telefonos</w:t>
            </w:r>
            <w:proofErr w:type="spellEnd"/>
            <w:r w:rsidRPr="00E96795">
              <w:rPr>
                <w:rFonts w:ascii="Times New Roman" w:eastAsia="Times New Roman" w:hAnsi="Times New Roman"/>
                <w:color w:val="2C3764"/>
                <w:sz w:val="14"/>
                <w:szCs w:val="14"/>
                <w:lang w:eastAsia="en-US"/>
              </w:rPr>
              <w:t>, S.A</w:t>
            </w:r>
          </w:p>
        </w:tc>
        <w:tc>
          <w:tcPr>
            <w:tcW w:w="1005" w:type="dxa"/>
            <w:gridSpan w:val="2"/>
            <w:hideMark/>
          </w:tcPr>
          <w:p w14:paraId="3EE8B61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101001577</w:t>
            </w:r>
          </w:p>
        </w:tc>
        <w:tc>
          <w:tcPr>
            <w:tcW w:w="1005" w:type="dxa"/>
            <w:hideMark/>
          </w:tcPr>
          <w:p w14:paraId="009DE1E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28/11/2022</w:t>
            </w:r>
          </w:p>
        </w:tc>
        <w:tc>
          <w:tcPr>
            <w:tcW w:w="1005" w:type="dxa"/>
            <w:gridSpan w:val="2"/>
            <w:hideMark/>
          </w:tcPr>
          <w:p w14:paraId="43F01D1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SERVICIOS TELEFONICO DE LARGAS</w:t>
            </w:r>
          </w:p>
        </w:tc>
        <w:tc>
          <w:tcPr>
            <w:tcW w:w="1005" w:type="dxa"/>
            <w:gridSpan w:val="2"/>
            <w:hideMark/>
          </w:tcPr>
          <w:p w14:paraId="6D98710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B1500188837</w:t>
            </w:r>
          </w:p>
        </w:tc>
        <w:tc>
          <w:tcPr>
            <w:tcW w:w="929" w:type="dxa"/>
            <w:hideMark/>
          </w:tcPr>
          <w:p w14:paraId="0C34893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internet</w:t>
            </w:r>
          </w:p>
        </w:tc>
        <w:tc>
          <w:tcPr>
            <w:tcW w:w="709" w:type="dxa"/>
            <w:gridSpan w:val="2"/>
            <w:hideMark/>
          </w:tcPr>
          <w:p w14:paraId="56809FA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698,127.05</w:t>
            </w:r>
          </w:p>
        </w:tc>
        <w:tc>
          <w:tcPr>
            <w:tcW w:w="709" w:type="dxa"/>
            <w:hideMark/>
          </w:tcPr>
          <w:p w14:paraId="1F7A9F7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E4570F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90BF63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AF2970B"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99F061F"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10C8BAB8"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Agua Planeta Azul, S. A.</w:t>
            </w:r>
          </w:p>
        </w:tc>
        <w:tc>
          <w:tcPr>
            <w:tcW w:w="1005" w:type="dxa"/>
            <w:gridSpan w:val="2"/>
            <w:hideMark/>
          </w:tcPr>
          <w:p w14:paraId="7FAFE76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101503939</w:t>
            </w:r>
          </w:p>
        </w:tc>
        <w:tc>
          <w:tcPr>
            <w:tcW w:w="1005" w:type="dxa"/>
            <w:hideMark/>
          </w:tcPr>
          <w:p w14:paraId="1A4C597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29/11/2022</w:t>
            </w:r>
          </w:p>
        </w:tc>
        <w:tc>
          <w:tcPr>
            <w:tcW w:w="1005" w:type="dxa"/>
            <w:gridSpan w:val="2"/>
            <w:hideMark/>
          </w:tcPr>
          <w:p w14:paraId="7E11135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ALIMENTOS Y BEBIDA PARA HUMANO</w:t>
            </w:r>
          </w:p>
        </w:tc>
        <w:tc>
          <w:tcPr>
            <w:tcW w:w="1005" w:type="dxa"/>
            <w:gridSpan w:val="2"/>
            <w:hideMark/>
          </w:tcPr>
          <w:p w14:paraId="70205DD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B1500149425</w:t>
            </w:r>
          </w:p>
        </w:tc>
        <w:tc>
          <w:tcPr>
            <w:tcW w:w="929" w:type="dxa"/>
            <w:hideMark/>
          </w:tcPr>
          <w:p w14:paraId="24BC6AD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Adquisicion</w:t>
            </w:r>
            <w:proofErr w:type="spellEnd"/>
            <w:r w:rsidRPr="00E96795">
              <w:rPr>
                <w:rFonts w:ascii="Times New Roman" w:eastAsia="Times New Roman" w:hAnsi="Times New Roman"/>
                <w:color w:val="2C3764"/>
                <w:sz w:val="14"/>
                <w:szCs w:val="14"/>
                <w:lang w:eastAsia="en-US"/>
              </w:rPr>
              <w:t xml:space="preserve"> de botellones de agua</w:t>
            </w:r>
          </w:p>
        </w:tc>
        <w:tc>
          <w:tcPr>
            <w:tcW w:w="709" w:type="dxa"/>
            <w:gridSpan w:val="2"/>
            <w:hideMark/>
          </w:tcPr>
          <w:p w14:paraId="6B5C092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7,500.00</w:t>
            </w:r>
          </w:p>
        </w:tc>
        <w:tc>
          <w:tcPr>
            <w:tcW w:w="709" w:type="dxa"/>
            <w:hideMark/>
          </w:tcPr>
          <w:p w14:paraId="44D7325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EB24D0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941EC3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10F0E29"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A58DFEF"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44BABB30"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r w:rsidRPr="00E96795">
              <w:rPr>
                <w:rFonts w:ascii="Times New Roman" w:eastAsia="Times New Roman" w:hAnsi="Times New Roman"/>
                <w:color w:val="2C3764"/>
                <w:sz w:val="14"/>
                <w:szCs w:val="14"/>
                <w:lang w:eastAsia="en-US"/>
              </w:rPr>
              <w:t xml:space="preserve">Centro Dominicano De </w:t>
            </w:r>
            <w:proofErr w:type="spellStart"/>
            <w:r w:rsidRPr="00E96795">
              <w:rPr>
                <w:rFonts w:ascii="Times New Roman" w:eastAsia="Times New Roman" w:hAnsi="Times New Roman"/>
                <w:color w:val="2C3764"/>
                <w:sz w:val="14"/>
                <w:szCs w:val="14"/>
                <w:lang w:eastAsia="en-US"/>
              </w:rPr>
              <w:t>Tecnologia</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Cientifica</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Cedotecie,Srl</w:t>
            </w:r>
            <w:proofErr w:type="spellEnd"/>
          </w:p>
        </w:tc>
        <w:tc>
          <w:tcPr>
            <w:tcW w:w="1005" w:type="dxa"/>
            <w:gridSpan w:val="2"/>
            <w:hideMark/>
          </w:tcPr>
          <w:p w14:paraId="4AABF7C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131659918</w:t>
            </w:r>
          </w:p>
        </w:tc>
        <w:tc>
          <w:tcPr>
            <w:tcW w:w="1005" w:type="dxa"/>
            <w:hideMark/>
          </w:tcPr>
          <w:p w14:paraId="424E6BB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29/11/2022</w:t>
            </w:r>
          </w:p>
        </w:tc>
        <w:tc>
          <w:tcPr>
            <w:tcW w:w="1005" w:type="dxa"/>
            <w:gridSpan w:val="2"/>
            <w:hideMark/>
          </w:tcPr>
          <w:p w14:paraId="5587D33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PROVEEDORES GENERICOS</w:t>
            </w:r>
          </w:p>
        </w:tc>
        <w:tc>
          <w:tcPr>
            <w:tcW w:w="1005" w:type="dxa"/>
            <w:gridSpan w:val="2"/>
            <w:hideMark/>
          </w:tcPr>
          <w:p w14:paraId="56BF404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B1500000116</w:t>
            </w:r>
          </w:p>
        </w:tc>
        <w:tc>
          <w:tcPr>
            <w:tcW w:w="929" w:type="dxa"/>
            <w:hideMark/>
          </w:tcPr>
          <w:p w14:paraId="0212707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Adquisicion</w:t>
            </w:r>
            <w:proofErr w:type="spellEnd"/>
            <w:r w:rsidRPr="00E96795">
              <w:rPr>
                <w:rFonts w:ascii="Times New Roman" w:eastAsia="Times New Roman" w:hAnsi="Times New Roman"/>
                <w:color w:val="2C3764"/>
                <w:sz w:val="14"/>
                <w:szCs w:val="14"/>
                <w:lang w:eastAsia="en-US"/>
              </w:rPr>
              <w:t xml:space="preserve"> de materiales de laboratorio para uso del </w:t>
            </w:r>
            <w:proofErr w:type="spellStart"/>
            <w:r w:rsidRPr="00E96795">
              <w:rPr>
                <w:rFonts w:ascii="Times New Roman" w:eastAsia="Times New Roman" w:hAnsi="Times New Roman"/>
                <w:color w:val="2C3764"/>
                <w:sz w:val="14"/>
                <w:szCs w:val="14"/>
                <w:lang w:eastAsia="en-US"/>
              </w:rPr>
              <w:t>inapa</w:t>
            </w:r>
            <w:proofErr w:type="spellEnd"/>
          </w:p>
        </w:tc>
        <w:tc>
          <w:tcPr>
            <w:tcW w:w="709" w:type="dxa"/>
            <w:gridSpan w:val="2"/>
            <w:hideMark/>
          </w:tcPr>
          <w:p w14:paraId="18722CD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37,335.20</w:t>
            </w:r>
          </w:p>
        </w:tc>
        <w:tc>
          <w:tcPr>
            <w:tcW w:w="709" w:type="dxa"/>
            <w:hideMark/>
          </w:tcPr>
          <w:p w14:paraId="6F2E641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1C26AC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A86EC3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52011D5"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B16F5ED"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E93BF93"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Maximo</w:t>
            </w:r>
            <w:proofErr w:type="spellEnd"/>
            <w:r w:rsidRPr="00E96795">
              <w:rPr>
                <w:rFonts w:ascii="Times New Roman" w:eastAsia="Times New Roman" w:hAnsi="Times New Roman"/>
                <w:color w:val="2C3764"/>
                <w:sz w:val="14"/>
                <w:szCs w:val="14"/>
                <w:lang w:eastAsia="en-US"/>
              </w:rPr>
              <w:t xml:space="preserve"> De </w:t>
            </w:r>
            <w:proofErr w:type="spellStart"/>
            <w:r w:rsidRPr="00E96795">
              <w:rPr>
                <w:rFonts w:ascii="Times New Roman" w:eastAsia="Times New Roman" w:hAnsi="Times New Roman"/>
                <w:color w:val="2C3764"/>
                <w:sz w:val="14"/>
                <w:szCs w:val="14"/>
                <w:lang w:eastAsia="en-US"/>
              </w:rPr>
              <w:t>Jesus</w:t>
            </w:r>
            <w:proofErr w:type="spellEnd"/>
            <w:r w:rsidRPr="00E96795">
              <w:rPr>
                <w:rFonts w:ascii="Times New Roman" w:eastAsia="Times New Roman" w:hAnsi="Times New Roman"/>
                <w:color w:val="2C3764"/>
                <w:sz w:val="14"/>
                <w:szCs w:val="14"/>
                <w:lang w:eastAsia="en-US"/>
              </w:rPr>
              <w:t xml:space="preserve"> </w:t>
            </w:r>
            <w:proofErr w:type="spellStart"/>
            <w:r w:rsidRPr="00E96795">
              <w:rPr>
                <w:rFonts w:ascii="Times New Roman" w:eastAsia="Times New Roman" w:hAnsi="Times New Roman"/>
                <w:color w:val="2C3764"/>
                <w:sz w:val="14"/>
                <w:szCs w:val="14"/>
                <w:lang w:eastAsia="en-US"/>
              </w:rPr>
              <w:t>Ynoa</w:t>
            </w:r>
            <w:proofErr w:type="spellEnd"/>
            <w:r w:rsidRPr="00E96795">
              <w:rPr>
                <w:rFonts w:ascii="Times New Roman" w:eastAsia="Times New Roman" w:hAnsi="Times New Roman"/>
                <w:color w:val="2C3764"/>
                <w:sz w:val="14"/>
                <w:szCs w:val="14"/>
                <w:lang w:eastAsia="en-US"/>
              </w:rPr>
              <w:t xml:space="preserve"> Jaime</w:t>
            </w:r>
          </w:p>
        </w:tc>
        <w:tc>
          <w:tcPr>
            <w:tcW w:w="1005" w:type="dxa"/>
            <w:gridSpan w:val="2"/>
            <w:hideMark/>
          </w:tcPr>
          <w:p w14:paraId="2529258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00105298673</w:t>
            </w:r>
          </w:p>
        </w:tc>
        <w:tc>
          <w:tcPr>
            <w:tcW w:w="1005" w:type="dxa"/>
            <w:hideMark/>
          </w:tcPr>
          <w:p w14:paraId="3691453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29/11/2022</w:t>
            </w:r>
          </w:p>
        </w:tc>
        <w:tc>
          <w:tcPr>
            <w:tcW w:w="1005" w:type="dxa"/>
            <w:gridSpan w:val="2"/>
            <w:hideMark/>
          </w:tcPr>
          <w:p w14:paraId="7E19506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2C2D8DA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B1500000026</w:t>
            </w:r>
          </w:p>
        </w:tc>
        <w:tc>
          <w:tcPr>
            <w:tcW w:w="929" w:type="dxa"/>
            <w:hideMark/>
          </w:tcPr>
          <w:p w14:paraId="6AA10A2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Servicio</w:t>
            </w:r>
            <w:proofErr w:type="spellEnd"/>
            <w:r w:rsidRPr="00E96795">
              <w:rPr>
                <w:rFonts w:ascii="Times New Roman" w:eastAsia="Times New Roman" w:hAnsi="Times New Roman"/>
                <w:color w:val="2C3764"/>
                <w:sz w:val="14"/>
                <w:szCs w:val="14"/>
                <w:lang w:val="en-US" w:eastAsia="en-US"/>
              </w:rPr>
              <w:t xml:space="preserve">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3F10428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c>
          <w:tcPr>
            <w:tcW w:w="709" w:type="dxa"/>
            <w:hideMark/>
          </w:tcPr>
          <w:p w14:paraId="6DD426C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EDF966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29AA50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1BA81EB"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01561FE"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4AE571F8"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Carla Patricia Bautista Valdez</w:t>
            </w:r>
          </w:p>
        </w:tc>
        <w:tc>
          <w:tcPr>
            <w:tcW w:w="1005" w:type="dxa"/>
            <w:gridSpan w:val="2"/>
            <w:hideMark/>
          </w:tcPr>
          <w:p w14:paraId="5F520E0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01200939245</w:t>
            </w:r>
          </w:p>
        </w:tc>
        <w:tc>
          <w:tcPr>
            <w:tcW w:w="1005" w:type="dxa"/>
            <w:hideMark/>
          </w:tcPr>
          <w:p w14:paraId="69F0578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29/11/2022</w:t>
            </w:r>
          </w:p>
        </w:tc>
        <w:tc>
          <w:tcPr>
            <w:tcW w:w="1005" w:type="dxa"/>
            <w:gridSpan w:val="2"/>
            <w:hideMark/>
          </w:tcPr>
          <w:p w14:paraId="445B29C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785F105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B1500000058</w:t>
            </w:r>
          </w:p>
        </w:tc>
        <w:tc>
          <w:tcPr>
            <w:tcW w:w="929" w:type="dxa"/>
            <w:hideMark/>
          </w:tcPr>
          <w:p w14:paraId="72037B6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octubre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0AA2F4E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137,950.00</w:t>
            </w:r>
          </w:p>
        </w:tc>
        <w:tc>
          <w:tcPr>
            <w:tcW w:w="709" w:type="dxa"/>
            <w:hideMark/>
          </w:tcPr>
          <w:p w14:paraId="289A99A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E04D9E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B277A8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493AB0A"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6446851"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5F5D326D"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lastRenderedPageBreak/>
              <w:t xml:space="preserve">Ana </w:t>
            </w:r>
            <w:proofErr w:type="spellStart"/>
            <w:r w:rsidRPr="00E96795">
              <w:rPr>
                <w:rFonts w:ascii="Times New Roman" w:eastAsia="Times New Roman" w:hAnsi="Times New Roman"/>
                <w:color w:val="2C3764"/>
                <w:sz w:val="14"/>
                <w:szCs w:val="14"/>
                <w:lang w:val="en-US" w:eastAsia="en-US"/>
              </w:rPr>
              <w:t>Belgica</w:t>
            </w:r>
            <w:proofErr w:type="spellEnd"/>
            <w:r w:rsidRPr="00E96795">
              <w:rPr>
                <w:rFonts w:ascii="Times New Roman" w:eastAsia="Times New Roman" w:hAnsi="Times New Roman"/>
                <w:color w:val="2C3764"/>
                <w:sz w:val="14"/>
                <w:szCs w:val="14"/>
                <w:lang w:val="en-US" w:eastAsia="en-US"/>
              </w:rPr>
              <w:t xml:space="preserve"> Peña Jimenez</w:t>
            </w:r>
          </w:p>
        </w:tc>
        <w:tc>
          <w:tcPr>
            <w:tcW w:w="1005" w:type="dxa"/>
            <w:gridSpan w:val="2"/>
            <w:hideMark/>
          </w:tcPr>
          <w:p w14:paraId="156461A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00112109327</w:t>
            </w:r>
          </w:p>
        </w:tc>
        <w:tc>
          <w:tcPr>
            <w:tcW w:w="1005" w:type="dxa"/>
            <w:hideMark/>
          </w:tcPr>
          <w:p w14:paraId="4704212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0477F5C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CONTRATISTA</w:t>
            </w:r>
          </w:p>
        </w:tc>
        <w:tc>
          <w:tcPr>
            <w:tcW w:w="1005" w:type="dxa"/>
            <w:gridSpan w:val="2"/>
            <w:hideMark/>
          </w:tcPr>
          <w:p w14:paraId="091CF11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MEMO NO.2273/2022</w:t>
            </w:r>
          </w:p>
        </w:tc>
        <w:tc>
          <w:tcPr>
            <w:tcW w:w="929" w:type="dxa"/>
            <w:hideMark/>
          </w:tcPr>
          <w:p w14:paraId="3659EDB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Avance</w:t>
            </w:r>
            <w:proofErr w:type="spellEnd"/>
            <w:r w:rsidRPr="00E96795">
              <w:rPr>
                <w:rFonts w:ascii="Times New Roman" w:eastAsia="Times New Roman" w:hAnsi="Times New Roman"/>
                <w:color w:val="2C3764"/>
                <w:sz w:val="14"/>
                <w:szCs w:val="14"/>
                <w:lang w:val="en-US" w:eastAsia="en-US"/>
              </w:rPr>
              <w:t xml:space="preserve"> 20%, </w:t>
            </w:r>
            <w:proofErr w:type="spellStart"/>
            <w:r w:rsidRPr="00E96795">
              <w:rPr>
                <w:rFonts w:ascii="Times New Roman" w:eastAsia="Times New Roman" w:hAnsi="Times New Roman"/>
                <w:color w:val="2C3764"/>
                <w:sz w:val="14"/>
                <w:szCs w:val="14"/>
                <w:lang w:val="en-US" w:eastAsia="en-US"/>
              </w:rPr>
              <w:t>contrato</w:t>
            </w:r>
            <w:proofErr w:type="spellEnd"/>
            <w:r w:rsidRPr="00E96795">
              <w:rPr>
                <w:rFonts w:ascii="Times New Roman" w:eastAsia="Times New Roman" w:hAnsi="Times New Roman"/>
                <w:color w:val="2C3764"/>
                <w:sz w:val="14"/>
                <w:szCs w:val="14"/>
                <w:lang w:val="en-US" w:eastAsia="en-US"/>
              </w:rPr>
              <w:t xml:space="preserve"> no.087/2022</w:t>
            </w:r>
          </w:p>
        </w:tc>
        <w:tc>
          <w:tcPr>
            <w:tcW w:w="709" w:type="dxa"/>
            <w:gridSpan w:val="2"/>
            <w:hideMark/>
          </w:tcPr>
          <w:p w14:paraId="3301C16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4,884,034.71</w:t>
            </w:r>
          </w:p>
        </w:tc>
        <w:tc>
          <w:tcPr>
            <w:tcW w:w="709" w:type="dxa"/>
            <w:hideMark/>
          </w:tcPr>
          <w:p w14:paraId="6565552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B81612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D7841A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97A5CBB"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2A656DE"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6962EB5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12EAD1A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557AC3B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61B35CE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390116A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B1500001896</w:t>
            </w:r>
          </w:p>
        </w:tc>
        <w:tc>
          <w:tcPr>
            <w:tcW w:w="929" w:type="dxa"/>
            <w:hideMark/>
          </w:tcPr>
          <w:p w14:paraId="79CF496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2040DA5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233,100.00</w:t>
            </w:r>
          </w:p>
        </w:tc>
        <w:tc>
          <w:tcPr>
            <w:tcW w:w="709" w:type="dxa"/>
            <w:hideMark/>
          </w:tcPr>
          <w:p w14:paraId="73057CF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499155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FD5324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0F6AF0C"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6287A57"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725F77FC"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538AE9C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133701B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4049601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59F8E67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B1500001897</w:t>
            </w:r>
          </w:p>
        </w:tc>
        <w:tc>
          <w:tcPr>
            <w:tcW w:w="929" w:type="dxa"/>
            <w:hideMark/>
          </w:tcPr>
          <w:p w14:paraId="3CAE4A5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0566765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1,165,500.00</w:t>
            </w:r>
          </w:p>
        </w:tc>
        <w:tc>
          <w:tcPr>
            <w:tcW w:w="709" w:type="dxa"/>
            <w:hideMark/>
          </w:tcPr>
          <w:p w14:paraId="46D600A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AE3F0D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59B50B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273F91C"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392BF91"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69EA4D45"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5CA33EF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7DB3369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5F42F74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2716564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B1500001898</w:t>
            </w:r>
          </w:p>
        </w:tc>
        <w:tc>
          <w:tcPr>
            <w:tcW w:w="929" w:type="dxa"/>
            <w:hideMark/>
          </w:tcPr>
          <w:p w14:paraId="1EF8038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2BAC654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233,100.00</w:t>
            </w:r>
          </w:p>
        </w:tc>
        <w:tc>
          <w:tcPr>
            <w:tcW w:w="709" w:type="dxa"/>
            <w:hideMark/>
          </w:tcPr>
          <w:p w14:paraId="0FB62BB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AB7B39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470A25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0107CDC"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95AC4E6"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FCBE7A1"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4C81FDB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31EE872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26C4D0A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67860B9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B1500001899</w:t>
            </w:r>
          </w:p>
        </w:tc>
        <w:tc>
          <w:tcPr>
            <w:tcW w:w="929" w:type="dxa"/>
            <w:hideMark/>
          </w:tcPr>
          <w:p w14:paraId="1C78313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4A04169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233,100.00</w:t>
            </w:r>
          </w:p>
        </w:tc>
        <w:tc>
          <w:tcPr>
            <w:tcW w:w="709" w:type="dxa"/>
            <w:hideMark/>
          </w:tcPr>
          <w:p w14:paraId="19E481D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E56ECA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7C195B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89864AA"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F2E6207"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A4057D6"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117693F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0D185CC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7AAD030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5A5A2C9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B1500001900</w:t>
            </w:r>
          </w:p>
        </w:tc>
        <w:tc>
          <w:tcPr>
            <w:tcW w:w="929" w:type="dxa"/>
            <w:hideMark/>
          </w:tcPr>
          <w:p w14:paraId="506D58D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0DF74FD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1,398,600.00</w:t>
            </w:r>
          </w:p>
        </w:tc>
        <w:tc>
          <w:tcPr>
            <w:tcW w:w="709" w:type="dxa"/>
            <w:hideMark/>
          </w:tcPr>
          <w:p w14:paraId="63BD882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91CEC5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5A4FF2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5DD8B1C"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22AB694"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51736A81"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53C9A70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7A19EBB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4F75D24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7611E4F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B1500001901</w:t>
            </w:r>
          </w:p>
        </w:tc>
        <w:tc>
          <w:tcPr>
            <w:tcW w:w="929" w:type="dxa"/>
            <w:hideMark/>
          </w:tcPr>
          <w:p w14:paraId="2789770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5FA904D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233,100.00</w:t>
            </w:r>
          </w:p>
        </w:tc>
        <w:tc>
          <w:tcPr>
            <w:tcW w:w="709" w:type="dxa"/>
            <w:hideMark/>
          </w:tcPr>
          <w:p w14:paraId="722C75A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EA9E8E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7579A3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6C301DA"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9841462"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3BAB0FF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2C8FC25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22200F2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42F2FD5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7EED3A0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B1500001902</w:t>
            </w:r>
          </w:p>
        </w:tc>
        <w:tc>
          <w:tcPr>
            <w:tcW w:w="929" w:type="dxa"/>
            <w:hideMark/>
          </w:tcPr>
          <w:p w14:paraId="6DD83FC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1C13FE0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233,100.00</w:t>
            </w:r>
          </w:p>
        </w:tc>
        <w:tc>
          <w:tcPr>
            <w:tcW w:w="709" w:type="dxa"/>
            <w:hideMark/>
          </w:tcPr>
          <w:p w14:paraId="46051DB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D51169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ADDAD4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54C41C5"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3892494"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B0ECA12"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216ADF8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1C0EAA8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79B06DA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006CA35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B1500001904</w:t>
            </w:r>
          </w:p>
        </w:tc>
        <w:tc>
          <w:tcPr>
            <w:tcW w:w="929" w:type="dxa"/>
            <w:hideMark/>
          </w:tcPr>
          <w:p w14:paraId="62C35FF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7C45E11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233,100.00</w:t>
            </w:r>
          </w:p>
        </w:tc>
        <w:tc>
          <w:tcPr>
            <w:tcW w:w="709" w:type="dxa"/>
            <w:hideMark/>
          </w:tcPr>
          <w:p w14:paraId="1FD8606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AF6585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7A8833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46BE7486"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24C8072B"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0F4D0AD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19A4F7F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68C9011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023AB03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2086C29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B1500001907</w:t>
            </w:r>
          </w:p>
        </w:tc>
        <w:tc>
          <w:tcPr>
            <w:tcW w:w="929" w:type="dxa"/>
            <w:hideMark/>
          </w:tcPr>
          <w:p w14:paraId="6CE3CC7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7A279EC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69,930.00</w:t>
            </w:r>
          </w:p>
        </w:tc>
        <w:tc>
          <w:tcPr>
            <w:tcW w:w="709" w:type="dxa"/>
            <w:hideMark/>
          </w:tcPr>
          <w:p w14:paraId="5D036FA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7DED2B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A45FAF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9BA8D36"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291BF3A"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28C7B917"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1114713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5848E86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0007CC6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463A166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B1500001908</w:t>
            </w:r>
          </w:p>
        </w:tc>
        <w:tc>
          <w:tcPr>
            <w:tcW w:w="929" w:type="dxa"/>
            <w:hideMark/>
          </w:tcPr>
          <w:p w14:paraId="3D79B4E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011EAAD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139,860.00</w:t>
            </w:r>
          </w:p>
        </w:tc>
        <w:tc>
          <w:tcPr>
            <w:tcW w:w="709" w:type="dxa"/>
            <w:hideMark/>
          </w:tcPr>
          <w:p w14:paraId="108D8DB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1819BF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44A125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8AE5223"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B9E97BF"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6C61E03C"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01E43CF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2C0350D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1641B0D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7129D2F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B1500001910</w:t>
            </w:r>
          </w:p>
        </w:tc>
        <w:tc>
          <w:tcPr>
            <w:tcW w:w="929" w:type="dxa"/>
            <w:hideMark/>
          </w:tcPr>
          <w:p w14:paraId="6C8F23A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4A58648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116,550.00</w:t>
            </w:r>
          </w:p>
        </w:tc>
        <w:tc>
          <w:tcPr>
            <w:tcW w:w="709" w:type="dxa"/>
            <w:hideMark/>
          </w:tcPr>
          <w:p w14:paraId="3C14C62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40210A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E4655C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4B565F9B"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6B20AC3"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E305D72"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407D96D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2D1060F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6864B9A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7B33E26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B1500001911</w:t>
            </w:r>
          </w:p>
        </w:tc>
        <w:tc>
          <w:tcPr>
            <w:tcW w:w="929" w:type="dxa"/>
            <w:hideMark/>
          </w:tcPr>
          <w:p w14:paraId="1082AC3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0014B4F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116,550.00</w:t>
            </w:r>
          </w:p>
        </w:tc>
        <w:tc>
          <w:tcPr>
            <w:tcW w:w="709" w:type="dxa"/>
            <w:hideMark/>
          </w:tcPr>
          <w:p w14:paraId="356FF19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2937FE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F9F815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530A836"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61F945B"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5753D173"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4597173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5062B58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75DA00D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475FE07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B1500001912</w:t>
            </w:r>
          </w:p>
        </w:tc>
        <w:tc>
          <w:tcPr>
            <w:tcW w:w="929" w:type="dxa"/>
            <w:hideMark/>
          </w:tcPr>
          <w:p w14:paraId="44325E3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5B56286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186,480.00</w:t>
            </w:r>
          </w:p>
        </w:tc>
        <w:tc>
          <w:tcPr>
            <w:tcW w:w="709" w:type="dxa"/>
            <w:hideMark/>
          </w:tcPr>
          <w:p w14:paraId="13597E0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B45386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9926B9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135558B"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8E040FB"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48B3F41"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3D064C1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35A135D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049C4BA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7B0E525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B1500001913</w:t>
            </w:r>
          </w:p>
        </w:tc>
        <w:tc>
          <w:tcPr>
            <w:tcW w:w="929" w:type="dxa"/>
            <w:hideMark/>
          </w:tcPr>
          <w:p w14:paraId="6F7A31F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3DDCBB4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233,100.00</w:t>
            </w:r>
          </w:p>
        </w:tc>
        <w:tc>
          <w:tcPr>
            <w:tcW w:w="709" w:type="dxa"/>
            <w:hideMark/>
          </w:tcPr>
          <w:p w14:paraId="580A9E0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A5DC56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A6A6C6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FCDE53E"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12CA2C6"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E29C5A1"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238FB9A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5BD1575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0910762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57909B7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B1500001914</w:t>
            </w:r>
          </w:p>
        </w:tc>
        <w:tc>
          <w:tcPr>
            <w:tcW w:w="929" w:type="dxa"/>
            <w:hideMark/>
          </w:tcPr>
          <w:p w14:paraId="61A8148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0827FD5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233,100.00</w:t>
            </w:r>
          </w:p>
        </w:tc>
        <w:tc>
          <w:tcPr>
            <w:tcW w:w="709" w:type="dxa"/>
            <w:hideMark/>
          </w:tcPr>
          <w:p w14:paraId="012E05D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DA1B9E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066B03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E83CBC2"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3E21FB3"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686D62D7"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4775B4F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09AB251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05B9DAC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460A3FA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B1500001915</w:t>
            </w:r>
          </w:p>
        </w:tc>
        <w:tc>
          <w:tcPr>
            <w:tcW w:w="929" w:type="dxa"/>
            <w:hideMark/>
          </w:tcPr>
          <w:p w14:paraId="1239018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xml:space="preserve">. De </w:t>
            </w:r>
            <w:proofErr w:type="spellStart"/>
            <w:r w:rsidRPr="00E96795">
              <w:rPr>
                <w:rFonts w:ascii="Times New Roman" w:eastAsia="Times New Roman" w:hAnsi="Times New Roman"/>
                <w:color w:val="2C3764"/>
                <w:sz w:val="14"/>
                <w:szCs w:val="14"/>
                <w:lang w:val="en-US" w:eastAsia="en-US"/>
              </w:rPr>
              <w:t>gasolina</w:t>
            </w:r>
            <w:proofErr w:type="spellEnd"/>
          </w:p>
        </w:tc>
        <w:tc>
          <w:tcPr>
            <w:tcW w:w="709" w:type="dxa"/>
            <w:gridSpan w:val="2"/>
            <w:hideMark/>
          </w:tcPr>
          <w:p w14:paraId="2FFD38D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285,600.00</w:t>
            </w:r>
          </w:p>
        </w:tc>
        <w:tc>
          <w:tcPr>
            <w:tcW w:w="709" w:type="dxa"/>
            <w:hideMark/>
          </w:tcPr>
          <w:p w14:paraId="2079856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100050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8CDCF5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A98D2F6"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5548301"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24E70B71"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lastRenderedPageBreak/>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4EAEB9B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2017FFF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53C2A58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6D560CB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B1500001895</w:t>
            </w:r>
          </w:p>
        </w:tc>
        <w:tc>
          <w:tcPr>
            <w:tcW w:w="929" w:type="dxa"/>
            <w:hideMark/>
          </w:tcPr>
          <w:p w14:paraId="19333B1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Combustibles</w:t>
            </w:r>
          </w:p>
        </w:tc>
        <w:tc>
          <w:tcPr>
            <w:tcW w:w="709" w:type="dxa"/>
            <w:gridSpan w:val="2"/>
            <w:hideMark/>
          </w:tcPr>
          <w:p w14:paraId="5D6F0DE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233,100.00</w:t>
            </w:r>
          </w:p>
        </w:tc>
        <w:tc>
          <w:tcPr>
            <w:tcW w:w="709" w:type="dxa"/>
            <w:hideMark/>
          </w:tcPr>
          <w:p w14:paraId="0875B01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5F0186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6E5D36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9ED07E4"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EE54C42"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26329AA7"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7E63B19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51A1AFA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42DD390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3BE13EF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B1500001891</w:t>
            </w:r>
          </w:p>
        </w:tc>
        <w:tc>
          <w:tcPr>
            <w:tcW w:w="929" w:type="dxa"/>
            <w:hideMark/>
          </w:tcPr>
          <w:p w14:paraId="4B3A8FB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w:t>
            </w:r>
          </w:p>
        </w:tc>
        <w:tc>
          <w:tcPr>
            <w:tcW w:w="709" w:type="dxa"/>
            <w:gridSpan w:val="2"/>
            <w:hideMark/>
          </w:tcPr>
          <w:p w14:paraId="20A8E3A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1,165,500.00</w:t>
            </w:r>
          </w:p>
        </w:tc>
        <w:tc>
          <w:tcPr>
            <w:tcW w:w="709" w:type="dxa"/>
            <w:hideMark/>
          </w:tcPr>
          <w:p w14:paraId="0A318A8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99B49B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568871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613565F"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7C670A3"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DAB6055"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329B8D5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148A5B8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1AE6663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13EB545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B1500001892</w:t>
            </w:r>
          </w:p>
        </w:tc>
        <w:tc>
          <w:tcPr>
            <w:tcW w:w="929" w:type="dxa"/>
            <w:hideMark/>
          </w:tcPr>
          <w:p w14:paraId="460EA48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w:t>
            </w:r>
          </w:p>
        </w:tc>
        <w:tc>
          <w:tcPr>
            <w:tcW w:w="709" w:type="dxa"/>
            <w:gridSpan w:val="2"/>
            <w:hideMark/>
          </w:tcPr>
          <w:p w14:paraId="3ACBC27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932,400.00</w:t>
            </w:r>
          </w:p>
        </w:tc>
        <w:tc>
          <w:tcPr>
            <w:tcW w:w="709" w:type="dxa"/>
            <w:hideMark/>
          </w:tcPr>
          <w:p w14:paraId="35F011C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5E6716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49A720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414A9E4"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AFB5A15"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32DBEAC4"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39CA3AF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1E4506C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59229D9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2005AA9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B1500001894</w:t>
            </w:r>
          </w:p>
        </w:tc>
        <w:tc>
          <w:tcPr>
            <w:tcW w:w="929" w:type="dxa"/>
            <w:hideMark/>
          </w:tcPr>
          <w:p w14:paraId="146F185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05046F4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233,100.00</w:t>
            </w:r>
          </w:p>
        </w:tc>
        <w:tc>
          <w:tcPr>
            <w:tcW w:w="709" w:type="dxa"/>
            <w:hideMark/>
          </w:tcPr>
          <w:p w14:paraId="162DFC2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D2FBD6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B81488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9C8E4B9"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53AD08E"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27BBBF68"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Gulfstream Petroleum </w:t>
            </w:r>
            <w:proofErr w:type="spellStart"/>
            <w:r w:rsidRPr="00E96795">
              <w:rPr>
                <w:rFonts w:ascii="Times New Roman" w:eastAsia="Times New Roman" w:hAnsi="Times New Roman"/>
                <w:color w:val="2C3764"/>
                <w:sz w:val="14"/>
                <w:szCs w:val="14"/>
                <w:lang w:val="en-US" w:eastAsia="en-US"/>
              </w:rPr>
              <w:t>Dominicana</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68AAC23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101008492</w:t>
            </w:r>
          </w:p>
        </w:tc>
        <w:tc>
          <w:tcPr>
            <w:tcW w:w="1005" w:type="dxa"/>
            <w:hideMark/>
          </w:tcPr>
          <w:p w14:paraId="79E96BC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0AD7B8A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COMBUSTIBLES Y LUBRICANTES</w:t>
            </w:r>
          </w:p>
        </w:tc>
        <w:tc>
          <w:tcPr>
            <w:tcW w:w="1005" w:type="dxa"/>
            <w:gridSpan w:val="2"/>
            <w:hideMark/>
          </w:tcPr>
          <w:p w14:paraId="10D3F47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B1500001893</w:t>
            </w:r>
          </w:p>
        </w:tc>
        <w:tc>
          <w:tcPr>
            <w:tcW w:w="929" w:type="dxa"/>
            <w:hideMark/>
          </w:tcPr>
          <w:p w14:paraId="2E55BD7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Adq</w:t>
            </w:r>
            <w:proofErr w:type="spellEnd"/>
            <w:r w:rsidRPr="00E96795">
              <w:rPr>
                <w:rFonts w:ascii="Times New Roman" w:eastAsia="Times New Roman" w:hAnsi="Times New Roman"/>
                <w:color w:val="2C3764"/>
                <w:sz w:val="14"/>
                <w:szCs w:val="14"/>
                <w:lang w:val="en-US" w:eastAsia="en-US"/>
              </w:rPr>
              <w:t>. De combustibles</w:t>
            </w:r>
          </w:p>
        </w:tc>
        <w:tc>
          <w:tcPr>
            <w:tcW w:w="709" w:type="dxa"/>
            <w:gridSpan w:val="2"/>
            <w:hideMark/>
          </w:tcPr>
          <w:p w14:paraId="2A514D7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233,100.00</w:t>
            </w:r>
          </w:p>
        </w:tc>
        <w:tc>
          <w:tcPr>
            <w:tcW w:w="709" w:type="dxa"/>
            <w:hideMark/>
          </w:tcPr>
          <w:p w14:paraId="0C16085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44B460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6CA528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ACC2881"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A33B411"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2C5F9C72"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Anvilcorp</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Srl</w:t>
            </w:r>
            <w:proofErr w:type="spellEnd"/>
          </w:p>
        </w:tc>
        <w:tc>
          <w:tcPr>
            <w:tcW w:w="1005" w:type="dxa"/>
            <w:gridSpan w:val="2"/>
            <w:hideMark/>
          </w:tcPr>
          <w:p w14:paraId="6B01987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131912532</w:t>
            </w:r>
          </w:p>
        </w:tc>
        <w:tc>
          <w:tcPr>
            <w:tcW w:w="1005" w:type="dxa"/>
            <w:hideMark/>
          </w:tcPr>
          <w:p w14:paraId="3743831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3408220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PROVEEDORES GENERICOS</w:t>
            </w:r>
          </w:p>
        </w:tc>
        <w:tc>
          <w:tcPr>
            <w:tcW w:w="1005" w:type="dxa"/>
            <w:gridSpan w:val="2"/>
            <w:hideMark/>
          </w:tcPr>
          <w:p w14:paraId="370E543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B1500000116,117,118</w:t>
            </w:r>
          </w:p>
        </w:tc>
        <w:tc>
          <w:tcPr>
            <w:tcW w:w="929" w:type="dxa"/>
            <w:hideMark/>
          </w:tcPr>
          <w:p w14:paraId="3BC27F0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Adq</w:t>
            </w:r>
            <w:proofErr w:type="spellEnd"/>
            <w:r w:rsidRPr="00E96795">
              <w:rPr>
                <w:rFonts w:ascii="Times New Roman" w:eastAsia="Times New Roman" w:hAnsi="Times New Roman"/>
                <w:color w:val="2C3764"/>
                <w:sz w:val="14"/>
                <w:szCs w:val="14"/>
                <w:lang w:eastAsia="en-US"/>
              </w:rPr>
              <w:t>, de tubos de acero</w:t>
            </w:r>
          </w:p>
        </w:tc>
        <w:tc>
          <w:tcPr>
            <w:tcW w:w="709" w:type="dxa"/>
            <w:gridSpan w:val="2"/>
            <w:hideMark/>
          </w:tcPr>
          <w:p w14:paraId="2F8F10D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4,220,185.94</w:t>
            </w:r>
          </w:p>
        </w:tc>
        <w:tc>
          <w:tcPr>
            <w:tcW w:w="709" w:type="dxa"/>
            <w:hideMark/>
          </w:tcPr>
          <w:p w14:paraId="1E86134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89D3D7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34CC9F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3EBDAC0"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C3636C9"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0C8FD27C"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Gregoria</w:t>
            </w:r>
            <w:proofErr w:type="spellEnd"/>
            <w:r w:rsidRPr="00E96795">
              <w:rPr>
                <w:rFonts w:ascii="Times New Roman" w:eastAsia="Times New Roman" w:hAnsi="Times New Roman"/>
                <w:color w:val="2C3764"/>
                <w:sz w:val="14"/>
                <w:szCs w:val="14"/>
                <w:lang w:val="en-US" w:eastAsia="en-US"/>
              </w:rPr>
              <w:t xml:space="preserve"> Mendez</w:t>
            </w:r>
          </w:p>
        </w:tc>
        <w:tc>
          <w:tcPr>
            <w:tcW w:w="1005" w:type="dxa"/>
            <w:gridSpan w:val="2"/>
            <w:hideMark/>
          </w:tcPr>
          <w:p w14:paraId="048A9E8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02200011555</w:t>
            </w:r>
          </w:p>
        </w:tc>
        <w:tc>
          <w:tcPr>
            <w:tcW w:w="1005" w:type="dxa"/>
            <w:hideMark/>
          </w:tcPr>
          <w:p w14:paraId="54EFDBA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10CAB49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FLETES</w:t>
            </w:r>
          </w:p>
        </w:tc>
        <w:tc>
          <w:tcPr>
            <w:tcW w:w="1005" w:type="dxa"/>
            <w:gridSpan w:val="2"/>
            <w:hideMark/>
          </w:tcPr>
          <w:p w14:paraId="4B7EE8A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B1500000042</w:t>
            </w:r>
          </w:p>
        </w:tc>
        <w:tc>
          <w:tcPr>
            <w:tcW w:w="929" w:type="dxa"/>
            <w:hideMark/>
          </w:tcPr>
          <w:p w14:paraId="5EB0732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dist</w:t>
            </w:r>
            <w:proofErr w:type="spellEnd"/>
            <w:r w:rsidRPr="00E96795">
              <w:rPr>
                <w:rFonts w:ascii="Times New Roman" w:eastAsia="Times New Roman" w:hAnsi="Times New Roman"/>
                <w:color w:val="2C3764"/>
                <w:sz w:val="14"/>
                <w:szCs w:val="14"/>
                <w:lang w:val="en-US" w:eastAsia="en-US"/>
              </w:rPr>
              <w:t xml:space="preserve"> agua </w:t>
            </w:r>
            <w:proofErr w:type="spellStart"/>
            <w:r w:rsidRPr="00E96795">
              <w:rPr>
                <w:rFonts w:ascii="Times New Roman" w:eastAsia="Times New Roman" w:hAnsi="Times New Roman"/>
                <w:color w:val="2C3764"/>
                <w:sz w:val="14"/>
                <w:szCs w:val="14"/>
                <w:lang w:val="en-US" w:eastAsia="en-US"/>
              </w:rPr>
              <w:t>julio</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323DD41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71,200.00</w:t>
            </w:r>
          </w:p>
        </w:tc>
        <w:tc>
          <w:tcPr>
            <w:tcW w:w="709" w:type="dxa"/>
            <w:hideMark/>
          </w:tcPr>
          <w:p w14:paraId="08FE500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F51A01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9779A5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C693C2C"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78C4800"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6E0657C"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Luz Maria Garcia </w:t>
            </w:r>
            <w:proofErr w:type="spellStart"/>
            <w:r w:rsidRPr="00E96795">
              <w:rPr>
                <w:rFonts w:ascii="Times New Roman" w:eastAsia="Times New Roman" w:hAnsi="Times New Roman"/>
                <w:color w:val="2C3764"/>
                <w:sz w:val="14"/>
                <w:szCs w:val="14"/>
                <w:lang w:val="en-US" w:eastAsia="en-US"/>
              </w:rPr>
              <w:t>Deschamps</w:t>
            </w:r>
            <w:proofErr w:type="spellEnd"/>
          </w:p>
        </w:tc>
        <w:tc>
          <w:tcPr>
            <w:tcW w:w="1005" w:type="dxa"/>
            <w:gridSpan w:val="2"/>
            <w:hideMark/>
          </w:tcPr>
          <w:p w14:paraId="39A1FCD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05100069201</w:t>
            </w:r>
          </w:p>
        </w:tc>
        <w:tc>
          <w:tcPr>
            <w:tcW w:w="1005" w:type="dxa"/>
            <w:hideMark/>
          </w:tcPr>
          <w:p w14:paraId="166CD5A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684D984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HONORARIOS Prof.</w:t>
            </w:r>
          </w:p>
        </w:tc>
        <w:tc>
          <w:tcPr>
            <w:tcW w:w="1005" w:type="dxa"/>
            <w:gridSpan w:val="2"/>
            <w:hideMark/>
          </w:tcPr>
          <w:p w14:paraId="03D7942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B1500000066</w:t>
            </w:r>
          </w:p>
        </w:tc>
        <w:tc>
          <w:tcPr>
            <w:tcW w:w="929" w:type="dxa"/>
            <w:hideMark/>
          </w:tcPr>
          <w:p w14:paraId="005AF35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xml:space="preserve">Serv. De </w:t>
            </w:r>
            <w:proofErr w:type="spellStart"/>
            <w:r w:rsidRPr="00E96795">
              <w:rPr>
                <w:rFonts w:ascii="Times New Roman" w:eastAsia="Times New Roman" w:hAnsi="Times New Roman"/>
                <w:color w:val="2C3764"/>
                <w:sz w:val="14"/>
                <w:szCs w:val="14"/>
                <w:lang w:val="en-US" w:eastAsia="en-US"/>
              </w:rPr>
              <w:t>notario</w:t>
            </w:r>
            <w:proofErr w:type="spellEnd"/>
          </w:p>
        </w:tc>
        <w:tc>
          <w:tcPr>
            <w:tcW w:w="709" w:type="dxa"/>
            <w:gridSpan w:val="2"/>
            <w:hideMark/>
          </w:tcPr>
          <w:p w14:paraId="3C35DDF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35,400.00</w:t>
            </w:r>
          </w:p>
        </w:tc>
        <w:tc>
          <w:tcPr>
            <w:tcW w:w="709" w:type="dxa"/>
            <w:hideMark/>
          </w:tcPr>
          <w:p w14:paraId="79904D2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FEBC66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32727F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0354B09"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BE75D0C"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0BB30D88"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Electricidad De </w:t>
            </w:r>
            <w:proofErr w:type="spellStart"/>
            <w:r w:rsidRPr="00E96795">
              <w:rPr>
                <w:rFonts w:ascii="Times New Roman" w:eastAsia="Times New Roman" w:hAnsi="Times New Roman"/>
                <w:color w:val="2C3764"/>
                <w:sz w:val="14"/>
                <w:szCs w:val="14"/>
                <w:lang w:eastAsia="en-US"/>
              </w:rPr>
              <w:t>Bayahibe</w:t>
            </w:r>
            <w:proofErr w:type="spellEnd"/>
            <w:r w:rsidRPr="00E96795">
              <w:rPr>
                <w:rFonts w:ascii="Times New Roman" w:eastAsia="Times New Roman" w:hAnsi="Times New Roman"/>
                <w:color w:val="2C3764"/>
                <w:sz w:val="14"/>
                <w:szCs w:val="14"/>
                <w:lang w:eastAsia="en-US"/>
              </w:rPr>
              <w:t>, S. A. (</w:t>
            </w:r>
            <w:proofErr w:type="spellStart"/>
            <w:r w:rsidRPr="00E96795">
              <w:rPr>
                <w:rFonts w:ascii="Times New Roman" w:eastAsia="Times New Roman" w:hAnsi="Times New Roman"/>
                <w:color w:val="2C3764"/>
                <w:sz w:val="14"/>
                <w:szCs w:val="14"/>
                <w:lang w:eastAsia="en-US"/>
              </w:rPr>
              <w:t>Ceb</w:t>
            </w:r>
            <w:proofErr w:type="spellEnd"/>
            <w:r w:rsidRPr="00E96795">
              <w:rPr>
                <w:rFonts w:ascii="Times New Roman" w:eastAsia="Times New Roman" w:hAnsi="Times New Roman"/>
                <w:color w:val="2C3764"/>
                <w:sz w:val="14"/>
                <w:szCs w:val="14"/>
                <w:lang w:eastAsia="en-US"/>
              </w:rPr>
              <w:t>).</w:t>
            </w:r>
          </w:p>
        </w:tc>
        <w:tc>
          <w:tcPr>
            <w:tcW w:w="1005" w:type="dxa"/>
            <w:gridSpan w:val="2"/>
            <w:hideMark/>
          </w:tcPr>
          <w:p w14:paraId="6F1AD29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101839155</w:t>
            </w:r>
          </w:p>
        </w:tc>
        <w:tc>
          <w:tcPr>
            <w:tcW w:w="1005" w:type="dxa"/>
            <w:hideMark/>
          </w:tcPr>
          <w:p w14:paraId="730E40A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04D21C8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0B9C6DB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B1500001758</w:t>
            </w:r>
          </w:p>
        </w:tc>
        <w:tc>
          <w:tcPr>
            <w:tcW w:w="929" w:type="dxa"/>
            <w:hideMark/>
          </w:tcPr>
          <w:p w14:paraId="0B2A9C3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7CB7B86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185,826.35</w:t>
            </w:r>
          </w:p>
        </w:tc>
        <w:tc>
          <w:tcPr>
            <w:tcW w:w="709" w:type="dxa"/>
            <w:hideMark/>
          </w:tcPr>
          <w:p w14:paraId="2F2B349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78E778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F8C3FA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62719ED6"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F08E231"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35E95F04"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Electricidad De </w:t>
            </w:r>
            <w:proofErr w:type="spellStart"/>
            <w:r w:rsidRPr="00E96795">
              <w:rPr>
                <w:rFonts w:ascii="Times New Roman" w:eastAsia="Times New Roman" w:hAnsi="Times New Roman"/>
                <w:color w:val="2C3764"/>
                <w:sz w:val="14"/>
                <w:szCs w:val="14"/>
                <w:lang w:eastAsia="en-US"/>
              </w:rPr>
              <w:t>Bayahibe</w:t>
            </w:r>
            <w:proofErr w:type="spellEnd"/>
            <w:r w:rsidRPr="00E96795">
              <w:rPr>
                <w:rFonts w:ascii="Times New Roman" w:eastAsia="Times New Roman" w:hAnsi="Times New Roman"/>
                <w:color w:val="2C3764"/>
                <w:sz w:val="14"/>
                <w:szCs w:val="14"/>
                <w:lang w:eastAsia="en-US"/>
              </w:rPr>
              <w:t>, S. A. (</w:t>
            </w:r>
            <w:proofErr w:type="spellStart"/>
            <w:r w:rsidRPr="00E96795">
              <w:rPr>
                <w:rFonts w:ascii="Times New Roman" w:eastAsia="Times New Roman" w:hAnsi="Times New Roman"/>
                <w:color w:val="2C3764"/>
                <w:sz w:val="14"/>
                <w:szCs w:val="14"/>
                <w:lang w:eastAsia="en-US"/>
              </w:rPr>
              <w:t>Ceb</w:t>
            </w:r>
            <w:proofErr w:type="spellEnd"/>
            <w:r w:rsidRPr="00E96795">
              <w:rPr>
                <w:rFonts w:ascii="Times New Roman" w:eastAsia="Times New Roman" w:hAnsi="Times New Roman"/>
                <w:color w:val="2C3764"/>
                <w:sz w:val="14"/>
                <w:szCs w:val="14"/>
                <w:lang w:eastAsia="en-US"/>
              </w:rPr>
              <w:t>).</w:t>
            </w:r>
          </w:p>
        </w:tc>
        <w:tc>
          <w:tcPr>
            <w:tcW w:w="1005" w:type="dxa"/>
            <w:gridSpan w:val="2"/>
            <w:hideMark/>
          </w:tcPr>
          <w:p w14:paraId="54EEE52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101839155</w:t>
            </w:r>
          </w:p>
        </w:tc>
        <w:tc>
          <w:tcPr>
            <w:tcW w:w="1005" w:type="dxa"/>
            <w:hideMark/>
          </w:tcPr>
          <w:p w14:paraId="6BD92A8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054193C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3FCFE4A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B1500001759</w:t>
            </w:r>
          </w:p>
        </w:tc>
        <w:tc>
          <w:tcPr>
            <w:tcW w:w="929" w:type="dxa"/>
            <w:hideMark/>
          </w:tcPr>
          <w:p w14:paraId="2582E76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29F532D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340,553.10</w:t>
            </w:r>
          </w:p>
        </w:tc>
        <w:tc>
          <w:tcPr>
            <w:tcW w:w="709" w:type="dxa"/>
            <w:hideMark/>
          </w:tcPr>
          <w:p w14:paraId="3EAD223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305D72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21C61E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5E4366D"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4F4328D"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22DA4F8A"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Electricidad De </w:t>
            </w:r>
            <w:proofErr w:type="spellStart"/>
            <w:r w:rsidRPr="00E96795">
              <w:rPr>
                <w:rFonts w:ascii="Times New Roman" w:eastAsia="Times New Roman" w:hAnsi="Times New Roman"/>
                <w:color w:val="2C3764"/>
                <w:sz w:val="14"/>
                <w:szCs w:val="14"/>
                <w:lang w:eastAsia="en-US"/>
              </w:rPr>
              <w:t>Bayahibe</w:t>
            </w:r>
            <w:proofErr w:type="spellEnd"/>
            <w:r w:rsidRPr="00E96795">
              <w:rPr>
                <w:rFonts w:ascii="Times New Roman" w:eastAsia="Times New Roman" w:hAnsi="Times New Roman"/>
                <w:color w:val="2C3764"/>
                <w:sz w:val="14"/>
                <w:szCs w:val="14"/>
                <w:lang w:eastAsia="en-US"/>
              </w:rPr>
              <w:t>, S. A. (</w:t>
            </w:r>
            <w:proofErr w:type="spellStart"/>
            <w:r w:rsidRPr="00E96795">
              <w:rPr>
                <w:rFonts w:ascii="Times New Roman" w:eastAsia="Times New Roman" w:hAnsi="Times New Roman"/>
                <w:color w:val="2C3764"/>
                <w:sz w:val="14"/>
                <w:szCs w:val="14"/>
                <w:lang w:eastAsia="en-US"/>
              </w:rPr>
              <w:t>Ceb</w:t>
            </w:r>
            <w:proofErr w:type="spellEnd"/>
            <w:r w:rsidRPr="00E96795">
              <w:rPr>
                <w:rFonts w:ascii="Times New Roman" w:eastAsia="Times New Roman" w:hAnsi="Times New Roman"/>
                <w:color w:val="2C3764"/>
                <w:sz w:val="14"/>
                <w:szCs w:val="14"/>
                <w:lang w:eastAsia="en-US"/>
              </w:rPr>
              <w:t>).</w:t>
            </w:r>
          </w:p>
        </w:tc>
        <w:tc>
          <w:tcPr>
            <w:tcW w:w="1005" w:type="dxa"/>
            <w:gridSpan w:val="2"/>
            <w:hideMark/>
          </w:tcPr>
          <w:p w14:paraId="2C2A1D8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101839155</w:t>
            </w:r>
          </w:p>
        </w:tc>
        <w:tc>
          <w:tcPr>
            <w:tcW w:w="1005" w:type="dxa"/>
            <w:hideMark/>
          </w:tcPr>
          <w:p w14:paraId="66BB86F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4335205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6826CAC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B1500001760</w:t>
            </w:r>
          </w:p>
        </w:tc>
        <w:tc>
          <w:tcPr>
            <w:tcW w:w="929" w:type="dxa"/>
            <w:hideMark/>
          </w:tcPr>
          <w:p w14:paraId="333E02F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6D04B34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80,475.03</w:t>
            </w:r>
          </w:p>
        </w:tc>
        <w:tc>
          <w:tcPr>
            <w:tcW w:w="709" w:type="dxa"/>
            <w:hideMark/>
          </w:tcPr>
          <w:p w14:paraId="685F1DD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409640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7502C7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9C7116B"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D788D15"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07442EA8"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Electricidad De </w:t>
            </w:r>
            <w:proofErr w:type="spellStart"/>
            <w:r w:rsidRPr="00E96795">
              <w:rPr>
                <w:rFonts w:ascii="Times New Roman" w:eastAsia="Times New Roman" w:hAnsi="Times New Roman"/>
                <w:color w:val="2C3764"/>
                <w:sz w:val="14"/>
                <w:szCs w:val="14"/>
                <w:lang w:eastAsia="en-US"/>
              </w:rPr>
              <w:t>Bayahibe</w:t>
            </w:r>
            <w:proofErr w:type="spellEnd"/>
            <w:r w:rsidRPr="00E96795">
              <w:rPr>
                <w:rFonts w:ascii="Times New Roman" w:eastAsia="Times New Roman" w:hAnsi="Times New Roman"/>
                <w:color w:val="2C3764"/>
                <w:sz w:val="14"/>
                <w:szCs w:val="14"/>
                <w:lang w:eastAsia="en-US"/>
              </w:rPr>
              <w:t>, S. A. (</w:t>
            </w:r>
            <w:proofErr w:type="spellStart"/>
            <w:r w:rsidRPr="00E96795">
              <w:rPr>
                <w:rFonts w:ascii="Times New Roman" w:eastAsia="Times New Roman" w:hAnsi="Times New Roman"/>
                <w:color w:val="2C3764"/>
                <w:sz w:val="14"/>
                <w:szCs w:val="14"/>
                <w:lang w:eastAsia="en-US"/>
              </w:rPr>
              <w:t>Ceb</w:t>
            </w:r>
            <w:proofErr w:type="spellEnd"/>
            <w:r w:rsidRPr="00E96795">
              <w:rPr>
                <w:rFonts w:ascii="Times New Roman" w:eastAsia="Times New Roman" w:hAnsi="Times New Roman"/>
                <w:color w:val="2C3764"/>
                <w:sz w:val="14"/>
                <w:szCs w:val="14"/>
                <w:lang w:eastAsia="en-US"/>
              </w:rPr>
              <w:t>).</w:t>
            </w:r>
          </w:p>
        </w:tc>
        <w:tc>
          <w:tcPr>
            <w:tcW w:w="1005" w:type="dxa"/>
            <w:gridSpan w:val="2"/>
            <w:hideMark/>
          </w:tcPr>
          <w:p w14:paraId="5DBE97E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101839155</w:t>
            </w:r>
          </w:p>
        </w:tc>
        <w:tc>
          <w:tcPr>
            <w:tcW w:w="1005" w:type="dxa"/>
            <w:hideMark/>
          </w:tcPr>
          <w:p w14:paraId="73D7687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29CE8ED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744BAFF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B1500001761</w:t>
            </w:r>
          </w:p>
        </w:tc>
        <w:tc>
          <w:tcPr>
            <w:tcW w:w="929" w:type="dxa"/>
            <w:hideMark/>
          </w:tcPr>
          <w:p w14:paraId="16AB78D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4B47BAB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3,773.50</w:t>
            </w:r>
          </w:p>
        </w:tc>
        <w:tc>
          <w:tcPr>
            <w:tcW w:w="709" w:type="dxa"/>
            <w:hideMark/>
          </w:tcPr>
          <w:p w14:paraId="19D35D9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CBB4D6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894CAC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1F32DDED"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E3341CC"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4C9637B"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Electricidad De </w:t>
            </w:r>
            <w:proofErr w:type="spellStart"/>
            <w:r w:rsidRPr="00E96795">
              <w:rPr>
                <w:rFonts w:ascii="Times New Roman" w:eastAsia="Times New Roman" w:hAnsi="Times New Roman"/>
                <w:color w:val="2C3764"/>
                <w:sz w:val="14"/>
                <w:szCs w:val="14"/>
                <w:lang w:eastAsia="en-US"/>
              </w:rPr>
              <w:t>Bayahibe</w:t>
            </w:r>
            <w:proofErr w:type="spellEnd"/>
            <w:r w:rsidRPr="00E96795">
              <w:rPr>
                <w:rFonts w:ascii="Times New Roman" w:eastAsia="Times New Roman" w:hAnsi="Times New Roman"/>
                <w:color w:val="2C3764"/>
                <w:sz w:val="14"/>
                <w:szCs w:val="14"/>
                <w:lang w:eastAsia="en-US"/>
              </w:rPr>
              <w:t>, S. A. (</w:t>
            </w:r>
            <w:proofErr w:type="spellStart"/>
            <w:r w:rsidRPr="00E96795">
              <w:rPr>
                <w:rFonts w:ascii="Times New Roman" w:eastAsia="Times New Roman" w:hAnsi="Times New Roman"/>
                <w:color w:val="2C3764"/>
                <w:sz w:val="14"/>
                <w:szCs w:val="14"/>
                <w:lang w:eastAsia="en-US"/>
              </w:rPr>
              <w:t>Ceb</w:t>
            </w:r>
            <w:proofErr w:type="spellEnd"/>
            <w:r w:rsidRPr="00E96795">
              <w:rPr>
                <w:rFonts w:ascii="Times New Roman" w:eastAsia="Times New Roman" w:hAnsi="Times New Roman"/>
                <w:color w:val="2C3764"/>
                <w:sz w:val="14"/>
                <w:szCs w:val="14"/>
                <w:lang w:eastAsia="en-US"/>
              </w:rPr>
              <w:t>).</w:t>
            </w:r>
          </w:p>
        </w:tc>
        <w:tc>
          <w:tcPr>
            <w:tcW w:w="1005" w:type="dxa"/>
            <w:gridSpan w:val="2"/>
            <w:hideMark/>
          </w:tcPr>
          <w:p w14:paraId="0CFA1B1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101839155</w:t>
            </w:r>
          </w:p>
        </w:tc>
        <w:tc>
          <w:tcPr>
            <w:tcW w:w="1005" w:type="dxa"/>
            <w:hideMark/>
          </w:tcPr>
          <w:p w14:paraId="71EEC83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7083543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7942E6B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B1500001757.</w:t>
            </w:r>
          </w:p>
        </w:tc>
        <w:tc>
          <w:tcPr>
            <w:tcW w:w="929" w:type="dxa"/>
            <w:hideMark/>
          </w:tcPr>
          <w:p w14:paraId="169B17B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56E9715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36,035.61</w:t>
            </w:r>
          </w:p>
        </w:tc>
        <w:tc>
          <w:tcPr>
            <w:tcW w:w="709" w:type="dxa"/>
            <w:hideMark/>
          </w:tcPr>
          <w:p w14:paraId="54AEEB3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583063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E92F06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61E947D"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037D55FD" w14:textId="77777777" w:rsidTr="006F619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6F700666" w14:textId="77777777" w:rsidR="00DF3FCC" w:rsidRPr="00E96795" w:rsidRDefault="0090788D" w:rsidP="002221F5">
            <w:pPr>
              <w:spacing w:after="0" w:line="240" w:lineRule="auto"/>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Teleantillas</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Sas</w:t>
            </w:r>
            <w:proofErr w:type="spellEnd"/>
          </w:p>
        </w:tc>
        <w:tc>
          <w:tcPr>
            <w:tcW w:w="1005" w:type="dxa"/>
            <w:gridSpan w:val="2"/>
            <w:hideMark/>
          </w:tcPr>
          <w:p w14:paraId="37B2685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101058961</w:t>
            </w:r>
          </w:p>
        </w:tc>
        <w:tc>
          <w:tcPr>
            <w:tcW w:w="1005" w:type="dxa"/>
            <w:hideMark/>
          </w:tcPr>
          <w:p w14:paraId="5259EA6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5E81997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PUBLICIDAD Y PROPAGANDA</w:t>
            </w:r>
          </w:p>
        </w:tc>
        <w:tc>
          <w:tcPr>
            <w:tcW w:w="1005" w:type="dxa"/>
            <w:gridSpan w:val="2"/>
            <w:hideMark/>
          </w:tcPr>
          <w:p w14:paraId="2CE8C78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B1500001101</w:t>
            </w:r>
          </w:p>
        </w:tc>
        <w:tc>
          <w:tcPr>
            <w:tcW w:w="929" w:type="dxa"/>
            <w:hideMark/>
          </w:tcPr>
          <w:p w14:paraId="793BCF2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Serv</w:t>
            </w:r>
            <w:proofErr w:type="spellEnd"/>
            <w:r w:rsidRPr="00E96795">
              <w:rPr>
                <w:rFonts w:ascii="Times New Roman" w:eastAsia="Times New Roman" w:hAnsi="Times New Roman"/>
                <w:color w:val="2C3764"/>
                <w:sz w:val="14"/>
                <w:szCs w:val="14"/>
                <w:lang w:val="en-US" w:eastAsia="en-US"/>
              </w:rPr>
              <w:t>, de publicidad</w:t>
            </w:r>
          </w:p>
        </w:tc>
        <w:tc>
          <w:tcPr>
            <w:tcW w:w="709" w:type="dxa"/>
            <w:gridSpan w:val="2"/>
            <w:hideMark/>
          </w:tcPr>
          <w:p w14:paraId="0686D2B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59,000.00</w:t>
            </w:r>
          </w:p>
        </w:tc>
        <w:tc>
          <w:tcPr>
            <w:tcW w:w="709" w:type="dxa"/>
            <w:hideMark/>
          </w:tcPr>
          <w:p w14:paraId="7D4EEF0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834C7F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BE93D3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DDDDD3E"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3E39B37" w14:textId="77777777" w:rsidTr="006F619F">
        <w:trPr>
          <w:trHeight w:val="1151"/>
        </w:trPr>
        <w:tc>
          <w:tcPr>
            <w:cnfStyle w:val="001000000000" w:firstRow="0" w:lastRow="0" w:firstColumn="1" w:lastColumn="0" w:oddVBand="0" w:evenVBand="0" w:oddHBand="0" w:evenHBand="0" w:firstRowFirstColumn="0" w:firstRowLastColumn="0" w:lastRowFirstColumn="0" w:lastRowLastColumn="0"/>
            <w:tcW w:w="1005" w:type="dxa"/>
            <w:hideMark/>
          </w:tcPr>
          <w:p w14:paraId="7A5882CE"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lastRenderedPageBreak/>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309F060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5FB6473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6ED7675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58A55F2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B1500005826</w:t>
            </w:r>
          </w:p>
        </w:tc>
        <w:tc>
          <w:tcPr>
            <w:tcW w:w="929" w:type="dxa"/>
            <w:hideMark/>
          </w:tcPr>
          <w:p w14:paraId="5B41666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7702D04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530,053.40</w:t>
            </w:r>
          </w:p>
        </w:tc>
        <w:tc>
          <w:tcPr>
            <w:tcW w:w="709" w:type="dxa"/>
            <w:hideMark/>
          </w:tcPr>
          <w:p w14:paraId="41FC9FC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38ACF3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F3B573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28E3067"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20BCC117" w14:textId="77777777" w:rsidTr="006F619F">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005" w:type="dxa"/>
            <w:hideMark/>
          </w:tcPr>
          <w:p w14:paraId="1DC63E83" w14:textId="75C0764E" w:rsidR="00295AD4"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5958DD8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4137C89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1416C09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47E821A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B1500005827</w:t>
            </w:r>
          </w:p>
        </w:tc>
        <w:tc>
          <w:tcPr>
            <w:tcW w:w="929" w:type="dxa"/>
            <w:hideMark/>
          </w:tcPr>
          <w:p w14:paraId="2F5EC1C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613BDFA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10,316.65</w:t>
            </w:r>
          </w:p>
        </w:tc>
        <w:tc>
          <w:tcPr>
            <w:tcW w:w="709" w:type="dxa"/>
            <w:hideMark/>
          </w:tcPr>
          <w:p w14:paraId="5100020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859AF4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3A5817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F63BFAB"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0E0FD5B"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04484B27"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6477C8B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625B30F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5F72B84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4F13F38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B1500005828</w:t>
            </w:r>
          </w:p>
        </w:tc>
        <w:tc>
          <w:tcPr>
            <w:tcW w:w="929" w:type="dxa"/>
            <w:hideMark/>
          </w:tcPr>
          <w:p w14:paraId="4B7342D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1FD6F03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185,769.85</w:t>
            </w:r>
          </w:p>
        </w:tc>
        <w:tc>
          <w:tcPr>
            <w:tcW w:w="709" w:type="dxa"/>
            <w:hideMark/>
          </w:tcPr>
          <w:p w14:paraId="13C95E5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F3527F1"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54A177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6727AE2"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792D474"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226449F4"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7C75CA7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4DE5133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68200D7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30B13CD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B1500005829</w:t>
            </w:r>
          </w:p>
        </w:tc>
        <w:tc>
          <w:tcPr>
            <w:tcW w:w="929" w:type="dxa"/>
            <w:hideMark/>
          </w:tcPr>
          <w:p w14:paraId="1A77B6D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7DADE21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124,430.00</w:t>
            </w:r>
          </w:p>
        </w:tc>
        <w:tc>
          <w:tcPr>
            <w:tcW w:w="709" w:type="dxa"/>
            <w:hideMark/>
          </w:tcPr>
          <w:p w14:paraId="12C78EF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CC4179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9C8988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F9022C5"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54B7601"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36ED4DC4"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48CD3A0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043933D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218638D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353E538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B1500005830</w:t>
            </w:r>
          </w:p>
        </w:tc>
        <w:tc>
          <w:tcPr>
            <w:tcW w:w="929" w:type="dxa"/>
            <w:hideMark/>
          </w:tcPr>
          <w:p w14:paraId="33169B2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054B542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3,598,989.40</w:t>
            </w:r>
          </w:p>
        </w:tc>
        <w:tc>
          <w:tcPr>
            <w:tcW w:w="709" w:type="dxa"/>
            <w:hideMark/>
          </w:tcPr>
          <w:p w14:paraId="35E92BD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D43F41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2F791B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2E9DC2EB"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7E46B4AF"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6AFAECE3"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375EA94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45915A3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743EE41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2BC2419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B1500005832</w:t>
            </w:r>
          </w:p>
        </w:tc>
        <w:tc>
          <w:tcPr>
            <w:tcW w:w="929" w:type="dxa"/>
            <w:hideMark/>
          </w:tcPr>
          <w:p w14:paraId="565A3C7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5ECE13B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8,627.30</w:t>
            </w:r>
          </w:p>
        </w:tc>
        <w:tc>
          <w:tcPr>
            <w:tcW w:w="709" w:type="dxa"/>
            <w:hideMark/>
          </w:tcPr>
          <w:p w14:paraId="22D8458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5DF110C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41DAB5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142E48D"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7A8ED52"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798E9801"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6E6A627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02502BB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58A93BF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6F6EF0B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B1500005813</w:t>
            </w:r>
          </w:p>
        </w:tc>
        <w:tc>
          <w:tcPr>
            <w:tcW w:w="929" w:type="dxa"/>
            <w:hideMark/>
          </w:tcPr>
          <w:p w14:paraId="0E166A5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0CFB344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262.20</w:t>
            </w:r>
          </w:p>
        </w:tc>
        <w:tc>
          <w:tcPr>
            <w:tcW w:w="709" w:type="dxa"/>
            <w:hideMark/>
          </w:tcPr>
          <w:p w14:paraId="1C10332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486FF9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A08F67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4E3F133"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CE09D2B"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66A53AAE"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6BC9018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194C4321"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1DB80D8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38EC956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B1500005847</w:t>
            </w:r>
          </w:p>
        </w:tc>
        <w:tc>
          <w:tcPr>
            <w:tcW w:w="929" w:type="dxa"/>
            <w:hideMark/>
          </w:tcPr>
          <w:p w14:paraId="672CF060"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420E9028"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613.52</w:t>
            </w:r>
          </w:p>
        </w:tc>
        <w:tc>
          <w:tcPr>
            <w:tcW w:w="709" w:type="dxa"/>
            <w:hideMark/>
          </w:tcPr>
          <w:p w14:paraId="43BD1CF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90DA9D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C39831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35669EA3"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12234393"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0FFA5F2E"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1322120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1D1B21E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34EFDEE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71470ACC"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B1500005848</w:t>
            </w:r>
          </w:p>
        </w:tc>
        <w:tc>
          <w:tcPr>
            <w:tcW w:w="929" w:type="dxa"/>
            <w:hideMark/>
          </w:tcPr>
          <w:p w14:paraId="4D762DD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49CA7DE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351.90</w:t>
            </w:r>
          </w:p>
        </w:tc>
        <w:tc>
          <w:tcPr>
            <w:tcW w:w="709" w:type="dxa"/>
            <w:hideMark/>
          </w:tcPr>
          <w:p w14:paraId="784DFCF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2EE399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68252A8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4DE605A"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C1B611C"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6DE42103"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63D35C49"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3E88417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0C43A5F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1A425EE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B1500005849</w:t>
            </w:r>
          </w:p>
        </w:tc>
        <w:tc>
          <w:tcPr>
            <w:tcW w:w="929" w:type="dxa"/>
            <w:hideMark/>
          </w:tcPr>
          <w:p w14:paraId="7F40896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69E4366B"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15,549.15</w:t>
            </w:r>
          </w:p>
        </w:tc>
        <w:tc>
          <w:tcPr>
            <w:tcW w:w="709" w:type="dxa"/>
            <w:hideMark/>
          </w:tcPr>
          <w:p w14:paraId="7308866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9190DF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139699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2957E4E"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670EFB30" w14:textId="77777777" w:rsidTr="006F619F">
        <w:trPr>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516942CB"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4E34347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43CEC24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6E00FFD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37634B8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B1500005850</w:t>
            </w:r>
          </w:p>
        </w:tc>
        <w:tc>
          <w:tcPr>
            <w:tcW w:w="929" w:type="dxa"/>
            <w:hideMark/>
          </w:tcPr>
          <w:p w14:paraId="77550F8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15424CB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1,383.45</w:t>
            </w:r>
          </w:p>
        </w:tc>
        <w:tc>
          <w:tcPr>
            <w:tcW w:w="709" w:type="dxa"/>
            <w:hideMark/>
          </w:tcPr>
          <w:p w14:paraId="2B86073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4FCE75D5"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E8B4B7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0DADAF8"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FC8F77F" w14:textId="77777777" w:rsidTr="006F619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5" w:type="dxa"/>
            <w:hideMark/>
          </w:tcPr>
          <w:p w14:paraId="44C748E4"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lastRenderedPageBreak/>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2C4419B6"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4B9B2E8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1B5437C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08ED6FA5"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B1500005851</w:t>
            </w:r>
          </w:p>
        </w:tc>
        <w:tc>
          <w:tcPr>
            <w:tcW w:w="929" w:type="dxa"/>
            <w:hideMark/>
          </w:tcPr>
          <w:p w14:paraId="17E0BAF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2370C3F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546.25</w:t>
            </w:r>
          </w:p>
        </w:tc>
        <w:tc>
          <w:tcPr>
            <w:tcW w:w="709" w:type="dxa"/>
            <w:hideMark/>
          </w:tcPr>
          <w:p w14:paraId="381B6DD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F52B6E4"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33F091D"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44D97E4"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31A225B1" w14:textId="77777777" w:rsidTr="006F619F">
        <w:trPr>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1BCB8BAB"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6AB9F25D"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7A93D26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13FC3DA6"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4ED5B6A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B1500005852</w:t>
            </w:r>
          </w:p>
        </w:tc>
        <w:tc>
          <w:tcPr>
            <w:tcW w:w="929" w:type="dxa"/>
            <w:hideMark/>
          </w:tcPr>
          <w:p w14:paraId="77CC60E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76AF82DE"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688.27</w:t>
            </w:r>
          </w:p>
        </w:tc>
        <w:tc>
          <w:tcPr>
            <w:tcW w:w="709" w:type="dxa"/>
            <w:hideMark/>
          </w:tcPr>
          <w:p w14:paraId="463C7AF4"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945C9AB"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25567599"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00EA2535"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1AB344A" w14:textId="77777777" w:rsidTr="006F619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05" w:type="dxa"/>
            <w:hideMark/>
          </w:tcPr>
          <w:p w14:paraId="348CBD10"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163DD1E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5CAAB797"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1C51F92E"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0FD1294A"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B1500005853</w:t>
            </w:r>
          </w:p>
        </w:tc>
        <w:tc>
          <w:tcPr>
            <w:tcW w:w="929" w:type="dxa"/>
            <w:hideMark/>
          </w:tcPr>
          <w:p w14:paraId="6629AB9C"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67A9748F"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232.30</w:t>
            </w:r>
          </w:p>
        </w:tc>
        <w:tc>
          <w:tcPr>
            <w:tcW w:w="709" w:type="dxa"/>
            <w:hideMark/>
          </w:tcPr>
          <w:p w14:paraId="6AE9799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19E9DE43"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3C006C82" w14:textId="77777777" w:rsidR="00DF3FCC" w:rsidRPr="00E96795" w:rsidRDefault="00DF3FCC" w:rsidP="002221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774F8B98" w14:textId="77777777" w:rsidR="00DF3FCC" w:rsidRPr="00E9679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516FEBE1" w14:textId="77777777" w:rsidTr="006F619F">
        <w:trPr>
          <w:trHeight w:val="675"/>
        </w:trPr>
        <w:tc>
          <w:tcPr>
            <w:cnfStyle w:val="001000000000" w:firstRow="0" w:lastRow="0" w:firstColumn="1" w:lastColumn="0" w:oddVBand="0" w:evenVBand="0" w:oddHBand="0" w:evenHBand="0" w:firstRowFirstColumn="0" w:firstRowLastColumn="0" w:lastRowFirstColumn="0" w:lastRowLastColumn="0"/>
            <w:tcW w:w="1005" w:type="dxa"/>
            <w:hideMark/>
          </w:tcPr>
          <w:p w14:paraId="6001CE47" w14:textId="77777777" w:rsidR="00DF3FCC" w:rsidRPr="00E96795" w:rsidRDefault="0090788D" w:rsidP="002221F5">
            <w:pPr>
              <w:spacing w:after="0" w:line="240" w:lineRule="auto"/>
              <w:rPr>
                <w:rFonts w:ascii="Times New Roman" w:eastAsia="Times New Roman" w:hAnsi="Times New Roman"/>
                <w:color w:val="2C3764"/>
                <w:sz w:val="14"/>
                <w:szCs w:val="14"/>
                <w:lang w:eastAsia="en-US"/>
              </w:rPr>
            </w:pPr>
            <w:proofErr w:type="spellStart"/>
            <w:r w:rsidRPr="00E96795">
              <w:rPr>
                <w:rFonts w:ascii="Times New Roman" w:eastAsia="Times New Roman" w:hAnsi="Times New Roman"/>
                <w:color w:val="2C3764"/>
                <w:sz w:val="14"/>
                <w:szCs w:val="14"/>
                <w:lang w:eastAsia="en-US"/>
              </w:rPr>
              <w:t>Compañia</w:t>
            </w:r>
            <w:proofErr w:type="spellEnd"/>
            <w:r w:rsidRPr="00E96795">
              <w:rPr>
                <w:rFonts w:ascii="Times New Roman" w:eastAsia="Times New Roman" w:hAnsi="Times New Roman"/>
                <w:color w:val="2C3764"/>
                <w:sz w:val="14"/>
                <w:szCs w:val="14"/>
                <w:lang w:eastAsia="en-US"/>
              </w:rPr>
              <w:t xml:space="preserve"> De Luz Y Fuerza De Las Terrenas, S.A.</w:t>
            </w:r>
          </w:p>
        </w:tc>
        <w:tc>
          <w:tcPr>
            <w:tcW w:w="1005" w:type="dxa"/>
            <w:gridSpan w:val="2"/>
            <w:hideMark/>
          </w:tcPr>
          <w:p w14:paraId="40535A0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101598883</w:t>
            </w:r>
          </w:p>
        </w:tc>
        <w:tc>
          <w:tcPr>
            <w:tcW w:w="1005" w:type="dxa"/>
            <w:hideMark/>
          </w:tcPr>
          <w:p w14:paraId="58B0948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30/11/2022</w:t>
            </w:r>
          </w:p>
        </w:tc>
        <w:tc>
          <w:tcPr>
            <w:tcW w:w="1005" w:type="dxa"/>
            <w:gridSpan w:val="2"/>
            <w:hideMark/>
          </w:tcPr>
          <w:p w14:paraId="093EF9C7"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ELECTRICIDAD</w:t>
            </w:r>
          </w:p>
        </w:tc>
        <w:tc>
          <w:tcPr>
            <w:tcW w:w="1005" w:type="dxa"/>
            <w:gridSpan w:val="2"/>
            <w:hideMark/>
          </w:tcPr>
          <w:p w14:paraId="50010F00"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B1500005854</w:t>
            </w:r>
          </w:p>
        </w:tc>
        <w:tc>
          <w:tcPr>
            <w:tcW w:w="929" w:type="dxa"/>
            <w:hideMark/>
          </w:tcPr>
          <w:p w14:paraId="53A94652"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roofErr w:type="spellStart"/>
            <w:r w:rsidRPr="00E96795">
              <w:rPr>
                <w:rFonts w:ascii="Times New Roman" w:eastAsia="Times New Roman" w:hAnsi="Times New Roman"/>
                <w:color w:val="2C3764"/>
                <w:sz w:val="14"/>
                <w:szCs w:val="14"/>
                <w:lang w:val="en-US" w:eastAsia="en-US"/>
              </w:rPr>
              <w:t>Electricidad</w:t>
            </w:r>
            <w:proofErr w:type="spellEnd"/>
            <w:r w:rsidRPr="00E96795">
              <w:rPr>
                <w:rFonts w:ascii="Times New Roman" w:eastAsia="Times New Roman" w:hAnsi="Times New Roman"/>
                <w:color w:val="2C3764"/>
                <w:sz w:val="14"/>
                <w:szCs w:val="14"/>
                <w:lang w:val="en-US" w:eastAsia="en-US"/>
              </w:rPr>
              <w:t xml:space="preserve">, </w:t>
            </w:r>
            <w:proofErr w:type="spellStart"/>
            <w:r w:rsidRPr="00E96795">
              <w:rPr>
                <w:rFonts w:ascii="Times New Roman" w:eastAsia="Times New Roman" w:hAnsi="Times New Roman"/>
                <w:color w:val="2C3764"/>
                <w:sz w:val="14"/>
                <w:szCs w:val="14"/>
                <w:lang w:val="en-US" w:eastAsia="en-US"/>
              </w:rPr>
              <w:t>noviembre</w:t>
            </w:r>
            <w:proofErr w:type="spellEnd"/>
            <w:r w:rsidRPr="00E96795">
              <w:rPr>
                <w:rFonts w:ascii="Times New Roman" w:eastAsia="Times New Roman" w:hAnsi="Times New Roman"/>
                <w:color w:val="2C3764"/>
                <w:sz w:val="14"/>
                <w:szCs w:val="14"/>
                <w:lang w:val="en-US" w:eastAsia="en-US"/>
              </w:rPr>
              <w:t>/2022</w:t>
            </w:r>
          </w:p>
        </w:tc>
        <w:tc>
          <w:tcPr>
            <w:tcW w:w="709" w:type="dxa"/>
            <w:gridSpan w:val="2"/>
            <w:hideMark/>
          </w:tcPr>
          <w:p w14:paraId="1FFB9108"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815.35</w:t>
            </w:r>
          </w:p>
        </w:tc>
        <w:tc>
          <w:tcPr>
            <w:tcW w:w="709" w:type="dxa"/>
            <w:hideMark/>
          </w:tcPr>
          <w:p w14:paraId="10F7A033"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06C9722A"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p>
        </w:tc>
        <w:tc>
          <w:tcPr>
            <w:tcW w:w="567" w:type="dxa"/>
            <w:hideMark/>
          </w:tcPr>
          <w:p w14:paraId="792D5A1F" w14:textId="77777777" w:rsidR="00DF3FCC" w:rsidRPr="00E96795" w:rsidRDefault="00DF3FCC" w:rsidP="002221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14"/>
                <w:szCs w:val="14"/>
                <w:lang w:val="en-US" w:eastAsia="en-US"/>
              </w:rPr>
            </w:pPr>
            <w:r w:rsidRPr="00E96795">
              <w:rPr>
                <w:rFonts w:ascii="Times New Roman" w:eastAsia="Times New Roman" w:hAnsi="Times New Roman"/>
                <w:color w:val="2C3764"/>
                <w:sz w:val="14"/>
                <w:szCs w:val="14"/>
                <w:lang w:val="en-US" w:eastAsia="en-US"/>
              </w:rPr>
              <w:t> </w:t>
            </w:r>
          </w:p>
        </w:tc>
        <w:tc>
          <w:tcPr>
            <w:tcW w:w="850" w:type="dxa"/>
            <w:hideMark/>
          </w:tcPr>
          <w:p w14:paraId="5BE73F30" w14:textId="77777777" w:rsidR="00DF3FCC" w:rsidRPr="00E96795" w:rsidRDefault="00DF3FCC" w:rsidP="002221F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r>
      <w:tr w:rsidR="0090788D" w:rsidRPr="0090788D" w14:paraId="4A3BC766" w14:textId="77777777" w:rsidTr="006F619F">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005" w:type="dxa"/>
            <w:hideMark/>
          </w:tcPr>
          <w:p w14:paraId="4DB8EF9A" w14:textId="77777777" w:rsidR="00DF3FCC" w:rsidRPr="00E96795" w:rsidRDefault="00DF3FCC" w:rsidP="00DF3FCC">
            <w:pPr>
              <w:spacing w:after="0" w:line="240" w:lineRule="auto"/>
              <w:rPr>
                <w:rFonts w:ascii="Times New Roman" w:eastAsia="Times New Roman" w:hAnsi="Times New Roman"/>
                <w:b w:val="0"/>
                <w:bCs w:val="0"/>
                <w:color w:val="2C3764"/>
                <w:sz w:val="14"/>
                <w:szCs w:val="14"/>
                <w:lang w:val="en-US" w:eastAsia="en-US"/>
              </w:rPr>
            </w:pPr>
          </w:p>
        </w:tc>
        <w:tc>
          <w:tcPr>
            <w:tcW w:w="1005" w:type="dxa"/>
            <w:gridSpan w:val="2"/>
            <w:hideMark/>
          </w:tcPr>
          <w:p w14:paraId="4ACCD11E" w14:textId="77777777" w:rsidR="00DF3FCC" w:rsidRPr="00E96795" w:rsidRDefault="00DF3FCC" w:rsidP="00DF3FC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c>
          <w:tcPr>
            <w:tcW w:w="1005" w:type="dxa"/>
            <w:hideMark/>
          </w:tcPr>
          <w:p w14:paraId="2E7F5480" w14:textId="77777777" w:rsidR="00DF3FCC" w:rsidRPr="00E96795" w:rsidRDefault="00DF3FCC" w:rsidP="0090788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p>
        </w:tc>
        <w:tc>
          <w:tcPr>
            <w:tcW w:w="1005" w:type="dxa"/>
            <w:gridSpan w:val="2"/>
            <w:hideMark/>
          </w:tcPr>
          <w:p w14:paraId="65D97BDA" w14:textId="77777777" w:rsidR="00DF3FCC" w:rsidRPr="00E96795" w:rsidRDefault="00DF3FCC" w:rsidP="00DF3FC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E96795">
              <w:rPr>
                <w:rFonts w:ascii="Times New Roman" w:eastAsia="Times New Roman" w:hAnsi="Times New Roman"/>
                <w:b/>
                <w:bCs/>
                <w:color w:val="2C3764"/>
                <w:sz w:val="14"/>
                <w:szCs w:val="14"/>
                <w:lang w:val="en-US" w:eastAsia="en-US"/>
              </w:rPr>
              <w:t> </w:t>
            </w:r>
          </w:p>
        </w:tc>
        <w:tc>
          <w:tcPr>
            <w:tcW w:w="1005" w:type="dxa"/>
            <w:gridSpan w:val="2"/>
            <w:hideMark/>
          </w:tcPr>
          <w:p w14:paraId="637153BA" w14:textId="77777777" w:rsidR="00DF3FCC" w:rsidRPr="00E96795" w:rsidRDefault="00DF3FCC" w:rsidP="00DF3FC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p>
        </w:tc>
        <w:tc>
          <w:tcPr>
            <w:tcW w:w="929" w:type="dxa"/>
            <w:hideMark/>
          </w:tcPr>
          <w:p w14:paraId="0DA5F83D" w14:textId="77777777" w:rsidR="00DF3FCC" w:rsidRPr="002221F5" w:rsidRDefault="00DF3FCC" w:rsidP="00DF3FC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proofErr w:type="spellStart"/>
            <w:r w:rsidRPr="002221F5">
              <w:rPr>
                <w:rFonts w:ascii="Times New Roman" w:eastAsia="Times New Roman" w:hAnsi="Times New Roman"/>
                <w:b/>
                <w:bCs/>
                <w:color w:val="2C3764"/>
                <w:sz w:val="14"/>
                <w:szCs w:val="14"/>
                <w:lang w:val="en-US" w:eastAsia="en-US"/>
              </w:rPr>
              <w:t>Totales</w:t>
            </w:r>
            <w:proofErr w:type="spellEnd"/>
          </w:p>
        </w:tc>
        <w:tc>
          <w:tcPr>
            <w:tcW w:w="709" w:type="dxa"/>
            <w:gridSpan w:val="2"/>
            <w:hideMark/>
          </w:tcPr>
          <w:p w14:paraId="333104B1" w14:textId="77777777" w:rsidR="00DF3FCC" w:rsidRPr="002221F5" w:rsidRDefault="00DF3FCC" w:rsidP="0090788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2221F5">
              <w:rPr>
                <w:rFonts w:ascii="Times New Roman" w:eastAsia="Times New Roman" w:hAnsi="Times New Roman"/>
                <w:b/>
                <w:bCs/>
                <w:color w:val="2C3764"/>
                <w:sz w:val="14"/>
                <w:szCs w:val="14"/>
                <w:lang w:val="en-US" w:eastAsia="en-US"/>
              </w:rPr>
              <w:t>112,090,973.71</w:t>
            </w:r>
          </w:p>
        </w:tc>
        <w:tc>
          <w:tcPr>
            <w:tcW w:w="709" w:type="dxa"/>
            <w:hideMark/>
          </w:tcPr>
          <w:p w14:paraId="7A8DCD8B" w14:textId="77777777" w:rsidR="00DF3FCC" w:rsidRPr="002221F5" w:rsidRDefault="00DF3FCC" w:rsidP="0090788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2221F5">
              <w:rPr>
                <w:rFonts w:ascii="Times New Roman" w:eastAsia="Times New Roman" w:hAnsi="Times New Roman"/>
                <w:b/>
                <w:bCs/>
                <w:color w:val="2C3764"/>
                <w:sz w:val="14"/>
                <w:szCs w:val="14"/>
                <w:lang w:val="en-US" w:eastAsia="en-US"/>
              </w:rPr>
              <w:t>66,444,360.91</w:t>
            </w:r>
          </w:p>
        </w:tc>
        <w:tc>
          <w:tcPr>
            <w:tcW w:w="567" w:type="dxa"/>
            <w:hideMark/>
          </w:tcPr>
          <w:p w14:paraId="2D134622" w14:textId="77777777" w:rsidR="00DF3FCC" w:rsidRPr="002221F5" w:rsidRDefault="00DF3FCC" w:rsidP="0090788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2221F5">
              <w:rPr>
                <w:rFonts w:ascii="Times New Roman" w:eastAsia="Times New Roman" w:hAnsi="Times New Roman"/>
                <w:b/>
                <w:bCs/>
                <w:color w:val="2C3764"/>
                <w:sz w:val="14"/>
                <w:szCs w:val="14"/>
                <w:lang w:val="en-US" w:eastAsia="en-US"/>
              </w:rPr>
              <w:t>13,354,219.05</w:t>
            </w:r>
          </w:p>
        </w:tc>
        <w:tc>
          <w:tcPr>
            <w:tcW w:w="567" w:type="dxa"/>
            <w:hideMark/>
          </w:tcPr>
          <w:p w14:paraId="57764AE9" w14:textId="77777777" w:rsidR="00DF3FCC" w:rsidRPr="002221F5" w:rsidRDefault="00DF3FCC" w:rsidP="00DF3FC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2221F5">
              <w:rPr>
                <w:rFonts w:ascii="Times New Roman" w:eastAsia="Times New Roman" w:hAnsi="Times New Roman"/>
                <w:b/>
                <w:bCs/>
                <w:color w:val="2C3764"/>
                <w:sz w:val="14"/>
                <w:szCs w:val="14"/>
                <w:lang w:val="en-US" w:eastAsia="en-US"/>
              </w:rPr>
              <w:t>1,106,400.22</w:t>
            </w:r>
          </w:p>
        </w:tc>
        <w:tc>
          <w:tcPr>
            <w:tcW w:w="850" w:type="dxa"/>
            <w:hideMark/>
          </w:tcPr>
          <w:p w14:paraId="7024AE33" w14:textId="77777777" w:rsidR="00DF3FCC" w:rsidRPr="002221F5" w:rsidRDefault="00DF3FCC" w:rsidP="002221F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2C3764"/>
                <w:sz w:val="14"/>
                <w:szCs w:val="14"/>
                <w:lang w:val="en-US" w:eastAsia="en-US"/>
              </w:rPr>
            </w:pPr>
            <w:r w:rsidRPr="002221F5">
              <w:rPr>
                <w:rFonts w:ascii="Times New Roman" w:eastAsia="Times New Roman" w:hAnsi="Times New Roman"/>
                <w:b/>
                <w:bCs/>
                <w:color w:val="2C3764"/>
                <w:sz w:val="14"/>
                <w:szCs w:val="14"/>
                <w:lang w:val="en-US" w:eastAsia="en-US"/>
              </w:rPr>
              <w:t>6,127,473.52</w:t>
            </w:r>
          </w:p>
        </w:tc>
      </w:tr>
    </w:tbl>
    <w:p w14:paraId="725D6B0B" w14:textId="33D08D53" w:rsidR="00901CA8" w:rsidRDefault="00901CA8" w:rsidP="00B45EAD">
      <w:pPr>
        <w:spacing w:line="360" w:lineRule="auto"/>
        <w:jc w:val="both"/>
        <w:rPr>
          <w:rFonts w:ascii="Times New Roman" w:hAnsi="Times New Roman"/>
          <w:color w:val="767171"/>
          <w:spacing w:val="20"/>
          <w:sz w:val="14"/>
          <w:szCs w:val="14"/>
        </w:rPr>
      </w:pPr>
    </w:p>
    <w:p w14:paraId="62CA7820" w14:textId="477199DF" w:rsidR="006C5B1F" w:rsidRDefault="006C5B1F" w:rsidP="00B45EAD">
      <w:pPr>
        <w:spacing w:line="360" w:lineRule="auto"/>
        <w:jc w:val="both"/>
        <w:rPr>
          <w:rFonts w:ascii="Times New Roman" w:hAnsi="Times New Roman"/>
          <w:color w:val="767171"/>
          <w:spacing w:val="20"/>
          <w:sz w:val="14"/>
          <w:szCs w:val="14"/>
        </w:rPr>
      </w:pPr>
    </w:p>
    <w:p w14:paraId="03E78E04" w14:textId="6B6CF372" w:rsidR="006C5B1F" w:rsidRDefault="006C5B1F" w:rsidP="00B45EAD">
      <w:pPr>
        <w:spacing w:line="360" w:lineRule="auto"/>
        <w:jc w:val="both"/>
        <w:rPr>
          <w:rFonts w:ascii="Times New Roman" w:hAnsi="Times New Roman"/>
          <w:color w:val="767171"/>
          <w:spacing w:val="20"/>
          <w:sz w:val="14"/>
          <w:szCs w:val="14"/>
        </w:rPr>
      </w:pPr>
    </w:p>
    <w:p w14:paraId="4DC4417E" w14:textId="478DA23A" w:rsidR="006C5B1F" w:rsidRDefault="006C5B1F" w:rsidP="00B45EAD">
      <w:pPr>
        <w:spacing w:line="360" w:lineRule="auto"/>
        <w:jc w:val="both"/>
        <w:rPr>
          <w:rFonts w:ascii="Times New Roman" w:hAnsi="Times New Roman"/>
          <w:color w:val="767171"/>
          <w:spacing w:val="20"/>
          <w:sz w:val="14"/>
          <w:szCs w:val="14"/>
        </w:rPr>
      </w:pPr>
    </w:p>
    <w:p w14:paraId="196BE15E" w14:textId="325CAA44" w:rsidR="006C5B1F" w:rsidRDefault="006C5B1F" w:rsidP="00B45EAD">
      <w:pPr>
        <w:spacing w:line="360" w:lineRule="auto"/>
        <w:jc w:val="both"/>
        <w:rPr>
          <w:rFonts w:ascii="Times New Roman" w:hAnsi="Times New Roman"/>
          <w:color w:val="767171"/>
          <w:spacing w:val="20"/>
          <w:sz w:val="14"/>
          <w:szCs w:val="14"/>
        </w:rPr>
      </w:pPr>
    </w:p>
    <w:p w14:paraId="27FCB577" w14:textId="5E6FCD7E" w:rsidR="006C5B1F" w:rsidRDefault="006C5B1F" w:rsidP="00B45EAD">
      <w:pPr>
        <w:spacing w:line="360" w:lineRule="auto"/>
        <w:jc w:val="both"/>
        <w:rPr>
          <w:rFonts w:ascii="Times New Roman" w:hAnsi="Times New Roman"/>
          <w:color w:val="767171"/>
          <w:spacing w:val="20"/>
          <w:sz w:val="14"/>
          <w:szCs w:val="14"/>
        </w:rPr>
      </w:pPr>
    </w:p>
    <w:p w14:paraId="022B361D" w14:textId="45996301" w:rsidR="006C5B1F" w:rsidRDefault="006C5B1F" w:rsidP="00B45EAD">
      <w:pPr>
        <w:spacing w:line="360" w:lineRule="auto"/>
        <w:jc w:val="both"/>
        <w:rPr>
          <w:rFonts w:ascii="Times New Roman" w:hAnsi="Times New Roman"/>
          <w:color w:val="767171"/>
          <w:spacing w:val="20"/>
          <w:sz w:val="14"/>
          <w:szCs w:val="14"/>
        </w:rPr>
      </w:pPr>
    </w:p>
    <w:p w14:paraId="2877F0D6" w14:textId="38BED239" w:rsidR="006C5B1F" w:rsidRDefault="006C5B1F" w:rsidP="00B45EAD">
      <w:pPr>
        <w:spacing w:line="360" w:lineRule="auto"/>
        <w:jc w:val="both"/>
        <w:rPr>
          <w:rFonts w:ascii="Times New Roman" w:hAnsi="Times New Roman"/>
          <w:color w:val="767171"/>
          <w:spacing w:val="20"/>
          <w:sz w:val="14"/>
          <w:szCs w:val="14"/>
        </w:rPr>
      </w:pPr>
    </w:p>
    <w:p w14:paraId="0B939F90" w14:textId="088A5F70" w:rsidR="006C5B1F" w:rsidRDefault="006C5B1F" w:rsidP="00B45EAD">
      <w:pPr>
        <w:spacing w:line="360" w:lineRule="auto"/>
        <w:jc w:val="both"/>
        <w:rPr>
          <w:rFonts w:ascii="Times New Roman" w:hAnsi="Times New Roman"/>
          <w:color w:val="767171"/>
          <w:spacing w:val="20"/>
          <w:sz w:val="14"/>
          <w:szCs w:val="14"/>
        </w:rPr>
      </w:pPr>
    </w:p>
    <w:p w14:paraId="3F7C0C80" w14:textId="52C04E2A" w:rsidR="006C5B1F" w:rsidRDefault="006C5B1F" w:rsidP="00B45EAD">
      <w:pPr>
        <w:spacing w:line="360" w:lineRule="auto"/>
        <w:jc w:val="both"/>
        <w:rPr>
          <w:rFonts w:ascii="Times New Roman" w:hAnsi="Times New Roman"/>
          <w:color w:val="767171"/>
          <w:spacing w:val="20"/>
          <w:sz w:val="14"/>
          <w:szCs w:val="14"/>
        </w:rPr>
      </w:pPr>
    </w:p>
    <w:p w14:paraId="368375DA" w14:textId="7D5169B4" w:rsidR="006C5B1F" w:rsidRDefault="006C5B1F" w:rsidP="00B45EAD">
      <w:pPr>
        <w:spacing w:line="360" w:lineRule="auto"/>
        <w:jc w:val="both"/>
        <w:rPr>
          <w:rFonts w:ascii="Times New Roman" w:hAnsi="Times New Roman"/>
          <w:color w:val="767171"/>
          <w:spacing w:val="20"/>
          <w:sz w:val="14"/>
          <w:szCs w:val="14"/>
        </w:rPr>
      </w:pPr>
    </w:p>
    <w:p w14:paraId="37511920" w14:textId="3A21BAAE" w:rsidR="006C5B1F" w:rsidRDefault="006C5B1F" w:rsidP="00B45EAD">
      <w:pPr>
        <w:spacing w:line="360" w:lineRule="auto"/>
        <w:jc w:val="both"/>
        <w:rPr>
          <w:rFonts w:ascii="Times New Roman" w:hAnsi="Times New Roman"/>
          <w:color w:val="767171"/>
          <w:spacing w:val="20"/>
          <w:sz w:val="14"/>
          <w:szCs w:val="14"/>
        </w:rPr>
      </w:pPr>
    </w:p>
    <w:p w14:paraId="3B03875E" w14:textId="47E77AE5" w:rsidR="006C5B1F" w:rsidRDefault="006C5B1F" w:rsidP="00B45EAD">
      <w:pPr>
        <w:spacing w:line="360" w:lineRule="auto"/>
        <w:jc w:val="both"/>
        <w:rPr>
          <w:rFonts w:ascii="Times New Roman" w:hAnsi="Times New Roman"/>
          <w:color w:val="767171"/>
          <w:spacing w:val="20"/>
          <w:sz w:val="14"/>
          <w:szCs w:val="14"/>
        </w:rPr>
      </w:pPr>
    </w:p>
    <w:p w14:paraId="16627BFC" w14:textId="22269FB8" w:rsidR="00EE25BC" w:rsidRDefault="00EE25BC">
      <w:pPr>
        <w:spacing w:after="0" w:line="240" w:lineRule="auto"/>
        <w:rPr>
          <w:rFonts w:ascii="Times New Roman" w:hAnsi="Times New Roman"/>
          <w:color w:val="767171"/>
          <w:spacing w:val="20"/>
          <w:sz w:val="14"/>
          <w:szCs w:val="14"/>
        </w:rPr>
      </w:pPr>
      <w:r>
        <w:rPr>
          <w:rFonts w:ascii="Times New Roman" w:hAnsi="Times New Roman"/>
          <w:color w:val="767171"/>
          <w:spacing w:val="20"/>
          <w:sz w:val="14"/>
          <w:szCs w:val="14"/>
        </w:rPr>
        <w:br w:type="page"/>
      </w:r>
    </w:p>
    <w:p w14:paraId="3ECA2CE9" w14:textId="77777777" w:rsidR="006C5B1F" w:rsidRPr="005D6FDF" w:rsidRDefault="006C5B1F" w:rsidP="00B45EAD">
      <w:pPr>
        <w:spacing w:line="360" w:lineRule="auto"/>
        <w:jc w:val="both"/>
        <w:rPr>
          <w:rFonts w:ascii="Times New Roman" w:hAnsi="Times New Roman"/>
          <w:color w:val="767171"/>
          <w:spacing w:val="20"/>
          <w:sz w:val="14"/>
          <w:szCs w:val="14"/>
        </w:rPr>
      </w:pPr>
    </w:p>
    <w:p w14:paraId="33B92ED5" w14:textId="5AB7846B" w:rsidR="00901CA8" w:rsidRPr="003B3CA0" w:rsidRDefault="003B3CA0" w:rsidP="003B3CA0">
      <w:pPr>
        <w:pStyle w:val="Prrafodelista"/>
        <w:shd w:val="clear" w:color="auto" w:fill="FFFFFF" w:themeFill="background1"/>
        <w:spacing w:line="360" w:lineRule="auto"/>
        <w:ind w:left="720"/>
        <w:jc w:val="both"/>
        <w:rPr>
          <w:rFonts w:ascii="Times New Roman" w:eastAsia="Times New Roman" w:hAnsi="Times New Roman"/>
          <w:bCs/>
          <w:color w:val="767171"/>
          <w:sz w:val="24"/>
          <w:szCs w:val="24"/>
          <w:lang w:val="es-ES_tradnl"/>
        </w:rPr>
      </w:pPr>
      <w:r w:rsidRPr="003B3CA0">
        <w:rPr>
          <w:rFonts w:ascii="Times New Roman" w:eastAsia="Times New Roman" w:hAnsi="Times New Roman"/>
          <w:bCs/>
          <w:color w:val="767171"/>
          <w:sz w:val="24"/>
          <w:szCs w:val="24"/>
          <w:lang w:val="es-ES_tradnl"/>
        </w:rPr>
        <w:t>Cuentas por cobrar</w:t>
      </w:r>
      <w:r>
        <w:rPr>
          <w:rFonts w:ascii="Times New Roman" w:eastAsia="Times New Roman" w:hAnsi="Times New Roman"/>
          <w:bCs/>
          <w:color w:val="767171"/>
          <w:sz w:val="24"/>
          <w:szCs w:val="24"/>
          <w:lang w:val="es-ES_tradnl"/>
        </w:rPr>
        <w:t>:</w:t>
      </w:r>
    </w:p>
    <w:p w14:paraId="5E184BF3" w14:textId="79C09EDB" w:rsidR="00447C8F" w:rsidRPr="00447C8F" w:rsidRDefault="00447C8F" w:rsidP="00447C8F">
      <w:r w:rsidRPr="00447C8F">
        <w:rPr>
          <w:rFonts w:ascii="Times New Roman" w:eastAsia="Times New Roman" w:hAnsi="Times New Roman"/>
          <w:noProof/>
          <w:color w:val="2C3764"/>
          <w:sz w:val="24"/>
          <w:szCs w:val="28"/>
          <w:lang w:val="en-US" w:eastAsia="en-US"/>
        </w:rPr>
        <w:drawing>
          <wp:anchor distT="0" distB="0" distL="114300" distR="114300" simplePos="0" relativeHeight="251648000" behindDoc="0" locked="0" layoutInCell="1" allowOverlap="1" wp14:anchorId="6572A9C6" wp14:editId="073997CC">
            <wp:simplePos x="0" y="0"/>
            <wp:positionH relativeFrom="column">
              <wp:posOffset>-249661</wp:posOffset>
            </wp:positionH>
            <wp:positionV relativeFrom="paragraph">
              <wp:posOffset>348382</wp:posOffset>
            </wp:positionV>
            <wp:extent cx="796925" cy="779282"/>
            <wp:effectExtent l="0" t="0" r="3175" b="1905"/>
            <wp:wrapNone/>
            <wp:docPr id="266" name="Picture 0" descr="9bd98939-c2a7-431b-a2f5-c1f7183ba4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9bd98939-c2a7-431b-a2f5-c1f7183ba4a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6925" cy="779282"/>
                    </a:xfrm>
                    <a:prstGeom prst="rect">
                      <a:avLst/>
                    </a:prstGeom>
                    <a:noFill/>
                  </pic:spPr>
                </pic:pic>
              </a:graphicData>
            </a:graphic>
            <wp14:sizeRelH relativeFrom="page">
              <wp14:pctWidth>0</wp14:pctWidth>
            </wp14:sizeRelH>
            <wp14:sizeRelV relativeFrom="page">
              <wp14:pctHeight>0</wp14:pctHeight>
            </wp14:sizeRelV>
          </wp:anchor>
        </w:drawing>
      </w:r>
    </w:p>
    <w:p w14:paraId="479B8449" w14:textId="7EB183FE" w:rsidR="00137711" w:rsidRPr="00137711" w:rsidRDefault="00137711" w:rsidP="00137711">
      <w:pPr>
        <w:spacing w:after="0" w:line="240" w:lineRule="auto"/>
        <w:ind w:left="993"/>
        <w:jc w:val="center"/>
        <w:rPr>
          <w:rFonts w:ascii="Times New Roman" w:hAnsi="Times New Roman"/>
          <w:b/>
          <w:color w:val="2C3764"/>
          <w:spacing w:val="20"/>
          <w:sz w:val="24"/>
          <w:szCs w:val="24"/>
        </w:rPr>
      </w:pPr>
      <w:r w:rsidRPr="00137711">
        <w:rPr>
          <w:rFonts w:ascii="Times New Roman" w:hAnsi="Times New Roman"/>
          <w:b/>
          <w:color w:val="2C3764"/>
          <w:spacing w:val="20"/>
          <w:sz w:val="24"/>
          <w:szCs w:val="24"/>
        </w:rPr>
        <w:t>INSTITUTO NACIONAL DE AGUAS POTABLES Y ALCANTARILLADOS</w:t>
      </w:r>
    </w:p>
    <w:p w14:paraId="342EAE8D" w14:textId="581B3CCC" w:rsidR="00137711" w:rsidRPr="00137711" w:rsidRDefault="00137711" w:rsidP="00137711">
      <w:pPr>
        <w:spacing w:after="0" w:line="240" w:lineRule="auto"/>
        <w:ind w:left="993"/>
        <w:jc w:val="center"/>
        <w:rPr>
          <w:rFonts w:ascii="Times New Roman" w:hAnsi="Times New Roman"/>
          <w:b/>
          <w:color w:val="2C3764"/>
          <w:spacing w:val="20"/>
          <w:sz w:val="24"/>
          <w:szCs w:val="24"/>
        </w:rPr>
      </w:pPr>
      <w:r w:rsidRPr="00137711">
        <w:rPr>
          <w:rFonts w:ascii="Times New Roman" w:hAnsi="Times New Roman"/>
          <w:b/>
          <w:color w:val="2C3764"/>
          <w:spacing w:val="20"/>
          <w:sz w:val="24"/>
          <w:szCs w:val="24"/>
        </w:rPr>
        <w:t>DEPARTAMENTO DE CONTABILIDAD</w:t>
      </w:r>
      <w:r w:rsidRPr="00137711">
        <w:rPr>
          <w:rFonts w:ascii="Times New Roman" w:hAnsi="Times New Roman"/>
          <w:b/>
          <w:color w:val="2C3764"/>
          <w:spacing w:val="20"/>
          <w:sz w:val="24"/>
          <w:szCs w:val="24"/>
        </w:rPr>
        <w:cr/>
      </w:r>
    </w:p>
    <w:p w14:paraId="7DEB1C61" w14:textId="53BADC1E" w:rsidR="00137711" w:rsidRPr="00137711" w:rsidRDefault="00137711" w:rsidP="00137711">
      <w:pPr>
        <w:spacing w:after="0" w:line="240" w:lineRule="auto"/>
        <w:ind w:left="993"/>
        <w:jc w:val="center"/>
        <w:rPr>
          <w:rFonts w:ascii="Times New Roman" w:hAnsi="Times New Roman"/>
          <w:b/>
          <w:color w:val="2C3764"/>
          <w:spacing w:val="20"/>
          <w:sz w:val="24"/>
          <w:szCs w:val="24"/>
        </w:rPr>
      </w:pPr>
      <w:r w:rsidRPr="00137711">
        <w:rPr>
          <w:rFonts w:ascii="Times New Roman" w:hAnsi="Times New Roman"/>
          <w:b/>
          <w:color w:val="2C3764"/>
          <w:spacing w:val="20"/>
          <w:sz w:val="24"/>
          <w:szCs w:val="24"/>
        </w:rPr>
        <w:t>RELACION DE FACTURACION Y RECAUDACIONES</w:t>
      </w:r>
    </w:p>
    <w:p w14:paraId="3FACA82E" w14:textId="3F1EC765" w:rsidR="00137711" w:rsidRDefault="00137711" w:rsidP="00137711">
      <w:pPr>
        <w:spacing w:after="0" w:line="240" w:lineRule="auto"/>
        <w:ind w:left="993"/>
        <w:jc w:val="center"/>
        <w:rPr>
          <w:rFonts w:ascii="Times New Roman" w:hAnsi="Times New Roman"/>
          <w:b/>
          <w:color w:val="2C3764"/>
          <w:spacing w:val="20"/>
          <w:sz w:val="24"/>
          <w:szCs w:val="24"/>
        </w:rPr>
      </w:pPr>
      <w:r w:rsidRPr="00137711">
        <w:rPr>
          <w:rFonts w:ascii="Times New Roman" w:hAnsi="Times New Roman"/>
          <w:b/>
          <w:color w:val="2C3764"/>
          <w:spacing w:val="20"/>
          <w:sz w:val="24"/>
          <w:szCs w:val="24"/>
        </w:rPr>
        <w:t>ENERO-NOVIEMBRE 2022</w:t>
      </w:r>
    </w:p>
    <w:p w14:paraId="4D01EC9C" w14:textId="77777777" w:rsidR="00137711" w:rsidRPr="00137711" w:rsidRDefault="00137711" w:rsidP="00137711">
      <w:pPr>
        <w:spacing w:after="0" w:line="240" w:lineRule="auto"/>
        <w:jc w:val="center"/>
        <w:rPr>
          <w:rFonts w:ascii="Times New Roman" w:hAnsi="Times New Roman"/>
          <w:b/>
          <w:color w:val="2C3764"/>
          <w:spacing w:val="20"/>
          <w:sz w:val="24"/>
          <w:szCs w:val="24"/>
        </w:rPr>
      </w:pPr>
    </w:p>
    <w:p w14:paraId="1D315DAB" w14:textId="189377DA" w:rsidR="00137711" w:rsidRPr="00137711" w:rsidRDefault="00137711" w:rsidP="00137711">
      <w:pPr>
        <w:spacing w:line="360" w:lineRule="auto"/>
        <w:jc w:val="center"/>
        <w:rPr>
          <w:rFonts w:ascii="Times New Roman" w:hAnsi="Times New Roman"/>
          <w:b/>
          <w:color w:val="2C3764"/>
          <w:spacing w:val="20"/>
          <w:sz w:val="24"/>
          <w:szCs w:val="24"/>
        </w:rPr>
      </w:pPr>
      <w:r w:rsidRPr="00137711">
        <w:rPr>
          <w:rFonts w:ascii="Times New Roman" w:hAnsi="Times New Roman"/>
          <w:b/>
          <w:color w:val="2C3764"/>
          <w:spacing w:val="20"/>
          <w:sz w:val="24"/>
          <w:szCs w:val="24"/>
        </w:rPr>
        <w:t>VALORES EN RD$</w:t>
      </w:r>
    </w:p>
    <w:tbl>
      <w:tblPr>
        <w:tblStyle w:val="Tablanormal2"/>
        <w:tblW w:w="7846" w:type="dxa"/>
        <w:tblLook w:val="04A0" w:firstRow="1" w:lastRow="0" w:firstColumn="1" w:lastColumn="0" w:noHBand="0" w:noVBand="1"/>
      </w:tblPr>
      <w:tblGrid>
        <w:gridCol w:w="1702"/>
        <w:gridCol w:w="2016"/>
        <w:gridCol w:w="2143"/>
        <w:gridCol w:w="1985"/>
      </w:tblGrid>
      <w:tr w:rsidR="00EE6526" w:rsidRPr="00625A0A" w14:paraId="3FB319D8" w14:textId="77777777" w:rsidTr="00EE25BC">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702" w:type="dxa"/>
            <w:shd w:val="clear" w:color="auto" w:fill="2C3764"/>
            <w:noWrap/>
            <w:vAlign w:val="center"/>
            <w:hideMark/>
          </w:tcPr>
          <w:p w14:paraId="043CB53B" w14:textId="5E7A74B3" w:rsidR="00EE6526" w:rsidRPr="00137711" w:rsidRDefault="00EE6526" w:rsidP="002221F5">
            <w:pPr>
              <w:jc w:val="center"/>
              <w:rPr>
                <w:rFonts w:ascii="Times New Roman" w:eastAsia="Times New Roman" w:hAnsi="Times New Roman"/>
                <w:bCs w:val="0"/>
                <w:color w:val="FFFFFF"/>
                <w:sz w:val="24"/>
                <w:lang w:val="es-419" w:eastAsia="es-419"/>
              </w:rPr>
            </w:pPr>
            <w:r w:rsidRPr="00137711">
              <w:rPr>
                <w:rFonts w:ascii="Times New Roman" w:eastAsia="Times New Roman" w:hAnsi="Times New Roman"/>
                <w:bCs w:val="0"/>
                <w:color w:val="FFFFFF"/>
                <w:sz w:val="24"/>
                <w:lang w:val="es-419" w:eastAsia="es-419"/>
              </w:rPr>
              <w:t>MES</w:t>
            </w:r>
          </w:p>
        </w:tc>
        <w:tc>
          <w:tcPr>
            <w:tcW w:w="2016" w:type="dxa"/>
            <w:shd w:val="clear" w:color="auto" w:fill="2C3764"/>
            <w:noWrap/>
            <w:vAlign w:val="center"/>
            <w:hideMark/>
          </w:tcPr>
          <w:p w14:paraId="28013E20" w14:textId="77777777" w:rsidR="00EE6526" w:rsidRPr="00137711" w:rsidRDefault="00EE6526" w:rsidP="002221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FFFFFF"/>
                <w:sz w:val="24"/>
                <w:lang w:val="es-419" w:eastAsia="es-419"/>
              </w:rPr>
            </w:pPr>
            <w:r w:rsidRPr="00137711">
              <w:rPr>
                <w:rFonts w:ascii="Times New Roman" w:eastAsia="Times New Roman" w:hAnsi="Times New Roman"/>
                <w:bCs w:val="0"/>
                <w:color w:val="FFFFFF"/>
                <w:sz w:val="24"/>
                <w:lang w:val="es-419" w:eastAsia="es-419"/>
              </w:rPr>
              <w:t>FACTURACION</w:t>
            </w:r>
          </w:p>
        </w:tc>
        <w:tc>
          <w:tcPr>
            <w:tcW w:w="2143" w:type="dxa"/>
            <w:shd w:val="clear" w:color="auto" w:fill="2C3764"/>
            <w:noWrap/>
            <w:vAlign w:val="center"/>
            <w:hideMark/>
          </w:tcPr>
          <w:p w14:paraId="52B9131D" w14:textId="77777777" w:rsidR="00EE6526" w:rsidRPr="00137711" w:rsidRDefault="00EE6526" w:rsidP="002221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FFFFFF"/>
                <w:sz w:val="24"/>
                <w:lang w:val="es-419" w:eastAsia="es-419"/>
              </w:rPr>
            </w:pPr>
            <w:r w:rsidRPr="00137711">
              <w:rPr>
                <w:rFonts w:ascii="Times New Roman" w:eastAsia="Times New Roman" w:hAnsi="Times New Roman"/>
                <w:bCs w:val="0"/>
                <w:color w:val="FFFFFF"/>
                <w:sz w:val="24"/>
                <w:lang w:val="es-419" w:eastAsia="es-419"/>
              </w:rPr>
              <w:t>RECAUDACION</w:t>
            </w:r>
          </w:p>
        </w:tc>
        <w:tc>
          <w:tcPr>
            <w:tcW w:w="1985" w:type="dxa"/>
            <w:shd w:val="clear" w:color="auto" w:fill="2C3764"/>
            <w:hideMark/>
          </w:tcPr>
          <w:p w14:paraId="211F0FEF" w14:textId="77777777" w:rsidR="00EE6526" w:rsidRPr="00137711" w:rsidRDefault="00EE6526" w:rsidP="001657E0">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FFFFFF"/>
                <w:sz w:val="24"/>
                <w:lang w:val="es-419" w:eastAsia="es-419"/>
              </w:rPr>
            </w:pPr>
            <w:r w:rsidRPr="00137711">
              <w:rPr>
                <w:rFonts w:ascii="Times New Roman" w:eastAsia="Times New Roman" w:hAnsi="Times New Roman"/>
                <w:bCs w:val="0"/>
                <w:color w:val="FFFFFF"/>
                <w:sz w:val="24"/>
                <w:lang w:val="es-419" w:eastAsia="es-419"/>
              </w:rPr>
              <w:t>PENDIENTE DEL COBRO</w:t>
            </w:r>
          </w:p>
        </w:tc>
      </w:tr>
      <w:tr w:rsidR="00EE6526" w:rsidRPr="00106DC6" w14:paraId="4723EF29" w14:textId="77777777" w:rsidTr="00EE25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noWrap/>
            <w:hideMark/>
          </w:tcPr>
          <w:p w14:paraId="54F33B06" w14:textId="2B6C7E93" w:rsidR="00EE6526" w:rsidRPr="00137711" w:rsidRDefault="00EE6526" w:rsidP="001657E0">
            <w:pPr>
              <w:jc w:val="both"/>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ENERO</w:t>
            </w:r>
          </w:p>
        </w:tc>
        <w:tc>
          <w:tcPr>
            <w:tcW w:w="2016" w:type="dxa"/>
            <w:noWrap/>
            <w:hideMark/>
          </w:tcPr>
          <w:p w14:paraId="122C40EE"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108,649,528.50</w:t>
            </w:r>
          </w:p>
        </w:tc>
        <w:tc>
          <w:tcPr>
            <w:tcW w:w="2143" w:type="dxa"/>
            <w:noWrap/>
            <w:hideMark/>
          </w:tcPr>
          <w:p w14:paraId="46C3A594"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77,029,422.20</w:t>
            </w:r>
          </w:p>
        </w:tc>
        <w:tc>
          <w:tcPr>
            <w:tcW w:w="1985" w:type="dxa"/>
            <w:noWrap/>
            <w:hideMark/>
          </w:tcPr>
          <w:p w14:paraId="5AB404AB"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31,620,106.30</w:t>
            </w:r>
          </w:p>
        </w:tc>
      </w:tr>
      <w:tr w:rsidR="00EE6526" w:rsidRPr="00106DC6" w14:paraId="55F81840" w14:textId="77777777" w:rsidTr="00EE25BC">
        <w:trPr>
          <w:trHeight w:val="300"/>
        </w:trPr>
        <w:tc>
          <w:tcPr>
            <w:cnfStyle w:val="001000000000" w:firstRow="0" w:lastRow="0" w:firstColumn="1" w:lastColumn="0" w:oddVBand="0" w:evenVBand="0" w:oddHBand="0" w:evenHBand="0" w:firstRowFirstColumn="0" w:firstRowLastColumn="0" w:lastRowFirstColumn="0" w:lastRowLastColumn="0"/>
            <w:tcW w:w="1702" w:type="dxa"/>
            <w:noWrap/>
            <w:hideMark/>
          </w:tcPr>
          <w:p w14:paraId="489AC5F8" w14:textId="25F1A58F" w:rsidR="00EE6526" w:rsidRPr="00137711" w:rsidRDefault="00EE6526" w:rsidP="001657E0">
            <w:pPr>
              <w:jc w:val="both"/>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FEBRERO</w:t>
            </w:r>
          </w:p>
        </w:tc>
        <w:tc>
          <w:tcPr>
            <w:tcW w:w="2016" w:type="dxa"/>
            <w:noWrap/>
            <w:hideMark/>
          </w:tcPr>
          <w:p w14:paraId="74A99F45" w14:textId="77777777" w:rsidR="00EE6526" w:rsidRPr="00137711" w:rsidRDefault="00EE6526" w:rsidP="001657E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115,167,677.40</w:t>
            </w:r>
          </w:p>
        </w:tc>
        <w:tc>
          <w:tcPr>
            <w:tcW w:w="2143" w:type="dxa"/>
            <w:noWrap/>
            <w:hideMark/>
          </w:tcPr>
          <w:p w14:paraId="2A5014A7" w14:textId="77777777" w:rsidR="00EE6526" w:rsidRPr="00137711" w:rsidRDefault="00EE6526" w:rsidP="001657E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83,081,392.91</w:t>
            </w:r>
          </w:p>
        </w:tc>
        <w:tc>
          <w:tcPr>
            <w:tcW w:w="1985" w:type="dxa"/>
            <w:noWrap/>
            <w:hideMark/>
          </w:tcPr>
          <w:p w14:paraId="5D350470" w14:textId="77777777" w:rsidR="00EE6526" w:rsidRPr="00137711" w:rsidRDefault="00EE6526" w:rsidP="001657E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32,086,284.49</w:t>
            </w:r>
          </w:p>
        </w:tc>
      </w:tr>
      <w:tr w:rsidR="00EE6526" w:rsidRPr="00106DC6" w14:paraId="3C85F6D5" w14:textId="77777777" w:rsidTr="00EE25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noWrap/>
            <w:hideMark/>
          </w:tcPr>
          <w:p w14:paraId="29C727BE" w14:textId="533F75AA" w:rsidR="00EE6526" w:rsidRPr="00137711" w:rsidRDefault="00EE6526" w:rsidP="001657E0">
            <w:pPr>
              <w:jc w:val="both"/>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 xml:space="preserve">MARZO </w:t>
            </w:r>
          </w:p>
        </w:tc>
        <w:tc>
          <w:tcPr>
            <w:tcW w:w="2016" w:type="dxa"/>
            <w:noWrap/>
            <w:hideMark/>
          </w:tcPr>
          <w:p w14:paraId="584C6B5B"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119,409,378.55</w:t>
            </w:r>
          </w:p>
        </w:tc>
        <w:tc>
          <w:tcPr>
            <w:tcW w:w="2143" w:type="dxa"/>
            <w:noWrap/>
            <w:hideMark/>
          </w:tcPr>
          <w:p w14:paraId="06BF58E8"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95,106,708.95</w:t>
            </w:r>
          </w:p>
        </w:tc>
        <w:tc>
          <w:tcPr>
            <w:tcW w:w="1985" w:type="dxa"/>
            <w:noWrap/>
            <w:hideMark/>
          </w:tcPr>
          <w:p w14:paraId="75C25D66"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24,302,669.60</w:t>
            </w:r>
          </w:p>
        </w:tc>
      </w:tr>
      <w:tr w:rsidR="00EE6526" w:rsidRPr="00106DC6" w14:paraId="0A2C83B9" w14:textId="77777777" w:rsidTr="00EE25BC">
        <w:trPr>
          <w:trHeight w:val="300"/>
        </w:trPr>
        <w:tc>
          <w:tcPr>
            <w:cnfStyle w:val="001000000000" w:firstRow="0" w:lastRow="0" w:firstColumn="1" w:lastColumn="0" w:oddVBand="0" w:evenVBand="0" w:oddHBand="0" w:evenHBand="0" w:firstRowFirstColumn="0" w:firstRowLastColumn="0" w:lastRowFirstColumn="0" w:lastRowLastColumn="0"/>
            <w:tcW w:w="1702" w:type="dxa"/>
            <w:noWrap/>
            <w:hideMark/>
          </w:tcPr>
          <w:p w14:paraId="7A5B2F0E" w14:textId="5F62FEE7" w:rsidR="00EE6526" w:rsidRPr="00137711" w:rsidRDefault="00EE6526" w:rsidP="001657E0">
            <w:pPr>
              <w:jc w:val="both"/>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ABRIL</w:t>
            </w:r>
          </w:p>
        </w:tc>
        <w:tc>
          <w:tcPr>
            <w:tcW w:w="2016" w:type="dxa"/>
            <w:noWrap/>
            <w:hideMark/>
          </w:tcPr>
          <w:p w14:paraId="17291896" w14:textId="77777777" w:rsidR="00EE6526" w:rsidRPr="00137711" w:rsidRDefault="00EE6526" w:rsidP="001657E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115,907,884.18</w:t>
            </w:r>
          </w:p>
        </w:tc>
        <w:tc>
          <w:tcPr>
            <w:tcW w:w="2143" w:type="dxa"/>
            <w:noWrap/>
            <w:hideMark/>
          </w:tcPr>
          <w:p w14:paraId="1EA0E692" w14:textId="77777777" w:rsidR="00EE6526" w:rsidRPr="00137711" w:rsidRDefault="00EE6526" w:rsidP="001657E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69,562,942.83</w:t>
            </w:r>
          </w:p>
        </w:tc>
        <w:tc>
          <w:tcPr>
            <w:tcW w:w="1985" w:type="dxa"/>
            <w:noWrap/>
            <w:hideMark/>
          </w:tcPr>
          <w:p w14:paraId="1DBA2BBC" w14:textId="77777777" w:rsidR="00EE6526" w:rsidRPr="00137711" w:rsidRDefault="00EE6526" w:rsidP="001657E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46,344,941.35</w:t>
            </w:r>
          </w:p>
        </w:tc>
      </w:tr>
      <w:tr w:rsidR="00EE6526" w:rsidRPr="00106DC6" w14:paraId="1097FA36" w14:textId="77777777" w:rsidTr="00EE25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noWrap/>
            <w:hideMark/>
          </w:tcPr>
          <w:p w14:paraId="68C5FB10" w14:textId="50EBA592" w:rsidR="00EE6526" w:rsidRPr="00137711" w:rsidRDefault="00EE6526" w:rsidP="001657E0">
            <w:pPr>
              <w:jc w:val="both"/>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MAYO</w:t>
            </w:r>
          </w:p>
        </w:tc>
        <w:tc>
          <w:tcPr>
            <w:tcW w:w="2016" w:type="dxa"/>
            <w:noWrap/>
            <w:hideMark/>
          </w:tcPr>
          <w:p w14:paraId="0E3D911F"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130,313,180.87</w:t>
            </w:r>
          </w:p>
        </w:tc>
        <w:tc>
          <w:tcPr>
            <w:tcW w:w="2143" w:type="dxa"/>
            <w:noWrap/>
            <w:hideMark/>
          </w:tcPr>
          <w:p w14:paraId="6AF512D9"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83,794,363.51</w:t>
            </w:r>
          </w:p>
        </w:tc>
        <w:tc>
          <w:tcPr>
            <w:tcW w:w="1985" w:type="dxa"/>
            <w:noWrap/>
            <w:hideMark/>
          </w:tcPr>
          <w:p w14:paraId="56E0FEB3"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46,518,817.36</w:t>
            </w:r>
          </w:p>
        </w:tc>
      </w:tr>
      <w:tr w:rsidR="00EE6526" w:rsidRPr="00106DC6" w14:paraId="786C715B" w14:textId="77777777" w:rsidTr="00EE25BC">
        <w:trPr>
          <w:trHeight w:val="300"/>
        </w:trPr>
        <w:tc>
          <w:tcPr>
            <w:cnfStyle w:val="001000000000" w:firstRow="0" w:lastRow="0" w:firstColumn="1" w:lastColumn="0" w:oddVBand="0" w:evenVBand="0" w:oddHBand="0" w:evenHBand="0" w:firstRowFirstColumn="0" w:firstRowLastColumn="0" w:lastRowFirstColumn="0" w:lastRowLastColumn="0"/>
            <w:tcW w:w="1702" w:type="dxa"/>
            <w:noWrap/>
            <w:hideMark/>
          </w:tcPr>
          <w:p w14:paraId="3166B3A6" w14:textId="77777777" w:rsidR="00EE6526" w:rsidRPr="00137711" w:rsidRDefault="00EE6526" w:rsidP="001657E0">
            <w:pPr>
              <w:jc w:val="both"/>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JUNIO</w:t>
            </w:r>
          </w:p>
        </w:tc>
        <w:tc>
          <w:tcPr>
            <w:tcW w:w="2016" w:type="dxa"/>
            <w:noWrap/>
            <w:hideMark/>
          </w:tcPr>
          <w:p w14:paraId="4C06AC77" w14:textId="77777777" w:rsidR="00EE6526" w:rsidRPr="00137711" w:rsidRDefault="00EE6526" w:rsidP="001657E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135,270,992.39</w:t>
            </w:r>
          </w:p>
        </w:tc>
        <w:tc>
          <w:tcPr>
            <w:tcW w:w="2143" w:type="dxa"/>
            <w:noWrap/>
            <w:hideMark/>
          </w:tcPr>
          <w:p w14:paraId="37131DCF" w14:textId="77777777" w:rsidR="00EE6526" w:rsidRPr="00137711" w:rsidRDefault="00EE6526" w:rsidP="001657E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81,370,940.42</w:t>
            </w:r>
          </w:p>
        </w:tc>
        <w:tc>
          <w:tcPr>
            <w:tcW w:w="1985" w:type="dxa"/>
            <w:noWrap/>
            <w:hideMark/>
          </w:tcPr>
          <w:p w14:paraId="736B5A19" w14:textId="77777777" w:rsidR="00EE6526" w:rsidRPr="00137711" w:rsidRDefault="00EE6526" w:rsidP="001657E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53,900,051.97</w:t>
            </w:r>
          </w:p>
        </w:tc>
      </w:tr>
      <w:tr w:rsidR="00EE6526" w:rsidRPr="008139AB" w14:paraId="3F896E96" w14:textId="77777777" w:rsidTr="00EE25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noWrap/>
          </w:tcPr>
          <w:p w14:paraId="7345AF0F" w14:textId="77777777" w:rsidR="00EE6526" w:rsidRPr="00137711" w:rsidRDefault="00EE6526" w:rsidP="001657E0">
            <w:pPr>
              <w:jc w:val="both"/>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 xml:space="preserve">JULIO </w:t>
            </w:r>
          </w:p>
        </w:tc>
        <w:tc>
          <w:tcPr>
            <w:tcW w:w="2016" w:type="dxa"/>
            <w:noWrap/>
          </w:tcPr>
          <w:p w14:paraId="5359CE28"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123,894,991.11</w:t>
            </w:r>
          </w:p>
        </w:tc>
        <w:tc>
          <w:tcPr>
            <w:tcW w:w="2143" w:type="dxa"/>
            <w:noWrap/>
          </w:tcPr>
          <w:p w14:paraId="3746AA2D"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80,075,365.43</w:t>
            </w:r>
          </w:p>
        </w:tc>
        <w:tc>
          <w:tcPr>
            <w:tcW w:w="1985" w:type="dxa"/>
            <w:noWrap/>
          </w:tcPr>
          <w:p w14:paraId="2CFB4B6D" w14:textId="77777777" w:rsidR="00EE6526" w:rsidRPr="00137711" w:rsidRDefault="00EE6526" w:rsidP="001657E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43,819,625.68</w:t>
            </w:r>
          </w:p>
        </w:tc>
      </w:tr>
      <w:tr w:rsidR="00EE6526" w:rsidRPr="008139AB" w14:paraId="2D9DF882" w14:textId="77777777" w:rsidTr="00EE25BC">
        <w:trPr>
          <w:trHeight w:val="300"/>
        </w:trPr>
        <w:tc>
          <w:tcPr>
            <w:cnfStyle w:val="001000000000" w:firstRow="0" w:lastRow="0" w:firstColumn="1" w:lastColumn="0" w:oddVBand="0" w:evenVBand="0" w:oddHBand="0" w:evenHBand="0" w:firstRowFirstColumn="0" w:firstRowLastColumn="0" w:lastRowFirstColumn="0" w:lastRowLastColumn="0"/>
            <w:tcW w:w="1702" w:type="dxa"/>
            <w:noWrap/>
          </w:tcPr>
          <w:p w14:paraId="1664501B" w14:textId="77777777" w:rsidR="00EE6526" w:rsidRPr="00137711" w:rsidRDefault="00EE6526" w:rsidP="001657E0">
            <w:pPr>
              <w:jc w:val="both"/>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AGOSTO</w:t>
            </w:r>
          </w:p>
        </w:tc>
        <w:tc>
          <w:tcPr>
            <w:tcW w:w="2016" w:type="dxa"/>
            <w:noWrap/>
          </w:tcPr>
          <w:p w14:paraId="2161C698" w14:textId="77777777" w:rsidR="00EE6526" w:rsidRPr="00137711" w:rsidRDefault="00EE6526" w:rsidP="001657E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124,184,977.68</w:t>
            </w:r>
          </w:p>
        </w:tc>
        <w:tc>
          <w:tcPr>
            <w:tcW w:w="2143" w:type="dxa"/>
            <w:noWrap/>
          </w:tcPr>
          <w:p w14:paraId="3F0C8432" w14:textId="77777777" w:rsidR="00EE6526" w:rsidRPr="00137711" w:rsidRDefault="00EE6526" w:rsidP="001657E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80,642,765.68</w:t>
            </w:r>
          </w:p>
        </w:tc>
        <w:tc>
          <w:tcPr>
            <w:tcW w:w="1985" w:type="dxa"/>
            <w:noWrap/>
          </w:tcPr>
          <w:p w14:paraId="5E3836DF" w14:textId="77777777" w:rsidR="00EE6526" w:rsidRPr="00137711" w:rsidRDefault="00EE6526" w:rsidP="001657E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43,542,212.00</w:t>
            </w:r>
          </w:p>
        </w:tc>
      </w:tr>
      <w:tr w:rsidR="00EE6526" w:rsidRPr="008139AB" w14:paraId="50BC98C9" w14:textId="77777777" w:rsidTr="00EE25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noWrap/>
          </w:tcPr>
          <w:p w14:paraId="2053517F" w14:textId="77777777" w:rsidR="00EE6526" w:rsidRPr="00137711" w:rsidRDefault="00EE6526" w:rsidP="001657E0">
            <w:pPr>
              <w:jc w:val="both"/>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SEPTIEMBRE</w:t>
            </w:r>
          </w:p>
        </w:tc>
        <w:tc>
          <w:tcPr>
            <w:tcW w:w="2016" w:type="dxa"/>
            <w:noWrap/>
          </w:tcPr>
          <w:p w14:paraId="376A2671"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128,533,780.34</w:t>
            </w:r>
          </w:p>
        </w:tc>
        <w:tc>
          <w:tcPr>
            <w:tcW w:w="2143" w:type="dxa"/>
            <w:noWrap/>
          </w:tcPr>
          <w:p w14:paraId="7E518474"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78,021,837.01</w:t>
            </w:r>
          </w:p>
        </w:tc>
        <w:tc>
          <w:tcPr>
            <w:tcW w:w="1985" w:type="dxa"/>
            <w:noWrap/>
          </w:tcPr>
          <w:p w14:paraId="18535A51" w14:textId="77777777" w:rsidR="00EE6526" w:rsidRPr="00137711" w:rsidRDefault="00EE6526" w:rsidP="001657E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50,511,943.33</w:t>
            </w:r>
          </w:p>
        </w:tc>
      </w:tr>
      <w:tr w:rsidR="00EE6526" w:rsidRPr="008139AB" w14:paraId="276828EB" w14:textId="77777777" w:rsidTr="00EE25BC">
        <w:trPr>
          <w:trHeight w:val="300"/>
        </w:trPr>
        <w:tc>
          <w:tcPr>
            <w:cnfStyle w:val="001000000000" w:firstRow="0" w:lastRow="0" w:firstColumn="1" w:lastColumn="0" w:oddVBand="0" w:evenVBand="0" w:oddHBand="0" w:evenHBand="0" w:firstRowFirstColumn="0" w:firstRowLastColumn="0" w:lastRowFirstColumn="0" w:lastRowLastColumn="0"/>
            <w:tcW w:w="1702" w:type="dxa"/>
            <w:noWrap/>
          </w:tcPr>
          <w:p w14:paraId="6E3E3C2C" w14:textId="77777777" w:rsidR="00EE6526" w:rsidRPr="00137711" w:rsidRDefault="00EE6526" w:rsidP="001657E0">
            <w:pPr>
              <w:jc w:val="both"/>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OCTUBRE</w:t>
            </w:r>
          </w:p>
        </w:tc>
        <w:tc>
          <w:tcPr>
            <w:tcW w:w="2016" w:type="dxa"/>
            <w:noWrap/>
          </w:tcPr>
          <w:p w14:paraId="64974610" w14:textId="77777777" w:rsidR="00EE6526" w:rsidRPr="00137711" w:rsidRDefault="00EE6526" w:rsidP="001657E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123,682,937.44</w:t>
            </w:r>
          </w:p>
        </w:tc>
        <w:tc>
          <w:tcPr>
            <w:tcW w:w="2143" w:type="dxa"/>
            <w:noWrap/>
          </w:tcPr>
          <w:p w14:paraId="1A67CB2D" w14:textId="77777777" w:rsidR="00EE6526" w:rsidRPr="00137711" w:rsidRDefault="00EE6526" w:rsidP="001657E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77,683,684.36</w:t>
            </w:r>
          </w:p>
        </w:tc>
        <w:tc>
          <w:tcPr>
            <w:tcW w:w="1985" w:type="dxa"/>
            <w:noWrap/>
          </w:tcPr>
          <w:p w14:paraId="1AEA3E63" w14:textId="77777777" w:rsidR="00EE6526" w:rsidRPr="00137711" w:rsidRDefault="00EE6526" w:rsidP="001657E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45,999,253.08</w:t>
            </w:r>
          </w:p>
        </w:tc>
      </w:tr>
      <w:tr w:rsidR="00EE6526" w:rsidRPr="008139AB" w14:paraId="1BA818CF" w14:textId="77777777" w:rsidTr="00EE25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2" w:type="dxa"/>
            <w:noWrap/>
          </w:tcPr>
          <w:p w14:paraId="61F687C0" w14:textId="77777777" w:rsidR="00EE6526" w:rsidRPr="00137711" w:rsidRDefault="00EE6526" w:rsidP="001657E0">
            <w:pPr>
              <w:jc w:val="both"/>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NOVIEMBRE</w:t>
            </w:r>
          </w:p>
        </w:tc>
        <w:tc>
          <w:tcPr>
            <w:tcW w:w="2016" w:type="dxa"/>
            <w:noWrap/>
          </w:tcPr>
          <w:p w14:paraId="49C2BC6C"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129,405,601.06</w:t>
            </w:r>
          </w:p>
        </w:tc>
        <w:tc>
          <w:tcPr>
            <w:tcW w:w="2143" w:type="dxa"/>
            <w:noWrap/>
          </w:tcPr>
          <w:p w14:paraId="4EC355BF" w14:textId="77777777" w:rsidR="00EE6526" w:rsidRPr="00137711" w:rsidRDefault="00EE6526" w:rsidP="001657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83,545,250.34</w:t>
            </w:r>
          </w:p>
        </w:tc>
        <w:tc>
          <w:tcPr>
            <w:tcW w:w="1985" w:type="dxa"/>
            <w:noWrap/>
          </w:tcPr>
          <w:p w14:paraId="36BD6A69" w14:textId="77777777" w:rsidR="00EE6526" w:rsidRPr="00137711" w:rsidRDefault="00EE6526" w:rsidP="001657E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2"/>
                <w:lang w:val="es-419" w:eastAsia="es-419"/>
              </w:rPr>
            </w:pPr>
            <w:r w:rsidRPr="00137711">
              <w:rPr>
                <w:rFonts w:ascii="Times New Roman" w:eastAsia="Times New Roman" w:hAnsi="Times New Roman"/>
                <w:color w:val="2C3764"/>
                <w:sz w:val="22"/>
                <w:lang w:val="es-419" w:eastAsia="es-419"/>
              </w:rPr>
              <w:t>45,860,350.72</w:t>
            </w:r>
          </w:p>
        </w:tc>
      </w:tr>
    </w:tbl>
    <w:p w14:paraId="0290214D" w14:textId="77777777" w:rsidR="00EE6526" w:rsidRDefault="00EE6526" w:rsidP="00B45EAD">
      <w:pPr>
        <w:spacing w:line="360" w:lineRule="auto"/>
        <w:jc w:val="both"/>
        <w:rPr>
          <w:rFonts w:ascii="Times New Roman" w:hAnsi="Times New Roman"/>
          <w:color w:val="767171"/>
          <w:spacing w:val="20"/>
          <w:sz w:val="24"/>
          <w:szCs w:val="24"/>
        </w:rPr>
      </w:pPr>
    </w:p>
    <w:p w14:paraId="6E5A2B03" w14:textId="77777777" w:rsidR="00EE6526" w:rsidRDefault="00EE6526" w:rsidP="00B45EAD">
      <w:pPr>
        <w:spacing w:line="360" w:lineRule="auto"/>
        <w:jc w:val="both"/>
        <w:rPr>
          <w:rFonts w:ascii="Times New Roman" w:hAnsi="Times New Roman"/>
          <w:color w:val="767171"/>
          <w:spacing w:val="20"/>
          <w:sz w:val="24"/>
          <w:szCs w:val="24"/>
        </w:rPr>
      </w:pPr>
    </w:p>
    <w:p w14:paraId="2CAC63E6" w14:textId="76B283E5" w:rsidR="00552220" w:rsidRPr="003B3CA0" w:rsidRDefault="003B3CA0" w:rsidP="00447C8F">
      <w:pPr>
        <w:pStyle w:val="Ttulo2"/>
        <w:numPr>
          <w:ilvl w:val="0"/>
          <w:numId w:val="0"/>
        </w:numPr>
        <w:spacing w:before="0"/>
        <w:ind w:left="-567"/>
        <w:rPr>
          <w:b w:val="0"/>
          <w:iCs w:val="0"/>
          <w:color w:val="767171"/>
          <w:szCs w:val="24"/>
          <w:lang w:val="es-ES_tradnl"/>
        </w:rPr>
      </w:pPr>
      <w:bookmarkStart w:id="68" w:name="_Toc123910107"/>
      <w:r w:rsidRPr="003B3CA0">
        <w:rPr>
          <w:b w:val="0"/>
          <w:iCs w:val="0"/>
          <w:color w:val="767171"/>
          <w:szCs w:val="24"/>
          <w:lang w:val="es-ES_tradnl"/>
        </w:rPr>
        <w:lastRenderedPageBreak/>
        <w:t>Cumplimiento de la política de pago o antigüedad de los saldos de las cuentas por pagar a proveedores</w:t>
      </w:r>
      <w:r>
        <w:rPr>
          <w:b w:val="0"/>
          <w:iCs w:val="0"/>
          <w:color w:val="767171"/>
          <w:szCs w:val="24"/>
          <w:lang w:val="es-ES_tradnl"/>
        </w:rPr>
        <w:t>:</w:t>
      </w:r>
      <w:bookmarkEnd w:id="68"/>
    </w:p>
    <w:p w14:paraId="4C7CB7BD" w14:textId="49BC102E" w:rsidR="00D162A2" w:rsidRDefault="00D162A2" w:rsidP="00552220">
      <w:pPr>
        <w:spacing w:line="360" w:lineRule="auto"/>
        <w:jc w:val="both"/>
        <w:rPr>
          <w:rFonts w:ascii="Times New Roman" w:hAnsi="Times New Roman"/>
          <w:color w:val="767171"/>
          <w:spacing w:val="20"/>
          <w:sz w:val="24"/>
          <w:szCs w:val="24"/>
        </w:rPr>
      </w:pPr>
    </w:p>
    <w:p w14:paraId="55D7DFC1" w14:textId="24ACE131" w:rsidR="00D162A2" w:rsidRPr="00F66EFD" w:rsidRDefault="00D162A2" w:rsidP="00D162A2">
      <w:pPr>
        <w:spacing w:after="0" w:line="240" w:lineRule="auto"/>
        <w:ind w:left="993"/>
        <w:jc w:val="center"/>
        <w:rPr>
          <w:rFonts w:ascii="Times New Roman" w:hAnsi="Times New Roman"/>
          <w:b/>
          <w:color w:val="2C3764"/>
          <w:spacing w:val="20"/>
          <w:sz w:val="20"/>
          <w:szCs w:val="24"/>
        </w:rPr>
      </w:pPr>
      <w:r w:rsidRPr="00F66EFD">
        <w:rPr>
          <w:rFonts w:ascii="Arial" w:eastAsia="Times New Roman" w:hAnsi="Arial" w:cs="Arial"/>
          <w:noProof/>
          <w:szCs w:val="20"/>
          <w:lang w:val="en-US" w:eastAsia="en-US"/>
        </w:rPr>
        <w:drawing>
          <wp:anchor distT="0" distB="0" distL="114300" distR="114300" simplePos="0" relativeHeight="251649024" behindDoc="0" locked="0" layoutInCell="1" allowOverlap="1" wp14:anchorId="44DCAB57" wp14:editId="6B48E4D6">
            <wp:simplePos x="0" y="0"/>
            <wp:positionH relativeFrom="column">
              <wp:posOffset>-180754</wp:posOffset>
            </wp:positionH>
            <wp:positionV relativeFrom="paragraph">
              <wp:posOffset>142018</wp:posOffset>
            </wp:positionV>
            <wp:extent cx="796925" cy="779145"/>
            <wp:effectExtent l="0" t="0" r="3175" b="1905"/>
            <wp:wrapNone/>
            <wp:docPr id="267" name="Picture 0" descr="9bd98939-c2a7-431b-a2f5-c1f7183ba4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9bd98939-c2a7-431b-a2f5-c1f7183ba4a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6925" cy="779145"/>
                    </a:xfrm>
                    <a:prstGeom prst="rect">
                      <a:avLst/>
                    </a:prstGeom>
                    <a:noFill/>
                  </pic:spPr>
                </pic:pic>
              </a:graphicData>
            </a:graphic>
            <wp14:sizeRelH relativeFrom="page">
              <wp14:pctWidth>0</wp14:pctWidth>
            </wp14:sizeRelH>
            <wp14:sizeRelV relativeFrom="page">
              <wp14:pctHeight>0</wp14:pctHeight>
            </wp14:sizeRelV>
          </wp:anchor>
        </w:drawing>
      </w:r>
      <w:r w:rsidRPr="00F66EFD">
        <w:rPr>
          <w:rFonts w:ascii="Times New Roman" w:hAnsi="Times New Roman"/>
          <w:b/>
          <w:color w:val="2C3764"/>
          <w:spacing w:val="20"/>
          <w:sz w:val="20"/>
          <w:szCs w:val="24"/>
        </w:rPr>
        <w:t>INSTITUTO NACIONAL DE AGUAS POTABLES Y ALCANTARILLADOS</w:t>
      </w:r>
    </w:p>
    <w:p w14:paraId="33B789A4" w14:textId="0AC2E629" w:rsidR="00D162A2" w:rsidRPr="00F66EFD" w:rsidRDefault="00D162A2" w:rsidP="00D162A2">
      <w:pPr>
        <w:spacing w:after="0" w:line="240" w:lineRule="auto"/>
        <w:ind w:left="993"/>
        <w:jc w:val="center"/>
        <w:rPr>
          <w:rFonts w:ascii="Times New Roman" w:hAnsi="Times New Roman"/>
          <w:b/>
          <w:color w:val="2C3764"/>
          <w:spacing w:val="20"/>
          <w:sz w:val="20"/>
          <w:szCs w:val="24"/>
        </w:rPr>
      </w:pPr>
      <w:r w:rsidRPr="00F66EFD">
        <w:rPr>
          <w:rFonts w:ascii="Times New Roman" w:hAnsi="Times New Roman"/>
          <w:b/>
          <w:color w:val="2C3764"/>
          <w:spacing w:val="20"/>
          <w:sz w:val="20"/>
          <w:szCs w:val="24"/>
        </w:rPr>
        <w:t>(INAPA)</w:t>
      </w:r>
    </w:p>
    <w:p w14:paraId="232833D8" w14:textId="77777777" w:rsidR="00D162A2" w:rsidRPr="00F66EFD" w:rsidRDefault="00D162A2" w:rsidP="00D162A2">
      <w:pPr>
        <w:spacing w:after="0" w:line="240" w:lineRule="auto"/>
        <w:ind w:left="993"/>
        <w:jc w:val="center"/>
        <w:rPr>
          <w:rFonts w:ascii="Times New Roman" w:hAnsi="Times New Roman"/>
          <w:color w:val="2C3764"/>
          <w:spacing w:val="20"/>
          <w:sz w:val="20"/>
          <w:szCs w:val="24"/>
        </w:rPr>
      </w:pPr>
      <w:r w:rsidRPr="00F66EFD">
        <w:rPr>
          <w:rFonts w:ascii="Times New Roman" w:hAnsi="Times New Roman"/>
          <w:color w:val="2C3764"/>
          <w:spacing w:val="20"/>
          <w:sz w:val="20"/>
          <w:szCs w:val="24"/>
        </w:rPr>
        <w:t>RNC: 401007452 / Tel: 809-567-1249</w:t>
      </w:r>
    </w:p>
    <w:p w14:paraId="5859A216" w14:textId="73F1F765" w:rsidR="00D162A2" w:rsidRPr="00F66EFD" w:rsidRDefault="00D162A2" w:rsidP="00D162A2">
      <w:pPr>
        <w:spacing w:after="0" w:line="240" w:lineRule="auto"/>
        <w:ind w:left="993"/>
        <w:jc w:val="center"/>
        <w:rPr>
          <w:rFonts w:ascii="Times New Roman" w:hAnsi="Times New Roman"/>
          <w:color w:val="2C3764"/>
          <w:spacing w:val="20"/>
          <w:sz w:val="20"/>
          <w:szCs w:val="24"/>
        </w:rPr>
      </w:pPr>
      <w:r w:rsidRPr="00F66EFD">
        <w:rPr>
          <w:rFonts w:ascii="Times New Roman" w:hAnsi="Times New Roman"/>
          <w:color w:val="2C3764"/>
          <w:spacing w:val="20"/>
          <w:sz w:val="20"/>
          <w:szCs w:val="24"/>
        </w:rPr>
        <w:t xml:space="preserve">Calle </w:t>
      </w:r>
      <w:proofErr w:type="spellStart"/>
      <w:r w:rsidRPr="00F66EFD">
        <w:rPr>
          <w:rFonts w:ascii="Times New Roman" w:hAnsi="Times New Roman"/>
          <w:color w:val="2C3764"/>
          <w:spacing w:val="20"/>
          <w:sz w:val="20"/>
          <w:szCs w:val="24"/>
        </w:rPr>
        <w:t>Guarocuya</w:t>
      </w:r>
      <w:proofErr w:type="spellEnd"/>
      <w:r w:rsidRPr="00F66EFD">
        <w:rPr>
          <w:rFonts w:ascii="Times New Roman" w:hAnsi="Times New Roman"/>
          <w:color w:val="2C3764"/>
          <w:spacing w:val="20"/>
          <w:sz w:val="20"/>
          <w:szCs w:val="24"/>
        </w:rPr>
        <w:t xml:space="preserve">, Edif. INAPA, Centro Comercial El Millón, Santo Domingo, D.N. 10149 </w:t>
      </w:r>
    </w:p>
    <w:p w14:paraId="6C8F8F6F" w14:textId="77777777" w:rsidR="00D162A2" w:rsidRPr="00F66EFD" w:rsidRDefault="00D162A2" w:rsidP="00D162A2">
      <w:pPr>
        <w:spacing w:after="0" w:line="240" w:lineRule="auto"/>
        <w:ind w:left="993"/>
        <w:jc w:val="center"/>
        <w:rPr>
          <w:rFonts w:ascii="Times New Roman" w:hAnsi="Times New Roman"/>
          <w:color w:val="2C3764"/>
          <w:spacing w:val="20"/>
          <w:sz w:val="20"/>
          <w:szCs w:val="24"/>
        </w:rPr>
      </w:pPr>
    </w:p>
    <w:p w14:paraId="01ABFDD0" w14:textId="61F8B6A3" w:rsidR="00D162A2" w:rsidRPr="00F66EFD" w:rsidRDefault="00D162A2" w:rsidP="00D162A2">
      <w:pPr>
        <w:spacing w:after="0" w:line="240" w:lineRule="auto"/>
        <w:jc w:val="center"/>
        <w:rPr>
          <w:rFonts w:ascii="Times New Roman" w:hAnsi="Times New Roman"/>
          <w:b/>
          <w:color w:val="2C3764"/>
          <w:spacing w:val="20"/>
          <w:sz w:val="20"/>
          <w:szCs w:val="24"/>
        </w:rPr>
      </w:pPr>
      <w:r w:rsidRPr="00F66EFD">
        <w:rPr>
          <w:rFonts w:ascii="Times New Roman" w:hAnsi="Times New Roman"/>
          <w:b/>
          <w:color w:val="2C3764"/>
          <w:spacing w:val="20"/>
          <w:sz w:val="20"/>
          <w:szCs w:val="24"/>
        </w:rPr>
        <w:t>DIVISION DE CUENTAS POR PAGAR</w:t>
      </w:r>
    </w:p>
    <w:p w14:paraId="1D838606" w14:textId="77777777" w:rsidR="00D162A2" w:rsidRPr="00F66EFD" w:rsidRDefault="00D162A2" w:rsidP="00D162A2">
      <w:pPr>
        <w:spacing w:after="0" w:line="240" w:lineRule="auto"/>
        <w:jc w:val="center"/>
        <w:rPr>
          <w:rFonts w:ascii="Times New Roman" w:hAnsi="Times New Roman"/>
          <w:b/>
          <w:color w:val="2C3764"/>
          <w:spacing w:val="20"/>
          <w:sz w:val="20"/>
          <w:szCs w:val="24"/>
        </w:rPr>
      </w:pPr>
    </w:p>
    <w:p w14:paraId="528B71C1" w14:textId="77777777" w:rsidR="00D162A2" w:rsidRPr="00F66EFD" w:rsidRDefault="00D162A2" w:rsidP="00D162A2">
      <w:pPr>
        <w:spacing w:after="0" w:line="240" w:lineRule="auto"/>
        <w:jc w:val="center"/>
        <w:rPr>
          <w:rFonts w:ascii="Times New Roman" w:hAnsi="Times New Roman"/>
          <w:b/>
          <w:color w:val="2C3764"/>
          <w:spacing w:val="20"/>
          <w:sz w:val="20"/>
          <w:szCs w:val="24"/>
        </w:rPr>
      </w:pPr>
      <w:r w:rsidRPr="00F66EFD">
        <w:rPr>
          <w:rFonts w:ascii="Times New Roman" w:hAnsi="Times New Roman"/>
          <w:b/>
          <w:color w:val="2C3764"/>
          <w:spacing w:val="20"/>
          <w:sz w:val="20"/>
          <w:szCs w:val="24"/>
        </w:rPr>
        <w:t>RELACIÓN DE PROVEEDORES DEL</w:t>
      </w:r>
    </w:p>
    <w:p w14:paraId="3C34AA94" w14:textId="01A28315" w:rsidR="00D162A2" w:rsidRPr="00F66EFD" w:rsidRDefault="00D162A2" w:rsidP="00D162A2">
      <w:pPr>
        <w:spacing w:after="0" w:line="240" w:lineRule="auto"/>
        <w:jc w:val="center"/>
        <w:rPr>
          <w:rFonts w:ascii="Times New Roman" w:hAnsi="Times New Roman"/>
          <w:b/>
          <w:color w:val="2C3764"/>
          <w:spacing w:val="20"/>
          <w:sz w:val="20"/>
          <w:szCs w:val="24"/>
        </w:rPr>
      </w:pPr>
      <w:r w:rsidRPr="00F66EFD">
        <w:rPr>
          <w:rFonts w:ascii="Times New Roman" w:hAnsi="Times New Roman"/>
          <w:b/>
          <w:color w:val="2C3764"/>
          <w:spacing w:val="20"/>
          <w:sz w:val="20"/>
          <w:szCs w:val="24"/>
        </w:rPr>
        <w:t>01 DE ENERO AL 30 DE NOVIEMBRE 2022</w:t>
      </w:r>
    </w:p>
    <w:p w14:paraId="5869C786" w14:textId="77777777" w:rsidR="00D162A2" w:rsidRPr="00D162A2" w:rsidRDefault="00D162A2" w:rsidP="00D162A2">
      <w:pPr>
        <w:spacing w:after="0" w:line="240" w:lineRule="auto"/>
        <w:ind w:left="993"/>
        <w:jc w:val="center"/>
        <w:rPr>
          <w:rFonts w:ascii="Times New Roman" w:hAnsi="Times New Roman"/>
          <w:b/>
          <w:color w:val="2C3764"/>
          <w:spacing w:val="20"/>
          <w:sz w:val="24"/>
          <w:szCs w:val="24"/>
        </w:rPr>
      </w:pPr>
    </w:p>
    <w:tbl>
      <w:tblPr>
        <w:tblStyle w:val="Tablanormal2"/>
        <w:tblW w:w="9199" w:type="dxa"/>
        <w:tblInd w:w="-567" w:type="dxa"/>
        <w:tblLook w:val="04A0" w:firstRow="1" w:lastRow="0" w:firstColumn="1" w:lastColumn="0" w:noHBand="0" w:noVBand="1"/>
      </w:tblPr>
      <w:tblGrid>
        <w:gridCol w:w="1479"/>
        <w:gridCol w:w="1379"/>
        <w:gridCol w:w="1287"/>
        <w:gridCol w:w="1287"/>
        <w:gridCol w:w="1194"/>
        <w:gridCol w:w="1194"/>
        <w:gridCol w:w="1379"/>
      </w:tblGrid>
      <w:tr w:rsidR="00F66EFD" w:rsidRPr="00584DF4" w14:paraId="02539B03" w14:textId="77777777" w:rsidTr="00F66EFD">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479" w:type="dxa"/>
            <w:shd w:val="clear" w:color="auto" w:fill="2C3764"/>
            <w:hideMark/>
          </w:tcPr>
          <w:p w14:paraId="43FAA5EA" w14:textId="77777777" w:rsidR="00552220" w:rsidRPr="00F66EFD" w:rsidRDefault="00552220" w:rsidP="001657E0">
            <w:pPr>
              <w:rPr>
                <w:rFonts w:ascii="Times New Roman" w:eastAsia="Times New Roman" w:hAnsi="Times New Roman"/>
                <w:b w:val="0"/>
                <w:bCs w:val="0"/>
                <w:szCs w:val="16"/>
                <w:lang w:val="es-419" w:eastAsia="es-419"/>
              </w:rPr>
            </w:pPr>
            <w:r w:rsidRPr="00F66EFD">
              <w:rPr>
                <w:rFonts w:ascii="Times New Roman" w:eastAsia="Times New Roman" w:hAnsi="Times New Roman"/>
                <w:b w:val="0"/>
                <w:bCs w:val="0"/>
                <w:szCs w:val="16"/>
                <w:lang w:val="es-419" w:eastAsia="es-419"/>
              </w:rPr>
              <w:t xml:space="preserve">ANTIGÜEDAD </w:t>
            </w:r>
          </w:p>
        </w:tc>
        <w:tc>
          <w:tcPr>
            <w:tcW w:w="1379" w:type="dxa"/>
            <w:shd w:val="clear" w:color="auto" w:fill="2C3764"/>
            <w:hideMark/>
          </w:tcPr>
          <w:p w14:paraId="01BBCA8B" w14:textId="77777777" w:rsidR="00552220" w:rsidRPr="00F66EFD" w:rsidRDefault="00552220" w:rsidP="00584D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Cs w:val="16"/>
                <w:lang w:val="es-419" w:eastAsia="es-419"/>
              </w:rPr>
            </w:pPr>
            <w:r w:rsidRPr="00F66EFD">
              <w:rPr>
                <w:rFonts w:ascii="Times New Roman" w:eastAsia="Times New Roman" w:hAnsi="Times New Roman"/>
                <w:b w:val="0"/>
                <w:bCs w:val="0"/>
                <w:color w:val="FFFFFF"/>
                <w:szCs w:val="16"/>
                <w:lang w:val="es-419" w:eastAsia="es-419"/>
              </w:rPr>
              <w:t>De 0 a 30 días</w:t>
            </w:r>
          </w:p>
        </w:tc>
        <w:tc>
          <w:tcPr>
            <w:tcW w:w="1287" w:type="dxa"/>
            <w:shd w:val="clear" w:color="auto" w:fill="2C3764"/>
            <w:hideMark/>
          </w:tcPr>
          <w:p w14:paraId="1C55E361" w14:textId="77777777" w:rsidR="00552220" w:rsidRPr="00F66EFD" w:rsidRDefault="00552220" w:rsidP="00584D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Cs w:val="16"/>
                <w:lang w:val="es-419" w:eastAsia="es-419"/>
              </w:rPr>
            </w:pPr>
            <w:r w:rsidRPr="00F66EFD">
              <w:rPr>
                <w:rFonts w:ascii="Times New Roman" w:eastAsia="Times New Roman" w:hAnsi="Times New Roman"/>
                <w:b w:val="0"/>
                <w:bCs w:val="0"/>
                <w:color w:val="FFFFFF"/>
                <w:szCs w:val="16"/>
                <w:lang w:val="es-419" w:eastAsia="es-419"/>
              </w:rPr>
              <w:t>De 31 a 60 días</w:t>
            </w:r>
          </w:p>
        </w:tc>
        <w:tc>
          <w:tcPr>
            <w:tcW w:w="1287" w:type="dxa"/>
            <w:shd w:val="clear" w:color="auto" w:fill="2C3764"/>
            <w:hideMark/>
          </w:tcPr>
          <w:p w14:paraId="2600D284" w14:textId="77777777" w:rsidR="00552220" w:rsidRPr="00F66EFD" w:rsidRDefault="00552220" w:rsidP="00584D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Cs w:val="16"/>
                <w:lang w:val="es-419" w:eastAsia="es-419"/>
              </w:rPr>
            </w:pPr>
            <w:r w:rsidRPr="00F66EFD">
              <w:rPr>
                <w:rFonts w:ascii="Times New Roman" w:eastAsia="Times New Roman" w:hAnsi="Times New Roman"/>
                <w:b w:val="0"/>
                <w:bCs w:val="0"/>
                <w:color w:val="FFFFFF"/>
                <w:szCs w:val="16"/>
                <w:lang w:val="es-419" w:eastAsia="es-419"/>
              </w:rPr>
              <w:t>De 61 a 90 días</w:t>
            </w:r>
          </w:p>
        </w:tc>
        <w:tc>
          <w:tcPr>
            <w:tcW w:w="1194" w:type="dxa"/>
            <w:shd w:val="clear" w:color="auto" w:fill="2C3764"/>
            <w:hideMark/>
          </w:tcPr>
          <w:p w14:paraId="0898C702" w14:textId="77777777" w:rsidR="00552220" w:rsidRPr="00F66EFD" w:rsidRDefault="00552220" w:rsidP="00584D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Cs w:val="16"/>
                <w:lang w:val="es-419" w:eastAsia="es-419"/>
              </w:rPr>
            </w:pPr>
            <w:r w:rsidRPr="00F66EFD">
              <w:rPr>
                <w:rFonts w:ascii="Times New Roman" w:eastAsia="Times New Roman" w:hAnsi="Times New Roman"/>
                <w:b w:val="0"/>
                <w:bCs w:val="0"/>
                <w:color w:val="FFFFFF"/>
                <w:szCs w:val="16"/>
                <w:lang w:val="es-419" w:eastAsia="es-419"/>
              </w:rPr>
              <w:t>De 91 a 120 días</w:t>
            </w:r>
          </w:p>
        </w:tc>
        <w:tc>
          <w:tcPr>
            <w:tcW w:w="1194" w:type="dxa"/>
            <w:shd w:val="clear" w:color="auto" w:fill="2C3764"/>
            <w:hideMark/>
          </w:tcPr>
          <w:p w14:paraId="68173BEA" w14:textId="77777777" w:rsidR="00552220" w:rsidRPr="00F66EFD" w:rsidRDefault="00552220" w:rsidP="00584D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Cs w:val="16"/>
                <w:lang w:val="es-419" w:eastAsia="es-419"/>
              </w:rPr>
            </w:pPr>
            <w:r w:rsidRPr="00F66EFD">
              <w:rPr>
                <w:rFonts w:ascii="Times New Roman" w:eastAsia="Times New Roman" w:hAnsi="Times New Roman"/>
                <w:b w:val="0"/>
                <w:bCs w:val="0"/>
                <w:color w:val="FFFFFF"/>
                <w:szCs w:val="16"/>
                <w:lang w:val="es-419" w:eastAsia="es-419"/>
              </w:rPr>
              <w:t>De 121 o más días</w:t>
            </w:r>
          </w:p>
        </w:tc>
        <w:tc>
          <w:tcPr>
            <w:tcW w:w="1379" w:type="dxa"/>
            <w:shd w:val="clear" w:color="auto" w:fill="2C3764"/>
            <w:hideMark/>
          </w:tcPr>
          <w:p w14:paraId="5E6275F2" w14:textId="77777777" w:rsidR="00552220" w:rsidRPr="00F66EFD" w:rsidRDefault="00552220" w:rsidP="00584D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FFFFFF"/>
                <w:szCs w:val="16"/>
                <w:lang w:val="es-419" w:eastAsia="es-419"/>
              </w:rPr>
            </w:pPr>
            <w:r w:rsidRPr="00F66EFD">
              <w:rPr>
                <w:rFonts w:ascii="Times New Roman" w:eastAsia="Times New Roman" w:hAnsi="Times New Roman"/>
                <w:b w:val="0"/>
                <w:bCs w:val="0"/>
                <w:color w:val="FFFFFF"/>
                <w:szCs w:val="16"/>
                <w:lang w:val="es-419" w:eastAsia="es-419"/>
              </w:rPr>
              <w:t>TOTAL</w:t>
            </w:r>
          </w:p>
        </w:tc>
      </w:tr>
      <w:tr w:rsidR="00F66EFD" w:rsidRPr="00584DF4" w14:paraId="5D6BD862" w14:textId="77777777" w:rsidTr="00F66EFD">
        <w:trPr>
          <w:cnfStyle w:val="000000100000" w:firstRow="0" w:lastRow="0" w:firstColumn="0" w:lastColumn="0" w:oddVBand="0" w:evenVBand="0" w:oddHBand="1" w:evenHBand="0" w:firstRowFirstColumn="0" w:firstRowLastColumn="0" w:lastRowFirstColumn="0" w:lastRowLastColumn="0"/>
          <w:trHeight w:val="723"/>
        </w:trPr>
        <w:tc>
          <w:tcPr>
            <w:cnfStyle w:val="001000000000" w:firstRow="0" w:lastRow="0" w:firstColumn="1" w:lastColumn="0" w:oddVBand="0" w:evenVBand="0" w:oddHBand="0" w:evenHBand="0" w:firstRowFirstColumn="0" w:firstRowLastColumn="0" w:lastRowFirstColumn="0" w:lastRowLastColumn="0"/>
            <w:tcW w:w="1479" w:type="dxa"/>
            <w:vAlign w:val="center"/>
            <w:hideMark/>
          </w:tcPr>
          <w:p w14:paraId="5C6E6A40" w14:textId="77777777" w:rsidR="00552220" w:rsidRPr="00F66EFD" w:rsidRDefault="00552220" w:rsidP="00447C8F">
            <w:pPr>
              <w:rPr>
                <w:rFonts w:ascii="Times New Roman" w:eastAsia="Times New Roman" w:hAnsi="Times New Roman"/>
                <w:bCs w:val="0"/>
                <w:color w:val="2C3764"/>
                <w:szCs w:val="16"/>
                <w:lang w:val="es-419" w:eastAsia="es-419"/>
              </w:rPr>
            </w:pPr>
            <w:r w:rsidRPr="00F66EFD">
              <w:rPr>
                <w:rFonts w:ascii="Times New Roman" w:eastAsia="Times New Roman" w:hAnsi="Times New Roman"/>
                <w:bCs w:val="0"/>
                <w:color w:val="2C3764"/>
                <w:szCs w:val="16"/>
                <w:lang w:val="es-419" w:eastAsia="es-419"/>
              </w:rPr>
              <w:t>MONTO</w:t>
            </w:r>
          </w:p>
        </w:tc>
        <w:tc>
          <w:tcPr>
            <w:tcW w:w="1379" w:type="dxa"/>
            <w:hideMark/>
          </w:tcPr>
          <w:p w14:paraId="76018A3B" w14:textId="77777777" w:rsidR="00552220" w:rsidRPr="00F66EFD" w:rsidRDefault="00552220" w:rsidP="00447C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C3764"/>
                <w:szCs w:val="16"/>
              </w:rPr>
            </w:pPr>
            <w:r w:rsidRPr="00F66EFD">
              <w:rPr>
                <w:rFonts w:ascii="Times New Roman" w:hAnsi="Times New Roman"/>
                <w:color w:val="2C3764"/>
                <w:szCs w:val="16"/>
              </w:rPr>
              <w:t>112,090,973.71</w:t>
            </w:r>
          </w:p>
        </w:tc>
        <w:tc>
          <w:tcPr>
            <w:tcW w:w="1287" w:type="dxa"/>
            <w:hideMark/>
          </w:tcPr>
          <w:p w14:paraId="700194CA" w14:textId="77777777" w:rsidR="00552220" w:rsidRPr="00F66EFD" w:rsidRDefault="00552220" w:rsidP="00447C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C3764"/>
                <w:szCs w:val="16"/>
              </w:rPr>
            </w:pPr>
            <w:r w:rsidRPr="00F66EFD">
              <w:rPr>
                <w:rFonts w:ascii="Times New Roman" w:hAnsi="Times New Roman"/>
                <w:color w:val="2C3764"/>
                <w:szCs w:val="16"/>
              </w:rPr>
              <w:t>66,444,360.91</w:t>
            </w:r>
          </w:p>
        </w:tc>
        <w:tc>
          <w:tcPr>
            <w:tcW w:w="1287" w:type="dxa"/>
            <w:hideMark/>
          </w:tcPr>
          <w:p w14:paraId="6C1C4283" w14:textId="77777777" w:rsidR="00552220" w:rsidRPr="00F66EFD" w:rsidRDefault="00552220" w:rsidP="00447C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C3764"/>
                <w:szCs w:val="16"/>
              </w:rPr>
            </w:pPr>
            <w:r w:rsidRPr="00F66EFD">
              <w:rPr>
                <w:rFonts w:ascii="Times New Roman" w:hAnsi="Times New Roman"/>
                <w:color w:val="2C3764"/>
                <w:szCs w:val="16"/>
              </w:rPr>
              <w:t>13,354,219.05</w:t>
            </w:r>
          </w:p>
        </w:tc>
        <w:tc>
          <w:tcPr>
            <w:tcW w:w="1194" w:type="dxa"/>
            <w:hideMark/>
          </w:tcPr>
          <w:p w14:paraId="48C1C47E" w14:textId="77777777" w:rsidR="00552220" w:rsidRPr="00F66EFD" w:rsidRDefault="00552220" w:rsidP="00447C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C3764"/>
                <w:szCs w:val="16"/>
              </w:rPr>
            </w:pPr>
            <w:r w:rsidRPr="00F66EFD">
              <w:rPr>
                <w:rFonts w:ascii="Times New Roman" w:hAnsi="Times New Roman"/>
                <w:color w:val="2C3764"/>
                <w:szCs w:val="16"/>
              </w:rPr>
              <w:t>1,106,400.22</w:t>
            </w:r>
          </w:p>
        </w:tc>
        <w:tc>
          <w:tcPr>
            <w:tcW w:w="1194" w:type="dxa"/>
            <w:hideMark/>
          </w:tcPr>
          <w:p w14:paraId="168EBCD6" w14:textId="77777777" w:rsidR="00552220" w:rsidRPr="00F66EFD" w:rsidRDefault="00552220" w:rsidP="00447C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C3764"/>
                <w:szCs w:val="16"/>
              </w:rPr>
            </w:pPr>
            <w:r w:rsidRPr="00F66EFD">
              <w:rPr>
                <w:rFonts w:ascii="Times New Roman" w:hAnsi="Times New Roman"/>
                <w:color w:val="2C3764"/>
                <w:szCs w:val="16"/>
              </w:rPr>
              <w:t>6,127,473.52</w:t>
            </w:r>
          </w:p>
        </w:tc>
        <w:tc>
          <w:tcPr>
            <w:tcW w:w="1379" w:type="dxa"/>
            <w:hideMark/>
          </w:tcPr>
          <w:p w14:paraId="7E1A98FB" w14:textId="77777777" w:rsidR="00552220" w:rsidRPr="00F66EFD" w:rsidRDefault="00552220" w:rsidP="00447C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2C3764"/>
                <w:szCs w:val="16"/>
                <w:lang w:val="es-419" w:eastAsia="es-419"/>
              </w:rPr>
            </w:pPr>
            <w:r w:rsidRPr="00F66EFD">
              <w:rPr>
                <w:rFonts w:ascii="Times New Roman" w:hAnsi="Times New Roman"/>
                <w:color w:val="2C3764"/>
                <w:szCs w:val="16"/>
              </w:rPr>
              <w:t>199,123,427.41</w:t>
            </w:r>
          </w:p>
        </w:tc>
      </w:tr>
      <w:tr w:rsidR="00F66EFD" w:rsidRPr="00584DF4" w14:paraId="622C8686" w14:textId="77777777" w:rsidTr="00F66EFD">
        <w:trPr>
          <w:trHeight w:val="926"/>
        </w:trPr>
        <w:tc>
          <w:tcPr>
            <w:cnfStyle w:val="001000000000" w:firstRow="0" w:lastRow="0" w:firstColumn="1" w:lastColumn="0" w:oddVBand="0" w:evenVBand="0" w:oddHBand="0" w:evenHBand="0" w:firstRowFirstColumn="0" w:firstRowLastColumn="0" w:lastRowFirstColumn="0" w:lastRowLastColumn="0"/>
            <w:tcW w:w="1479" w:type="dxa"/>
            <w:hideMark/>
          </w:tcPr>
          <w:p w14:paraId="0D59038B" w14:textId="77777777" w:rsidR="00552220" w:rsidRPr="00F66EFD" w:rsidRDefault="00552220" w:rsidP="001657E0">
            <w:pPr>
              <w:rPr>
                <w:rFonts w:ascii="Times New Roman" w:eastAsia="Times New Roman" w:hAnsi="Times New Roman"/>
                <w:bCs w:val="0"/>
                <w:color w:val="2C3764"/>
                <w:szCs w:val="16"/>
                <w:lang w:val="es-419" w:eastAsia="es-419"/>
              </w:rPr>
            </w:pPr>
            <w:r w:rsidRPr="00F66EFD">
              <w:rPr>
                <w:rFonts w:ascii="Times New Roman" w:eastAsia="Times New Roman" w:hAnsi="Times New Roman"/>
                <w:bCs w:val="0"/>
                <w:color w:val="2C3764"/>
                <w:szCs w:val="16"/>
                <w:lang w:val="es-419" w:eastAsia="es-419"/>
              </w:rPr>
              <w:t>PORCENTAJE</w:t>
            </w:r>
          </w:p>
        </w:tc>
        <w:tc>
          <w:tcPr>
            <w:tcW w:w="1379" w:type="dxa"/>
            <w:hideMark/>
          </w:tcPr>
          <w:p w14:paraId="5EC9B089" w14:textId="77777777" w:rsidR="00552220" w:rsidRPr="00F66EFD" w:rsidRDefault="00552220" w:rsidP="001657E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Cs w:val="16"/>
              </w:rPr>
            </w:pPr>
            <w:r w:rsidRPr="00F66EFD">
              <w:rPr>
                <w:rFonts w:ascii="Times New Roman" w:hAnsi="Times New Roman"/>
                <w:color w:val="2C3764"/>
                <w:szCs w:val="16"/>
              </w:rPr>
              <w:t>56%</w:t>
            </w:r>
          </w:p>
        </w:tc>
        <w:tc>
          <w:tcPr>
            <w:tcW w:w="1287" w:type="dxa"/>
            <w:hideMark/>
          </w:tcPr>
          <w:p w14:paraId="0DCA8149" w14:textId="77777777" w:rsidR="00552220" w:rsidRPr="00F66EFD" w:rsidRDefault="00552220" w:rsidP="001657E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Cs w:val="16"/>
              </w:rPr>
            </w:pPr>
            <w:r w:rsidRPr="00F66EFD">
              <w:rPr>
                <w:rFonts w:ascii="Times New Roman" w:hAnsi="Times New Roman"/>
                <w:color w:val="2C3764"/>
                <w:szCs w:val="16"/>
              </w:rPr>
              <w:t>33%</w:t>
            </w:r>
          </w:p>
        </w:tc>
        <w:tc>
          <w:tcPr>
            <w:tcW w:w="1287" w:type="dxa"/>
            <w:hideMark/>
          </w:tcPr>
          <w:p w14:paraId="0CACE07B" w14:textId="77777777" w:rsidR="00552220" w:rsidRPr="00F66EFD" w:rsidRDefault="00552220" w:rsidP="001657E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Cs w:val="16"/>
              </w:rPr>
            </w:pPr>
            <w:r w:rsidRPr="00F66EFD">
              <w:rPr>
                <w:rFonts w:ascii="Times New Roman" w:hAnsi="Times New Roman"/>
                <w:color w:val="2C3764"/>
                <w:szCs w:val="16"/>
              </w:rPr>
              <w:t>7%</w:t>
            </w:r>
          </w:p>
        </w:tc>
        <w:tc>
          <w:tcPr>
            <w:tcW w:w="1194" w:type="dxa"/>
            <w:hideMark/>
          </w:tcPr>
          <w:p w14:paraId="48FA7708" w14:textId="77777777" w:rsidR="00552220" w:rsidRPr="00F66EFD" w:rsidRDefault="00552220" w:rsidP="001657E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Cs w:val="16"/>
              </w:rPr>
            </w:pPr>
            <w:r w:rsidRPr="00F66EFD">
              <w:rPr>
                <w:rFonts w:ascii="Times New Roman" w:hAnsi="Times New Roman"/>
                <w:color w:val="2C3764"/>
                <w:szCs w:val="16"/>
              </w:rPr>
              <w:t>1%</w:t>
            </w:r>
          </w:p>
        </w:tc>
        <w:tc>
          <w:tcPr>
            <w:tcW w:w="1194" w:type="dxa"/>
            <w:hideMark/>
          </w:tcPr>
          <w:p w14:paraId="069F2444" w14:textId="77777777" w:rsidR="00552220" w:rsidRPr="00F66EFD" w:rsidRDefault="00552220" w:rsidP="001657E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Cs w:val="16"/>
              </w:rPr>
            </w:pPr>
            <w:r w:rsidRPr="00F66EFD">
              <w:rPr>
                <w:rFonts w:ascii="Times New Roman" w:hAnsi="Times New Roman"/>
                <w:color w:val="2C3764"/>
                <w:szCs w:val="16"/>
              </w:rPr>
              <w:t>3%</w:t>
            </w:r>
          </w:p>
        </w:tc>
        <w:tc>
          <w:tcPr>
            <w:tcW w:w="1379" w:type="dxa"/>
            <w:hideMark/>
          </w:tcPr>
          <w:p w14:paraId="660B7FA3" w14:textId="77777777" w:rsidR="00552220" w:rsidRPr="00F66EFD" w:rsidRDefault="00552220" w:rsidP="001657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2C3764"/>
                <w:szCs w:val="16"/>
                <w:lang w:val="es-419" w:eastAsia="es-419"/>
              </w:rPr>
            </w:pPr>
            <w:r w:rsidRPr="00F66EFD">
              <w:rPr>
                <w:rFonts w:ascii="Times New Roman" w:hAnsi="Times New Roman"/>
                <w:color w:val="2C3764"/>
                <w:szCs w:val="16"/>
              </w:rPr>
              <w:t>100%</w:t>
            </w:r>
          </w:p>
        </w:tc>
      </w:tr>
    </w:tbl>
    <w:p w14:paraId="6131BB9D" w14:textId="715D56F1" w:rsidR="00CA3226" w:rsidRDefault="00CA3226" w:rsidP="00552220">
      <w:pPr>
        <w:rPr>
          <w:rFonts w:ascii="Times New Roman" w:hAnsi="Times New Roman"/>
          <w:b/>
          <w:bCs/>
        </w:rPr>
      </w:pPr>
    </w:p>
    <w:p w14:paraId="24DD5B75" w14:textId="77777777" w:rsidR="00CA3226" w:rsidRDefault="00CA3226">
      <w:pPr>
        <w:spacing w:after="0" w:line="240" w:lineRule="auto"/>
        <w:rPr>
          <w:rFonts w:ascii="Times New Roman" w:hAnsi="Times New Roman"/>
          <w:b/>
          <w:bCs/>
        </w:rPr>
      </w:pPr>
      <w:r>
        <w:rPr>
          <w:rFonts w:ascii="Times New Roman" w:hAnsi="Times New Roman"/>
          <w:b/>
          <w:bCs/>
        </w:rPr>
        <w:br w:type="page"/>
      </w:r>
    </w:p>
    <w:p w14:paraId="79ABBC69" w14:textId="7C322ED6" w:rsidR="00521EC1" w:rsidRPr="00F66EFD" w:rsidRDefault="003B3CA0" w:rsidP="00F66EFD">
      <w:pPr>
        <w:pStyle w:val="Ttulo2"/>
        <w:numPr>
          <w:ilvl w:val="0"/>
          <w:numId w:val="3"/>
        </w:numPr>
        <w:jc w:val="both"/>
        <w:rPr>
          <w:color w:val="767171"/>
        </w:rPr>
      </w:pPr>
      <w:bookmarkStart w:id="69" w:name="_Toc123910108"/>
      <w:r w:rsidRPr="00F66EFD">
        <w:rPr>
          <w:color w:val="767171"/>
        </w:rPr>
        <w:lastRenderedPageBreak/>
        <w:t>Plan</w:t>
      </w:r>
      <w:r>
        <w:rPr>
          <w:color w:val="767171"/>
        </w:rPr>
        <w:t xml:space="preserve"> Anual de Compras y</w:t>
      </w:r>
      <w:r w:rsidRPr="00F66EFD">
        <w:rPr>
          <w:color w:val="767171"/>
        </w:rPr>
        <w:t xml:space="preserve"> Contrataciones (</w:t>
      </w:r>
      <w:r>
        <w:rPr>
          <w:color w:val="767171"/>
        </w:rPr>
        <w:t>PACC</w:t>
      </w:r>
      <w:r w:rsidRPr="00F66EFD">
        <w:rPr>
          <w:color w:val="767171"/>
        </w:rPr>
        <w:t>)</w:t>
      </w:r>
      <w:bookmarkEnd w:id="69"/>
      <w:r w:rsidRPr="00F66EFD">
        <w:rPr>
          <w:color w:val="767171"/>
        </w:rPr>
        <w:t xml:space="preserve"> </w:t>
      </w:r>
    </w:p>
    <w:tbl>
      <w:tblPr>
        <w:tblStyle w:val="Tablanormal2"/>
        <w:tblW w:w="8479" w:type="dxa"/>
        <w:tblInd w:w="-426" w:type="dxa"/>
        <w:tblLayout w:type="fixed"/>
        <w:tblLook w:val="04A0" w:firstRow="1" w:lastRow="0" w:firstColumn="1" w:lastColumn="0" w:noHBand="0" w:noVBand="1"/>
      </w:tblPr>
      <w:tblGrid>
        <w:gridCol w:w="4482"/>
        <w:gridCol w:w="3997"/>
      </w:tblGrid>
      <w:tr w:rsidR="00CA3226" w:rsidRPr="006C5B1F" w14:paraId="5BCCB544" w14:textId="77777777" w:rsidTr="001031E4">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8479" w:type="dxa"/>
            <w:gridSpan w:val="2"/>
            <w:shd w:val="clear" w:color="auto" w:fill="2C3764"/>
            <w:hideMark/>
          </w:tcPr>
          <w:p w14:paraId="31CB3568" w14:textId="77777777" w:rsidR="00CA3226" w:rsidRPr="006C5B1F" w:rsidRDefault="00CA3226" w:rsidP="006C5B1F">
            <w:pPr>
              <w:spacing w:line="240" w:lineRule="auto"/>
              <w:jc w:val="center"/>
              <w:rPr>
                <w:rFonts w:ascii="Times New Roman" w:eastAsia="Times New Roman" w:hAnsi="Times New Roman"/>
                <w:color w:val="000000"/>
                <w:sz w:val="20"/>
                <w:szCs w:val="20"/>
                <w:lang w:eastAsia="en-US"/>
              </w:rPr>
            </w:pPr>
            <w:r w:rsidRPr="006C5B1F">
              <w:rPr>
                <w:rFonts w:ascii="Times New Roman" w:eastAsia="Times New Roman" w:hAnsi="Times New Roman"/>
                <w:color w:val="FFFFFF"/>
                <w:sz w:val="20"/>
                <w:szCs w:val="20"/>
                <w:lang w:eastAsia="en-US"/>
              </w:rPr>
              <w:t>EJEMPLO</w:t>
            </w:r>
            <w:r w:rsidRPr="006C5B1F">
              <w:rPr>
                <w:rFonts w:ascii="Times New Roman" w:eastAsia="Times New Roman" w:hAnsi="Times New Roman"/>
                <w:color w:val="FFFFFF"/>
                <w:sz w:val="20"/>
                <w:szCs w:val="20"/>
                <w:lang w:eastAsia="en-US"/>
              </w:rPr>
              <w:br/>
              <w:t>RESUMEN DEL PLAN DE COMPRAS</w:t>
            </w:r>
          </w:p>
        </w:tc>
      </w:tr>
      <w:tr w:rsidR="00CA3226" w:rsidRPr="006C5B1F" w14:paraId="1E9F41F0"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8479" w:type="dxa"/>
            <w:gridSpan w:val="2"/>
            <w:shd w:val="clear" w:color="auto" w:fill="BDD6EE" w:themeFill="accent1" w:themeFillTint="66"/>
            <w:vAlign w:val="bottom"/>
            <w:hideMark/>
          </w:tcPr>
          <w:p w14:paraId="5752CD6A" w14:textId="77777777" w:rsidR="00CA3226" w:rsidRPr="006C5B1F" w:rsidRDefault="00CA3226" w:rsidP="00047388">
            <w:pPr>
              <w:spacing w:line="240" w:lineRule="auto"/>
              <w:jc w:val="center"/>
              <w:rPr>
                <w:rFonts w:ascii="Times New Roman" w:eastAsia="Times New Roman" w:hAnsi="Times New Roman"/>
                <w:bCs w:val="0"/>
                <w:color w:val="FFFFFF"/>
                <w:sz w:val="20"/>
                <w:szCs w:val="20"/>
                <w:lang w:val="en-US" w:eastAsia="en-US"/>
              </w:rPr>
            </w:pPr>
            <w:r w:rsidRPr="006C5B1F">
              <w:rPr>
                <w:rFonts w:ascii="Times New Roman" w:eastAsia="Times New Roman" w:hAnsi="Times New Roman"/>
                <w:bCs w:val="0"/>
                <w:color w:val="2C3764"/>
                <w:sz w:val="20"/>
                <w:szCs w:val="20"/>
                <w:lang w:val="en-US" w:eastAsia="en-US"/>
              </w:rPr>
              <w:t>DATOS DE CABECERA PACC</w:t>
            </w:r>
          </w:p>
        </w:tc>
      </w:tr>
      <w:tr w:rsidR="00CA3226" w:rsidRPr="006C5B1F" w14:paraId="1F667068"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4482" w:type="dxa"/>
            <w:vAlign w:val="center"/>
            <w:hideMark/>
          </w:tcPr>
          <w:p w14:paraId="5EB15347" w14:textId="2ED99616" w:rsidR="00CA3226" w:rsidRPr="001031E4" w:rsidRDefault="00B359AE"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MONTO ESTIMADO TOTAL</w:t>
            </w:r>
          </w:p>
        </w:tc>
        <w:tc>
          <w:tcPr>
            <w:tcW w:w="3997" w:type="dxa"/>
            <w:noWrap/>
            <w:vAlign w:val="center"/>
            <w:hideMark/>
          </w:tcPr>
          <w:p w14:paraId="53D4A262" w14:textId="2917B6D7" w:rsidR="00CA3226" w:rsidRPr="006C5B1F" w:rsidRDefault="00B359AE"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$ 3,770,168,890.62</w:t>
            </w:r>
          </w:p>
        </w:tc>
      </w:tr>
      <w:tr w:rsidR="00CA3226" w:rsidRPr="006C5B1F" w14:paraId="6D92A7E2"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vAlign w:val="center"/>
            <w:hideMark/>
          </w:tcPr>
          <w:p w14:paraId="37F3015A" w14:textId="396B7016" w:rsidR="00CA3226" w:rsidRPr="001031E4" w:rsidRDefault="00B359AE"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MONTO TOTAL CONTRATADO</w:t>
            </w:r>
          </w:p>
        </w:tc>
        <w:tc>
          <w:tcPr>
            <w:tcW w:w="3997" w:type="dxa"/>
            <w:noWrap/>
            <w:vAlign w:val="center"/>
            <w:hideMark/>
          </w:tcPr>
          <w:p w14:paraId="00879CAF" w14:textId="4DD50F91" w:rsidR="00CA3226" w:rsidRPr="006C5B1F" w:rsidRDefault="00B359AE"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$ 3,770,168,890.62</w:t>
            </w:r>
          </w:p>
        </w:tc>
      </w:tr>
      <w:tr w:rsidR="00CA3226" w:rsidRPr="006C5B1F" w14:paraId="52141516"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4482" w:type="dxa"/>
            <w:vAlign w:val="center"/>
            <w:hideMark/>
          </w:tcPr>
          <w:p w14:paraId="2E3F7FCA" w14:textId="31C4E779" w:rsidR="00CA3226" w:rsidRPr="001031E4" w:rsidRDefault="00B359AE"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CANTIDAD DE PROCESOS REGISTRADOS</w:t>
            </w:r>
          </w:p>
        </w:tc>
        <w:tc>
          <w:tcPr>
            <w:tcW w:w="3997" w:type="dxa"/>
            <w:noWrap/>
            <w:vAlign w:val="center"/>
            <w:hideMark/>
          </w:tcPr>
          <w:p w14:paraId="551642F8" w14:textId="5618B3B8" w:rsidR="00CA3226" w:rsidRPr="006C5B1F" w:rsidRDefault="00B359AE"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645</w:t>
            </w:r>
          </w:p>
        </w:tc>
      </w:tr>
      <w:tr w:rsidR="00CA3226" w:rsidRPr="006C5B1F" w14:paraId="0A0DB7ED"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vAlign w:val="center"/>
            <w:hideMark/>
          </w:tcPr>
          <w:p w14:paraId="6779C388" w14:textId="5DCE16B3" w:rsidR="00CA3226" w:rsidRPr="001031E4" w:rsidRDefault="00B359AE"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CAPÍTULO</w:t>
            </w:r>
          </w:p>
        </w:tc>
        <w:tc>
          <w:tcPr>
            <w:tcW w:w="3997" w:type="dxa"/>
            <w:noWrap/>
            <w:vAlign w:val="center"/>
            <w:hideMark/>
          </w:tcPr>
          <w:p w14:paraId="454F30BE" w14:textId="13CAF136" w:rsidR="00CA3226" w:rsidRPr="006C5B1F" w:rsidRDefault="00B359AE"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220</w:t>
            </w:r>
          </w:p>
        </w:tc>
      </w:tr>
      <w:tr w:rsidR="00CA3226" w:rsidRPr="006C5B1F" w14:paraId="5F4FF450"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4482" w:type="dxa"/>
            <w:vAlign w:val="center"/>
            <w:hideMark/>
          </w:tcPr>
          <w:p w14:paraId="4B55BCD7" w14:textId="357A3D17" w:rsidR="00CA3226" w:rsidRPr="001031E4" w:rsidRDefault="00B359AE"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SUB CAPÍTULO</w:t>
            </w:r>
          </w:p>
        </w:tc>
        <w:tc>
          <w:tcPr>
            <w:tcW w:w="3997" w:type="dxa"/>
            <w:noWrap/>
            <w:vAlign w:val="center"/>
            <w:hideMark/>
          </w:tcPr>
          <w:p w14:paraId="333A515C" w14:textId="17E96C41" w:rsidR="00CA3226" w:rsidRPr="006C5B1F" w:rsidRDefault="00B359AE"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1</w:t>
            </w:r>
          </w:p>
        </w:tc>
      </w:tr>
      <w:tr w:rsidR="00CA3226" w:rsidRPr="006C5B1F" w14:paraId="7C7A0946"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vAlign w:val="center"/>
            <w:hideMark/>
          </w:tcPr>
          <w:p w14:paraId="195C7C41" w14:textId="7A602A96" w:rsidR="00CA3226" w:rsidRPr="001031E4" w:rsidRDefault="00B359AE"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UNIDAD EJECUTORA</w:t>
            </w:r>
          </w:p>
        </w:tc>
        <w:tc>
          <w:tcPr>
            <w:tcW w:w="3997" w:type="dxa"/>
            <w:noWrap/>
            <w:vAlign w:val="center"/>
            <w:hideMark/>
          </w:tcPr>
          <w:p w14:paraId="0C177F44" w14:textId="2633C435" w:rsidR="00CA3226" w:rsidRPr="006C5B1F" w:rsidRDefault="00B359AE"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1</w:t>
            </w:r>
          </w:p>
        </w:tc>
      </w:tr>
      <w:tr w:rsidR="00CA3226" w:rsidRPr="006C5B1F" w14:paraId="0973D4FF" w14:textId="77777777" w:rsidTr="001031E4">
        <w:trPr>
          <w:trHeight w:val="448"/>
        </w:trPr>
        <w:tc>
          <w:tcPr>
            <w:cnfStyle w:val="001000000000" w:firstRow="0" w:lastRow="0" w:firstColumn="1" w:lastColumn="0" w:oddVBand="0" w:evenVBand="0" w:oddHBand="0" w:evenHBand="0" w:firstRowFirstColumn="0" w:firstRowLastColumn="0" w:lastRowFirstColumn="0" w:lastRowLastColumn="0"/>
            <w:tcW w:w="4482" w:type="dxa"/>
            <w:vAlign w:val="center"/>
            <w:hideMark/>
          </w:tcPr>
          <w:p w14:paraId="70C2BDC2" w14:textId="746D6EB3" w:rsidR="00CA3226" w:rsidRPr="001031E4" w:rsidRDefault="00B359AE"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UNIDAD DE COMPRA</w:t>
            </w:r>
          </w:p>
        </w:tc>
        <w:tc>
          <w:tcPr>
            <w:tcW w:w="3997" w:type="dxa"/>
            <w:vAlign w:val="center"/>
            <w:hideMark/>
          </w:tcPr>
          <w:p w14:paraId="79F6BB14" w14:textId="239CC0AD" w:rsidR="00CA3226" w:rsidRPr="006C5B1F" w:rsidRDefault="00B359AE"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eastAsia="en-US"/>
              </w:rPr>
            </w:pPr>
            <w:r w:rsidRPr="006C5B1F">
              <w:rPr>
                <w:rFonts w:ascii="Times New Roman" w:eastAsia="Times New Roman" w:hAnsi="Times New Roman"/>
                <w:color w:val="2C3764"/>
                <w:sz w:val="20"/>
                <w:szCs w:val="20"/>
                <w:lang w:eastAsia="en-US"/>
              </w:rPr>
              <w:t>MINISTERIO DE ECONOMÍA, PLANIFICACIÓN Y DESARROLLO</w:t>
            </w:r>
          </w:p>
        </w:tc>
      </w:tr>
      <w:tr w:rsidR="00CA3226" w:rsidRPr="006C5B1F" w14:paraId="519288E5"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vAlign w:val="center"/>
            <w:hideMark/>
          </w:tcPr>
          <w:p w14:paraId="3BBEEF50" w14:textId="23A5C279" w:rsidR="00CA3226" w:rsidRPr="001031E4" w:rsidRDefault="00B359AE"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AÑO FISCAL</w:t>
            </w:r>
          </w:p>
        </w:tc>
        <w:tc>
          <w:tcPr>
            <w:tcW w:w="3997" w:type="dxa"/>
            <w:noWrap/>
            <w:vAlign w:val="center"/>
            <w:hideMark/>
          </w:tcPr>
          <w:p w14:paraId="26EF9E24" w14:textId="27536436" w:rsidR="00CA3226" w:rsidRPr="006C5B1F" w:rsidRDefault="00B359AE"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2022</w:t>
            </w:r>
          </w:p>
        </w:tc>
      </w:tr>
      <w:tr w:rsidR="00CA3226" w:rsidRPr="006C5B1F" w14:paraId="1F15E06F"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4482" w:type="dxa"/>
            <w:vAlign w:val="center"/>
            <w:hideMark/>
          </w:tcPr>
          <w:p w14:paraId="7D9A8D68" w14:textId="1594C751" w:rsidR="00CA3226" w:rsidRPr="001031E4" w:rsidRDefault="00B359AE"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FECHA APROBACIÓN</w:t>
            </w:r>
          </w:p>
        </w:tc>
        <w:tc>
          <w:tcPr>
            <w:tcW w:w="3997" w:type="dxa"/>
            <w:vAlign w:val="center"/>
            <w:hideMark/>
          </w:tcPr>
          <w:p w14:paraId="2D2FD547" w14:textId="645B5099" w:rsidR="00CA3226" w:rsidRPr="006C5B1F" w:rsidRDefault="00B359AE"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26 DE ENERO</w:t>
            </w:r>
          </w:p>
        </w:tc>
      </w:tr>
      <w:tr w:rsidR="00CA3226" w:rsidRPr="006C5B1F" w14:paraId="7ED5E171"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8479" w:type="dxa"/>
            <w:gridSpan w:val="2"/>
            <w:shd w:val="clear" w:color="auto" w:fill="BDD6EE" w:themeFill="accent1" w:themeFillTint="66"/>
            <w:hideMark/>
          </w:tcPr>
          <w:p w14:paraId="254FBB6C" w14:textId="77777777" w:rsidR="00CA3226" w:rsidRPr="006C5B1F" w:rsidRDefault="00CA3226" w:rsidP="006C5B1F">
            <w:pPr>
              <w:spacing w:line="240" w:lineRule="auto"/>
              <w:jc w:val="center"/>
              <w:rPr>
                <w:rFonts w:ascii="Times New Roman" w:eastAsia="Times New Roman" w:hAnsi="Times New Roman"/>
                <w:b w:val="0"/>
                <w:bCs w:val="0"/>
                <w:color w:val="2C3764"/>
                <w:sz w:val="20"/>
                <w:szCs w:val="20"/>
                <w:lang w:eastAsia="en-US"/>
              </w:rPr>
            </w:pPr>
            <w:r w:rsidRPr="006C5B1F">
              <w:rPr>
                <w:rFonts w:ascii="Times New Roman" w:eastAsia="Times New Roman" w:hAnsi="Times New Roman"/>
                <w:bCs w:val="0"/>
                <w:color w:val="2C3764"/>
                <w:sz w:val="20"/>
                <w:szCs w:val="20"/>
                <w:lang w:eastAsia="en-US"/>
              </w:rPr>
              <w:t>MONTOS ESTIMADOS SEGÚN OBJETO DE CONTRATACIÓN</w:t>
            </w:r>
          </w:p>
        </w:tc>
      </w:tr>
      <w:tr w:rsidR="00CA3226" w:rsidRPr="006C5B1F" w14:paraId="71CC4ECF"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6E36A9A1" w14:textId="7B9D86EB" w:rsidR="00CA3226" w:rsidRPr="001031E4" w:rsidRDefault="006C5B1F"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BIENES</w:t>
            </w:r>
          </w:p>
        </w:tc>
        <w:tc>
          <w:tcPr>
            <w:tcW w:w="3997" w:type="dxa"/>
            <w:noWrap/>
            <w:hideMark/>
          </w:tcPr>
          <w:p w14:paraId="42166FD0" w14:textId="7A4D14A0" w:rsidR="00CA3226" w:rsidRPr="006C5B1F" w:rsidRDefault="006C5B1F"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$ 622,446,420.68</w:t>
            </w:r>
          </w:p>
        </w:tc>
      </w:tr>
      <w:tr w:rsidR="00CA3226" w:rsidRPr="006C5B1F" w14:paraId="3EFE1366"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45F849A5" w14:textId="4B8BB544" w:rsidR="00CA3226" w:rsidRPr="001031E4" w:rsidRDefault="006C5B1F"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SERVICIOS</w:t>
            </w:r>
          </w:p>
        </w:tc>
        <w:tc>
          <w:tcPr>
            <w:tcW w:w="3997" w:type="dxa"/>
            <w:noWrap/>
            <w:hideMark/>
          </w:tcPr>
          <w:p w14:paraId="612E0EE3" w14:textId="5C8279DC" w:rsidR="00CA3226" w:rsidRPr="006C5B1F" w:rsidRDefault="006C5B1F"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$ 3,147,722,496.94</w:t>
            </w:r>
          </w:p>
        </w:tc>
      </w:tr>
      <w:tr w:rsidR="00CA3226" w:rsidRPr="006C5B1F" w14:paraId="54FFF545"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343B1057" w14:textId="059DACE0" w:rsidR="00CA3226" w:rsidRPr="001031E4" w:rsidRDefault="006C5B1F"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SERVICIOS: CONSULTORÍA</w:t>
            </w:r>
          </w:p>
        </w:tc>
        <w:tc>
          <w:tcPr>
            <w:tcW w:w="3997" w:type="dxa"/>
            <w:noWrap/>
            <w:hideMark/>
          </w:tcPr>
          <w:p w14:paraId="58EE9CBD" w14:textId="7FB3A7A7" w:rsidR="00CA3226" w:rsidRPr="006C5B1F" w:rsidRDefault="006C5B1F"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$ 835,440.00</w:t>
            </w:r>
          </w:p>
        </w:tc>
      </w:tr>
      <w:tr w:rsidR="00CA3226" w:rsidRPr="006C5B1F" w14:paraId="4448C40A"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7A714682" w14:textId="7BDCDD5E" w:rsidR="00CA3226" w:rsidRPr="001031E4" w:rsidRDefault="006C5B1F" w:rsidP="006C5B1F">
            <w:pPr>
              <w:spacing w:after="0" w:line="240" w:lineRule="auto"/>
              <w:rPr>
                <w:rFonts w:ascii="Times New Roman" w:eastAsia="Times New Roman" w:hAnsi="Times New Roman"/>
                <w:color w:val="2C3764"/>
                <w:szCs w:val="20"/>
                <w:lang w:eastAsia="en-US"/>
              </w:rPr>
            </w:pPr>
            <w:r w:rsidRPr="001031E4">
              <w:rPr>
                <w:rFonts w:ascii="Times New Roman" w:eastAsia="Times New Roman" w:hAnsi="Times New Roman"/>
                <w:color w:val="2C3764"/>
                <w:szCs w:val="20"/>
                <w:lang w:eastAsia="en-US"/>
              </w:rPr>
              <w:t>SERVICIOS: CONSULTORÍA BASADA EN LA CALIDAD DE LOS SERVICIOS</w:t>
            </w:r>
          </w:p>
        </w:tc>
        <w:tc>
          <w:tcPr>
            <w:tcW w:w="3997" w:type="dxa"/>
            <w:hideMark/>
          </w:tcPr>
          <w:p w14:paraId="66AADF63" w14:textId="2CEFE433" w:rsidR="00CA3226" w:rsidRPr="006C5B1F" w:rsidRDefault="006C5B1F"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N/A</w:t>
            </w:r>
          </w:p>
        </w:tc>
      </w:tr>
      <w:tr w:rsidR="00CA3226" w:rsidRPr="006C5B1F" w14:paraId="1FE02979"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8479" w:type="dxa"/>
            <w:gridSpan w:val="2"/>
            <w:shd w:val="clear" w:color="auto" w:fill="BDD6EE" w:themeFill="accent1" w:themeFillTint="66"/>
            <w:vAlign w:val="center"/>
            <w:hideMark/>
          </w:tcPr>
          <w:p w14:paraId="36957CC4" w14:textId="77777777" w:rsidR="00CA3226" w:rsidRPr="006C5B1F" w:rsidRDefault="00CA3226" w:rsidP="00047388">
            <w:pPr>
              <w:spacing w:line="240" w:lineRule="auto"/>
              <w:jc w:val="center"/>
              <w:rPr>
                <w:rFonts w:ascii="Times New Roman" w:eastAsia="Times New Roman" w:hAnsi="Times New Roman"/>
                <w:b w:val="0"/>
                <w:bCs w:val="0"/>
                <w:color w:val="2C3764"/>
                <w:sz w:val="20"/>
                <w:szCs w:val="20"/>
                <w:lang w:eastAsia="en-US"/>
              </w:rPr>
            </w:pPr>
            <w:r w:rsidRPr="006C5B1F">
              <w:rPr>
                <w:rFonts w:ascii="Times New Roman" w:eastAsia="Times New Roman" w:hAnsi="Times New Roman"/>
                <w:bCs w:val="0"/>
                <w:color w:val="2C3764"/>
                <w:sz w:val="20"/>
                <w:szCs w:val="20"/>
                <w:lang w:eastAsia="en-US"/>
              </w:rPr>
              <w:t>MONTOS ESTIMADOS SEGÚN CLASIFICACIÓN MIPYMES</w:t>
            </w:r>
          </w:p>
        </w:tc>
      </w:tr>
      <w:tr w:rsidR="00CA3226" w:rsidRPr="006C5B1F" w14:paraId="59DCE245"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75A3B842" w14:textId="1E46AD32" w:rsidR="00CA3226" w:rsidRPr="001031E4" w:rsidRDefault="006C5B1F"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MIPYMES</w:t>
            </w:r>
          </w:p>
        </w:tc>
        <w:tc>
          <w:tcPr>
            <w:tcW w:w="3997" w:type="dxa"/>
            <w:noWrap/>
            <w:hideMark/>
          </w:tcPr>
          <w:p w14:paraId="24E0A9C0" w14:textId="783FB881" w:rsidR="00CA3226" w:rsidRPr="006C5B1F" w:rsidRDefault="006C5B1F"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$ 12,149,346.00</w:t>
            </w:r>
          </w:p>
        </w:tc>
      </w:tr>
      <w:tr w:rsidR="00CA3226" w:rsidRPr="006C5B1F" w14:paraId="3901CDAF"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09E161C3" w14:textId="7DD047FD" w:rsidR="00CA3226" w:rsidRPr="001031E4" w:rsidRDefault="006C5B1F"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MIPYMES MUJER</w:t>
            </w:r>
          </w:p>
        </w:tc>
        <w:tc>
          <w:tcPr>
            <w:tcW w:w="3997" w:type="dxa"/>
            <w:noWrap/>
            <w:hideMark/>
          </w:tcPr>
          <w:p w14:paraId="26703083" w14:textId="13417436" w:rsidR="00CA3226" w:rsidRPr="006C5B1F" w:rsidRDefault="006C5B1F"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$ 2,072,137.00</w:t>
            </w:r>
          </w:p>
        </w:tc>
      </w:tr>
      <w:tr w:rsidR="00CA3226" w:rsidRPr="006C5B1F" w14:paraId="09766441"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153C7FFA" w14:textId="057D553F" w:rsidR="00CA3226" w:rsidRPr="001031E4" w:rsidRDefault="006C5B1F"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NO MIPYMES</w:t>
            </w:r>
          </w:p>
        </w:tc>
        <w:tc>
          <w:tcPr>
            <w:tcW w:w="3997" w:type="dxa"/>
            <w:noWrap/>
            <w:hideMark/>
          </w:tcPr>
          <w:p w14:paraId="4D0665A6" w14:textId="7EEB63D7" w:rsidR="00CA3226" w:rsidRPr="006C5B1F" w:rsidRDefault="006C5B1F"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$ 2,588,525,442.30</w:t>
            </w:r>
          </w:p>
        </w:tc>
      </w:tr>
      <w:tr w:rsidR="00CA3226" w:rsidRPr="006C5B1F" w14:paraId="3935EFFC"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8479" w:type="dxa"/>
            <w:gridSpan w:val="2"/>
            <w:shd w:val="clear" w:color="auto" w:fill="BDD6EE" w:themeFill="accent1" w:themeFillTint="66"/>
            <w:hideMark/>
          </w:tcPr>
          <w:p w14:paraId="1DF0C803" w14:textId="7BE0657A" w:rsidR="00CA3226" w:rsidRPr="006C5B1F" w:rsidRDefault="006C5B1F" w:rsidP="006C5B1F">
            <w:pPr>
              <w:spacing w:line="240" w:lineRule="auto"/>
              <w:jc w:val="center"/>
              <w:rPr>
                <w:rFonts w:ascii="Times New Roman" w:eastAsia="Times New Roman" w:hAnsi="Times New Roman"/>
                <w:bCs w:val="0"/>
                <w:color w:val="2C3764"/>
                <w:sz w:val="20"/>
                <w:szCs w:val="20"/>
                <w:lang w:eastAsia="en-US"/>
              </w:rPr>
            </w:pPr>
            <w:r w:rsidRPr="006C5B1F">
              <w:rPr>
                <w:rFonts w:ascii="Times New Roman" w:eastAsia="Times New Roman" w:hAnsi="Times New Roman"/>
                <w:bCs w:val="0"/>
                <w:color w:val="2C3764"/>
                <w:sz w:val="20"/>
                <w:szCs w:val="20"/>
                <w:lang w:eastAsia="en-US"/>
              </w:rPr>
              <w:t>MONTOS ESTIMADOS SEGÚN TIPO DE PROCEDIMIENTO</w:t>
            </w:r>
          </w:p>
        </w:tc>
      </w:tr>
      <w:tr w:rsidR="00CA3226" w:rsidRPr="006C5B1F" w14:paraId="4A1246DE"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654468AB" w14:textId="2EFAB5FA" w:rsidR="00CA3226" w:rsidRPr="001031E4" w:rsidRDefault="006C5B1F" w:rsidP="006C5B1F">
            <w:pPr>
              <w:spacing w:after="0" w:line="240" w:lineRule="auto"/>
              <w:rPr>
                <w:rFonts w:ascii="Times New Roman" w:eastAsia="Times New Roman" w:hAnsi="Times New Roman"/>
                <w:color w:val="2C3764"/>
                <w:szCs w:val="20"/>
                <w:lang w:eastAsia="en-US"/>
              </w:rPr>
            </w:pPr>
            <w:r w:rsidRPr="001031E4">
              <w:rPr>
                <w:rFonts w:ascii="Times New Roman" w:eastAsia="Times New Roman" w:hAnsi="Times New Roman"/>
                <w:color w:val="2C3764"/>
                <w:szCs w:val="20"/>
                <w:lang w:eastAsia="en-US"/>
              </w:rPr>
              <w:t>COMPRAS POR DEBAJO DEL UMBRAL</w:t>
            </w:r>
          </w:p>
        </w:tc>
        <w:tc>
          <w:tcPr>
            <w:tcW w:w="3997" w:type="dxa"/>
            <w:noWrap/>
            <w:hideMark/>
          </w:tcPr>
          <w:p w14:paraId="0C7044F6" w14:textId="75EF3E4B" w:rsidR="00CA3226" w:rsidRPr="006C5B1F" w:rsidRDefault="006C5B1F"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$ 5,938,489.00</w:t>
            </w:r>
          </w:p>
        </w:tc>
      </w:tr>
      <w:tr w:rsidR="00CA3226" w:rsidRPr="006C5B1F" w14:paraId="4565C94B"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3A3580A6" w14:textId="42425238" w:rsidR="00CA3226" w:rsidRPr="001031E4" w:rsidRDefault="006C5B1F"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COMPRA MENOR</w:t>
            </w:r>
          </w:p>
        </w:tc>
        <w:tc>
          <w:tcPr>
            <w:tcW w:w="3997" w:type="dxa"/>
            <w:noWrap/>
            <w:hideMark/>
          </w:tcPr>
          <w:p w14:paraId="31953D84" w14:textId="45D4EB24" w:rsidR="00CA3226" w:rsidRPr="006C5B1F" w:rsidRDefault="006C5B1F"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$ 78,348,422.34</w:t>
            </w:r>
          </w:p>
        </w:tc>
      </w:tr>
      <w:tr w:rsidR="00CA3226" w:rsidRPr="006C5B1F" w14:paraId="1EF38596"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6CE82201" w14:textId="5927063A" w:rsidR="00CA3226" w:rsidRPr="001031E4" w:rsidRDefault="006C5B1F"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COMPARACIÓN DE PRECIOS</w:t>
            </w:r>
          </w:p>
        </w:tc>
        <w:tc>
          <w:tcPr>
            <w:tcW w:w="3997" w:type="dxa"/>
            <w:noWrap/>
            <w:hideMark/>
          </w:tcPr>
          <w:p w14:paraId="206D5F73" w14:textId="7039D5AA" w:rsidR="00CA3226" w:rsidRPr="006C5B1F" w:rsidRDefault="006C5B1F"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$ 823,539,135.50</w:t>
            </w:r>
          </w:p>
        </w:tc>
      </w:tr>
      <w:tr w:rsidR="00CA3226" w:rsidRPr="006C5B1F" w14:paraId="2CAD1343"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7F5897EA" w14:textId="6616205B" w:rsidR="00CA3226" w:rsidRPr="001031E4" w:rsidRDefault="006C5B1F"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LICITACIÓN PÚBLICA</w:t>
            </w:r>
          </w:p>
        </w:tc>
        <w:tc>
          <w:tcPr>
            <w:tcW w:w="3997" w:type="dxa"/>
            <w:noWrap/>
            <w:hideMark/>
          </w:tcPr>
          <w:p w14:paraId="04C8F6B4" w14:textId="4099E531" w:rsidR="00CA3226" w:rsidRPr="006C5B1F" w:rsidRDefault="006C5B1F"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$ 7,180,034,733.19</w:t>
            </w:r>
          </w:p>
        </w:tc>
      </w:tr>
      <w:tr w:rsidR="00CA3226" w:rsidRPr="006C5B1F" w14:paraId="3468F8A6"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06C8A9D7" w14:textId="20C414FB" w:rsidR="00CA3226" w:rsidRPr="001031E4" w:rsidRDefault="006C5B1F"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LICITACIÓN PÚBLICA INTERNACIONAL</w:t>
            </w:r>
          </w:p>
        </w:tc>
        <w:tc>
          <w:tcPr>
            <w:tcW w:w="3997" w:type="dxa"/>
            <w:noWrap/>
            <w:hideMark/>
          </w:tcPr>
          <w:p w14:paraId="5B284EEE" w14:textId="5D3E667A" w:rsidR="00CA3226" w:rsidRPr="006C5B1F" w:rsidRDefault="006C5B1F"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N/A</w:t>
            </w:r>
          </w:p>
        </w:tc>
      </w:tr>
      <w:tr w:rsidR="00CA3226" w:rsidRPr="006C5B1F" w14:paraId="07F7893A"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3A17B945" w14:textId="7A8E6EF4" w:rsidR="00CA3226" w:rsidRPr="001031E4" w:rsidRDefault="006C5B1F"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LICITACIÓN RESTRINGIDA</w:t>
            </w:r>
          </w:p>
        </w:tc>
        <w:tc>
          <w:tcPr>
            <w:tcW w:w="3997" w:type="dxa"/>
            <w:noWrap/>
            <w:hideMark/>
          </w:tcPr>
          <w:p w14:paraId="3B2B520D" w14:textId="496DEBAA" w:rsidR="00CA3226" w:rsidRPr="006C5B1F" w:rsidRDefault="006C5B1F"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N/A</w:t>
            </w:r>
          </w:p>
        </w:tc>
      </w:tr>
      <w:tr w:rsidR="00CA3226" w:rsidRPr="006C5B1F" w14:paraId="7943E851"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3E583B01" w14:textId="4D25729F" w:rsidR="00CA3226" w:rsidRPr="001031E4" w:rsidRDefault="006C5B1F"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SORTEO DE OBRAS</w:t>
            </w:r>
          </w:p>
        </w:tc>
        <w:tc>
          <w:tcPr>
            <w:tcW w:w="3997" w:type="dxa"/>
            <w:noWrap/>
            <w:hideMark/>
          </w:tcPr>
          <w:p w14:paraId="59DC7366" w14:textId="2FCC1413" w:rsidR="00CA3226" w:rsidRPr="006C5B1F" w:rsidRDefault="006C5B1F"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$ 1,009,586,535.92</w:t>
            </w:r>
          </w:p>
        </w:tc>
      </w:tr>
      <w:tr w:rsidR="00CA3226" w:rsidRPr="006C5B1F" w14:paraId="01BB00B1"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3D346A94" w14:textId="5FCD6546" w:rsidR="00CA3226" w:rsidRPr="001031E4" w:rsidRDefault="006C5B1F" w:rsidP="006C5B1F">
            <w:pPr>
              <w:spacing w:after="0" w:line="240" w:lineRule="auto"/>
              <w:rPr>
                <w:rFonts w:ascii="Times New Roman" w:eastAsia="Times New Roman" w:hAnsi="Times New Roman"/>
                <w:color w:val="2C3764"/>
                <w:szCs w:val="20"/>
                <w:lang w:eastAsia="en-US"/>
              </w:rPr>
            </w:pPr>
            <w:r w:rsidRPr="001031E4">
              <w:rPr>
                <w:rFonts w:ascii="Times New Roman" w:eastAsia="Times New Roman" w:hAnsi="Times New Roman"/>
                <w:color w:val="2C3764"/>
                <w:szCs w:val="20"/>
                <w:lang w:eastAsia="en-US"/>
              </w:rPr>
              <w:t>EXCEPCIÓN - BIENES O SERVICIOS CON EXCLUSIVIDAD</w:t>
            </w:r>
          </w:p>
        </w:tc>
        <w:tc>
          <w:tcPr>
            <w:tcW w:w="3997" w:type="dxa"/>
            <w:noWrap/>
            <w:hideMark/>
          </w:tcPr>
          <w:p w14:paraId="1EE9930C" w14:textId="0C322895" w:rsidR="00CA3226" w:rsidRPr="006C5B1F" w:rsidRDefault="006C5B1F"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$ 63,289,550.00</w:t>
            </w:r>
          </w:p>
        </w:tc>
      </w:tr>
      <w:tr w:rsidR="00CA3226" w:rsidRPr="006C5B1F" w14:paraId="7E96E6E1"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04C273E2" w14:textId="1F12C4FD" w:rsidR="00CA3226" w:rsidRPr="001031E4" w:rsidRDefault="006C5B1F" w:rsidP="006C5B1F">
            <w:pPr>
              <w:spacing w:after="0" w:line="240" w:lineRule="auto"/>
              <w:rPr>
                <w:rFonts w:ascii="Times New Roman" w:eastAsia="Times New Roman" w:hAnsi="Times New Roman"/>
                <w:color w:val="2C3764"/>
                <w:szCs w:val="20"/>
                <w:lang w:eastAsia="en-US"/>
              </w:rPr>
            </w:pPr>
            <w:r w:rsidRPr="001031E4">
              <w:rPr>
                <w:rFonts w:ascii="Times New Roman" w:eastAsia="Times New Roman" w:hAnsi="Times New Roman"/>
                <w:color w:val="2C3764"/>
                <w:szCs w:val="20"/>
                <w:lang w:eastAsia="en-US"/>
              </w:rPr>
              <w:t>EXCEPCIÓN - CONTRATACIÓN DE PUBLICIDAD A TRAVÉS DE MEDIOS DE COMUNICACIÓN SOCIAL</w:t>
            </w:r>
          </w:p>
        </w:tc>
        <w:tc>
          <w:tcPr>
            <w:tcW w:w="3997" w:type="dxa"/>
            <w:noWrap/>
            <w:hideMark/>
          </w:tcPr>
          <w:p w14:paraId="32E4622B" w14:textId="7E86FA40" w:rsidR="00CA3226" w:rsidRPr="006C5B1F" w:rsidRDefault="006C5B1F"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$ 49,479,889.20</w:t>
            </w:r>
          </w:p>
        </w:tc>
      </w:tr>
      <w:tr w:rsidR="00CA3226" w:rsidRPr="006C5B1F" w14:paraId="1952BAB5"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7E244F14" w14:textId="51B693F9" w:rsidR="00CA3226" w:rsidRPr="001031E4" w:rsidRDefault="006C5B1F" w:rsidP="006C5B1F">
            <w:pPr>
              <w:spacing w:after="0" w:line="240" w:lineRule="auto"/>
              <w:rPr>
                <w:rFonts w:ascii="Times New Roman" w:eastAsia="Times New Roman" w:hAnsi="Times New Roman"/>
                <w:color w:val="2C3764"/>
                <w:szCs w:val="20"/>
                <w:lang w:eastAsia="en-US"/>
              </w:rPr>
            </w:pPr>
            <w:r w:rsidRPr="001031E4">
              <w:rPr>
                <w:rFonts w:ascii="Times New Roman" w:eastAsia="Times New Roman" w:hAnsi="Times New Roman"/>
                <w:color w:val="2C3764"/>
                <w:szCs w:val="20"/>
                <w:lang w:eastAsia="en-US"/>
              </w:rPr>
              <w:t>EXCEPCIÓN - OBRAS CIENTÍFICAS, TÉCNICAS, ARTÍSTICAS, O RESTAURACIÓN DE MONUMENTOS</w:t>
            </w:r>
            <w:r w:rsidRPr="001031E4">
              <w:rPr>
                <w:rFonts w:ascii="Times New Roman" w:eastAsia="Times New Roman" w:hAnsi="Times New Roman"/>
                <w:color w:val="2C3764"/>
                <w:szCs w:val="20"/>
                <w:lang w:eastAsia="en-US"/>
              </w:rPr>
              <w:br/>
              <w:t>HISTÓRICOS</w:t>
            </w:r>
          </w:p>
        </w:tc>
        <w:tc>
          <w:tcPr>
            <w:tcW w:w="3997" w:type="dxa"/>
            <w:hideMark/>
          </w:tcPr>
          <w:p w14:paraId="51FAB085" w14:textId="0EEF3C77" w:rsidR="00CA3226" w:rsidRPr="006C5B1F" w:rsidRDefault="006C5B1F"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N/A</w:t>
            </w:r>
          </w:p>
        </w:tc>
      </w:tr>
      <w:tr w:rsidR="00CA3226" w:rsidRPr="006C5B1F" w14:paraId="0DC4BB47"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15D163CF" w14:textId="1B748B36" w:rsidR="00CA3226" w:rsidRPr="001031E4" w:rsidRDefault="006C5B1F" w:rsidP="006C5B1F">
            <w:pPr>
              <w:spacing w:after="0" w:line="240" w:lineRule="auto"/>
              <w:rPr>
                <w:rFonts w:ascii="Times New Roman" w:eastAsia="Times New Roman" w:hAnsi="Times New Roman"/>
                <w:color w:val="2C3764"/>
                <w:szCs w:val="20"/>
                <w:lang w:val="en-US" w:eastAsia="en-US"/>
              </w:rPr>
            </w:pPr>
            <w:r w:rsidRPr="001031E4">
              <w:rPr>
                <w:rFonts w:ascii="Times New Roman" w:eastAsia="Times New Roman" w:hAnsi="Times New Roman"/>
                <w:color w:val="2C3764"/>
                <w:szCs w:val="20"/>
                <w:lang w:val="en-US" w:eastAsia="en-US"/>
              </w:rPr>
              <w:t>EXCEPCIÓN - PROVEEDOR ÚNICO</w:t>
            </w:r>
          </w:p>
        </w:tc>
        <w:tc>
          <w:tcPr>
            <w:tcW w:w="3997" w:type="dxa"/>
            <w:noWrap/>
            <w:hideMark/>
          </w:tcPr>
          <w:p w14:paraId="1CEEBC91" w14:textId="58C30B27" w:rsidR="00CA3226" w:rsidRPr="006C5B1F" w:rsidRDefault="006C5B1F"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$ 77,017,420.22</w:t>
            </w:r>
          </w:p>
        </w:tc>
      </w:tr>
      <w:tr w:rsidR="00CA3226" w:rsidRPr="006C5B1F" w14:paraId="40110967" w14:textId="77777777" w:rsidTr="001031E4">
        <w:trPr>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4F5159E6" w14:textId="1C0C582E" w:rsidR="00CA3226" w:rsidRPr="001031E4" w:rsidRDefault="006C5B1F" w:rsidP="006C5B1F">
            <w:pPr>
              <w:spacing w:after="0" w:line="240" w:lineRule="auto"/>
              <w:rPr>
                <w:rFonts w:ascii="Times New Roman" w:eastAsia="Times New Roman" w:hAnsi="Times New Roman"/>
                <w:color w:val="2C3764"/>
                <w:szCs w:val="20"/>
                <w:lang w:eastAsia="en-US"/>
              </w:rPr>
            </w:pPr>
            <w:r w:rsidRPr="001031E4">
              <w:rPr>
                <w:rFonts w:ascii="Times New Roman" w:eastAsia="Times New Roman" w:hAnsi="Times New Roman"/>
                <w:color w:val="2C3764"/>
                <w:szCs w:val="20"/>
                <w:lang w:eastAsia="en-US"/>
              </w:rPr>
              <w:t>EXCEPCIÓN - RESCISIÓN DE CONTRATOS CUYA TERMINACIÓN NO EXCEDA EL 40 % DEL MONTO TOTAL DEL PROYECTO, OBRA O SERVICIO</w:t>
            </w:r>
          </w:p>
        </w:tc>
        <w:tc>
          <w:tcPr>
            <w:tcW w:w="3997" w:type="dxa"/>
            <w:hideMark/>
          </w:tcPr>
          <w:p w14:paraId="7EF2B4DA" w14:textId="28A4227C" w:rsidR="00CA3226" w:rsidRPr="006C5B1F" w:rsidRDefault="006C5B1F" w:rsidP="006C5B1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N/A</w:t>
            </w:r>
          </w:p>
        </w:tc>
      </w:tr>
      <w:tr w:rsidR="00CA3226" w:rsidRPr="006C5B1F" w14:paraId="4A099243" w14:textId="77777777" w:rsidTr="001031E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482" w:type="dxa"/>
            <w:hideMark/>
          </w:tcPr>
          <w:p w14:paraId="68A29825" w14:textId="119658C8" w:rsidR="00CA3226" w:rsidRPr="006C5B1F" w:rsidRDefault="006C5B1F" w:rsidP="006C5B1F">
            <w:pPr>
              <w:spacing w:after="0" w:line="240" w:lineRule="auto"/>
              <w:rPr>
                <w:rFonts w:ascii="Times New Roman" w:eastAsia="Times New Roman" w:hAnsi="Times New Roman"/>
                <w:color w:val="2C3764"/>
                <w:sz w:val="20"/>
                <w:szCs w:val="20"/>
                <w:lang w:eastAsia="en-US"/>
              </w:rPr>
            </w:pPr>
            <w:r w:rsidRPr="001031E4">
              <w:rPr>
                <w:rFonts w:ascii="Times New Roman" w:eastAsia="Times New Roman" w:hAnsi="Times New Roman"/>
                <w:color w:val="2C3764"/>
                <w:szCs w:val="20"/>
                <w:lang w:eastAsia="en-US"/>
              </w:rPr>
              <w:t>COMPRA Y CONTRATACIÓN DE COMBUSTIBLE</w:t>
            </w:r>
          </w:p>
        </w:tc>
        <w:tc>
          <w:tcPr>
            <w:tcW w:w="3997" w:type="dxa"/>
            <w:noWrap/>
            <w:hideMark/>
          </w:tcPr>
          <w:p w14:paraId="40B3BA94" w14:textId="45C9F644" w:rsidR="00CA3226" w:rsidRPr="006C5B1F" w:rsidRDefault="006C5B1F" w:rsidP="006C5B1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6C5B1F">
              <w:rPr>
                <w:rFonts w:ascii="Times New Roman" w:eastAsia="Times New Roman" w:hAnsi="Times New Roman"/>
                <w:color w:val="2C3764"/>
                <w:sz w:val="20"/>
                <w:szCs w:val="20"/>
                <w:lang w:val="en-US" w:eastAsia="en-US"/>
              </w:rPr>
              <w:t>$ 2,300,000.00</w:t>
            </w:r>
          </w:p>
        </w:tc>
      </w:tr>
    </w:tbl>
    <w:p w14:paraId="2CA5D0C6" w14:textId="1CA6E534" w:rsidR="00663349" w:rsidRPr="00D61183" w:rsidRDefault="003B3CA0" w:rsidP="00F66EFD">
      <w:pPr>
        <w:pStyle w:val="Ttulo2"/>
        <w:numPr>
          <w:ilvl w:val="0"/>
          <w:numId w:val="3"/>
        </w:numPr>
        <w:jc w:val="both"/>
        <w:rPr>
          <w:color w:val="002060"/>
        </w:rPr>
      </w:pPr>
      <w:bookmarkStart w:id="70" w:name="_Toc123910109"/>
      <w:r w:rsidRPr="00F66EFD">
        <w:rPr>
          <w:color w:val="767171"/>
        </w:rPr>
        <w:lastRenderedPageBreak/>
        <w:t>Resumen presupuesto de inversión para el año 2023.</w:t>
      </w:r>
      <w:bookmarkEnd w:id="70"/>
      <w:r w:rsidRPr="00F66EFD">
        <w:rPr>
          <w:color w:val="767171"/>
        </w:rPr>
        <w:t xml:space="preserve"> </w:t>
      </w:r>
    </w:p>
    <w:tbl>
      <w:tblPr>
        <w:tblStyle w:val="Tablanormal2"/>
        <w:tblW w:w="9320" w:type="dxa"/>
        <w:tblInd w:w="-851" w:type="dxa"/>
        <w:tblLayout w:type="fixed"/>
        <w:tblLook w:val="04A0" w:firstRow="1" w:lastRow="0" w:firstColumn="1" w:lastColumn="0" w:noHBand="0" w:noVBand="1"/>
      </w:tblPr>
      <w:tblGrid>
        <w:gridCol w:w="804"/>
        <w:gridCol w:w="4330"/>
        <w:gridCol w:w="804"/>
        <w:gridCol w:w="526"/>
        <w:gridCol w:w="804"/>
        <w:gridCol w:w="2052"/>
      </w:tblGrid>
      <w:tr w:rsidR="00AF0851" w:rsidRPr="00AF0851" w14:paraId="4E52C8A1" w14:textId="77777777" w:rsidTr="00EE25BC">
        <w:trPr>
          <w:gridBefore w:val="1"/>
          <w:cnfStyle w:val="100000000000" w:firstRow="1" w:lastRow="0" w:firstColumn="0" w:lastColumn="0" w:oddVBand="0" w:evenVBand="0" w:oddHBand="0" w:evenHBand="0" w:firstRowFirstColumn="0" w:firstRowLastColumn="0" w:lastRowFirstColumn="0" w:lastRowLastColumn="0"/>
          <w:wBefore w:w="804" w:type="dxa"/>
          <w:trHeight w:val="295"/>
        </w:trPr>
        <w:tc>
          <w:tcPr>
            <w:cnfStyle w:val="001000000000" w:firstRow="0" w:lastRow="0" w:firstColumn="1" w:lastColumn="0" w:oddVBand="0" w:evenVBand="0" w:oddHBand="0" w:evenHBand="0" w:firstRowFirstColumn="0" w:firstRowLastColumn="0" w:lastRowFirstColumn="0" w:lastRowLastColumn="0"/>
            <w:tcW w:w="8516" w:type="dxa"/>
            <w:gridSpan w:val="5"/>
            <w:tcBorders>
              <w:top w:val="nil"/>
              <w:bottom w:val="nil"/>
            </w:tcBorders>
            <w:noWrap/>
            <w:hideMark/>
          </w:tcPr>
          <w:p w14:paraId="2618D8C3" w14:textId="1BF069EE" w:rsidR="00AF0851" w:rsidRPr="00115E0C" w:rsidRDefault="00AF0851" w:rsidP="00AF0851">
            <w:pPr>
              <w:spacing w:after="0" w:line="240" w:lineRule="auto"/>
              <w:rPr>
                <w:rFonts w:ascii="Times New Roman" w:eastAsia="Times New Roman" w:hAnsi="Times New Roman"/>
                <w:color w:val="2C3764"/>
                <w:sz w:val="22"/>
                <w:lang w:eastAsia="en-US"/>
              </w:rPr>
            </w:pPr>
          </w:p>
          <w:tbl>
            <w:tblPr>
              <w:tblW w:w="0" w:type="auto"/>
              <w:tblCellSpacing w:w="0" w:type="dxa"/>
              <w:tblInd w:w="1638" w:type="dxa"/>
              <w:tblLayout w:type="fixed"/>
              <w:tblCellMar>
                <w:left w:w="0" w:type="dxa"/>
                <w:right w:w="0" w:type="dxa"/>
              </w:tblCellMar>
              <w:tblLook w:val="04A0" w:firstRow="1" w:lastRow="0" w:firstColumn="1" w:lastColumn="0" w:noHBand="0" w:noVBand="1"/>
            </w:tblPr>
            <w:tblGrid>
              <w:gridCol w:w="5134"/>
            </w:tblGrid>
            <w:tr w:rsidR="00115E0C" w:rsidRPr="00115E0C" w14:paraId="1DF5EAD6" w14:textId="77777777" w:rsidTr="00EE25BC">
              <w:trPr>
                <w:trHeight w:val="295"/>
                <w:tblCellSpacing w:w="0" w:type="dxa"/>
              </w:trPr>
              <w:tc>
                <w:tcPr>
                  <w:tcW w:w="5134" w:type="dxa"/>
                  <w:tcBorders>
                    <w:top w:val="nil"/>
                    <w:left w:val="nil"/>
                    <w:bottom w:val="nil"/>
                    <w:right w:val="nil"/>
                  </w:tcBorders>
                  <w:shd w:val="clear" w:color="auto" w:fill="auto"/>
                  <w:noWrap/>
                  <w:vAlign w:val="center"/>
                  <w:hideMark/>
                </w:tcPr>
                <w:p w14:paraId="183EBA80" w14:textId="77777777" w:rsidR="00AF0851" w:rsidRPr="00115E0C" w:rsidRDefault="00AF0851" w:rsidP="00AF0851">
                  <w:pPr>
                    <w:spacing w:after="0" w:line="240" w:lineRule="auto"/>
                    <w:jc w:val="center"/>
                    <w:rPr>
                      <w:rFonts w:ascii="Times New Roman" w:eastAsia="Times New Roman" w:hAnsi="Times New Roman"/>
                      <w:b/>
                      <w:bCs/>
                      <w:color w:val="2C3764"/>
                      <w:sz w:val="24"/>
                      <w:szCs w:val="24"/>
                      <w:lang w:eastAsia="en-US"/>
                    </w:rPr>
                  </w:pPr>
                  <w:r w:rsidRPr="00115E0C">
                    <w:rPr>
                      <w:rFonts w:ascii="Times New Roman" w:eastAsia="Times New Roman" w:hAnsi="Times New Roman"/>
                      <w:b/>
                      <w:bCs/>
                      <w:color w:val="2C3764"/>
                      <w:sz w:val="24"/>
                      <w:szCs w:val="24"/>
                      <w:lang w:eastAsia="en-US"/>
                    </w:rPr>
                    <w:t>INSTITUTO NACIONAL DE AGUAS POTABLES Y ALCANTARILLADOS</w:t>
                  </w:r>
                </w:p>
                <w:p w14:paraId="224075DA" w14:textId="38B54BD4" w:rsidR="00115E0C" w:rsidRPr="00115E0C" w:rsidRDefault="00115E0C" w:rsidP="00AF0851">
                  <w:pPr>
                    <w:spacing w:after="0" w:line="240" w:lineRule="auto"/>
                    <w:jc w:val="center"/>
                    <w:rPr>
                      <w:rFonts w:ascii="Times New Roman" w:eastAsia="Times New Roman" w:hAnsi="Times New Roman"/>
                      <w:b/>
                      <w:bCs/>
                      <w:color w:val="2C3764"/>
                      <w:sz w:val="24"/>
                      <w:szCs w:val="24"/>
                      <w:lang w:eastAsia="en-US"/>
                    </w:rPr>
                  </w:pPr>
                  <w:r w:rsidRPr="00115E0C">
                    <w:rPr>
                      <w:rFonts w:ascii="Times New Roman" w:eastAsia="Times New Roman" w:hAnsi="Times New Roman"/>
                      <w:b/>
                      <w:bCs/>
                      <w:color w:val="2C3764"/>
                      <w:sz w:val="24"/>
                      <w:szCs w:val="24"/>
                      <w:lang w:eastAsia="en-US"/>
                    </w:rPr>
                    <w:t>(INAPA)</w:t>
                  </w:r>
                </w:p>
              </w:tc>
            </w:tr>
          </w:tbl>
          <w:p w14:paraId="7E3EE7E2" w14:textId="77777777" w:rsidR="00AF0851" w:rsidRPr="00115E0C" w:rsidRDefault="00AF0851" w:rsidP="00AF0851">
            <w:pPr>
              <w:spacing w:after="0" w:line="240" w:lineRule="auto"/>
              <w:rPr>
                <w:rFonts w:ascii="Times New Roman" w:eastAsia="Times New Roman" w:hAnsi="Times New Roman"/>
                <w:color w:val="2C3764"/>
                <w:sz w:val="22"/>
                <w:lang w:eastAsia="en-US"/>
              </w:rPr>
            </w:pPr>
          </w:p>
        </w:tc>
      </w:tr>
      <w:tr w:rsidR="00AF0851" w:rsidRPr="00AF0851" w14:paraId="32EE7425" w14:textId="77777777" w:rsidTr="00EE25BC">
        <w:trPr>
          <w:gridBefore w:val="1"/>
          <w:cnfStyle w:val="000000100000" w:firstRow="0" w:lastRow="0" w:firstColumn="0" w:lastColumn="0" w:oddVBand="0" w:evenVBand="0" w:oddHBand="1" w:evenHBand="0" w:firstRowFirstColumn="0" w:firstRowLastColumn="0" w:lastRowFirstColumn="0" w:lastRowLastColumn="0"/>
          <w:wBefore w:w="804" w:type="dxa"/>
          <w:trHeight w:val="295"/>
        </w:trPr>
        <w:tc>
          <w:tcPr>
            <w:cnfStyle w:val="001000000000" w:firstRow="0" w:lastRow="0" w:firstColumn="1" w:lastColumn="0" w:oddVBand="0" w:evenVBand="0" w:oddHBand="0" w:evenHBand="0" w:firstRowFirstColumn="0" w:firstRowLastColumn="0" w:lastRowFirstColumn="0" w:lastRowLastColumn="0"/>
            <w:tcW w:w="8516" w:type="dxa"/>
            <w:gridSpan w:val="5"/>
            <w:tcBorders>
              <w:top w:val="nil"/>
              <w:bottom w:val="nil"/>
            </w:tcBorders>
            <w:noWrap/>
            <w:hideMark/>
          </w:tcPr>
          <w:p w14:paraId="764C478F" w14:textId="711C9AD6" w:rsidR="00115E0C" w:rsidRPr="003A7D84" w:rsidRDefault="00061B64" w:rsidP="00AF0851">
            <w:pPr>
              <w:spacing w:after="0" w:line="240" w:lineRule="auto"/>
              <w:jc w:val="center"/>
              <w:rPr>
                <w:rFonts w:ascii="Times New Roman" w:eastAsia="Times New Roman" w:hAnsi="Times New Roman"/>
                <w:b w:val="0"/>
                <w:bCs w:val="0"/>
                <w:color w:val="2C3764"/>
                <w:sz w:val="24"/>
                <w:szCs w:val="24"/>
                <w:lang w:eastAsia="en-US"/>
              </w:rPr>
            </w:pPr>
            <w:r w:rsidRPr="00115E0C">
              <w:rPr>
                <w:rFonts w:ascii="Calibri" w:eastAsia="Times New Roman" w:hAnsi="Calibri" w:cs="Calibri"/>
                <w:noProof/>
                <w:color w:val="2C3764"/>
                <w:sz w:val="22"/>
                <w:lang w:val="en-US" w:eastAsia="en-US"/>
              </w:rPr>
              <w:drawing>
                <wp:anchor distT="0" distB="0" distL="114300" distR="114300" simplePos="0" relativeHeight="251650048" behindDoc="0" locked="0" layoutInCell="1" allowOverlap="1" wp14:anchorId="60515D7B" wp14:editId="667FCAE5">
                  <wp:simplePos x="0" y="0"/>
                  <wp:positionH relativeFrom="column">
                    <wp:posOffset>-311078</wp:posOffset>
                  </wp:positionH>
                  <wp:positionV relativeFrom="paragraph">
                    <wp:posOffset>-556644</wp:posOffset>
                  </wp:positionV>
                  <wp:extent cx="925830" cy="878205"/>
                  <wp:effectExtent l="0" t="0" r="7620" b="0"/>
                  <wp:wrapNone/>
                  <wp:docPr id="6" name="Imagen 6" descr="Instituto Nacional de Aguas Potables y Alcantarillados | INAPA - Inicio">
                    <a:extLst xmlns:a="http://schemas.openxmlformats.org/drawingml/2006/main">
                      <a:ext uri="{FF2B5EF4-FFF2-40B4-BE49-F238E27FC236}">
                        <a16:creationId xmlns:a16="http://schemas.microsoft.com/office/drawing/2014/main" id="{31F09455-0092-4A06-BA01-0BC94BC6F140}"/>
                      </a:ext>
                    </a:extLst>
                  </wp:docPr>
                  <wp:cNvGraphicFramePr/>
                  <a:graphic xmlns:a="http://schemas.openxmlformats.org/drawingml/2006/main">
                    <a:graphicData uri="http://schemas.openxmlformats.org/drawingml/2006/picture">
                      <pic:pic xmlns:pic="http://schemas.openxmlformats.org/drawingml/2006/picture">
                        <pic:nvPicPr>
                          <pic:cNvPr id="3" name="Imagen 2" descr="Instituto Nacional de Aguas Potables y Alcantarillados | INAPA - Inicio">
                            <a:extLst>
                              <a:ext uri="{FF2B5EF4-FFF2-40B4-BE49-F238E27FC236}">
                                <a16:creationId xmlns:a16="http://schemas.microsoft.com/office/drawing/2014/main" id="{31F09455-0092-4A06-BA01-0BC94BC6F140}"/>
                              </a:ext>
                            </a:extLst>
                          </pic:cNvPr>
                          <pic:cNvPicPr>
                            <a:picLocks noChangeAspect="1" noChangeArrowheads="1"/>
                          </pic:cNvPicPr>
                        </pic:nvPicPr>
                        <pic:blipFill>
                          <a:blip r:embed="rId20" cstate="print">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925830" cy="878205"/>
                          </a:xfrm>
                          <a:prstGeom prst="rect">
                            <a:avLst/>
                          </a:prstGeom>
                          <a:noFill/>
                          <a:extLst/>
                        </pic:spPr>
                      </pic:pic>
                    </a:graphicData>
                  </a:graphic>
                  <wp14:sizeRelH relativeFrom="page">
                    <wp14:pctWidth>0</wp14:pctWidth>
                  </wp14:sizeRelH>
                  <wp14:sizeRelV relativeFrom="page">
                    <wp14:pctHeight>0</wp14:pctHeight>
                  </wp14:sizeRelV>
                </wp:anchor>
              </w:drawing>
            </w:r>
          </w:p>
          <w:p w14:paraId="7B0AF275" w14:textId="77777777" w:rsidR="00AF0851" w:rsidRPr="003A7D84" w:rsidRDefault="00AF0851" w:rsidP="00AF0851">
            <w:pPr>
              <w:spacing w:after="0" w:line="240" w:lineRule="auto"/>
              <w:jc w:val="center"/>
              <w:rPr>
                <w:rFonts w:ascii="Times New Roman" w:eastAsia="Times New Roman" w:hAnsi="Times New Roman"/>
                <w:b w:val="0"/>
                <w:bCs w:val="0"/>
                <w:color w:val="2C3764"/>
                <w:sz w:val="24"/>
                <w:szCs w:val="24"/>
                <w:lang w:eastAsia="en-US"/>
              </w:rPr>
            </w:pPr>
            <w:r w:rsidRPr="003A7D84">
              <w:rPr>
                <w:rFonts w:ascii="Times New Roman" w:eastAsia="Times New Roman" w:hAnsi="Times New Roman"/>
                <w:b w:val="0"/>
                <w:bCs w:val="0"/>
                <w:color w:val="2C3764"/>
                <w:sz w:val="24"/>
                <w:szCs w:val="24"/>
                <w:lang w:eastAsia="en-US"/>
              </w:rPr>
              <w:t>DIRECCIÓN EJECUTIVA</w:t>
            </w:r>
          </w:p>
          <w:p w14:paraId="4A762ECE" w14:textId="2DC720A6" w:rsidR="00115E0C" w:rsidRPr="00115E0C" w:rsidRDefault="00115E0C" w:rsidP="00AF0851">
            <w:pPr>
              <w:spacing w:after="0" w:line="240" w:lineRule="auto"/>
              <w:jc w:val="center"/>
              <w:rPr>
                <w:rFonts w:ascii="Times New Roman" w:eastAsia="Times New Roman" w:hAnsi="Times New Roman"/>
                <w:b w:val="0"/>
                <w:bCs w:val="0"/>
                <w:color w:val="2C3764"/>
                <w:sz w:val="24"/>
                <w:szCs w:val="24"/>
                <w:lang w:eastAsia="en-US"/>
              </w:rPr>
            </w:pPr>
            <w:r w:rsidRPr="00115E0C">
              <w:rPr>
                <w:rFonts w:ascii="Times New Roman" w:eastAsia="Times New Roman" w:hAnsi="Times New Roman"/>
                <w:b w:val="0"/>
                <w:bCs w:val="0"/>
                <w:color w:val="2C3764"/>
                <w:sz w:val="22"/>
                <w:lang w:eastAsia="en-US"/>
              </w:rPr>
              <w:t>RESUMEN PRESUPUESTO ANUAL DE INVERSIÓN PÚBLICA 2023</w:t>
            </w:r>
          </w:p>
        </w:tc>
      </w:tr>
      <w:tr w:rsidR="00AF0851" w:rsidRPr="00AF0851" w14:paraId="3BE97BB0" w14:textId="77777777" w:rsidTr="00EE25BC">
        <w:trPr>
          <w:gridBefore w:val="1"/>
          <w:wBefore w:w="804" w:type="dxa"/>
          <w:trHeight w:val="295"/>
        </w:trPr>
        <w:tc>
          <w:tcPr>
            <w:cnfStyle w:val="001000000000" w:firstRow="0" w:lastRow="0" w:firstColumn="1" w:lastColumn="0" w:oddVBand="0" w:evenVBand="0" w:oddHBand="0" w:evenHBand="0" w:firstRowFirstColumn="0" w:firstRowLastColumn="0" w:lastRowFirstColumn="0" w:lastRowLastColumn="0"/>
            <w:tcW w:w="5134" w:type="dxa"/>
            <w:gridSpan w:val="2"/>
            <w:tcBorders>
              <w:top w:val="nil"/>
            </w:tcBorders>
            <w:noWrap/>
            <w:hideMark/>
          </w:tcPr>
          <w:p w14:paraId="60A66BC8" w14:textId="77777777" w:rsidR="00AF0851" w:rsidRPr="00AF0851" w:rsidRDefault="00AF0851" w:rsidP="00AF0851">
            <w:pPr>
              <w:spacing w:after="0" w:line="240" w:lineRule="auto"/>
              <w:jc w:val="center"/>
              <w:rPr>
                <w:rFonts w:ascii="Tahoma" w:eastAsia="Times New Roman" w:hAnsi="Tahoma" w:cs="Tahoma"/>
                <w:b w:val="0"/>
                <w:bCs w:val="0"/>
                <w:sz w:val="22"/>
                <w:lang w:eastAsia="en-US"/>
              </w:rPr>
            </w:pPr>
          </w:p>
        </w:tc>
        <w:tc>
          <w:tcPr>
            <w:tcW w:w="1330" w:type="dxa"/>
            <w:gridSpan w:val="2"/>
            <w:tcBorders>
              <w:top w:val="nil"/>
            </w:tcBorders>
            <w:noWrap/>
            <w:hideMark/>
          </w:tcPr>
          <w:p w14:paraId="6B81BA56" w14:textId="77777777" w:rsidR="00AF0851" w:rsidRPr="00AF0851" w:rsidRDefault="00AF0851" w:rsidP="00AF085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n-US"/>
              </w:rPr>
            </w:pPr>
          </w:p>
        </w:tc>
        <w:tc>
          <w:tcPr>
            <w:tcW w:w="2052" w:type="dxa"/>
            <w:tcBorders>
              <w:top w:val="nil"/>
            </w:tcBorders>
            <w:hideMark/>
          </w:tcPr>
          <w:p w14:paraId="6AD6578C" w14:textId="77777777" w:rsidR="00AF0851" w:rsidRPr="00AF0851" w:rsidRDefault="00AF0851" w:rsidP="00AF085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n-US"/>
              </w:rPr>
            </w:pPr>
          </w:p>
        </w:tc>
      </w:tr>
      <w:tr w:rsidR="00AF0851" w:rsidRPr="00AF0851" w14:paraId="358C7027" w14:textId="77777777" w:rsidTr="00EE25BC">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5134" w:type="dxa"/>
            <w:gridSpan w:val="2"/>
            <w:shd w:val="clear" w:color="auto" w:fill="2C3764"/>
            <w:vAlign w:val="center"/>
            <w:hideMark/>
          </w:tcPr>
          <w:p w14:paraId="073AE316" w14:textId="2839CDB9" w:rsidR="00AF0851" w:rsidRPr="00115E0C" w:rsidRDefault="00AF0851" w:rsidP="00115E0C">
            <w:pPr>
              <w:spacing w:after="0" w:line="240" w:lineRule="auto"/>
              <w:jc w:val="center"/>
              <w:rPr>
                <w:rFonts w:ascii="Times New Roman" w:eastAsia="Times New Roman" w:hAnsi="Times New Roman"/>
                <w:bCs w:val="0"/>
                <w:color w:val="FFFFFF"/>
                <w:sz w:val="22"/>
                <w:lang w:val="en-US" w:eastAsia="en-US"/>
              </w:rPr>
            </w:pPr>
            <w:r w:rsidRPr="00115E0C">
              <w:rPr>
                <w:rFonts w:ascii="Times New Roman" w:eastAsia="Times New Roman" w:hAnsi="Times New Roman"/>
                <w:bCs w:val="0"/>
                <w:color w:val="FFFFFF"/>
                <w:sz w:val="22"/>
                <w:lang w:val="en-US" w:eastAsia="en-US"/>
              </w:rPr>
              <w:t>DESCRIPCIÓN</w:t>
            </w:r>
          </w:p>
        </w:tc>
        <w:tc>
          <w:tcPr>
            <w:tcW w:w="1330" w:type="dxa"/>
            <w:gridSpan w:val="2"/>
            <w:shd w:val="clear" w:color="auto" w:fill="2C3764"/>
            <w:vAlign w:val="center"/>
            <w:hideMark/>
          </w:tcPr>
          <w:p w14:paraId="792675CA" w14:textId="2FA184D7" w:rsidR="00AF0851" w:rsidRPr="00115E0C" w:rsidRDefault="00AF0851" w:rsidP="00115E0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sz w:val="22"/>
                <w:lang w:val="en-US" w:eastAsia="en-US"/>
              </w:rPr>
            </w:pPr>
            <w:r w:rsidRPr="00115E0C">
              <w:rPr>
                <w:rFonts w:ascii="Times New Roman" w:eastAsia="Times New Roman" w:hAnsi="Times New Roman"/>
                <w:b/>
                <w:bCs/>
                <w:color w:val="FFFFFF"/>
                <w:sz w:val="22"/>
                <w:lang w:val="en-US" w:eastAsia="en-US"/>
              </w:rPr>
              <w:t>CANTIDAD</w:t>
            </w:r>
          </w:p>
        </w:tc>
        <w:tc>
          <w:tcPr>
            <w:tcW w:w="2856" w:type="dxa"/>
            <w:gridSpan w:val="2"/>
            <w:shd w:val="clear" w:color="auto" w:fill="2C3764"/>
            <w:vAlign w:val="center"/>
            <w:hideMark/>
          </w:tcPr>
          <w:p w14:paraId="5381CC6E" w14:textId="4CCB8A2B" w:rsidR="00AF0851" w:rsidRPr="00115E0C" w:rsidRDefault="00AF0851" w:rsidP="00115E0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sz w:val="22"/>
                <w:lang w:eastAsia="en-US"/>
              </w:rPr>
            </w:pPr>
            <w:r w:rsidRPr="00115E0C">
              <w:rPr>
                <w:rFonts w:ascii="Times New Roman" w:eastAsia="Times New Roman" w:hAnsi="Times New Roman"/>
                <w:b/>
                <w:bCs/>
                <w:color w:val="FFFFFF"/>
                <w:sz w:val="22"/>
                <w:lang w:eastAsia="en-US"/>
              </w:rPr>
              <w:t>MONTO TOTAL A EJECUTAR 202</w:t>
            </w:r>
            <w:r w:rsidR="007F2C51" w:rsidRPr="00115E0C">
              <w:rPr>
                <w:rFonts w:ascii="Times New Roman" w:eastAsia="Times New Roman" w:hAnsi="Times New Roman"/>
                <w:b/>
                <w:bCs/>
                <w:color w:val="FFFFFF"/>
                <w:sz w:val="22"/>
                <w:lang w:eastAsia="en-US"/>
              </w:rPr>
              <w:t>3</w:t>
            </w:r>
            <w:r w:rsidRPr="00115E0C">
              <w:rPr>
                <w:rFonts w:ascii="Times New Roman" w:eastAsia="Times New Roman" w:hAnsi="Times New Roman"/>
                <w:b/>
                <w:bCs/>
                <w:color w:val="FFFFFF"/>
                <w:sz w:val="22"/>
                <w:lang w:eastAsia="en-US"/>
              </w:rPr>
              <w:t xml:space="preserve"> (RD$)</w:t>
            </w:r>
          </w:p>
        </w:tc>
      </w:tr>
      <w:tr w:rsidR="00AF0851" w:rsidRPr="00AF0851" w14:paraId="20142FF2" w14:textId="77777777" w:rsidTr="00EE25BC">
        <w:trPr>
          <w:trHeight w:val="502"/>
        </w:trPr>
        <w:tc>
          <w:tcPr>
            <w:cnfStyle w:val="001000000000" w:firstRow="0" w:lastRow="0" w:firstColumn="1" w:lastColumn="0" w:oddVBand="0" w:evenVBand="0" w:oddHBand="0" w:evenHBand="0" w:firstRowFirstColumn="0" w:firstRowLastColumn="0" w:lastRowFirstColumn="0" w:lastRowLastColumn="0"/>
            <w:tcW w:w="5134" w:type="dxa"/>
            <w:gridSpan w:val="2"/>
            <w:shd w:val="clear" w:color="auto" w:fill="BDD6EE" w:themeFill="accent1" w:themeFillTint="66"/>
            <w:vAlign w:val="center"/>
            <w:hideMark/>
          </w:tcPr>
          <w:p w14:paraId="67B759FD" w14:textId="77777777" w:rsidR="00AF0851" w:rsidRPr="00061B64" w:rsidRDefault="00AF0851" w:rsidP="00047388">
            <w:pPr>
              <w:spacing w:before="240" w:after="0" w:line="240" w:lineRule="auto"/>
              <w:rPr>
                <w:rFonts w:ascii="Times New Roman" w:eastAsia="Times New Roman" w:hAnsi="Times New Roman"/>
                <w:bCs w:val="0"/>
                <w:color w:val="2C3764"/>
                <w:sz w:val="20"/>
                <w:szCs w:val="20"/>
                <w:lang w:eastAsia="en-US"/>
              </w:rPr>
            </w:pPr>
            <w:r w:rsidRPr="00061B64">
              <w:rPr>
                <w:rFonts w:ascii="Times New Roman" w:eastAsia="Times New Roman" w:hAnsi="Times New Roman"/>
                <w:bCs w:val="0"/>
                <w:color w:val="2C3764"/>
                <w:sz w:val="20"/>
                <w:szCs w:val="20"/>
                <w:lang w:eastAsia="en-US"/>
              </w:rPr>
              <w:t>I. PROYECTOS DE ARRASTRE CON FONDOS GENERALES</w:t>
            </w:r>
          </w:p>
        </w:tc>
        <w:tc>
          <w:tcPr>
            <w:tcW w:w="1330" w:type="dxa"/>
            <w:gridSpan w:val="2"/>
            <w:shd w:val="clear" w:color="auto" w:fill="BDD6EE" w:themeFill="accent1" w:themeFillTint="66"/>
            <w:hideMark/>
          </w:tcPr>
          <w:p w14:paraId="0004263E" w14:textId="77777777" w:rsidR="00AF0851" w:rsidRPr="00061B64" w:rsidRDefault="00AF0851" w:rsidP="00047388">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061B64">
              <w:rPr>
                <w:rFonts w:ascii="Times New Roman" w:eastAsia="Times New Roman" w:hAnsi="Times New Roman"/>
                <w:b/>
                <w:bCs/>
                <w:color w:val="2C3764"/>
                <w:sz w:val="20"/>
                <w:szCs w:val="20"/>
                <w:lang w:val="en-US" w:eastAsia="en-US"/>
              </w:rPr>
              <w:t>31</w:t>
            </w:r>
          </w:p>
        </w:tc>
        <w:tc>
          <w:tcPr>
            <w:tcW w:w="2856" w:type="dxa"/>
            <w:gridSpan w:val="2"/>
            <w:shd w:val="clear" w:color="auto" w:fill="BDD6EE" w:themeFill="accent1" w:themeFillTint="66"/>
            <w:hideMark/>
          </w:tcPr>
          <w:p w14:paraId="3A3BB825" w14:textId="0FEB2144" w:rsidR="00AF0851" w:rsidRPr="00061B64" w:rsidRDefault="00AF0851" w:rsidP="00047388">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061B64">
              <w:rPr>
                <w:rFonts w:ascii="Times New Roman" w:eastAsia="Times New Roman" w:hAnsi="Times New Roman"/>
                <w:b/>
                <w:bCs/>
                <w:color w:val="2C3764"/>
                <w:sz w:val="20"/>
                <w:szCs w:val="20"/>
                <w:lang w:val="en-US" w:eastAsia="en-US"/>
              </w:rPr>
              <w:t>3,225,600,000.00</w:t>
            </w:r>
          </w:p>
        </w:tc>
      </w:tr>
      <w:tr w:rsidR="00AF0851" w:rsidRPr="00AF0851" w14:paraId="48D28462" w14:textId="77777777" w:rsidTr="00EE25BC">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5134" w:type="dxa"/>
            <w:gridSpan w:val="2"/>
            <w:vAlign w:val="center"/>
            <w:hideMark/>
          </w:tcPr>
          <w:p w14:paraId="418029B6" w14:textId="150D6A16" w:rsidR="00AF0851" w:rsidRPr="00061B64" w:rsidRDefault="00AF0851" w:rsidP="00047388">
            <w:pPr>
              <w:spacing w:before="240" w:after="0" w:line="240" w:lineRule="auto"/>
              <w:rPr>
                <w:rFonts w:ascii="Times New Roman" w:eastAsia="Times New Roman" w:hAnsi="Times New Roman"/>
                <w:b w:val="0"/>
                <w:color w:val="2C3764"/>
                <w:sz w:val="20"/>
                <w:szCs w:val="20"/>
                <w:lang w:eastAsia="en-US"/>
              </w:rPr>
            </w:pPr>
            <w:r w:rsidRPr="00061B64">
              <w:rPr>
                <w:rFonts w:ascii="Times New Roman" w:eastAsia="Times New Roman" w:hAnsi="Times New Roman"/>
                <w:b w:val="0"/>
                <w:color w:val="2C3764"/>
                <w:sz w:val="20"/>
                <w:szCs w:val="20"/>
                <w:lang w:eastAsia="en-US"/>
              </w:rPr>
              <w:t>1.1  PROYECTOS DE ARRASTRE CON FONDOS GENERALES</w:t>
            </w:r>
          </w:p>
        </w:tc>
        <w:tc>
          <w:tcPr>
            <w:tcW w:w="1330" w:type="dxa"/>
            <w:gridSpan w:val="2"/>
            <w:vAlign w:val="center"/>
            <w:hideMark/>
          </w:tcPr>
          <w:p w14:paraId="6CCCF9F0" w14:textId="77777777" w:rsidR="00AF0851" w:rsidRPr="00061B64" w:rsidRDefault="00AF0851" w:rsidP="00047388">
            <w:pPr>
              <w:spacing w:before="24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061B64">
              <w:rPr>
                <w:rFonts w:ascii="Times New Roman" w:eastAsia="Times New Roman" w:hAnsi="Times New Roman"/>
                <w:color w:val="2C3764"/>
                <w:sz w:val="20"/>
                <w:szCs w:val="20"/>
                <w:lang w:val="en-US" w:eastAsia="en-US"/>
              </w:rPr>
              <w:t>29</w:t>
            </w:r>
          </w:p>
        </w:tc>
        <w:tc>
          <w:tcPr>
            <w:tcW w:w="2856" w:type="dxa"/>
            <w:gridSpan w:val="2"/>
            <w:noWrap/>
            <w:vAlign w:val="center"/>
            <w:hideMark/>
          </w:tcPr>
          <w:p w14:paraId="0E9D6FB1" w14:textId="0F95239C" w:rsidR="00AF0851" w:rsidRPr="00061B64" w:rsidRDefault="00AF0851" w:rsidP="00047388">
            <w:pPr>
              <w:spacing w:before="24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061B64">
              <w:rPr>
                <w:rFonts w:ascii="Times New Roman" w:eastAsia="Times New Roman" w:hAnsi="Times New Roman"/>
                <w:color w:val="2C3764"/>
                <w:sz w:val="20"/>
                <w:szCs w:val="20"/>
                <w:lang w:val="en-US" w:eastAsia="en-US"/>
              </w:rPr>
              <w:t>2,956,023,679.80</w:t>
            </w:r>
          </w:p>
        </w:tc>
      </w:tr>
      <w:tr w:rsidR="00AF0851" w:rsidRPr="00AF0851" w14:paraId="08DF14D7" w14:textId="77777777" w:rsidTr="00EE25BC">
        <w:trPr>
          <w:trHeight w:val="502"/>
        </w:trPr>
        <w:tc>
          <w:tcPr>
            <w:cnfStyle w:val="001000000000" w:firstRow="0" w:lastRow="0" w:firstColumn="1" w:lastColumn="0" w:oddVBand="0" w:evenVBand="0" w:oddHBand="0" w:evenHBand="0" w:firstRowFirstColumn="0" w:firstRowLastColumn="0" w:lastRowFirstColumn="0" w:lastRowLastColumn="0"/>
            <w:tcW w:w="5134" w:type="dxa"/>
            <w:gridSpan w:val="2"/>
            <w:vAlign w:val="center"/>
            <w:hideMark/>
          </w:tcPr>
          <w:p w14:paraId="4F2D8E73" w14:textId="54B248D8" w:rsidR="00AF0851" w:rsidRPr="00061B64" w:rsidRDefault="00AF0851" w:rsidP="00047388">
            <w:pPr>
              <w:spacing w:before="240" w:after="0" w:line="240" w:lineRule="auto"/>
              <w:rPr>
                <w:rFonts w:ascii="Times New Roman" w:eastAsia="Times New Roman" w:hAnsi="Times New Roman"/>
                <w:b w:val="0"/>
                <w:color w:val="2C3764"/>
                <w:sz w:val="20"/>
                <w:szCs w:val="20"/>
                <w:lang w:eastAsia="en-US"/>
              </w:rPr>
            </w:pPr>
            <w:r w:rsidRPr="00061B64">
              <w:rPr>
                <w:rFonts w:ascii="Times New Roman" w:eastAsia="Times New Roman" w:hAnsi="Times New Roman"/>
                <w:b w:val="0"/>
                <w:color w:val="2C3764"/>
                <w:sz w:val="20"/>
                <w:szCs w:val="20"/>
                <w:lang w:eastAsia="en-US"/>
              </w:rPr>
              <w:t>1.2 OTROS PROYECTOS DE ARRASTRE CON FONDOS GENERALES (A bloquear fondos)</w:t>
            </w:r>
          </w:p>
        </w:tc>
        <w:tc>
          <w:tcPr>
            <w:tcW w:w="1330" w:type="dxa"/>
            <w:gridSpan w:val="2"/>
            <w:vAlign w:val="center"/>
            <w:hideMark/>
          </w:tcPr>
          <w:p w14:paraId="21BEAC5E" w14:textId="77777777" w:rsidR="00AF0851" w:rsidRPr="00061B64" w:rsidRDefault="00AF0851" w:rsidP="00047388">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061B64">
              <w:rPr>
                <w:rFonts w:ascii="Times New Roman" w:eastAsia="Times New Roman" w:hAnsi="Times New Roman"/>
                <w:color w:val="2C3764"/>
                <w:sz w:val="20"/>
                <w:szCs w:val="20"/>
                <w:lang w:val="en-US" w:eastAsia="en-US"/>
              </w:rPr>
              <w:t>1</w:t>
            </w:r>
          </w:p>
        </w:tc>
        <w:tc>
          <w:tcPr>
            <w:tcW w:w="2856" w:type="dxa"/>
            <w:gridSpan w:val="2"/>
            <w:noWrap/>
            <w:vAlign w:val="center"/>
            <w:hideMark/>
          </w:tcPr>
          <w:p w14:paraId="2AE75CC7" w14:textId="4568CA3C" w:rsidR="00AF0851" w:rsidRPr="00061B64" w:rsidRDefault="00AF0851" w:rsidP="00047388">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061B64">
              <w:rPr>
                <w:rFonts w:ascii="Times New Roman" w:eastAsia="Times New Roman" w:hAnsi="Times New Roman"/>
                <w:color w:val="2C3764"/>
                <w:sz w:val="20"/>
                <w:szCs w:val="20"/>
                <w:lang w:val="en-US" w:eastAsia="en-US"/>
              </w:rPr>
              <w:t>109,576,320.20</w:t>
            </w:r>
          </w:p>
        </w:tc>
      </w:tr>
      <w:tr w:rsidR="00AF0851" w:rsidRPr="00AF0851" w14:paraId="42CA8C17" w14:textId="77777777" w:rsidTr="00EE25BC">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5134" w:type="dxa"/>
            <w:gridSpan w:val="2"/>
            <w:vAlign w:val="center"/>
            <w:hideMark/>
          </w:tcPr>
          <w:p w14:paraId="712F27B6" w14:textId="06DBF52E" w:rsidR="00AF0851" w:rsidRPr="00061B64" w:rsidRDefault="00AF0851" w:rsidP="00047388">
            <w:pPr>
              <w:spacing w:before="240" w:after="0" w:line="240" w:lineRule="auto"/>
              <w:rPr>
                <w:rFonts w:ascii="Times New Roman" w:eastAsia="Times New Roman" w:hAnsi="Times New Roman"/>
                <w:b w:val="0"/>
                <w:color w:val="2C3764"/>
                <w:sz w:val="20"/>
                <w:szCs w:val="20"/>
                <w:lang w:eastAsia="en-US"/>
              </w:rPr>
            </w:pPr>
            <w:r w:rsidRPr="00061B64">
              <w:rPr>
                <w:rFonts w:ascii="Times New Roman" w:eastAsia="Times New Roman" w:hAnsi="Times New Roman"/>
                <w:b w:val="0"/>
                <w:color w:val="2C3764"/>
                <w:sz w:val="20"/>
                <w:szCs w:val="20"/>
                <w:lang w:eastAsia="en-US"/>
              </w:rPr>
              <w:t>1.3 OTRAS TRANSFERENCIAS DE CAPITAL NO ASIGNADO A PROYECTOS</w:t>
            </w:r>
          </w:p>
        </w:tc>
        <w:tc>
          <w:tcPr>
            <w:tcW w:w="1330" w:type="dxa"/>
            <w:gridSpan w:val="2"/>
            <w:vAlign w:val="center"/>
            <w:hideMark/>
          </w:tcPr>
          <w:p w14:paraId="39136661" w14:textId="77777777" w:rsidR="00AF0851" w:rsidRPr="00061B64" w:rsidRDefault="00AF0851" w:rsidP="00047388">
            <w:pPr>
              <w:spacing w:before="24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061B64">
              <w:rPr>
                <w:rFonts w:ascii="Times New Roman" w:eastAsia="Times New Roman" w:hAnsi="Times New Roman"/>
                <w:color w:val="2C3764"/>
                <w:sz w:val="20"/>
                <w:szCs w:val="20"/>
                <w:lang w:val="en-US" w:eastAsia="en-US"/>
              </w:rPr>
              <w:t>1</w:t>
            </w:r>
          </w:p>
        </w:tc>
        <w:tc>
          <w:tcPr>
            <w:tcW w:w="2856" w:type="dxa"/>
            <w:gridSpan w:val="2"/>
            <w:noWrap/>
            <w:vAlign w:val="center"/>
            <w:hideMark/>
          </w:tcPr>
          <w:p w14:paraId="384B7B6B" w14:textId="44E5172D" w:rsidR="00AF0851" w:rsidRPr="00061B64" w:rsidRDefault="00AF0851" w:rsidP="00047388">
            <w:pPr>
              <w:spacing w:before="24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061B64">
              <w:rPr>
                <w:rFonts w:ascii="Times New Roman" w:eastAsia="Times New Roman" w:hAnsi="Times New Roman"/>
                <w:color w:val="2C3764"/>
                <w:sz w:val="20"/>
                <w:szCs w:val="20"/>
                <w:lang w:val="en-US" w:eastAsia="en-US"/>
              </w:rPr>
              <w:t>160,000,000.00</w:t>
            </w:r>
          </w:p>
        </w:tc>
      </w:tr>
      <w:tr w:rsidR="00AF0851" w:rsidRPr="00AF0851" w14:paraId="58FC2559" w14:textId="77777777" w:rsidTr="00EE25BC">
        <w:trPr>
          <w:trHeight w:val="502"/>
        </w:trPr>
        <w:tc>
          <w:tcPr>
            <w:cnfStyle w:val="001000000000" w:firstRow="0" w:lastRow="0" w:firstColumn="1" w:lastColumn="0" w:oddVBand="0" w:evenVBand="0" w:oddHBand="0" w:evenHBand="0" w:firstRowFirstColumn="0" w:firstRowLastColumn="0" w:lastRowFirstColumn="0" w:lastRowLastColumn="0"/>
            <w:tcW w:w="5134" w:type="dxa"/>
            <w:gridSpan w:val="2"/>
            <w:shd w:val="clear" w:color="auto" w:fill="BDD6EE" w:themeFill="accent1" w:themeFillTint="66"/>
            <w:hideMark/>
          </w:tcPr>
          <w:p w14:paraId="6F6D2E7C" w14:textId="77777777" w:rsidR="00AF0851" w:rsidRPr="00061B64" w:rsidRDefault="00AF0851" w:rsidP="00047388">
            <w:pPr>
              <w:spacing w:before="240" w:after="0" w:line="240" w:lineRule="auto"/>
              <w:rPr>
                <w:rFonts w:ascii="Times New Roman" w:eastAsia="Times New Roman" w:hAnsi="Times New Roman"/>
                <w:bCs w:val="0"/>
                <w:color w:val="2C3764"/>
                <w:sz w:val="20"/>
                <w:szCs w:val="20"/>
                <w:lang w:eastAsia="en-US"/>
              </w:rPr>
            </w:pPr>
            <w:r w:rsidRPr="00061B64">
              <w:rPr>
                <w:rFonts w:ascii="Times New Roman" w:eastAsia="Times New Roman" w:hAnsi="Times New Roman"/>
                <w:bCs w:val="0"/>
                <w:color w:val="2C3764"/>
                <w:sz w:val="20"/>
                <w:szCs w:val="20"/>
                <w:lang w:eastAsia="en-US"/>
              </w:rPr>
              <w:t>II. PROYECTOS DE ARRASTRE CON CRÉDITO INTERNO</w:t>
            </w:r>
          </w:p>
        </w:tc>
        <w:tc>
          <w:tcPr>
            <w:tcW w:w="1330" w:type="dxa"/>
            <w:gridSpan w:val="2"/>
            <w:shd w:val="clear" w:color="auto" w:fill="BDD6EE" w:themeFill="accent1" w:themeFillTint="66"/>
            <w:hideMark/>
          </w:tcPr>
          <w:p w14:paraId="4A9D4CF9" w14:textId="77777777" w:rsidR="00AF0851" w:rsidRPr="00061B64" w:rsidRDefault="00AF0851" w:rsidP="00047388">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061B64">
              <w:rPr>
                <w:rFonts w:ascii="Times New Roman" w:eastAsia="Times New Roman" w:hAnsi="Times New Roman"/>
                <w:b/>
                <w:bCs/>
                <w:color w:val="2C3764"/>
                <w:sz w:val="20"/>
                <w:szCs w:val="20"/>
                <w:lang w:val="en-US" w:eastAsia="en-US"/>
              </w:rPr>
              <w:t>85</w:t>
            </w:r>
          </w:p>
        </w:tc>
        <w:tc>
          <w:tcPr>
            <w:tcW w:w="2856" w:type="dxa"/>
            <w:gridSpan w:val="2"/>
            <w:shd w:val="clear" w:color="auto" w:fill="BDD6EE" w:themeFill="accent1" w:themeFillTint="66"/>
            <w:hideMark/>
          </w:tcPr>
          <w:p w14:paraId="0F9EC51A" w14:textId="3D6B40CC" w:rsidR="00AF0851" w:rsidRPr="00061B64" w:rsidRDefault="00AF0851" w:rsidP="00047388">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061B64">
              <w:rPr>
                <w:rFonts w:ascii="Times New Roman" w:eastAsia="Times New Roman" w:hAnsi="Times New Roman"/>
                <w:b/>
                <w:bCs/>
                <w:color w:val="2C3764"/>
                <w:sz w:val="20"/>
                <w:szCs w:val="20"/>
                <w:lang w:val="en-US" w:eastAsia="en-US"/>
              </w:rPr>
              <w:t>1,500,000,000.00</w:t>
            </w:r>
          </w:p>
        </w:tc>
      </w:tr>
      <w:tr w:rsidR="00AF0851" w:rsidRPr="00AF0851" w14:paraId="7A3D2AEF" w14:textId="77777777" w:rsidTr="00EE25BC">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5134" w:type="dxa"/>
            <w:gridSpan w:val="2"/>
            <w:hideMark/>
          </w:tcPr>
          <w:p w14:paraId="5C31BC4B" w14:textId="692BD111" w:rsidR="00AF0851" w:rsidRPr="00061B64" w:rsidRDefault="00AF0851" w:rsidP="00047388">
            <w:pPr>
              <w:spacing w:before="240" w:after="0" w:line="240" w:lineRule="auto"/>
              <w:rPr>
                <w:rFonts w:ascii="Times New Roman" w:eastAsia="Times New Roman" w:hAnsi="Times New Roman"/>
                <w:b w:val="0"/>
                <w:color w:val="2C3764"/>
                <w:sz w:val="20"/>
                <w:szCs w:val="20"/>
                <w:lang w:eastAsia="en-US"/>
              </w:rPr>
            </w:pPr>
            <w:r w:rsidRPr="00061B64">
              <w:rPr>
                <w:rFonts w:ascii="Times New Roman" w:eastAsia="Times New Roman" w:hAnsi="Times New Roman"/>
                <w:b w:val="0"/>
                <w:color w:val="2C3764"/>
                <w:sz w:val="20"/>
                <w:szCs w:val="20"/>
                <w:lang w:eastAsia="en-US"/>
              </w:rPr>
              <w:t>2.1  PROYECTOS DE ARRASTRE CON CRÉDITO INTERNO</w:t>
            </w:r>
          </w:p>
        </w:tc>
        <w:tc>
          <w:tcPr>
            <w:tcW w:w="1330" w:type="dxa"/>
            <w:gridSpan w:val="2"/>
            <w:hideMark/>
          </w:tcPr>
          <w:p w14:paraId="7B1177D6" w14:textId="77777777" w:rsidR="00AF0851" w:rsidRPr="00061B64" w:rsidRDefault="00AF0851" w:rsidP="00047388">
            <w:pPr>
              <w:spacing w:before="24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061B64">
              <w:rPr>
                <w:rFonts w:ascii="Times New Roman" w:eastAsia="Times New Roman" w:hAnsi="Times New Roman"/>
                <w:color w:val="2C3764"/>
                <w:sz w:val="20"/>
                <w:szCs w:val="20"/>
                <w:lang w:val="en-US" w:eastAsia="en-US"/>
              </w:rPr>
              <w:t>85</w:t>
            </w:r>
          </w:p>
        </w:tc>
        <w:tc>
          <w:tcPr>
            <w:tcW w:w="2856" w:type="dxa"/>
            <w:gridSpan w:val="2"/>
            <w:noWrap/>
            <w:hideMark/>
          </w:tcPr>
          <w:p w14:paraId="682F50D7" w14:textId="14C40A24" w:rsidR="00AF0851" w:rsidRPr="00061B64" w:rsidRDefault="00AF0851" w:rsidP="00047388">
            <w:pPr>
              <w:spacing w:before="24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061B64">
              <w:rPr>
                <w:rFonts w:ascii="Times New Roman" w:eastAsia="Times New Roman" w:hAnsi="Times New Roman"/>
                <w:color w:val="2C3764"/>
                <w:sz w:val="20"/>
                <w:szCs w:val="20"/>
                <w:lang w:val="en-US" w:eastAsia="en-US"/>
              </w:rPr>
              <w:t>1,500,000,000.00</w:t>
            </w:r>
          </w:p>
        </w:tc>
      </w:tr>
      <w:tr w:rsidR="00AF0851" w:rsidRPr="00AF0851" w14:paraId="64172B54" w14:textId="77777777" w:rsidTr="00EE25BC">
        <w:trPr>
          <w:trHeight w:val="502"/>
        </w:trPr>
        <w:tc>
          <w:tcPr>
            <w:cnfStyle w:val="001000000000" w:firstRow="0" w:lastRow="0" w:firstColumn="1" w:lastColumn="0" w:oddVBand="0" w:evenVBand="0" w:oddHBand="0" w:evenHBand="0" w:firstRowFirstColumn="0" w:firstRowLastColumn="0" w:lastRowFirstColumn="0" w:lastRowLastColumn="0"/>
            <w:tcW w:w="5134" w:type="dxa"/>
            <w:gridSpan w:val="2"/>
            <w:shd w:val="clear" w:color="auto" w:fill="BDD6EE" w:themeFill="accent1" w:themeFillTint="66"/>
            <w:hideMark/>
          </w:tcPr>
          <w:p w14:paraId="17A50312" w14:textId="77777777" w:rsidR="00AF0851" w:rsidRPr="00061B64" w:rsidRDefault="00AF0851" w:rsidP="00047388">
            <w:pPr>
              <w:spacing w:before="240" w:after="0" w:line="240" w:lineRule="auto"/>
              <w:rPr>
                <w:rFonts w:ascii="Times New Roman" w:eastAsia="Times New Roman" w:hAnsi="Times New Roman"/>
                <w:bCs w:val="0"/>
                <w:color w:val="2C3764"/>
                <w:sz w:val="20"/>
                <w:szCs w:val="20"/>
                <w:lang w:eastAsia="en-US"/>
              </w:rPr>
            </w:pPr>
            <w:r w:rsidRPr="00061B64">
              <w:rPr>
                <w:rFonts w:ascii="Times New Roman" w:eastAsia="Times New Roman" w:hAnsi="Times New Roman"/>
                <w:bCs w:val="0"/>
                <w:color w:val="2C3764"/>
                <w:sz w:val="20"/>
                <w:szCs w:val="20"/>
                <w:lang w:eastAsia="en-US"/>
              </w:rPr>
              <w:t>III. PROYECTOS DE ARRASTRE CON FONDOS EXTERNOS (Crédito/Donación)</w:t>
            </w:r>
          </w:p>
        </w:tc>
        <w:tc>
          <w:tcPr>
            <w:tcW w:w="1330" w:type="dxa"/>
            <w:gridSpan w:val="2"/>
            <w:shd w:val="clear" w:color="auto" w:fill="BDD6EE" w:themeFill="accent1" w:themeFillTint="66"/>
            <w:hideMark/>
          </w:tcPr>
          <w:p w14:paraId="307380EA" w14:textId="77777777" w:rsidR="00AF0851" w:rsidRPr="00061B64" w:rsidRDefault="00AF0851" w:rsidP="00047388">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061B64">
              <w:rPr>
                <w:rFonts w:ascii="Times New Roman" w:eastAsia="Times New Roman" w:hAnsi="Times New Roman"/>
                <w:b/>
                <w:bCs/>
                <w:color w:val="2C3764"/>
                <w:sz w:val="20"/>
                <w:szCs w:val="20"/>
                <w:lang w:val="en-US" w:eastAsia="en-US"/>
              </w:rPr>
              <w:t>2</w:t>
            </w:r>
          </w:p>
        </w:tc>
        <w:tc>
          <w:tcPr>
            <w:tcW w:w="2856" w:type="dxa"/>
            <w:gridSpan w:val="2"/>
            <w:shd w:val="clear" w:color="auto" w:fill="BDD6EE" w:themeFill="accent1" w:themeFillTint="66"/>
            <w:noWrap/>
            <w:hideMark/>
          </w:tcPr>
          <w:p w14:paraId="5A254D66" w14:textId="1FB529B5" w:rsidR="00AF0851" w:rsidRPr="00061B64" w:rsidRDefault="00AF0851" w:rsidP="00047388">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2C3764"/>
                <w:sz w:val="20"/>
                <w:szCs w:val="20"/>
                <w:lang w:val="en-US" w:eastAsia="en-US"/>
              </w:rPr>
            </w:pPr>
            <w:r w:rsidRPr="00061B64">
              <w:rPr>
                <w:rFonts w:ascii="Times New Roman" w:eastAsia="Times New Roman" w:hAnsi="Times New Roman"/>
                <w:b/>
                <w:bCs/>
                <w:color w:val="2C3764"/>
                <w:sz w:val="20"/>
                <w:szCs w:val="20"/>
                <w:lang w:val="en-US" w:eastAsia="en-US"/>
              </w:rPr>
              <w:t>699,668,976.00</w:t>
            </w:r>
          </w:p>
        </w:tc>
      </w:tr>
      <w:tr w:rsidR="00AF0851" w:rsidRPr="00AF0851" w14:paraId="5FF885AB" w14:textId="77777777" w:rsidTr="00EE25BC">
        <w:trPr>
          <w:cnfStyle w:val="000000100000" w:firstRow="0" w:lastRow="0" w:firstColumn="0" w:lastColumn="0" w:oddVBand="0" w:evenVBand="0" w:oddHBand="1"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5134" w:type="dxa"/>
            <w:gridSpan w:val="2"/>
            <w:hideMark/>
          </w:tcPr>
          <w:p w14:paraId="67E61738" w14:textId="77777777" w:rsidR="00AF0851" w:rsidRPr="00061B64" w:rsidRDefault="00AF0851" w:rsidP="00047388">
            <w:pPr>
              <w:spacing w:before="240" w:after="0" w:line="240" w:lineRule="auto"/>
              <w:rPr>
                <w:rFonts w:ascii="Times New Roman" w:eastAsia="Times New Roman" w:hAnsi="Times New Roman"/>
                <w:b w:val="0"/>
                <w:color w:val="2C3764"/>
                <w:sz w:val="20"/>
                <w:szCs w:val="20"/>
                <w:lang w:eastAsia="en-US"/>
              </w:rPr>
            </w:pPr>
            <w:r w:rsidRPr="00061B64">
              <w:rPr>
                <w:rFonts w:ascii="Times New Roman" w:eastAsia="Times New Roman" w:hAnsi="Times New Roman"/>
                <w:b w:val="0"/>
                <w:color w:val="2C3764"/>
                <w:sz w:val="20"/>
                <w:szCs w:val="20"/>
                <w:lang w:eastAsia="en-US"/>
              </w:rPr>
              <w:t>MEJORAMIENTO DE AGUA POTABLE Y RESIDUALES EN LOS MUNICIPIOS MOCA Y GASPAR HERNANDEZ, PROVINCIA ESPAILLAT, R.D. (BANCO MUNDIAL)</w:t>
            </w:r>
          </w:p>
        </w:tc>
        <w:tc>
          <w:tcPr>
            <w:tcW w:w="1330" w:type="dxa"/>
            <w:gridSpan w:val="2"/>
            <w:hideMark/>
          </w:tcPr>
          <w:p w14:paraId="0115BA28" w14:textId="77777777" w:rsidR="00AF0851" w:rsidRPr="00061B64" w:rsidRDefault="00AF0851" w:rsidP="00047388">
            <w:pPr>
              <w:spacing w:before="24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061B64">
              <w:rPr>
                <w:rFonts w:ascii="Times New Roman" w:eastAsia="Times New Roman" w:hAnsi="Times New Roman"/>
                <w:color w:val="2C3764"/>
                <w:sz w:val="20"/>
                <w:szCs w:val="20"/>
                <w:lang w:val="en-US" w:eastAsia="en-US"/>
              </w:rPr>
              <w:t>1</w:t>
            </w:r>
          </w:p>
        </w:tc>
        <w:tc>
          <w:tcPr>
            <w:tcW w:w="2856" w:type="dxa"/>
            <w:gridSpan w:val="2"/>
            <w:noWrap/>
            <w:hideMark/>
          </w:tcPr>
          <w:p w14:paraId="399338D8" w14:textId="216692CF" w:rsidR="00AF0851" w:rsidRPr="00061B64" w:rsidRDefault="00AF0851" w:rsidP="00047388">
            <w:pPr>
              <w:spacing w:before="24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2C3764"/>
                <w:sz w:val="20"/>
                <w:szCs w:val="20"/>
                <w:lang w:val="en-US" w:eastAsia="en-US"/>
              </w:rPr>
            </w:pPr>
            <w:r w:rsidRPr="00061B64">
              <w:rPr>
                <w:rFonts w:ascii="Times New Roman" w:eastAsia="Times New Roman" w:hAnsi="Times New Roman"/>
                <w:color w:val="2C3764"/>
                <w:sz w:val="20"/>
                <w:szCs w:val="20"/>
                <w:lang w:val="en-US" w:eastAsia="en-US"/>
              </w:rPr>
              <w:t>512,578,200.00</w:t>
            </w:r>
          </w:p>
        </w:tc>
      </w:tr>
      <w:tr w:rsidR="00AF0851" w:rsidRPr="00AF0851" w14:paraId="611660D1" w14:textId="77777777" w:rsidTr="00EE25BC">
        <w:trPr>
          <w:trHeight w:val="1006"/>
        </w:trPr>
        <w:tc>
          <w:tcPr>
            <w:cnfStyle w:val="001000000000" w:firstRow="0" w:lastRow="0" w:firstColumn="1" w:lastColumn="0" w:oddVBand="0" w:evenVBand="0" w:oddHBand="0" w:evenHBand="0" w:firstRowFirstColumn="0" w:firstRowLastColumn="0" w:lastRowFirstColumn="0" w:lastRowLastColumn="0"/>
            <w:tcW w:w="5134" w:type="dxa"/>
            <w:gridSpan w:val="2"/>
            <w:hideMark/>
          </w:tcPr>
          <w:p w14:paraId="5C2CD633" w14:textId="77777777" w:rsidR="00AF0851" w:rsidRPr="00061B64" w:rsidRDefault="00AF0851" w:rsidP="00047388">
            <w:pPr>
              <w:spacing w:before="240" w:after="0" w:line="240" w:lineRule="auto"/>
              <w:rPr>
                <w:rFonts w:ascii="Times New Roman" w:eastAsia="Times New Roman" w:hAnsi="Times New Roman"/>
                <w:b w:val="0"/>
                <w:color w:val="2C3764"/>
                <w:sz w:val="20"/>
                <w:szCs w:val="20"/>
                <w:lang w:eastAsia="en-US"/>
              </w:rPr>
            </w:pPr>
            <w:r w:rsidRPr="00061B64">
              <w:rPr>
                <w:rFonts w:ascii="Times New Roman" w:eastAsia="Times New Roman" w:hAnsi="Times New Roman"/>
                <w:b w:val="0"/>
                <w:color w:val="2C3764"/>
                <w:sz w:val="20"/>
                <w:szCs w:val="20"/>
                <w:lang w:eastAsia="en-US"/>
              </w:rPr>
              <w:t>FORTALECIMIENTO DE LA EFICIENCIA EN LA GESTIÓN DE AGUA Y SANEAMIENTO EN LAS PROVINCIAS MONTECRISTI, VALVERDE, DAJABÓN Y SANTIAGO RODRIGUEZ, RD (AFD-UE)</w:t>
            </w:r>
          </w:p>
        </w:tc>
        <w:tc>
          <w:tcPr>
            <w:tcW w:w="1330" w:type="dxa"/>
            <w:gridSpan w:val="2"/>
            <w:hideMark/>
          </w:tcPr>
          <w:p w14:paraId="3F223DA4" w14:textId="77777777" w:rsidR="00AF0851" w:rsidRPr="00061B64" w:rsidRDefault="00AF0851" w:rsidP="00047388">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061B64">
              <w:rPr>
                <w:rFonts w:ascii="Times New Roman" w:eastAsia="Times New Roman" w:hAnsi="Times New Roman"/>
                <w:color w:val="2C3764"/>
                <w:sz w:val="20"/>
                <w:szCs w:val="20"/>
                <w:lang w:val="en-US" w:eastAsia="en-US"/>
              </w:rPr>
              <w:t>1</w:t>
            </w:r>
          </w:p>
        </w:tc>
        <w:tc>
          <w:tcPr>
            <w:tcW w:w="2856" w:type="dxa"/>
            <w:gridSpan w:val="2"/>
            <w:noWrap/>
            <w:hideMark/>
          </w:tcPr>
          <w:p w14:paraId="1FA391A0" w14:textId="5BB91557" w:rsidR="00AF0851" w:rsidRPr="00061B64" w:rsidRDefault="00AF0851" w:rsidP="00047388">
            <w:pPr>
              <w:spacing w:before="24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2C3764"/>
                <w:sz w:val="20"/>
                <w:szCs w:val="20"/>
                <w:lang w:val="en-US" w:eastAsia="en-US"/>
              </w:rPr>
            </w:pPr>
            <w:r w:rsidRPr="00061B64">
              <w:rPr>
                <w:rFonts w:ascii="Times New Roman" w:eastAsia="Times New Roman" w:hAnsi="Times New Roman"/>
                <w:color w:val="2C3764"/>
                <w:sz w:val="20"/>
                <w:szCs w:val="20"/>
                <w:lang w:val="en-US" w:eastAsia="en-US"/>
              </w:rPr>
              <w:t>187,090,776.00</w:t>
            </w:r>
          </w:p>
        </w:tc>
      </w:tr>
      <w:tr w:rsidR="00047388" w:rsidRPr="00047388" w14:paraId="186E1021" w14:textId="77777777" w:rsidTr="00EE25BC">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5134" w:type="dxa"/>
            <w:gridSpan w:val="2"/>
            <w:shd w:val="clear" w:color="auto" w:fill="002060"/>
            <w:hideMark/>
          </w:tcPr>
          <w:p w14:paraId="328D2CE2" w14:textId="77777777" w:rsidR="00AF0851" w:rsidRPr="00047388" w:rsidRDefault="00AF0851" w:rsidP="00047388">
            <w:pPr>
              <w:spacing w:before="240" w:after="0" w:line="240" w:lineRule="auto"/>
              <w:jc w:val="center"/>
              <w:rPr>
                <w:rFonts w:ascii="Times New Roman" w:eastAsia="Times New Roman" w:hAnsi="Times New Roman"/>
                <w:bCs w:val="0"/>
                <w:color w:val="FFFFFF" w:themeColor="background1"/>
                <w:sz w:val="20"/>
                <w:szCs w:val="20"/>
                <w:lang w:eastAsia="en-US"/>
              </w:rPr>
            </w:pPr>
            <w:r w:rsidRPr="00047388">
              <w:rPr>
                <w:rFonts w:ascii="Times New Roman" w:eastAsia="Times New Roman" w:hAnsi="Times New Roman"/>
                <w:bCs w:val="0"/>
                <w:color w:val="FFFFFF" w:themeColor="background1"/>
                <w:sz w:val="20"/>
                <w:szCs w:val="20"/>
                <w:lang w:eastAsia="en-US"/>
              </w:rPr>
              <w:t>TOTAL GENERAL PROYECTOS DE ARRASTRE (RD$)</w:t>
            </w:r>
          </w:p>
        </w:tc>
        <w:tc>
          <w:tcPr>
            <w:tcW w:w="1330" w:type="dxa"/>
            <w:gridSpan w:val="2"/>
            <w:shd w:val="clear" w:color="auto" w:fill="002060"/>
            <w:hideMark/>
          </w:tcPr>
          <w:p w14:paraId="6CFFB6B6" w14:textId="77777777" w:rsidR="00AF0851" w:rsidRPr="00047388" w:rsidRDefault="00AF0851" w:rsidP="00047388">
            <w:pPr>
              <w:spacing w:before="24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themeColor="background1"/>
                <w:sz w:val="20"/>
                <w:szCs w:val="20"/>
                <w:lang w:val="en-US" w:eastAsia="en-US"/>
              </w:rPr>
            </w:pPr>
            <w:r w:rsidRPr="00047388">
              <w:rPr>
                <w:rFonts w:ascii="Times New Roman" w:eastAsia="Times New Roman" w:hAnsi="Times New Roman"/>
                <w:b/>
                <w:bCs/>
                <w:color w:val="FFFFFF" w:themeColor="background1"/>
                <w:sz w:val="20"/>
                <w:szCs w:val="20"/>
                <w:lang w:val="en-US" w:eastAsia="en-US"/>
              </w:rPr>
              <w:t>118</w:t>
            </w:r>
          </w:p>
        </w:tc>
        <w:tc>
          <w:tcPr>
            <w:tcW w:w="2856" w:type="dxa"/>
            <w:gridSpan w:val="2"/>
            <w:shd w:val="clear" w:color="auto" w:fill="002060"/>
            <w:hideMark/>
          </w:tcPr>
          <w:p w14:paraId="29115170" w14:textId="2E58B03A" w:rsidR="00AF0851" w:rsidRPr="00047388" w:rsidRDefault="00AF0851" w:rsidP="00047388">
            <w:pPr>
              <w:spacing w:before="24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themeColor="background1"/>
                <w:sz w:val="20"/>
                <w:szCs w:val="20"/>
                <w:lang w:val="en-US" w:eastAsia="en-US"/>
              </w:rPr>
            </w:pPr>
            <w:r w:rsidRPr="00047388">
              <w:rPr>
                <w:rFonts w:ascii="Times New Roman" w:eastAsia="Times New Roman" w:hAnsi="Times New Roman"/>
                <w:b/>
                <w:bCs/>
                <w:color w:val="FFFFFF" w:themeColor="background1"/>
                <w:sz w:val="20"/>
                <w:szCs w:val="20"/>
                <w:lang w:val="en-US" w:eastAsia="en-US"/>
              </w:rPr>
              <w:t>5,425,268,976.00</w:t>
            </w:r>
          </w:p>
        </w:tc>
      </w:tr>
    </w:tbl>
    <w:p w14:paraId="704708F4" w14:textId="3242126C" w:rsidR="003E52AF" w:rsidRPr="003E52AF" w:rsidRDefault="003E52AF" w:rsidP="003E52AF"/>
    <w:p w14:paraId="6E85623E" w14:textId="0BA49A88" w:rsidR="004452AE" w:rsidRPr="00061B64" w:rsidRDefault="00061B64" w:rsidP="00F66EFD">
      <w:pPr>
        <w:pStyle w:val="Ttulo2"/>
        <w:numPr>
          <w:ilvl w:val="0"/>
          <w:numId w:val="3"/>
        </w:numPr>
        <w:jc w:val="both"/>
        <w:rPr>
          <w:color w:val="2C3764"/>
        </w:rPr>
      </w:pPr>
      <w:r>
        <w:rPr>
          <w:color w:val="2C3764"/>
        </w:rPr>
        <w:lastRenderedPageBreak/>
        <w:t xml:space="preserve"> </w:t>
      </w:r>
      <w:bookmarkStart w:id="71" w:name="_Toc123910110"/>
      <w:r w:rsidR="003B3CA0" w:rsidRPr="00F66EFD">
        <w:rPr>
          <w:color w:val="767171"/>
        </w:rPr>
        <w:t xml:space="preserve">Indicador del </w:t>
      </w:r>
      <w:r w:rsidRPr="00F66EFD">
        <w:rPr>
          <w:color w:val="767171"/>
        </w:rPr>
        <w:t>ITICGE.</w:t>
      </w:r>
      <w:bookmarkEnd w:id="71"/>
      <w:r w:rsidRPr="00061B64">
        <w:rPr>
          <w:color w:val="2C3764"/>
        </w:rPr>
        <w:t xml:space="preserve"> </w:t>
      </w:r>
    </w:p>
    <w:p w14:paraId="55059AA4" w14:textId="3C26B406" w:rsidR="00F66EFD" w:rsidRDefault="00F66EFD">
      <w:pPr>
        <w:spacing w:after="0" w:line="240" w:lineRule="auto"/>
      </w:pPr>
    </w:p>
    <w:tbl>
      <w:tblPr>
        <w:tblStyle w:val="Tablanormal2"/>
        <w:tblpPr w:leftFromText="141" w:rightFromText="141" w:vertAnchor="text" w:horzAnchor="margin" w:tblpY="86"/>
        <w:tblW w:w="8272" w:type="dxa"/>
        <w:tblLook w:val="04A0" w:firstRow="1" w:lastRow="0" w:firstColumn="1" w:lastColumn="0" w:noHBand="0" w:noVBand="1"/>
      </w:tblPr>
      <w:tblGrid>
        <w:gridCol w:w="2168"/>
        <w:gridCol w:w="4353"/>
        <w:gridCol w:w="749"/>
        <w:gridCol w:w="1002"/>
      </w:tblGrid>
      <w:tr w:rsidR="00F66EFD" w:rsidRPr="00F6692F" w14:paraId="0524C145" w14:textId="77777777" w:rsidTr="00F66EFD">
        <w:trPr>
          <w:gridAfter w:val="2"/>
          <w:cnfStyle w:val="100000000000" w:firstRow="1" w:lastRow="0" w:firstColumn="0" w:lastColumn="0" w:oddVBand="0" w:evenVBand="0" w:oddHBand="0" w:evenHBand="0" w:firstRowFirstColumn="0" w:firstRowLastColumn="0" w:lastRowFirstColumn="0" w:lastRowLastColumn="0"/>
          <w:wAfter w:w="1751" w:type="dxa"/>
          <w:trHeight w:val="255"/>
        </w:trPr>
        <w:tc>
          <w:tcPr>
            <w:cnfStyle w:val="001000000000" w:firstRow="0" w:lastRow="0" w:firstColumn="1" w:lastColumn="0" w:oddVBand="0" w:evenVBand="0" w:oddHBand="0" w:evenHBand="0" w:firstRowFirstColumn="0" w:firstRowLastColumn="0" w:lastRowFirstColumn="0" w:lastRowLastColumn="0"/>
            <w:tcW w:w="6521" w:type="dxa"/>
            <w:gridSpan w:val="2"/>
            <w:shd w:val="clear" w:color="auto" w:fill="2C3764"/>
            <w:noWrap/>
            <w:hideMark/>
          </w:tcPr>
          <w:p w14:paraId="206CB33C" w14:textId="77777777" w:rsidR="00F66EFD" w:rsidRPr="00F6692F" w:rsidRDefault="00F66EFD" w:rsidP="00F66EFD">
            <w:pPr>
              <w:spacing w:before="240" w:line="240" w:lineRule="auto"/>
              <w:jc w:val="center"/>
              <w:rPr>
                <w:rFonts w:ascii="Times New Roman" w:hAnsi="Times New Roman"/>
                <w:color w:val="1D3B6F"/>
                <w:sz w:val="24"/>
                <w:szCs w:val="24"/>
                <w:lang w:val="es-US" w:eastAsia="es-US"/>
              </w:rPr>
            </w:pPr>
            <w:r w:rsidRPr="00061B64">
              <w:rPr>
                <w:rFonts w:ascii="Times New Roman" w:hAnsi="Times New Roman"/>
                <w:color w:val="FFFFFF" w:themeColor="background1"/>
                <w:sz w:val="24"/>
                <w:szCs w:val="24"/>
                <w:lang w:val="es-US" w:eastAsia="es-US"/>
              </w:rPr>
              <w:t>SISTICGE   2022</w:t>
            </w:r>
          </w:p>
        </w:tc>
      </w:tr>
      <w:tr w:rsidR="00F66EFD" w:rsidRPr="00B15CCD" w14:paraId="7B77BC78" w14:textId="77777777" w:rsidTr="00F66EFD">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168" w:type="dxa"/>
            <w:noWrap/>
            <w:hideMark/>
          </w:tcPr>
          <w:p w14:paraId="6E171794" w14:textId="77777777" w:rsidR="00F66EFD" w:rsidRPr="00061B64" w:rsidRDefault="00F66EFD" w:rsidP="00F66EFD">
            <w:pPr>
              <w:spacing w:before="240" w:line="240" w:lineRule="auto"/>
              <w:jc w:val="center"/>
              <w:rPr>
                <w:rFonts w:ascii="Times New Roman" w:hAnsi="Times New Roman"/>
                <w:b w:val="0"/>
                <w:color w:val="2C3764"/>
                <w:sz w:val="24"/>
                <w:szCs w:val="24"/>
                <w:lang w:val="es-US" w:eastAsia="es-US"/>
              </w:rPr>
            </w:pPr>
            <w:r w:rsidRPr="00061B64">
              <w:rPr>
                <w:rFonts w:ascii="Times New Roman" w:hAnsi="Times New Roman"/>
                <w:b w:val="0"/>
                <w:color w:val="2C3764"/>
                <w:sz w:val="24"/>
                <w:szCs w:val="24"/>
                <w:lang w:val="es-US" w:eastAsia="es-US"/>
              </w:rPr>
              <w:t>Sub - Indicador</w:t>
            </w:r>
          </w:p>
        </w:tc>
        <w:tc>
          <w:tcPr>
            <w:tcW w:w="4353" w:type="dxa"/>
            <w:noWrap/>
            <w:hideMark/>
          </w:tcPr>
          <w:p w14:paraId="06F08CB8" w14:textId="77777777" w:rsidR="00F66EFD" w:rsidRPr="00061B64" w:rsidRDefault="00F66EFD" w:rsidP="00F66EFD">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2C3764"/>
                <w:sz w:val="24"/>
                <w:szCs w:val="24"/>
                <w:lang w:val="es-US" w:eastAsia="es-US"/>
              </w:rPr>
            </w:pPr>
            <w:r w:rsidRPr="00061B64">
              <w:rPr>
                <w:rFonts w:ascii="Times New Roman" w:hAnsi="Times New Roman"/>
                <w:b/>
                <w:color w:val="2C3764"/>
                <w:sz w:val="24"/>
                <w:szCs w:val="24"/>
                <w:lang w:val="es-US" w:eastAsia="es-US"/>
              </w:rPr>
              <w:t>Breve descripción</w:t>
            </w:r>
          </w:p>
        </w:tc>
        <w:tc>
          <w:tcPr>
            <w:tcW w:w="749" w:type="dxa"/>
            <w:noWrap/>
            <w:hideMark/>
          </w:tcPr>
          <w:p w14:paraId="55531D60" w14:textId="77777777" w:rsidR="00F66EFD" w:rsidRPr="00061B64" w:rsidRDefault="00F66EFD" w:rsidP="00F66EFD">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2C3764"/>
                <w:sz w:val="24"/>
                <w:szCs w:val="24"/>
                <w:lang w:val="es-US" w:eastAsia="es-US"/>
              </w:rPr>
            </w:pPr>
            <w:r w:rsidRPr="00061B64">
              <w:rPr>
                <w:rFonts w:ascii="Times New Roman" w:hAnsi="Times New Roman"/>
                <w:b/>
                <w:color w:val="2C3764"/>
                <w:sz w:val="24"/>
                <w:szCs w:val="24"/>
                <w:lang w:val="es-US" w:eastAsia="es-US"/>
              </w:rPr>
              <w:t>Meta</w:t>
            </w:r>
          </w:p>
        </w:tc>
        <w:tc>
          <w:tcPr>
            <w:tcW w:w="1002" w:type="dxa"/>
            <w:noWrap/>
            <w:hideMark/>
          </w:tcPr>
          <w:p w14:paraId="709ABDFE" w14:textId="77777777" w:rsidR="00F66EFD" w:rsidRPr="00061B64" w:rsidRDefault="00F66EFD" w:rsidP="00F66EFD">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2C3764"/>
                <w:sz w:val="24"/>
                <w:szCs w:val="24"/>
                <w:lang w:val="es-US" w:eastAsia="es-US"/>
              </w:rPr>
            </w:pPr>
            <w:r w:rsidRPr="00061B64">
              <w:rPr>
                <w:rFonts w:ascii="Times New Roman" w:hAnsi="Times New Roman"/>
                <w:b/>
                <w:color w:val="2C3764"/>
                <w:sz w:val="24"/>
                <w:szCs w:val="24"/>
                <w:lang w:val="es-US" w:eastAsia="es-US"/>
              </w:rPr>
              <w:t>Valor</w:t>
            </w:r>
          </w:p>
        </w:tc>
      </w:tr>
      <w:tr w:rsidR="00F66EFD" w:rsidRPr="00B15CCD" w14:paraId="7C3BDEC7" w14:textId="77777777" w:rsidTr="00F66EFD">
        <w:trPr>
          <w:trHeight w:val="509"/>
        </w:trPr>
        <w:tc>
          <w:tcPr>
            <w:cnfStyle w:val="001000000000" w:firstRow="0" w:lastRow="0" w:firstColumn="1" w:lastColumn="0" w:oddVBand="0" w:evenVBand="0" w:oddHBand="0" w:evenHBand="0" w:firstRowFirstColumn="0" w:firstRowLastColumn="0" w:lastRowFirstColumn="0" w:lastRowLastColumn="0"/>
            <w:tcW w:w="2168" w:type="dxa"/>
            <w:noWrap/>
            <w:hideMark/>
          </w:tcPr>
          <w:p w14:paraId="3B8649E5" w14:textId="77777777" w:rsidR="00F66EFD" w:rsidRPr="00061B64" w:rsidRDefault="00F66EFD" w:rsidP="00F66EFD">
            <w:pPr>
              <w:spacing w:before="240" w:line="240" w:lineRule="auto"/>
              <w:jc w:val="center"/>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Usos de las TIC.</w:t>
            </w:r>
          </w:p>
        </w:tc>
        <w:tc>
          <w:tcPr>
            <w:tcW w:w="4353" w:type="dxa"/>
            <w:hideMark/>
          </w:tcPr>
          <w:p w14:paraId="29CDAB3D" w14:textId="77777777" w:rsidR="00F66EFD" w:rsidRPr="00061B64" w:rsidRDefault="00F66EFD" w:rsidP="00F66EFD">
            <w:pPr>
              <w:spacing w:before="24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Disponibilidad / buen manejo de recursos y controles eficientes.</w:t>
            </w:r>
          </w:p>
        </w:tc>
        <w:tc>
          <w:tcPr>
            <w:tcW w:w="749" w:type="dxa"/>
            <w:noWrap/>
            <w:hideMark/>
          </w:tcPr>
          <w:p w14:paraId="522EFCDB" w14:textId="77777777" w:rsidR="00F66EFD" w:rsidRPr="00061B64" w:rsidRDefault="00F66EFD" w:rsidP="00F66EFD">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20</w:t>
            </w:r>
          </w:p>
        </w:tc>
        <w:tc>
          <w:tcPr>
            <w:tcW w:w="1002" w:type="dxa"/>
            <w:noWrap/>
            <w:hideMark/>
          </w:tcPr>
          <w:p w14:paraId="6FA73226" w14:textId="77777777" w:rsidR="00F66EFD" w:rsidRPr="00061B64" w:rsidRDefault="00F66EFD" w:rsidP="00F66EFD">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20.95%</w:t>
            </w:r>
          </w:p>
        </w:tc>
      </w:tr>
      <w:tr w:rsidR="00F66EFD" w:rsidRPr="00B15CCD" w14:paraId="5BC816AC" w14:textId="77777777" w:rsidTr="00F66EFD">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2168" w:type="dxa"/>
            <w:hideMark/>
          </w:tcPr>
          <w:p w14:paraId="1FDE659E" w14:textId="77777777" w:rsidR="00F66EFD" w:rsidRPr="00061B64" w:rsidRDefault="00F66EFD" w:rsidP="00F66EFD">
            <w:pPr>
              <w:spacing w:before="240" w:line="240" w:lineRule="auto"/>
              <w:jc w:val="center"/>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Implementación de E -GOB.</w:t>
            </w:r>
          </w:p>
        </w:tc>
        <w:tc>
          <w:tcPr>
            <w:tcW w:w="4353" w:type="dxa"/>
            <w:hideMark/>
          </w:tcPr>
          <w:p w14:paraId="31ED127A" w14:textId="77777777" w:rsidR="00F66EFD" w:rsidRPr="00061B64" w:rsidRDefault="00F66EFD" w:rsidP="00F66EFD">
            <w:pPr>
              <w:spacing w:before="24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Nivel de avance implementando buenas prácticas sobre recursos humanos y tecnológicos disponibles.</w:t>
            </w:r>
          </w:p>
        </w:tc>
        <w:tc>
          <w:tcPr>
            <w:tcW w:w="749" w:type="dxa"/>
            <w:noWrap/>
            <w:hideMark/>
          </w:tcPr>
          <w:p w14:paraId="6EEA8F02" w14:textId="77777777" w:rsidR="00F66EFD" w:rsidRPr="00061B64" w:rsidRDefault="00F66EFD" w:rsidP="00F66EFD">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30</w:t>
            </w:r>
          </w:p>
        </w:tc>
        <w:tc>
          <w:tcPr>
            <w:tcW w:w="1002" w:type="dxa"/>
            <w:noWrap/>
          </w:tcPr>
          <w:p w14:paraId="377D44E0" w14:textId="77777777" w:rsidR="00F66EFD" w:rsidRPr="00061B64" w:rsidRDefault="00F66EFD" w:rsidP="00F66EFD">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23.90%</w:t>
            </w:r>
          </w:p>
        </w:tc>
      </w:tr>
      <w:tr w:rsidR="00F66EFD" w:rsidRPr="00B15CCD" w14:paraId="78103301" w14:textId="77777777" w:rsidTr="00F66EFD">
        <w:trPr>
          <w:trHeight w:val="862"/>
        </w:trPr>
        <w:tc>
          <w:tcPr>
            <w:cnfStyle w:val="001000000000" w:firstRow="0" w:lastRow="0" w:firstColumn="1" w:lastColumn="0" w:oddVBand="0" w:evenVBand="0" w:oddHBand="0" w:evenHBand="0" w:firstRowFirstColumn="0" w:firstRowLastColumn="0" w:lastRowFirstColumn="0" w:lastRowLastColumn="0"/>
            <w:tcW w:w="2168" w:type="dxa"/>
            <w:hideMark/>
          </w:tcPr>
          <w:p w14:paraId="261AA166" w14:textId="77777777" w:rsidR="00F66EFD" w:rsidRPr="00061B64" w:rsidRDefault="00F66EFD" w:rsidP="00F66EFD">
            <w:pPr>
              <w:spacing w:before="240" w:line="240" w:lineRule="auto"/>
              <w:jc w:val="center"/>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 xml:space="preserve">Desarrollo de </w:t>
            </w:r>
          </w:p>
          <w:p w14:paraId="66AE8285" w14:textId="77777777" w:rsidR="00F66EFD" w:rsidRPr="00061B64" w:rsidRDefault="00F66EFD" w:rsidP="00F66EFD">
            <w:pPr>
              <w:spacing w:before="240" w:line="240" w:lineRule="auto"/>
              <w:jc w:val="center"/>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E - servicios.</w:t>
            </w:r>
          </w:p>
        </w:tc>
        <w:tc>
          <w:tcPr>
            <w:tcW w:w="4353" w:type="dxa"/>
            <w:hideMark/>
          </w:tcPr>
          <w:p w14:paraId="4FD2188F" w14:textId="77777777" w:rsidR="00F66EFD" w:rsidRPr="00061B64" w:rsidRDefault="00F66EFD" w:rsidP="00F66EFD">
            <w:pPr>
              <w:spacing w:before="24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Nivel de avance en servicios digitales, facilidad de acceso a los servicios institucionales publicados y conformidad con las normas.</w:t>
            </w:r>
          </w:p>
        </w:tc>
        <w:tc>
          <w:tcPr>
            <w:tcW w:w="749" w:type="dxa"/>
            <w:noWrap/>
            <w:hideMark/>
          </w:tcPr>
          <w:p w14:paraId="4A050389" w14:textId="77777777" w:rsidR="00F66EFD" w:rsidRPr="00061B64" w:rsidRDefault="00F66EFD" w:rsidP="00F66EFD">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25</w:t>
            </w:r>
          </w:p>
        </w:tc>
        <w:tc>
          <w:tcPr>
            <w:tcW w:w="1002" w:type="dxa"/>
            <w:noWrap/>
          </w:tcPr>
          <w:p w14:paraId="3D657397" w14:textId="77777777" w:rsidR="00F66EFD" w:rsidRPr="00061B64" w:rsidRDefault="00F66EFD" w:rsidP="00F66EFD">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24.25%</w:t>
            </w:r>
          </w:p>
        </w:tc>
      </w:tr>
      <w:tr w:rsidR="00F66EFD" w:rsidRPr="00B15CCD" w14:paraId="65F0E589" w14:textId="77777777" w:rsidTr="00F66EFD">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168" w:type="dxa"/>
            <w:hideMark/>
          </w:tcPr>
          <w:p w14:paraId="2081B4B0" w14:textId="77777777" w:rsidR="00F66EFD" w:rsidRPr="00061B64" w:rsidRDefault="00F66EFD" w:rsidP="00F66EFD">
            <w:pPr>
              <w:spacing w:before="240" w:line="240" w:lineRule="auto"/>
              <w:jc w:val="center"/>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Gobierno y E- participación.</w:t>
            </w:r>
          </w:p>
        </w:tc>
        <w:tc>
          <w:tcPr>
            <w:tcW w:w="4353" w:type="dxa"/>
            <w:hideMark/>
          </w:tcPr>
          <w:p w14:paraId="2AFD7937" w14:textId="77777777" w:rsidR="00F66EFD" w:rsidRPr="00061B64" w:rsidRDefault="00F66EFD" w:rsidP="00F66EFD">
            <w:pPr>
              <w:spacing w:before="24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Nivel de participación de ciudadanos en políticas públicas usando medios electrónicos, publicación de datos abiertos por parte de las instituciones y cumplimiento con la normativa NORTIC A3.</w:t>
            </w:r>
          </w:p>
        </w:tc>
        <w:tc>
          <w:tcPr>
            <w:tcW w:w="749" w:type="dxa"/>
            <w:noWrap/>
            <w:hideMark/>
          </w:tcPr>
          <w:p w14:paraId="591FEC13" w14:textId="77777777" w:rsidR="00F66EFD" w:rsidRPr="00061B64" w:rsidRDefault="00F66EFD" w:rsidP="00F66EFD">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25</w:t>
            </w:r>
          </w:p>
        </w:tc>
        <w:tc>
          <w:tcPr>
            <w:tcW w:w="1002" w:type="dxa"/>
            <w:noWrap/>
          </w:tcPr>
          <w:p w14:paraId="38B07E7A" w14:textId="77777777" w:rsidR="00F66EFD" w:rsidRPr="00061B64" w:rsidRDefault="00F66EFD" w:rsidP="00F66EFD">
            <w:pPr>
              <w:spacing w:before="24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22%</w:t>
            </w:r>
          </w:p>
        </w:tc>
      </w:tr>
      <w:tr w:rsidR="00F66EFD" w:rsidRPr="00EF58D3" w14:paraId="5B9DD54E" w14:textId="77777777" w:rsidTr="00F66EFD">
        <w:trPr>
          <w:trHeight w:val="367"/>
        </w:trPr>
        <w:tc>
          <w:tcPr>
            <w:cnfStyle w:val="001000000000" w:firstRow="0" w:lastRow="0" w:firstColumn="1" w:lastColumn="0" w:oddVBand="0" w:evenVBand="0" w:oddHBand="0" w:evenHBand="0" w:firstRowFirstColumn="0" w:firstRowLastColumn="0" w:lastRowFirstColumn="0" w:lastRowLastColumn="0"/>
            <w:tcW w:w="7270" w:type="dxa"/>
            <w:gridSpan w:val="3"/>
            <w:noWrap/>
          </w:tcPr>
          <w:p w14:paraId="65A2A317" w14:textId="77777777" w:rsidR="00F66EFD" w:rsidRPr="00061B64" w:rsidRDefault="00F66EFD" w:rsidP="00F66EFD">
            <w:pPr>
              <w:spacing w:before="240" w:line="240" w:lineRule="auto"/>
              <w:jc w:val="center"/>
              <w:rPr>
                <w:rFonts w:ascii="Times New Roman" w:hAnsi="Times New Roman"/>
                <w:color w:val="2C3764"/>
                <w:sz w:val="24"/>
                <w:szCs w:val="24"/>
                <w:lang w:val="es-US" w:eastAsia="es-US"/>
              </w:rPr>
            </w:pPr>
            <w:r w:rsidRPr="00061B64">
              <w:rPr>
                <w:rFonts w:ascii="Times New Roman" w:hAnsi="Times New Roman"/>
                <w:color w:val="2C3764"/>
                <w:sz w:val="24"/>
                <w:szCs w:val="24"/>
                <w:lang w:val="es-US" w:eastAsia="es-US"/>
              </w:rPr>
              <w:t>Puntuación Alcanzada:</w:t>
            </w:r>
          </w:p>
        </w:tc>
        <w:tc>
          <w:tcPr>
            <w:tcW w:w="1002" w:type="dxa"/>
          </w:tcPr>
          <w:p w14:paraId="2B579FE5" w14:textId="77777777" w:rsidR="00F66EFD" w:rsidRPr="00061B64" w:rsidRDefault="00F66EFD" w:rsidP="00F66EFD">
            <w:pPr>
              <w:spacing w:before="24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2C3764"/>
                <w:sz w:val="24"/>
                <w:szCs w:val="24"/>
                <w:lang w:val="es-US" w:eastAsia="es-US"/>
              </w:rPr>
            </w:pPr>
            <w:r w:rsidRPr="00061B64">
              <w:rPr>
                <w:rFonts w:ascii="Times New Roman" w:hAnsi="Times New Roman"/>
                <w:b/>
                <w:bCs/>
                <w:color w:val="2C3764"/>
                <w:sz w:val="24"/>
                <w:szCs w:val="24"/>
                <w:lang w:val="es-US" w:eastAsia="es-US"/>
              </w:rPr>
              <w:t>91.10%</w:t>
            </w:r>
          </w:p>
        </w:tc>
      </w:tr>
    </w:tbl>
    <w:p w14:paraId="33D5193B" w14:textId="24B06E1F" w:rsidR="00F66EFD" w:rsidRDefault="00F66EFD">
      <w:pPr>
        <w:spacing w:after="0" w:line="240" w:lineRule="auto"/>
      </w:pPr>
    </w:p>
    <w:p w14:paraId="5F4A4653" w14:textId="1211C315" w:rsidR="00F66EFD" w:rsidRDefault="00F66EFD">
      <w:pPr>
        <w:spacing w:after="0" w:line="240" w:lineRule="auto"/>
      </w:pPr>
    </w:p>
    <w:p w14:paraId="2E1BDA0F" w14:textId="38A6823C" w:rsidR="00F66EFD" w:rsidRDefault="00F66EFD">
      <w:pPr>
        <w:spacing w:after="0" w:line="240" w:lineRule="auto"/>
      </w:pPr>
      <w:r>
        <w:br w:type="page"/>
      </w:r>
    </w:p>
    <w:p w14:paraId="16C3419B" w14:textId="45E64F92" w:rsidR="00536F44" w:rsidRPr="00F66EFD" w:rsidRDefault="003B3CA0" w:rsidP="00F66EFD">
      <w:pPr>
        <w:pStyle w:val="Ttulo2"/>
        <w:numPr>
          <w:ilvl w:val="0"/>
          <w:numId w:val="3"/>
        </w:numPr>
        <w:jc w:val="both"/>
        <w:rPr>
          <w:color w:val="767171"/>
        </w:rPr>
      </w:pPr>
      <w:bookmarkStart w:id="72" w:name="_Toc123910111"/>
      <w:r w:rsidRPr="00F66EFD">
        <w:rPr>
          <w:color w:val="767171"/>
        </w:rPr>
        <w:lastRenderedPageBreak/>
        <w:t>Ilustraciones de diversos logros institucionales</w:t>
      </w:r>
      <w:r w:rsidR="00061B64" w:rsidRPr="00F66EFD">
        <w:rPr>
          <w:color w:val="767171"/>
        </w:rPr>
        <w:t>.</w:t>
      </w:r>
      <w:bookmarkEnd w:id="72"/>
      <w:r w:rsidR="00061B64" w:rsidRPr="00F66EFD">
        <w:rPr>
          <w:color w:val="767171"/>
        </w:rPr>
        <w:t xml:space="preserve"> </w:t>
      </w:r>
    </w:p>
    <w:p w14:paraId="0E16D2AC" w14:textId="6187FFD9" w:rsidR="004A786D" w:rsidRDefault="003F15DD" w:rsidP="004A786D">
      <w:r w:rsidRPr="003F15DD">
        <w:rPr>
          <w:noProof/>
          <w:lang w:val="en-US" w:eastAsia="en-US"/>
        </w:rPr>
        <mc:AlternateContent>
          <mc:Choice Requires="wps">
            <w:drawing>
              <wp:anchor distT="0" distB="0" distL="114300" distR="114300" simplePos="0" relativeHeight="251669504" behindDoc="0" locked="0" layoutInCell="1" allowOverlap="1" wp14:anchorId="4BE21056" wp14:editId="054C2F19">
                <wp:simplePos x="0" y="0"/>
                <wp:positionH relativeFrom="margin">
                  <wp:posOffset>-75761</wp:posOffset>
                </wp:positionH>
                <wp:positionV relativeFrom="paragraph">
                  <wp:posOffset>120699</wp:posOffset>
                </wp:positionV>
                <wp:extent cx="5836258" cy="830580"/>
                <wp:effectExtent l="0" t="0" r="0" b="0"/>
                <wp:wrapNone/>
                <wp:docPr id="126" name="CuadroTexto 13">
                  <a:extLst xmlns:a="http://schemas.openxmlformats.org/drawingml/2006/main">
                    <a:ext uri="{FF2B5EF4-FFF2-40B4-BE49-F238E27FC236}">
                      <a16:creationId xmlns:a16="http://schemas.microsoft.com/office/drawing/2014/main" id="{6FB6FAE0-C201-4D5B-9B37-82C46E5344F7}"/>
                    </a:ext>
                  </a:extLst>
                </wp:docPr>
                <wp:cNvGraphicFramePr/>
                <a:graphic xmlns:a="http://schemas.openxmlformats.org/drawingml/2006/main">
                  <a:graphicData uri="http://schemas.microsoft.com/office/word/2010/wordprocessingShape">
                    <wps:wsp>
                      <wps:cNvSpPr txBox="1"/>
                      <wps:spPr>
                        <a:xfrm>
                          <a:off x="0" y="0"/>
                          <a:ext cx="5836258" cy="830580"/>
                        </a:xfrm>
                        <a:prstGeom prst="rect">
                          <a:avLst/>
                        </a:prstGeom>
                        <a:noFill/>
                      </wps:spPr>
                      <wps:txbx>
                        <w:txbxContent>
                          <w:p w14:paraId="5A92E9F2" w14:textId="77777777" w:rsidR="001031E4" w:rsidRPr="00173C54" w:rsidRDefault="001031E4" w:rsidP="003F15DD">
                            <w:pPr>
                              <w:pStyle w:val="NormalWeb"/>
                              <w:spacing w:before="0" w:beforeAutospacing="0" w:after="0" w:afterAutospacing="0"/>
                              <w:rPr>
                                <w:rFonts w:eastAsia="Tahoma"/>
                                <w:b/>
                                <w:bCs/>
                                <w:color w:val="002060"/>
                                <w:kern w:val="24"/>
                                <w:sz w:val="28"/>
                              </w:rPr>
                            </w:pPr>
                            <w:r w:rsidRPr="00173C54">
                              <w:rPr>
                                <w:rFonts w:eastAsia="Tahoma"/>
                                <w:b/>
                                <w:bCs/>
                                <w:color w:val="002060"/>
                                <w:kern w:val="24"/>
                                <w:sz w:val="28"/>
                              </w:rPr>
                              <w:t xml:space="preserve">Alcantarillado Pluvial del Barrio Moscú, </w:t>
                            </w:r>
                          </w:p>
                          <w:p w14:paraId="193CF029" w14:textId="1F7B5C5C" w:rsidR="001031E4" w:rsidRPr="00173C54" w:rsidRDefault="001031E4" w:rsidP="003F15DD">
                            <w:pPr>
                              <w:pStyle w:val="NormalWeb"/>
                              <w:spacing w:before="0" w:beforeAutospacing="0" w:after="0" w:afterAutospacing="0"/>
                              <w:rPr>
                                <w:color w:val="002060"/>
                                <w:sz w:val="28"/>
                              </w:rPr>
                            </w:pPr>
                            <w:r w:rsidRPr="00173C54">
                              <w:rPr>
                                <w:rFonts w:eastAsia="Tahoma"/>
                                <w:b/>
                                <w:bCs/>
                                <w:color w:val="002060"/>
                                <w:kern w:val="24"/>
                                <w:sz w:val="28"/>
                              </w:rPr>
                              <w:t>Provincia San Cristóbal</w:t>
                            </w:r>
                          </w:p>
                        </w:txbxContent>
                      </wps:txbx>
                      <wps:bodyPr wrap="square" lIns="91440" tIns="45720" rIns="91440" bIns="45720" anchor="t">
                        <a:spAutoFit/>
                      </wps:bodyPr>
                    </wps:wsp>
                  </a:graphicData>
                </a:graphic>
                <wp14:sizeRelH relativeFrom="margin">
                  <wp14:pctWidth>0</wp14:pctWidth>
                </wp14:sizeRelH>
              </wp:anchor>
            </w:drawing>
          </mc:Choice>
          <mc:Fallback>
            <w:pict>
              <v:shape w14:anchorId="4BE21056" id="CuadroTexto 13" o:spid="_x0000_s1031" type="#_x0000_t202" style="position:absolute;margin-left:-5.95pt;margin-top:9.5pt;width:459.55pt;height:65.4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LDoJgIAACoEAAAOAAAAZHJzL2Uyb0RvYy54bWysU9uOmzAQfa/Uf0B+J9wMIShktSShWqna&#10;VtrtBzjGBCSwqe0EotX+e8fOZaP2par6YsYzeOac4+Plw9R3zpFJ1Qqeo2DmI4dxKqqW73P047V0&#10;U+QoTXhFOsFZjk5MoYfV50/LcchYKBrRVUw60ISrbBxy1Gg9ZJ6naMN6omZiYByKtZA90bCVe6+S&#10;ZITufeeFvp94o5DVIAVlSkF2cy6ile1f14zqb3WtmHa6HAE2bVdp151ZvdWSZHtJhqalFxjkH1D0&#10;pOUw9NZqQzRxDrL9o1XfUimUqPWMit4Tdd1SZjkAm8D/jc1LQwZmuYA4arjJpP5fW/p8/C6dtoK7&#10;CxPkcNLDJa0PpJLilU1aOEFkeUH8VWnDEKIzs7eyDIt4W2K3hMjFfoHdYosXbhlG6Tacl+swSt7N&#10;6SDJqGREg0eeqqvKQfJ3LC73bfTBntXZwn1LyiIpH7e+u4aKizdx4S6KaO6m4Ron2zjCuJy/m/v1&#10;LObr17LwxkFllroxig1fBtBBT4WYQApzzOQVJA3nqZa9+cJ9OVAHI51u5jF6UEjGaZSEMdidQi2N&#10;/Di17oLp19ODVPoLE71jghxJMKfVlhwB1Bno9RczjIuy7TqT/4BiIj3tJitBfIW5E9UJ0I9g4xyp&#10;nwciGXK6Jw4+WQQYG9/bDY7nIWzkfWV3XyGcNgJexxmXGh4PGkBYbGbyec4FEBjSanp5PMbx93v7&#10;18cTX/0CAAD//wMAUEsDBBQABgAIAAAAIQDm2gxJ3gAAAAoBAAAPAAAAZHJzL2Rvd25yZXYueG1s&#10;TI9LT8MwEITvSPwHa5G4tXYqHk0ap6p4SBy4UMJ9G7txRLyOYrdJ/z3LCY4782l2ptzOvhdnO8Yu&#10;kIZsqUBYaoLpqNVQf74u1iBiQjLYB7IaLjbCtrq+KrEwYaIPe96nVnAIxQI1uJSGQsrYOOsxLsNg&#10;ib1jGD0mPsdWmhEnDve9XCn1ID12xB8cDvbJ2eZ7f/IaUjK77FK/+Pj2Nb8/T04191hrfXsz7zYg&#10;kp3THwy/9bk6VNzpEE5koug1LLIsZ5SNnDcxkKvHFYgDC3f5GmRVyv8Tqh8AAAD//wMAUEsBAi0A&#10;FAAGAAgAAAAhALaDOJL+AAAA4QEAABMAAAAAAAAAAAAAAAAAAAAAAFtDb250ZW50X1R5cGVzXS54&#10;bWxQSwECLQAUAAYACAAAACEAOP0h/9YAAACUAQAACwAAAAAAAAAAAAAAAAAvAQAAX3JlbHMvLnJl&#10;bHNQSwECLQAUAAYACAAAACEAptiw6CYCAAAqBAAADgAAAAAAAAAAAAAAAAAuAgAAZHJzL2Uyb0Rv&#10;Yy54bWxQSwECLQAUAAYACAAAACEA5toMSd4AAAAKAQAADwAAAAAAAAAAAAAAAACABAAAZHJzL2Rv&#10;d25yZXYueG1sUEsFBgAAAAAEAAQA8wAAAIsFAAAAAA==&#10;" filled="f" stroked="f">
                <v:textbox style="mso-fit-shape-to-text:t">
                  <w:txbxContent>
                    <w:p w14:paraId="5A92E9F2" w14:textId="77777777" w:rsidR="001031E4" w:rsidRPr="00173C54" w:rsidRDefault="001031E4" w:rsidP="003F15DD">
                      <w:pPr>
                        <w:pStyle w:val="NormalWeb"/>
                        <w:spacing w:before="0" w:beforeAutospacing="0" w:after="0" w:afterAutospacing="0"/>
                        <w:rPr>
                          <w:rFonts w:eastAsia="Tahoma"/>
                          <w:b/>
                          <w:bCs/>
                          <w:color w:val="002060"/>
                          <w:kern w:val="24"/>
                          <w:sz w:val="28"/>
                        </w:rPr>
                      </w:pPr>
                      <w:r w:rsidRPr="00173C54">
                        <w:rPr>
                          <w:rFonts w:eastAsia="Tahoma"/>
                          <w:b/>
                          <w:bCs/>
                          <w:color w:val="002060"/>
                          <w:kern w:val="24"/>
                          <w:sz w:val="28"/>
                        </w:rPr>
                        <w:t xml:space="preserve">Alcantarillado Pluvial del Barrio Moscú, </w:t>
                      </w:r>
                    </w:p>
                    <w:p w14:paraId="193CF029" w14:textId="1F7B5C5C" w:rsidR="001031E4" w:rsidRPr="00173C54" w:rsidRDefault="001031E4" w:rsidP="003F15DD">
                      <w:pPr>
                        <w:pStyle w:val="NormalWeb"/>
                        <w:spacing w:before="0" w:beforeAutospacing="0" w:after="0" w:afterAutospacing="0"/>
                        <w:rPr>
                          <w:color w:val="002060"/>
                          <w:sz w:val="28"/>
                        </w:rPr>
                      </w:pPr>
                      <w:r w:rsidRPr="00173C54">
                        <w:rPr>
                          <w:rFonts w:eastAsia="Tahoma"/>
                          <w:b/>
                          <w:bCs/>
                          <w:color w:val="002060"/>
                          <w:kern w:val="24"/>
                          <w:sz w:val="28"/>
                        </w:rPr>
                        <w:t>Provincia San Cristóbal</w:t>
                      </w:r>
                    </w:p>
                  </w:txbxContent>
                </v:textbox>
                <w10:wrap anchorx="margin"/>
              </v:shape>
            </w:pict>
          </mc:Fallback>
        </mc:AlternateContent>
      </w:r>
      <w:r w:rsidRPr="003F15DD">
        <w:rPr>
          <w:noProof/>
          <w:lang w:val="en-US" w:eastAsia="en-US"/>
        </w:rPr>
        <mc:AlternateContent>
          <mc:Choice Requires="wps">
            <w:drawing>
              <wp:anchor distT="0" distB="0" distL="114300" distR="114300" simplePos="0" relativeHeight="251670528" behindDoc="0" locked="0" layoutInCell="1" allowOverlap="1" wp14:anchorId="31641DAE" wp14:editId="56B783E9">
                <wp:simplePos x="0" y="0"/>
                <wp:positionH relativeFrom="leftMargin">
                  <wp:align>right</wp:align>
                </wp:positionH>
                <wp:positionV relativeFrom="paragraph">
                  <wp:posOffset>78740</wp:posOffset>
                </wp:positionV>
                <wp:extent cx="0" cy="640407"/>
                <wp:effectExtent l="57150" t="38100" r="114300" b="102870"/>
                <wp:wrapNone/>
                <wp:docPr id="127" name="Conector recto 15">
                  <a:extLst xmlns:a="http://schemas.openxmlformats.org/drawingml/2006/main">
                    <a:ext uri="{FF2B5EF4-FFF2-40B4-BE49-F238E27FC236}">
                      <a16:creationId xmlns:a16="http://schemas.microsoft.com/office/drawing/2014/main" id="{270CEA0B-3F5C-47EC-89D7-1E819DF5D7D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407"/>
                        </a:xfrm>
                        <a:prstGeom prst="line">
                          <a:avLst/>
                        </a:prstGeom>
                        <a:ln w="28575">
                          <a:solidFill>
                            <a:srgbClr val="FF0000"/>
                          </a:solidFill>
                        </a:ln>
                        <a:effectLst>
                          <a:outerShdw blurRad="50800" dist="38100" dir="2700000" algn="tl" rotWithShape="0">
                            <a:prstClr val="black">
                              <a:alpha val="40000"/>
                            </a:prstClr>
                          </a:outerShdw>
                        </a:effectLst>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3407E02" id="Conector recto 15" o:spid="_x0000_s1026" style="position:absolute;z-index:251770368;visibility:visible;mso-wrap-style:square;mso-wrap-distance-left:9pt;mso-wrap-distance-top:0;mso-wrap-distance-right:9pt;mso-wrap-distance-bottom:0;mso-position-horizontal:right;mso-position-horizontal-relative:left-margin-area;mso-position-vertical:absolute;mso-position-vertical-relative:text" from="-51.2pt,6.2pt" to="-51.2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D/sQIAALgFAAAOAAAAZHJzL2Uyb0RvYy54bWysVFtvmzAUfp+0/2DxTrmEBBo1qZYL06Rq&#10;q9pNe3aMCVaNjWw3JKr633dsE9pdtE3TeABfzjn+LgdfXR9bjg5UaSbFIkgu4gBRQWTFxH4RfPlc&#10;hkWAtMGiwlwKughOVAfXy7dvrvpuTlPZSF5RhaCI0PO+WwSNMd08ijRpaIv1heyogM1aqhYbmKp9&#10;VCncQ/WWR2kcz6JeqqpTklCtYXXjN4Olq1/XlJhPda2pQXwRADbj3sq9d/YdLa/wfK9w1zAywMD/&#10;gKLFTMChY6kNNhg9KvZTqZYRJbWszQWRbSTrmhHqOACbJP6BzX2DO+q4gDi6G2XS/68s+Xi4VYhV&#10;4F2aB0jgFkxag1XESIWU/aBk6qjRo7nRxpKEkSf3VJbparots7CEUZjFqyxcbbPLsEwnxTbNy3U6&#10;mT3b7GQ2J4piA23yoToLncz+jshguZUoi5zUDvFTmsfr7bt4FU7K6TrM8u06LC43eZhsi+RyU043&#10;+WbzbC2OHObz17GI+k7PHXvbK264FrfK0iNHcd/dSPKgbep3m3aiOx92rFVrw8FEdHQddRo7yipE&#10;/CKB1VkWZ3E+IDnndUqb91S2yA4WAWfCeo3n+AAAPehziF3mAvWLIC2mubdDS86qknFuN7Xa79Zc&#10;oQOGPi/LGJ7htFdhoAIXNpq6H2MwUz4aqu6bqkc7/qjuMLTCNC4gH1XM4poUiZ/AXwOCu9II8z38&#10;7oYHSEnzlZnGtaqlb+tb2COaHcfkwRPjXYM9xOwVwiHauTOC8V694HQ2eOWdB+bEqVfljtbQDaD1&#10;xB3ibg46no4JocKkgxhcQLRNq0G3MdGD/m3iEP8i3pic/vlUL/f5ZCnMmNwyIdWvCphjMkCuffzQ&#10;iNrzthLsZHW6VecOhevBSTZcZfb+eT136S8X7vIbAAAA//8DAFBLAwQUAAYACAAAACEAdSVNDNkA&#10;AAAEAQAADwAAAGRycy9kb3ducmV2LnhtbEyPwUrDQBCG74LvsIzgzW7aiJSYTQmFUtCTtSLeptkx&#10;CWZnl+ymjW/veNLjN//wzzflZnaDOtMYe88GlosMFHHjbc+tgePr7m4NKiZki4NnMvBNETbV9VWJ&#10;hfUXfqHzIbVKSjgWaKBLKRRax6Yjh3HhA7Fkn350mATHVtsRL1LuBr3KsgftsGe50GGgbUfN12Fy&#10;Bho+7qfnpyyE97ePuN7Wuat3e2Nub+b6EVSiOf0tw6++qEMlTic/sY1qMCCPJJmu7kFJKnQSWuY5&#10;6KrU/+WrHwAAAP//AwBQSwECLQAUAAYACAAAACEAtoM4kv4AAADhAQAAEwAAAAAAAAAAAAAAAAAA&#10;AAAAW0NvbnRlbnRfVHlwZXNdLnhtbFBLAQItABQABgAIAAAAIQA4/SH/1gAAAJQBAAALAAAAAAAA&#10;AAAAAAAAAC8BAABfcmVscy8ucmVsc1BLAQItABQABgAIAAAAIQAo5mD/sQIAALgFAAAOAAAAAAAA&#10;AAAAAAAAAC4CAABkcnMvZTJvRG9jLnhtbFBLAQItABQABgAIAAAAIQB1JU0M2QAAAAQBAAAPAAAA&#10;AAAAAAAAAAAAAAsFAABkcnMvZG93bnJldi54bWxQSwUGAAAAAAQABADzAAAAEQYAAAAA&#10;" strokecolor="red" strokeweight="2.25pt">
                <v:stroke joinstyle="miter"/>
                <v:shadow on="t" color="black" opacity="26214f" origin="-.5,-.5" offset=".74836mm,.74836mm"/>
                <o:lock v:ext="edit" shapetype="f"/>
                <w10:wrap anchorx="margin"/>
              </v:line>
            </w:pict>
          </mc:Fallback>
        </mc:AlternateContent>
      </w:r>
    </w:p>
    <w:p w14:paraId="1C9CC490" w14:textId="4387E4E4" w:rsidR="00B80047" w:rsidRPr="00C36A83" w:rsidRDefault="00B80047" w:rsidP="00B80047"/>
    <w:p w14:paraId="43208BD4" w14:textId="1D96D9B3" w:rsidR="005E43FF" w:rsidRDefault="00EE1ABF" w:rsidP="00B80047">
      <w:pPr>
        <w:rPr>
          <w:b/>
        </w:rPr>
      </w:pPr>
      <w:r>
        <w:rPr>
          <w:b/>
          <w:noProof/>
          <w:lang w:val="en-US" w:eastAsia="en-US"/>
        </w:rPr>
        <mc:AlternateContent>
          <mc:Choice Requires="wps">
            <w:drawing>
              <wp:anchor distT="0" distB="0" distL="114300" distR="114300" simplePos="0" relativeHeight="251674624" behindDoc="0" locked="0" layoutInCell="1" allowOverlap="1" wp14:anchorId="0EE48605" wp14:editId="40BD40C4">
                <wp:simplePos x="0" y="0"/>
                <wp:positionH relativeFrom="column">
                  <wp:posOffset>2796252</wp:posOffset>
                </wp:positionH>
                <wp:positionV relativeFrom="paragraph">
                  <wp:posOffset>227965</wp:posOffset>
                </wp:positionV>
                <wp:extent cx="2495550" cy="1924050"/>
                <wp:effectExtent l="0" t="0" r="0" b="0"/>
                <wp:wrapNone/>
                <wp:docPr id="139" name="CuadroTexto 23">
                  <a:extLst xmlns:a="http://schemas.openxmlformats.org/drawingml/2006/main">
                    <a:ext uri="{FF2B5EF4-FFF2-40B4-BE49-F238E27FC236}">
                      <a16:creationId xmlns:a16="http://schemas.microsoft.com/office/drawing/2014/main" id="{21CFA490-6477-44F6-A5A2-4AE910C0125D}"/>
                    </a:ext>
                  </a:extLst>
                </wp:docPr>
                <wp:cNvGraphicFramePr/>
                <a:graphic xmlns:a="http://schemas.openxmlformats.org/drawingml/2006/main">
                  <a:graphicData uri="http://schemas.microsoft.com/office/word/2010/wordprocessingShape">
                    <wps:wsp>
                      <wps:cNvSpPr txBox="1"/>
                      <wps:spPr>
                        <a:xfrm>
                          <a:off x="0" y="0"/>
                          <a:ext cx="2495550" cy="1924050"/>
                        </a:xfrm>
                        <a:prstGeom prst="rect">
                          <a:avLst/>
                        </a:prstGeom>
                        <a:noFill/>
                      </wps:spPr>
                      <wps:txbx>
                        <w:txbxContent>
                          <w:p w14:paraId="5D74081A" w14:textId="3F926261" w:rsidR="001031E4" w:rsidRPr="007570D7" w:rsidRDefault="001031E4" w:rsidP="005E43FF">
                            <w:pPr>
                              <w:pStyle w:val="NormalWeb"/>
                              <w:spacing w:before="0" w:beforeAutospacing="0" w:after="0" w:afterAutospacing="0"/>
                              <w:ind w:left="720"/>
                              <w:jc w:val="right"/>
                              <w:rPr>
                                <w:color w:val="002060"/>
                              </w:rPr>
                            </w:pPr>
                            <w:r w:rsidRPr="007570D7">
                              <w:rPr>
                                <w:rFonts w:eastAsia="Tahoma"/>
                                <w:b/>
                                <w:bCs/>
                                <w:color w:val="002060"/>
                                <w:kern w:val="24"/>
                                <w:lang w:val="es-ES"/>
                              </w:rPr>
                              <w:t>LLEVAMOS ESPERANZA</w:t>
                            </w:r>
                          </w:p>
                          <w:p w14:paraId="3337AEEE" w14:textId="77777777" w:rsidR="001031E4" w:rsidRPr="007570D7" w:rsidRDefault="001031E4" w:rsidP="005E43FF">
                            <w:pPr>
                              <w:pStyle w:val="NormalWeb"/>
                              <w:spacing w:before="0" w:beforeAutospacing="0" w:after="0" w:afterAutospacing="0"/>
                              <w:ind w:left="720"/>
                              <w:jc w:val="right"/>
                              <w:rPr>
                                <w:rFonts w:eastAsia="Tahoma"/>
                                <w:bCs/>
                                <w:noProof/>
                                <w:color w:val="808080" w:themeColor="background1" w:themeShade="80"/>
                                <w:kern w:val="24"/>
                                <w:lang w:eastAsia="en-US"/>
                              </w:rPr>
                            </w:pPr>
                          </w:p>
                          <w:p w14:paraId="6FABC020" w14:textId="31EEDA41" w:rsidR="001031E4" w:rsidRPr="007570D7" w:rsidRDefault="001031E4" w:rsidP="005E43FF">
                            <w:pPr>
                              <w:pStyle w:val="NormalWeb"/>
                              <w:spacing w:before="0" w:beforeAutospacing="0" w:after="0" w:afterAutospacing="0"/>
                              <w:ind w:left="720"/>
                              <w:jc w:val="right"/>
                              <w:rPr>
                                <w:rFonts w:eastAsia="Tahoma"/>
                                <w:bCs/>
                                <w:color w:val="808080" w:themeColor="background1" w:themeShade="80"/>
                                <w:kern w:val="24"/>
                                <w:lang w:val="es-ES"/>
                              </w:rPr>
                            </w:pPr>
                            <w:r w:rsidRPr="007570D7">
                              <w:rPr>
                                <w:rFonts w:eastAsia="Tahoma"/>
                                <w:bCs/>
                                <w:color w:val="808080" w:themeColor="background1" w:themeShade="80"/>
                                <w:kern w:val="24"/>
                                <w:lang w:val="es-ES"/>
                              </w:rPr>
                              <w:t>Desde el día que INAPA inicio los trabajos, baje todos mis electrodomésticos que tenía “</w:t>
                            </w:r>
                            <w:proofErr w:type="spellStart"/>
                            <w:r w:rsidRPr="007570D7">
                              <w:rPr>
                                <w:rFonts w:eastAsia="Tahoma"/>
                                <w:bCs/>
                                <w:color w:val="808080" w:themeColor="background1" w:themeShade="80"/>
                                <w:kern w:val="24"/>
                                <w:lang w:val="es-ES"/>
                              </w:rPr>
                              <w:t>encaramao</w:t>
                            </w:r>
                            <w:proofErr w:type="spellEnd"/>
                            <w:r w:rsidRPr="007570D7">
                              <w:rPr>
                                <w:rFonts w:eastAsia="Tahoma"/>
                                <w:bCs/>
                                <w:color w:val="808080" w:themeColor="background1" w:themeShade="80"/>
                                <w:kern w:val="24"/>
                                <w:lang w:val="es-ES"/>
                              </w:rPr>
                              <w:t>”, porque sabía que el problema sería resuelto.</w:t>
                            </w:r>
                          </w:p>
                          <w:p w14:paraId="6CFE63A8" w14:textId="50B77969" w:rsidR="001031E4" w:rsidRPr="007570D7" w:rsidRDefault="001031E4" w:rsidP="005E43FF">
                            <w:pPr>
                              <w:pStyle w:val="NormalWeb"/>
                              <w:spacing w:before="0" w:beforeAutospacing="0" w:after="0" w:afterAutospacing="0"/>
                              <w:ind w:left="720"/>
                              <w:jc w:val="right"/>
                              <w:rPr>
                                <w:rFonts w:eastAsia="Tahoma"/>
                                <w:bCs/>
                                <w:color w:val="808080" w:themeColor="background1" w:themeShade="80"/>
                                <w:kern w:val="24"/>
                                <w:lang w:val="es-ES"/>
                              </w:rPr>
                            </w:pPr>
                          </w:p>
                          <w:p w14:paraId="29B98A16" w14:textId="0BD3C1D2" w:rsidR="001031E4" w:rsidRPr="007570D7" w:rsidRDefault="001031E4" w:rsidP="005E43FF">
                            <w:pPr>
                              <w:pStyle w:val="NormalWeb"/>
                              <w:spacing w:before="0" w:beforeAutospacing="0" w:after="0" w:afterAutospacing="0"/>
                              <w:ind w:left="720"/>
                              <w:jc w:val="right"/>
                              <w:rPr>
                                <w:b/>
                                <w:color w:val="808080" w:themeColor="background1" w:themeShade="80"/>
                              </w:rPr>
                            </w:pPr>
                            <w:r w:rsidRPr="007570D7">
                              <w:rPr>
                                <w:rFonts w:eastAsia="Tahoma"/>
                                <w:b/>
                                <w:bCs/>
                                <w:color w:val="808080" w:themeColor="background1" w:themeShade="80"/>
                                <w:kern w:val="24"/>
                                <w:lang w:val="es-ES"/>
                              </w:rPr>
                              <w:t xml:space="preserve">Doña Placida </w:t>
                            </w:r>
                            <w:proofErr w:type="spellStart"/>
                            <w:r w:rsidRPr="007570D7">
                              <w:rPr>
                                <w:rFonts w:eastAsia="Tahoma"/>
                                <w:b/>
                                <w:bCs/>
                                <w:color w:val="808080" w:themeColor="background1" w:themeShade="80"/>
                                <w:kern w:val="24"/>
                                <w:lang w:val="es-ES"/>
                              </w:rPr>
                              <w:t>Minaya</w:t>
                            </w:r>
                            <w:proofErr w:type="spellEnd"/>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0EE48605" id="CuadroTexto 23" o:spid="_x0000_s1032" type="#_x0000_t202" style="position:absolute;margin-left:220.2pt;margin-top:17.95pt;width:196.5pt;height:15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YBFEwIAAPkDAAAOAAAAZHJzL2Uyb0RvYy54bWysU9uO2yAQfa/Uf0C8O77EdtZWnFVuripV&#10;20q7/QCCcWzJBgokdrTaf++Ak2zVvlRVX2CYgZlzzgzLx7Hv0Jkp3Qpe4HAWYMQ4FVXLjwX+/lJ6&#10;DxhpQ3hFOsFZgS9M48fVxw/LQeYsEo3oKqYQJOE6H2SBG2Nk7vuaNqwneiYk4xCsheqJgaM6+pUi&#10;A2TvOz8KgtQfhKqkEpRpDd7dFMQrl7+uGTVf61ozg7oCAzbjVuXWg1391ZLkR0Vk09IrDPIPKHrS&#10;cih6T7UjhqCTav9I1bdUCS1qM6Oi90Vdt5Q5DsAmDH5j89wQyRwXEEfLu0z6/6WlT+dvCrUV9G6e&#10;YcRJD03ankilxAsbjUDR3PEC+4s2liFYE7PXsow2yb6MvRIsLw42sbfZx5lXRvOHfbQot9E8fbOv&#10;wzSnihEDM/K5uqkcpn/H4tpvq0/sO50d3Nco3JbrOAu8NF4svDguU2+drAHHep+FwTYIo2T3Zvvr&#10;O8y33bHwB6lzR90OijOfJehgxo0YQQr7zPo1OC3nsVa93aFfCOIwSJf78Fg9KDijOEuSBEIUYmEW&#10;xQEcpvK351Jp84mJHlmjwAqm04lLzoBqunq7YqtxUbZdZ/3vWKxlxsPoNEhvOA+iugD8Aea4wPrH&#10;iSiGEeG0ETDq1ChXhYv1yYi6dZVsnunVNT3Ml5Po+hfsAP96drfef+zqJwAAAP//AwBQSwMEFAAG&#10;AAgAAAAhAObpcc3fAAAACgEAAA8AAABkcnMvZG93bnJldi54bWxMj8FOwzAMhu9IvENkJC6IpdCy&#10;daXphJAmoQkOjD1A2nhNtcapmqwrb485wdG/P/3+XG5m14sJx9B5UvCwSEAgNd501Co4fG3vcxAh&#10;ajK694QKvjHAprq+KnVh/IU+cdrHVnAJhUIrsDEOhZShseh0WPgBiXdHPzodeRxbaUZ94XLXy8ck&#10;WUqnO+ILVg/4arE57c9OwZ0dko/341u9NcvGnnZBr9y0U+r2Zn55BhFxjn8w/OqzOlTsVPszmSB6&#10;BVmWZIwqSJ/WIBjI05SDmoM0X4OsSvn/heoHAAD//wMAUEsBAi0AFAAGAAgAAAAhALaDOJL+AAAA&#10;4QEAABMAAAAAAAAAAAAAAAAAAAAAAFtDb250ZW50X1R5cGVzXS54bWxQSwECLQAUAAYACAAAACEA&#10;OP0h/9YAAACUAQAACwAAAAAAAAAAAAAAAAAvAQAAX3JlbHMvLnJlbHNQSwECLQAUAAYACAAAACEA&#10;se2ARRMCAAD5AwAADgAAAAAAAAAAAAAAAAAuAgAAZHJzL2Uyb0RvYy54bWxQSwECLQAUAAYACAAA&#10;ACEA5ulxzd8AAAAKAQAADwAAAAAAAAAAAAAAAABtBAAAZHJzL2Rvd25yZXYueG1sUEsFBgAAAAAE&#10;AAQA8wAAAHkFAAAAAA==&#10;" filled="f" stroked="f">
                <v:textbox>
                  <w:txbxContent>
                    <w:p w14:paraId="5D74081A" w14:textId="3F926261" w:rsidR="001031E4" w:rsidRPr="007570D7" w:rsidRDefault="001031E4" w:rsidP="005E43FF">
                      <w:pPr>
                        <w:pStyle w:val="NormalWeb"/>
                        <w:spacing w:before="0" w:beforeAutospacing="0" w:after="0" w:afterAutospacing="0"/>
                        <w:ind w:left="720"/>
                        <w:jc w:val="right"/>
                        <w:rPr>
                          <w:color w:val="002060"/>
                        </w:rPr>
                      </w:pPr>
                      <w:r w:rsidRPr="007570D7">
                        <w:rPr>
                          <w:rFonts w:eastAsia="Tahoma"/>
                          <w:b/>
                          <w:bCs/>
                          <w:color w:val="002060"/>
                          <w:kern w:val="24"/>
                          <w:lang w:val="es-ES"/>
                        </w:rPr>
                        <w:t>LLEVAMOS ESPERANZA</w:t>
                      </w:r>
                    </w:p>
                    <w:p w14:paraId="3337AEEE" w14:textId="77777777" w:rsidR="001031E4" w:rsidRPr="007570D7" w:rsidRDefault="001031E4" w:rsidP="005E43FF">
                      <w:pPr>
                        <w:pStyle w:val="NormalWeb"/>
                        <w:spacing w:before="0" w:beforeAutospacing="0" w:after="0" w:afterAutospacing="0"/>
                        <w:ind w:left="720"/>
                        <w:jc w:val="right"/>
                        <w:rPr>
                          <w:rFonts w:eastAsia="Tahoma"/>
                          <w:bCs/>
                          <w:noProof/>
                          <w:color w:val="808080" w:themeColor="background1" w:themeShade="80"/>
                          <w:kern w:val="24"/>
                          <w:lang w:eastAsia="en-US"/>
                        </w:rPr>
                      </w:pPr>
                    </w:p>
                    <w:p w14:paraId="6FABC020" w14:textId="31EEDA41" w:rsidR="001031E4" w:rsidRPr="007570D7" w:rsidRDefault="001031E4" w:rsidP="005E43FF">
                      <w:pPr>
                        <w:pStyle w:val="NormalWeb"/>
                        <w:spacing w:before="0" w:beforeAutospacing="0" w:after="0" w:afterAutospacing="0"/>
                        <w:ind w:left="720"/>
                        <w:jc w:val="right"/>
                        <w:rPr>
                          <w:rFonts w:eastAsia="Tahoma"/>
                          <w:bCs/>
                          <w:color w:val="808080" w:themeColor="background1" w:themeShade="80"/>
                          <w:kern w:val="24"/>
                          <w:lang w:val="es-ES"/>
                        </w:rPr>
                      </w:pPr>
                      <w:r w:rsidRPr="007570D7">
                        <w:rPr>
                          <w:rFonts w:eastAsia="Tahoma"/>
                          <w:bCs/>
                          <w:color w:val="808080" w:themeColor="background1" w:themeShade="80"/>
                          <w:kern w:val="24"/>
                          <w:lang w:val="es-ES"/>
                        </w:rPr>
                        <w:t>Desde el día que INAPA inicio los trabajos, baje todos mis electrodomésticos que tenía “</w:t>
                      </w:r>
                      <w:proofErr w:type="spellStart"/>
                      <w:r w:rsidRPr="007570D7">
                        <w:rPr>
                          <w:rFonts w:eastAsia="Tahoma"/>
                          <w:bCs/>
                          <w:color w:val="808080" w:themeColor="background1" w:themeShade="80"/>
                          <w:kern w:val="24"/>
                          <w:lang w:val="es-ES"/>
                        </w:rPr>
                        <w:t>encaramao</w:t>
                      </w:r>
                      <w:proofErr w:type="spellEnd"/>
                      <w:r w:rsidRPr="007570D7">
                        <w:rPr>
                          <w:rFonts w:eastAsia="Tahoma"/>
                          <w:bCs/>
                          <w:color w:val="808080" w:themeColor="background1" w:themeShade="80"/>
                          <w:kern w:val="24"/>
                          <w:lang w:val="es-ES"/>
                        </w:rPr>
                        <w:t>”, porque sabía que el problema sería resuelto.</w:t>
                      </w:r>
                    </w:p>
                    <w:p w14:paraId="6CFE63A8" w14:textId="50B77969" w:rsidR="001031E4" w:rsidRPr="007570D7" w:rsidRDefault="001031E4" w:rsidP="005E43FF">
                      <w:pPr>
                        <w:pStyle w:val="NormalWeb"/>
                        <w:spacing w:before="0" w:beforeAutospacing="0" w:after="0" w:afterAutospacing="0"/>
                        <w:ind w:left="720"/>
                        <w:jc w:val="right"/>
                        <w:rPr>
                          <w:rFonts w:eastAsia="Tahoma"/>
                          <w:bCs/>
                          <w:color w:val="808080" w:themeColor="background1" w:themeShade="80"/>
                          <w:kern w:val="24"/>
                          <w:lang w:val="es-ES"/>
                        </w:rPr>
                      </w:pPr>
                    </w:p>
                    <w:p w14:paraId="29B98A16" w14:textId="0BD3C1D2" w:rsidR="001031E4" w:rsidRPr="007570D7" w:rsidRDefault="001031E4" w:rsidP="005E43FF">
                      <w:pPr>
                        <w:pStyle w:val="NormalWeb"/>
                        <w:spacing w:before="0" w:beforeAutospacing="0" w:after="0" w:afterAutospacing="0"/>
                        <w:ind w:left="720"/>
                        <w:jc w:val="right"/>
                        <w:rPr>
                          <w:b/>
                          <w:color w:val="808080" w:themeColor="background1" w:themeShade="80"/>
                        </w:rPr>
                      </w:pPr>
                      <w:r w:rsidRPr="007570D7">
                        <w:rPr>
                          <w:rFonts w:eastAsia="Tahoma"/>
                          <w:b/>
                          <w:bCs/>
                          <w:color w:val="808080" w:themeColor="background1" w:themeShade="80"/>
                          <w:kern w:val="24"/>
                          <w:lang w:val="es-ES"/>
                        </w:rPr>
                        <w:t xml:space="preserve">Doña Placida </w:t>
                      </w:r>
                      <w:proofErr w:type="spellStart"/>
                      <w:r w:rsidRPr="007570D7">
                        <w:rPr>
                          <w:rFonts w:eastAsia="Tahoma"/>
                          <w:b/>
                          <w:bCs/>
                          <w:color w:val="808080" w:themeColor="background1" w:themeShade="80"/>
                          <w:kern w:val="24"/>
                          <w:lang w:val="es-ES"/>
                        </w:rPr>
                        <w:t>Minaya</w:t>
                      </w:r>
                      <w:proofErr w:type="spellEnd"/>
                    </w:p>
                  </w:txbxContent>
                </v:textbox>
              </v:shape>
            </w:pict>
          </mc:Fallback>
        </mc:AlternateContent>
      </w:r>
      <w:r>
        <w:rPr>
          <w:b/>
          <w:noProof/>
          <w:lang w:val="en-US" w:eastAsia="en-US"/>
        </w:rPr>
        <w:drawing>
          <wp:anchor distT="0" distB="0" distL="114300" distR="114300" simplePos="0" relativeHeight="251673600" behindDoc="0" locked="0" layoutInCell="1" allowOverlap="1" wp14:anchorId="74EB9A3D" wp14:editId="5A33861B">
            <wp:simplePos x="0" y="0"/>
            <wp:positionH relativeFrom="column">
              <wp:posOffset>17253</wp:posOffset>
            </wp:positionH>
            <wp:positionV relativeFrom="paragraph">
              <wp:posOffset>186271</wp:posOffset>
            </wp:positionV>
            <wp:extent cx="3260785" cy="1989813"/>
            <wp:effectExtent l="19050" t="19050" r="15875" b="10795"/>
            <wp:wrapNone/>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n 138"/>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6669" cy="1993404"/>
                    </a:xfrm>
                    <a:prstGeom prst="rect">
                      <a:avLst/>
                    </a:prstGeom>
                    <a:noFill/>
                    <a:ln w="19050">
                      <a:solidFill>
                        <a:schemeClr val="bg1">
                          <a:lumMod val="50000"/>
                        </a:schemeClr>
                      </a:solidFill>
                    </a:ln>
                  </pic:spPr>
                </pic:pic>
              </a:graphicData>
            </a:graphic>
            <wp14:sizeRelH relativeFrom="margin">
              <wp14:pctWidth>0</wp14:pctWidth>
            </wp14:sizeRelH>
          </wp:anchor>
        </w:drawing>
      </w:r>
    </w:p>
    <w:p w14:paraId="08F1E8C6" w14:textId="71C72AB9" w:rsidR="005E43FF" w:rsidRDefault="007570D7" w:rsidP="00B80047">
      <w:pPr>
        <w:rPr>
          <w:b/>
        </w:rPr>
      </w:pPr>
      <w:r>
        <w:rPr>
          <w:b/>
          <w:noProof/>
          <w:lang w:val="en-US" w:eastAsia="en-US"/>
        </w:rPr>
        <mc:AlternateContent>
          <mc:Choice Requires="wps">
            <w:drawing>
              <wp:anchor distT="0" distB="0" distL="114300" distR="114300" simplePos="0" relativeHeight="251675648" behindDoc="1" locked="0" layoutInCell="1" allowOverlap="1" wp14:anchorId="27020830" wp14:editId="1E3ADA94">
                <wp:simplePos x="0" y="0"/>
                <wp:positionH relativeFrom="column">
                  <wp:posOffset>4017573</wp:posOffset>
                </wp:positionH>
                <wp:positionV relativeFrom="paragraph">
                  <wp:posOffset>237490</wp:posOffset>
                </wp:positionV>
                <wp:extent cx="968538" cy="6985"/>
                <wp:effectExtent l="0" t="0" r="22225" b="31115"/>
                <wp:wrapTight wrapText="bothSides">
                  <wp:wrapPolygon edited="0">
                    <wp:start x="0" y="0"/>
                    <wp:lineTo x="0" y="58909"/>
                    <wp:lineTo x="21671" y="58909"/>
                    <wp:lineTo x="21671" y="0"/>
                    <wp:lineTo x="0" y="0"/>
                  </wp:wrapPolygon>
                </wp:wrapTight>
                <wp:docPr id="141" name="Conector recto 24">
                  <a:extLst xmlns:a="http://schemas.openxmlformats.org/drawingml/2006/main">
                    <a:ext uri="{FF2B5EF4-FFF2-40B4-BE49-F238E27FC236}">
                      <a16:creationId xmlns:a16="http://schemas.microsoft.com/office/drawing/2014/main" id="{D1D80783-03AE-4179-BC2F-9D16D555BDF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8538" cy="6985"/>
                        </a:xfrm>
                        <a:prstGeom prst="line">
                          <a:avLst/>
                        </a:prstGeom>
                        <a:ln w="190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8FD3974" id="Conector recto 24"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316.35pt,18.7pt" to="392.6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tXYQIAAAYFAAAOAAAAZHJzL2Uyb0RvYy54bWysVNuO0zAQfUfiH6y8p7mnadR2RZoGIa2g&#10;YuEDXMdpIxw7sk0vWu2/79hJw3IRIEQeHF/mzJwzM/by7tIxdKJStYKvnGDmO4hyIuqWH1bO50+V&#10;mzlIacxrzASnK+dKlXO3fv1qee5zGoqjYDWVCJxwlZ/7lXPUus89T5Ej7bCaiZ5yOGyE7LCGpTx4&#10;tcRn8N4xL/T91DsLWfdSEKoU7JbDobO2/puGEv2haRTViK0c4KbtKO24N6O3XuL8IHF/bMlIA/8D&#10;iw63HIJOrkqsMfoq259cdS2RQolGz4joPNE0LaFWA6gJ/B/UPBxxT60WSI7qpzSp/+eWvD/tJGpr&#10;qF0cOIjjDoq0gVIRLSSS5ofC2EqjF32vtBEJs0HcY1WFRbKtYreCmRv7RewW23jhVmGUbcN5tQmj&#10;9MmggzQnkmINbfKuviU6SP9OyFhyk6LYs6m2jB/LoMz8eRa5fvRm68bBfOEWm7ByF2WQlkmSFGVV&#10;PJkSe5bz7W9VeOde5Va96RU73fCdNPLIhT/094J8UQb63aFZqH4wuzSyM+ZQRHSxHXWdOspkiMDm&#10;Is2SCK4AgaN0kSUjmRu0l0q/paJDZrJyWMtNuXGOT8Bx4H0zMduMozMUauEnvjVTgrV11TJmDpU8&#10;7DdMohOGVq8qH74x2gszSATjo6hBh1Wkr4wOAT7SBnILzKMhgrmHdHKLCaFch6NfxsHawBqgMAFH&#10;ar8DjvYGSu0dncDhn6NOCBtZcD2Bu5YL+SsH+hKMlJvB/paBQbdJwV7U15281Rsum22W8WEwt/nl&#10;2sK/PV/rZwAAAP//AwBQSwMEFAAGAAgAAAAhAFyP17TdAAAACQEAAA8AAABkcnMvZG93bnJldi54&#10;bWxMj8tugzAQRfeV+g/WROquMYESEMFEVaVssksaqdsJnmIUPxA2Cfx93VW7nJmjO+fW+9lodqfR&#10;984K2KwTYGRbJ3vbCbh8Hl5LYD6glaidJQELedg3z081VtI97Inu59CxGGJ9hQJUCEPFuW8VGfRr&#10;N5CNt283GgxxHDsuR3zEcKN5miRbbrC38YPCgT4UtbfzZAQcjyosJzRfWS4P6XRZdHlzGyFeVvP7&#10;DligOfzB8Ksf1aGJTlc3WemZFrDN0iKiArLiDVgEijJPgV3josyBNzX/36D5AQAA//8DAFBLAQIt&#10;ABQABgAIAAAAIQC2gziS/gAAAOEBAAATAAAAAAAAAAAAAAAAAAAAAABbQ29udGVudF9UeXBlc10u&#10;eG1sUEsBAi0AFAAGAAgAAAAhADj9If/WAAAAlAEAAAsAAAAAAAAAAAAAAAAALwEAAF9yZWxzLy5y&#10;ZWxzUEsBAi0AFAAGAAgAAAAhAKuqW1dhAgAABgUAAA4AAAAAAAAAAAAAAAAALgIAAGRycy9lMm9E&#10;b2MueG1sUEsBAi0AFAAGAAgAAAAhAFyP17TdAAAACQEAAA8AAAAAAAAAAAAAAAAAuwQAAGRycy9k&#10;b3ducmV2LnhtbFBLBQYAAAAABAAEAPMAAADFBQAAAAA=&#10;" strokecolor="red" strokeweight="1.5pt">
                <v:stroke joinstyle="miter"/>
                <o:lock v:ext="edit" shapetype="f"/>
                <w10:wrap type="tight"/>
              </v:line>
            </w:pict>
          </mc:Fallback>
        </mc:AlternateContent>
      </w:r>
    </w:p>
    <w:p w14:paraId="36C7B525" w14:textId="6F858EE0" w:rsidR="005E43FF" w:rsidRDefault="005E43FF" w:rsidP="005E43FF">
      <w:pPr>
        <w:ind w:left="708" w:hanging="708"/>
        <w:rPr>
          <w:b/>
        </w:rPr>
      </w:pPr>
    </w:p>
    <w:p w14:paraId="48E00073" w14:textId="138AB848" w:rsidR="005E43FF" w:rsidRDefault="005E43FF" w:rsidP="00B80047">
      <w:pPr>
        <w:rPr>
          <w:b/>
        </w:rPr>
      </w:pPr>
    </w:p>
    <w:p w14:paraId="0E141E2D" w14:textId="3D81B65A" w:rsidR="005E43FF" w:rsidRDefault="005E43FF" w:rsidP="00B80047">
      <w:pPr>
        <w:rPr>
          <w:b/>
        </w:rPr>
      </w:pPr>
    </w:p>
    <w:p w14:paraId="17BD9FA3" w14:textId="537C15FF" w:rsidR="005E43FF" w:rsidRDefault="005E43FF" w:rsidP="00B80047">
      <w:pPr>
        <w:rPr>
          <w:b/>
        </w:rPr>
      </w:pPr>
    </w:p>
    <w:p w14:paraId="1284BEE8" w14:textId="4F1FA896" w:rsidR="005E43FF" w:rsidRDefault="007570D7" w:rsidP="00B80047">
      <w:pPr>
        <w:rPr>
          <w:b/>
        </w:rPr>
      </w:pPr>
      <w:r>
        <w:rPr>
          <w:b/>
          <w:noProof/>
          <w:lang w:val="en-US" w:eastAsia="en-US"/>
        </w:rPr>
        <w:drawing>
          <wp:anchor distT="0" distB="0" distL="114300" distR="114300" simplePos="0" relativeHeight="251672576" behindDoc="0" locked="0" layoutInCell="1" allowOverlap="1" wp14:anchorId="407FDCCB" wp14:editId="2EFE36FE">
            <wp:simplePos x="0" y="0"/>
            <wp:positionH relativeFrom="column">
              <wp:posOffset>37465</wp:posOffset>
            </wp:positionH>
            <wp:positionV relativeFrom="paragraph">
              <wp:posOffset>213995</wp:posOffset>
            </wp:positionV>
            <wp:extent cx="2876638" cy="1901825"/>
            <wp:effectExtent l="19050" t="19050" r="19050" b="22225"/>
            <wp:wrapNone/>
            <wp:docPr id="8" name="Imagen 8" descr="C:\Users\diego.perez\Downloads\Barrio Moscú\DSC_1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C:\Users\diego.perez\Downloads\Barrio Moscú\DSC_1428.JP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6638" cy="1901825"/>
                    </a:xfrm>
                    <a:prstGeom prst="rect">
                      <a:avLst/>
                    </a:prstGeom>
                    <a:noFill/>
                    <a:ln w="19050">
                      <a:solidFill>
                        <a:schemeClr val="bg1">
                          <a:lumMod val="50000"/>
                        </a:schemeClr>
                      </a:solidFill>
                    </a:ln>
                  </pic:spPr>
                </pic:pic>
              </a:graphicData>
            </a:graphic>
          </wp:anchor>
        </w:drawing>
      </w:r>
    </w:p>
    <w:p w14:paraId="1D3F2A6B" w14:textId="29B6DBCF" w:rsidR="005E43FF" w:rsidRDefault="005E43FF" w:rsidP="00B80047">
      <w:pPr>
        <w:rPr>
          <w:b/>
        </w:rPr>
      </w:pPr>
    </w:p>
    <w:p w14:paraId="20D94956" w14:textId="6E9CACCA" w:rsidR="005E43FF" w:rsidRDefault="005E43FF" w:rsidP="00B80047">
      <w:pPr>
        <w:rPr>
          <w:b/>
        </w:rPr>
      </w:pPr>
    </w:p>
    <w:p w14:paraId="5F66C084" w14:textId="3266AF2D" w:rsidR="00B80047" w:rsidRPr="00C36A83" w:rsidRDefault="00B80047" w:rsidP="00B80047">
      <w:pPr>
        <w:rPr>
          <w:b/>
        </w:rPr>
      </w:pPr>
      <w:bookmarkStart w:id="73" w:name="_GoBack"/>
      <w:bookmarkEnd w:id="73"/>
    </w:p>
    <w:p w14:paraId="2E1683DB" w14:textId="77777777" w:rsidR="00BA1B74" w:rsidRPr="00CD2037" w:rsidRDefault="00BA1B74" w:rsidP="00B80047">
      <w:pPr>
        <w:rPr>
          <w:noProof/>
          <w:lang w:eastAsia="en-US"/>
        </w:rPr>
      </w:pPr>
    </w:p>
    <w:p w14:paraId="03F4779A" w14:textId="21FD71EC" w:rsidR="00B80047" w:rsidRDefault="00B80047" w:rsidP="00B80047"/>
    <w:p w14:paraId="549CF4C8" w14:textId="0754D510" w:rsidR="00B80047" w:rsidRDefault="007570D7" w:rsidP="00B80047">
      <w:r>
        <w:rPr>
          <w:noProof/>
          <w:lang w:val="en-US" w:eastAsia="en-US"/>
        </w:rPr>
        <w:drawing>
          <wp:anchor distT="0" distB="0" distL="114300" distR="114300" simplePos="0" relativeHeight="251676672" behindDoc="0" locked="0" layoutInCell="1" allowOverlap="1" wp14:anchorId="5C7E7EA2" wp14:editId="738D68E5">
            <wp:simplePos x="0" y="0"/>
            <wp:positionH relativeFrom="column">
              <wp:posOffset>1698925</wp:posOffset>
            </wp:positionH>
            <wp:positionV relativeFrom="paragraph">
              <wp:posOffset>194945</wp:posOffset>
            </wp:positionV>
            <wp:extent cx="3497580" cy="2139351"/>
            <wp:effectExtent l="19050" t="19050" r="26670" b="13335"/>
            <wp:wrapNone/>
            <wp:docPr id="9" name="Imagen 9" descr="C:\Users\diego.perez\AppData\Local\Microsoft\Windows\INetCache\Content.Word\DSC_1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C:\Users\diego.perez\AppData\Local\Microsoft\Windows\INetCache\Content.Word\DSC_1469.JPG"/>
                    <pic:cNvPicPr>
                      <a:picLocks noChangeAspect="1"/>
                    </pic:cNvPicPr>
                  </pic:nvPicPr>
                  <pic:blipFill rotWithShape="1">
                    <a:blip r:embed="rId23" cstate="print">
                      <a:extLst>
                        <a:ext uri="{28A0092B-C50C-407E-A947-70E740481C1C}">
                          <a14:useLocalDpi xmlns:a14="http://schemas.microsoft.com/office/drawing/2010/main" val="0"/>
                        </a:ext>
                      </a:extLst>
                    </a:blip>
                    <a:srcRect l="15114"/>
                    <a:stretch/>
                  </pic:blipFill>
                  <pic:spPr bwMode="auto">
                    <a:xfrm>
                      <a:off x="0" y="0"/>
                      <a:ext cx="3497580" cy="2139351"/>
                    </a:xfrm>
                    <a:prstGeom prst="rect">
                      <a:avLst/>
                    </a:prstGeom>
                    <a:noFill/>
                    <a:ln w="19050">
                      <a:solidFill>
                        <a:schemeClr val="bg1">
                          <a:lumMod val="50000"/>
                        </a:schemeClr>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4679272" w14:textId="1A78AA3A" w:rsidR="00B80047" w:rsidRDefault="007570D7" w:rsidP="00B80047">
      <w:r>
        <w:rPr>
          <w:noProof/>
          <w:lang w:val="en-US" w:eastAsia="en-US"/>
        </w:rPr>
        <mc:AlternateContent>
          <mc:Choice Requires="wps">
            <w:drawing>
              <wp:anchor distT="0" distB="0" distL="114300" distR="114300" simplePos="0" relativeHeight="251677696" behindDoc="0" locked="0" layoutInCell="1" allowOverlap="1" wp14:anchorId="22272619" wp14:editId="15CF86B8">
                <wp:simplePos x="0" y="0"/>
                <wp:positionH relativeFrom="column">
                  <wp:posOffset>36447</wp:posOffset>
                </wp:positionH>
                <wp:positionV relativeFrom="paragraph">
                  <wp:posOffset>275674</wp:posOffset>
                </wp:positionV>
                <wp:extent cx="1946324" cy="1102995"/>
                <wp:effectExtent l="0" t="0" r="0" b="0"/>
                <wp:wrapNone/>
                <wp:docPr id="142" name="CuadroTexto 23">
                  <a:extLst xmlns:a="http://schemas.openxmlformats.org/drawingml/2006/main">
                    <a:ext uri="{FF2B5EF4-FFF2-40B4-BE49-F238E27FC236}">
                      <a16:creationId xmlns:a16="http://schemas.microsoft.com/office/drawing/2014/main" id="{21CFA490-6477-44F6-A5A2-4AE910C0125D}"/>
                    </a:ext>
                  </a:extLst>
                </wp:docPr>
                <wp:cNvGraphicFramePr/>
                <a:graphic xmlns:a="http://schemas.openxmlformats.org/drawingml/2006/main">
                  <a:graphicData uri="http://schemas.microsoft.com/office/word/2010/wordprocessingShape">
                    <wps:wsp>
                      <wps:cNvSpPr txBox="1"/>
                      <wps:spPr>
                        <a:xfrm>
                          <a:off x="0" y="0"/>
                          <a:ext cx="1946324" cy="1102995"/>
                        </a:xfrm>
                        <a:prstGeom prst="rect">
                          <a:avLst/>
                        </a:prstGeom>
                        <a:noFill/>
                      </wps:spPr>
                      <wps:txbx>
                        <w:txbxContent>
                          <w:p w14:paraId="3E026C35" w14:textId="6B103A6E" w:rsidR="001031E4" w:rsidRPr="007570D7" w:rsidRDefault="001031E4" w:rsidP="005E43FF">
                            <w:pPr>
                              <w:pStyle w:val="NormalWeb"/>
                              <w:spacing w:before="0" w:beforeAutospacing="0" w:after="0" w:afterAutospacing="0"/>
                              <w:rPr>
                                <w:rFonts w:eastAsia="Tahoma"/>
                                <w:b/>
                                <w:bCs/>
                                <w:color w:val="002060"/>
                                <w:kern w:val="24"/>
                                <w:lang w:val="es-ES"/>
                              </w:rPr>
                            </w:pPr>
                          </w:p>
                          <w:p w14:paraId="633472AC" w14:textId="04C6C402" w:rsidR="001031E4" w:rsidRPr="007570D7" w:rsidRDefault="001031E4" w:rsidP="005E43FF">
                            <w:pPr>
                              <w:pStyle w:val="NormalWeb"/>
                              <w:spacing w:before="0" w:beforeAutospacing="0" w:after="0" w:afterAutospacing="0"/>
                              <w:rPr>
                                <w:rFonts w:eastAsia="Tahoma"/>
                                <w:bCs/>
                                <w:color w:val="808080" w:themeColor="background1" w:themeShade="80"/>
                                <w:kern w:val="24"/>
                                <w:lang w:val="es-ES"/>
                              </w:rPr>
                            </w:pPr>
                            <w:r w:rsidRPr="007570D7">
                              <w:rPr>
                                <w:rFonts w:eastAsia="Tahoma"/>
                                <w:bCs/>
                                <w:color w:val="808080" w:themeColor="background1" w:themeShade="80"/>
                                <w:kern w:val="24"/>
                                <w:lang w:val="es-ES"/>
                              </w:rPr>
                              <w:t xml:space="preserve">“Contribuir a la </w:t>
                            </w:r>
                            <w:r w:rsidRPr="007570D7">
                              <w:rPr>
                                <w:rFonts w:eastAsia="Tahoma"/>
                                <w:b/>
                                <w:bCs/>
                                <w:color w:val="002060"/>
                                <w:kern w:val="24"/>
                                <w:lang w:val="es-ES"/>
                              </w:rPr>
                              <w:t>Salud</w:t>
                            </w:r>
                            <w:r w:rsidRPr="007570D7">
                              <w:rPr>
                                <w:rFonts w:eastAsia="Tahoma"/>
                                <w:bCs/>
                                <w:color w:val="808080" w:themeColor="background1" w:themeShade="80"/>
                                <w:kern w:val="24"/>
                                <w:lang w:val="es-ES"/>
                              </w:rPr>
                              <w:t xml:space="preserve"> y </w:t>
                            </w:r>
                            <w:r w:rsidRPr="007570D7">
                              <w:rPr>
                                <w:rFonts w:eastAsia="Tahoma"/>
                                <w:b/>
                                <w:bCs/>
                                <w:color w:val="002060"/>
                                <w:kern w:val="24"/>
                                <w:lang w:val="es-ES"/>
                              </w:rPr>
                              <w:t>Calidad</w:t>
                            </w:r>
                            <w:r w:rsidRPr="007570D7">
                              <w:rPr>
                                <w:rFonts w:eastAsia="Tahoma"/>
                                <w:bCs/>
                                <w:color w:val="808080" w:themeColor="background1" w:themeShade="80"/>
                                <w:kern w:val="24"/>
                                <w:lang w:val="es-ES"/>
                              </w:rPr>
                              <w:t xml:space="preserve"> </w:t>
                            </w:r>
                            <w:r w:rsidRPr="00302530">
                              <w:rPr>
                                <w:rFonts w:eastAsia="Tahoma"/>
                                <w:b/>
                                <w:bCs/>
                                <w:color w:val="002060"/>
                                <w:kern w:val="24"/>
                                <w:lang w:val="es-ES"/>
                              </w:rPr>
                              <w:t>de Vida</w:t>
                            </w:r>
                            <w:r w:rsidRPr="007570D7">
                              <w:rPr>
                                <w:rFonts w:eastAsia="Tahoma"/>
                                <w:bCs/>
                                <w:color w:val="808080" w:themeColor="background1" w:themeShade="80"/>
                                <w:kern w:val="24"/>
                                <w:lang w:val="es-ES"/>
                              </w:rPr>
                              <w:t xml:space="preserve"> de la </w:t>
                            </w:r>
                            <w:r>
                              <w:rPr>
                                <w:rFonts w:eastAsia="Tahoma"/>
                                <w:bCs/>
                                <w:color w:val="808080" w:themeColor="background1" w:themeShade="80"/>
                                <w:kern w:val="24"/>
                                <w:lang w:val="es-ES"/>
                              </w:rPr>
                              <w:t>p</w:t>
                            </w:r>
                            <w:r w:rsidRPr="007570D7">
                              <w:rPr>
                                <w:rFonts w:eastAsia="Tahoma"/>
                                <w:bCs/>
                                <w:color w:val="808080" w:themeColor="background1" w:themeShade="80"/>
                                <w:kern w:val="24"/>
                                <w:lang w:val="es-ES"/>
                              </w:rPr>
                              <w:t xml:space="preserve">oblación”, es </w:t>
                            </w:r>
                            <w:r>
                              <w:rPr>
                                <w:rFonts w:eastAsia="Tahoma"/>
                                <w:bCs/>
                                <w:color w:val="808080" w:themeColor="background1" w:themeShade="80"/>
                                <w:kern w:val="24"/>
                                <w:lang w:val="es-ES"/>
                              </w:rPr>
                              <w:t>n</w:t>
                            </w:r>
                            <w:r w:rsidRPr="007570D7">
                              <w:rPr>
                                <w:rFonts w:eastAsia="Tahoma"/>
                                <w:bCs/>
                                <w:color w:val="808080" w:themeColor="background1" w:themeShade="80"/>
                                <w:kern w:val="24"/>
                                <w:lang w:val="es-ES"/>
                              </w:rPr>
                              <w:t xml:space="preserve">uestro </w:t>
                            </w:r>
                            <w:r>
                              <w:rPr>
                                <w:rFonts w:eastAsia="Tahoma"/>
                                <w:bCs/>
                                <w:color w:val="808080" w:themeColor="background1" w:themeShade="80"/>
                                <w:kern w:val="24"/>
                                <w:lang w:val="es-ES"/>
                              </w:rPr>
                              <w:t>p</w:t>
                            </w:r>
                            <w:r w:rsidRPr="007570D7">
                              <w:rPr>
                                <w:rFonts w:eastAsia="Tahoma"/>
                                <w:bCs/>
                                <w:color w:val="808080" w:themeColor="background1" w:themeShade="80"/>
                                <w:kern w:val="24"/>
                                <w:lang w:val="es-ES"/>
                              </w:rPr>
                              <w:t xml:space="preserve">rincipal </w:t>
                            </w:r>
                            <w:r>
                              <w:rPr>
                                <w:rFonts w:eastAsia="Tahoma"/>
                                <w:bCs/>
                                <w:color w:val="808080" w:themeColor="background1" w:themeShade="80"/>
                                <w:kern w:val="24"/>
                                <w:lang w:val="es-ES"/>
                              </w:rPr>
                              <w:t>c</w:t>
                            </w:r>
                            <w:r w:rsidRPr="007570D7">
                              <w:rPr>
                                <w:rFonts w:eastAsia="Tahoma"/>
                                <w:bCs/>
                                <w:color w:val="808080" w:themeColor="background1" w:themeShade="80"/>
                                <w:kern w:val="24"/>
                                <w:lang w:val="es-ES"/>
                              </w:rPr>
                              <w:t>ompromiso.</w:t>
                            </w:r>
                          </w:p>
                          <w:p w14:paraId="66053332" w14:textId="77777777" w:rsidR="001031E4" w:rsidRPr="007570D7" w:rsidRDefault="001031E4" w:rsidP="005E43FF">
                            <w:pPr>
                              <w:pStyle w:val="NormalWeb"/>
                              <w:spacing w:before="0" w:beforeAutospacing="0" w:after="0" w:afterAutospacing="0"/>
                              <w:rPr>
                                <w:rFonts w:eastAsia="Tahoma"/>
                                <w:bCs/>
                                <w:noProof/>
                                <w:color w:val="808080" w:themeColor="background1" w:themeShade="80"/>
                                <w:kern w:val="24"/>
                                <w:lang w:eastAsia="en-US"/>
                              </w:rPr>
                            </w:pPr>
                          </w:p>
                        </w:txbxContent>
                      </wps:txbx>
                      <wps:bodyPr wrap="square" anchor="ctr">
                        <a:noAutofit/>
                      </wps:bodyPr>
                    </wps:wsp>
                  </a:graphicData>
                </a:graphic>
              </wp:anchor>
            </w:drawing>
          </mc:Choice>
          <mc:Fallback>
            <w:pict>
              <v:shape w14:anchorId="22272619" id="_x0000_s1033" type="#_x0000_t202" style="position:absolute;margin-left:2.85pt;margin-top:21.7pt;width:153.25pt;height:86.8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bbsEgIAAPkDAAAOAAAAZHJzL2Uyb0RvYy54bWysU9uOmzAQfa/Uf7D8TgDHIQsKWeVGVana&#10;VtrtBzjGBCSwqe0EotX+e8fOZav2par6Yg+2Z+acM4fF49i16CS0aZTMcTyJMBKSq7KRhxx/fymC&#10;B4yMZbJkrZIix2dh8OPy44fF0GeCqFq1pdAIikiTDX2Oa2v7LAwNr0XHzET1QsJlpXTHLHzqQ1hq&#10;NkD1rg1JFCXhoHTZa8WFMXC6vVzipa9fVYLbr1VlhEVtjgGb9av2696t4XLBsoNmfd3wKwz2Dyg6&#10;1khoei+1ZZaho27+KNU1XCujKjvhqgtVVTVceA7AJo5+Y/Ncs154LiCO6e8ymf9Xlj+dvmnUlDA7&#10;SjCSrIMhbY6s1OpFjFYhMvW8IP5irGMI0YXZa1GQ9WxX0KCAKKDRmgbrHU2DgkwfdmRebMg0eXPZ&#10;cZJxLZgFj3wubyrHyd+xuM7b6UNDr7OH+0riTbGiaRQkdD4PKC2SYDVbAY7VLo2jTRST2fbNzTf0&#10;mG+7ZxEOvck8dWcUHz73oIMd12oEKVyaOzdw6DiPle7cDvNCcA9GOt/N4/TgLimlyZRQjDjcxXFE&#10;0nR2bX9L77Wxn4TqkAtyrMGdXlx2AlQXpLcnrptURdO27vwdi4vsuB+9BvMbzr0qzwB/AB/n2Pw4&#10;Mi0wYpLXCqzOrfZdpFodraoa38nVuWRdy4O/vETXf8EZ+Ndv/+r9j13+BAAA//8DAFBLAwQUAAYA&#10;CAAAACEAWiBBqt8AAAAIAQAADwAAAGRycy9kb3ducmV2LnhtbEyPQUvDQBSE74L/YXmCF7GbpLUp&#10;aTZFhIIUPVj9AS/Z12xo9m3IbtP4711PehxmmPmm3M22FxONvnOsIF0kIIgbpztuFXx97h83IHxA&#10;1tg7JgXf5GFX3d6UWGh35Q+ajqEVsYR9gQpMCEMhpW8MWfQLNxBH7+RGiyHKsZV6xGsst73MkmQt&#10;LXYcFwwO9GKoOR8vVsGDGZL3t9NrvdfrxpwPHnM7HZS6v5uftyACzeEvDL/4ER2qyFS7C2svegVP&#10;eQwqWC1XIKK9TLMMRK0gS/MUZFXK/weqHwAAAP//AwBQSwECLQAUAAYACAAAACEAtoM4kv4AAADh&#10;AQAAEwAAAAAAAAAAAAAAAAAAAAAAW0NvbnRlbnRfVHlwZXNdLnhtbFBLAQItABQABgAIAAAAIQA4&#10;/SH/1gAAAJQBAAALAAAAAAAAAAAAAAAAAC8BAABfcmVscy8ucmVsc1BLAQItABQABgAIAAAAIQC2&#10;BbbsEgIAAPkDAAAOAAAAAAAAAAAAAAAAAC4CAABkcnMvZTJvRG9jLnhtbFBLAQItABQABgAIAAAA&#10;IQBaIEGq3wAAAAgBAAAPAAAAAAAAAAAAAAAAAGwEAABkcnMvZG93bnJldi54bWxQSwUGAAAAAAQA&#10;BADzAAAAeAUAAAAA&#10;" filled="f" stroked="f">
                <v:textbox>
                  <w:txbxContent>
                    <w:p w14:paraId="3E026C35" w14:textId="6B103A6E" w:rsidR="001031E4" w:rsidRPr="007570D7" w:rsidRDefault="001031E4" w:rsidP="005E43FF">
                      <w:pPr>
                        <w:pStyle w:val="NormalWeb"/>
                        <w:spacing w:before="0" w:beforeAutospacing="0" w:after="0" w:afterAutospacing="0"/>
                        <w:rPr>
                          <w:rFonts w:eastAsia="Tahoma"/>
                          <w:b/>
                          <w:bCs/>
                          <w:color w:val="002060"/>
                          <w:kern w:val="24"/>
                          <w:lang w:val="es-ES"/>
                        </w:rPr>
                      </w:pPr>
                    </w:p>
                    <w:p w14:paraId="633472AC" w14:textId="04C6C402" w:rsidR="001031E4" w:rsidRPr="007570D7" w:rsidRDefault="001031E4" w:rsidP="005E43FF">
                      <w:pPr>
                        <w:pStyle w:val="NormalWeb"/>
                        <w:spacing w:before="0" w:beforeAutospacing="0" w:after="0" w:afterAutospacing="0"/>
                        <w:rPr>
                          <w:rFonts w:eastAsia="Tahoma"/>
                          <w:bCs/>
                          <w:color w:val="808080" w:themeColor="background1" w:themeShade="80"/>
                          <w:kern w:val="24"/>
                          <w:lang w:val="es-ES"/>
                        </w:rPr>
                      </w:pPr>
                      <w:r w:rsidRPr="007570D7">
                        <w:rPr>
                          <w:rFonts w:eastAsia="Tahoma"/>
                          <w:bCs/>
                          <w:color w:val="808080" w:themeColor="background1" w:themeShade="80"/>
                          <w:kern w:val="24"/>
                          <w:lang w:val="es-ES"/>
                        </w:rPr>
                        <w:t xml:space="preserve">“Contribuir a la </w:t>
                      </w:r>
                      <w:r w:rsidRPr="007570D7">
                        <w:rPr>
                          <w:rFonts w:eastAsia="Tahoma"/>
                          <w:b/>
                          <w:bCs/>
                          <w:color w:val="002060"/>
                          <w:kern w:val="24"/>
                          <w:lang w:val="es-ES"/>
                        </w:rPr>
                        <w:t>Salud</w:t>
                      </w:r>
                      <w:r w:rsidRPr="007570D7">
                        <w:rPr>
                          <w:rFonts w:eastAsia="Tahoma"/>
                          <w:bCs/>
                          <w:color w:val="808080" w:themeColor="background1" w:themeShade="80"/>
                          <w:kern w:val="24"/>
                          <w:lang w:val="es-ES"/>
                        </w:rPr>
                        <w:t xml:space="preserve"> y </w:t>
                      </w:r>
                      <w:r w:rsidRPr="007570D7">
                        <w:rPr>
                          <w:rFonts w:eastAsia="Tahoma"/>
                          <w:b/>
                          <w:bCs/>
                          <w:color w:val="002060"/>
                          <w:kern w:val="24"/>
                          <w:lang w:val="es-ES"/>
                        </w:rPr>
                        <w:t>Calidad</w:t>
                      </w:r>
                      <w:r w:rsidRPr="007570D7">
                        <w:rPr>
                          <w:rFonts w:eastAsia="Tahoma"/>
                          <w:bCs/>
                          <w:color w:val="808080" w:themeColor="background1" w:themeShade="80"/>
                          <w:kern w:val="24"/>
                          <w:lang w:val="es-ES"/>
                        </w:rPr>
                        <w:t xml:space="preserve"> </w:t>
                      </w:r>
                      <w:r w:rsidRPr="00302530">
                        <w:rPr>
                          <w:rFonts w:eastAsia="Tahoma"/>
                          <w:b/>
                          <w:bCs/>
                          <w:color w:val="002060"/>
                          <w:kern w:val="24"/>
                          <w:lang w:val="es-ES"/>
                        </w:rPr>
                        <w:t>de Vida</w:t>
                      </w:r>
                      <w:r w:rsidRPr="007570D7">
                        <w:rPr>
                          <w:rFonts w:eastAsia="Tahoma"/>
                          <w:bCs/>
                          <w:color w:val="808080" w:themeColor="background1" w:themeShade="80"/>
                          <w:kern w:val="24"/>
                          <w:lang w:val="es-ES"/>
                        </w:rPr>
                        <w:t xml:space="preserve"> de la </w:t>
                      </w:r>
                      <w:r>
                        <w:rPr>
                          <w:rFonts w:eastAsia="Tahoma"/>
                          <w:bCs/>
                          <w:color w:val="808080" w:themeColor="background1" w:themeShade="80"/>
                          <w:kern w:val="24"/>
                          <w:lang w:val="es-ES"/>
                        </w:rPr>
                        <w:t>p</w:t>
                      </w:r>
                      <w:r w:rsidRPr="007570D7">
                        <w:rPr>
                          <w:rFonts w:eastAsia="Tahoma"/>
                          <w:bCs/>
                          <w:color w:val="808080" w:themeColor="background1" w:themeShade="80"/>
                          <w:kern w:val="24"/>
                          <w:lang w:val="es-ES"/>
                        </w:rPr>
                        <w:t xml:space="preserve">oblación”, es </w:t>
                      </w:r>
                      <w:r>
                        <w:rPr>
                          <w:rFonts w:eastAsia="Tahoma"/>
                          <w:bCs/>
                          <w:color w:val="808080" w:themeColor="background1" w:themeShade="80"/>
                          <w:kern w:val="24"/>
                          <w:lang w:val="es-ES"/>
                        </w:rPr>
                        <w:t>n</w:t>
                      </w:r>
                      <w:r w:rsidRPr="007570D7">
                        <w:rPr>
                          <w:rFonts w:eastAsia="Tahoma"/>
                          <w:bCs/>
                          <w:color w:val="808080" w:themeColor="background1" w:themeShade="80"/>
                          <w:kern w:val="24"/>
                          <w:lang w:val="es-ES"/>
                        </w:rPr>
                        <w:t xml:space="preserve">uestro </w:t>
                      </w:r>
                      <w:r>
                        <w:rPr>
                          <w:rFonts w:eastAsia="Tahoma"/>
                          <w:bCs/>
                          <w:color w:val="808080" w:themeColor="background1" w:themeShade="80"/>
                          <w:kern w:val="24"/>
                          <w:lang w:val="es-ES"/>
                        </w:rPr>
                        <w:t>p</w:t>
                      </w:r>
                      <w:r w:rsidRPr="007570D7">
                        <w:rPr>
                          <w:rFonts w:eastAsia="Tahoma"/>
                          <w:bCs/>
                          <w:color w:val="808080" w:themeColor="background1" w:themeShade="80"/>
                          <w:kern w:val="24"/>
                          <w:lang w:val="es-ES"/>
                        </w:rPr>
                        <w:t xml:space="preserve">rincipal </w:t>
                      </w:r>
                      <w:r>
                        <w:rPr>
                          <w:rFonts w:eastAsia="Tahoma"/>
                          <w:bCs/>
                          <w:color w:val="808080" w:themeColor="background1" w:themeShade="80"/>
                          <w:kern w:val="24"/>
                          <w:lang w:val="es-ES"/>
                        </w:rPr>
                        <w:t>c</w:t>
                      </w:r>
                      <w:r w:rsidRPr="007570D7">
                        <w:rPr>
                          <w:rFonts w:eastAsia="Tahoma"/>
                          <w:bCs/>
                          <w:color w:val="808080" w:themeColor="background1" w:themeShade="80"/>
                          <w:kern w:val="24"/>
                          <w:lang w:val="es-ES"/>
                        </w:rPr>
                        <w:t>ompromiso.</w:t>
                      </w:r>
                    </w:p>
                    <w:p w14:paraId="66053332" w14:textId="77777777" w:rsidR="001031E4" w:rsidRPr="007570D7" w:rsidRDefault="001031E4" w:rsidP="005E43FF">
                      <w:pPr>
                        <w:pStyle w:val="NormalWeb"/>
                        <w:spacing w:before="0" w:beforeAutospacing="0" w:after="0" w:afterAutospacing="0"/>
                        <w:rPr>
                          <w:rFonts w:eastAsia="Tahoma"/>
                          <w:bCs/>
                          <w:noProof/>
                          <w:color w:val="808080" w:themeColor="background1" w:themeShade="80"/>
                          <w:kern w:val="24"/>
                          <w:lang w:eastAsia="en-US"/>
                        </w:rPr>
                      </w:pPr>
                    </w:p>
                  </w:txbxContent>
                </v:textbox>
              </v:shape>
            </w:pict>
          </mc:Fallback>
        </mc:AlternateContent>
      </w:r>
    </w:p>
    <w:p w14:paraId="3469E792" w14:textId="2857036F" w:rsidR="00B80047" w:rsidRDefault="00B80047" w:rsidP="00B80047"/>
    <w:p w14:paraId="5DE5A2CE" w14:textId="23285644" w:rsidR="00B80047" w:rsidRDefault="00B80047" w:rsidP="00B80047"/>
    <w:p w14:paraId="4DA39FB6" w14:textId="4147942A" w:rsidR="00B80047" w:rsidRDefault="00B80047" w:rsidP="00B80047"/>
    <w:p w14:paraId="1932F205" w14:textId="783590F3" w:rsidR="00B80047" w:rsidRDefault="00B80047" w:rsidP="00B80047"/>
    <w:p w14:paraId="4D7897C7" w14:textId="77777777" w:rsidR="003B3CA0" w:rsidRDefault="003B3CA0" w:rsidP="00B80047"/>
    <w:p w14:paraId="527B68AE" w14:textId="1FDBC746" w:rsidR="00B80047" w:rsidRDefault="008471FE" w:rsidP="00B80047">
      <w:r w:rsidRPr="008471FE">
        <w:rPr>
          <w:noProof/>
          <w:lang w:val="en-US" w:eastAsia="en-US"/>
        </w:rPr>
        <w:lastRenderedPageBreak/>
        <mc:AlternateContent>
          <mc:Choice Requires="wps">
            <w:drawing>
              <wp:anchor distT="0" distB="0" distL="114300" distR="114300" simplePos="0" relativeHeight="251678720" behindDoc="0" locked="0" layoutInCell="1" allowOverlap="1" wp14:anchorId="7E9BE334" wp14:editId="306BA42C">
                <wp:simplePos x="0" y="0"/>
                <wp:positionH relativeFrom="margin">
                  <wp:posOffset>5938</wp:posOffset>
                </wp:positionH>
                <wp:positionV relativeFrom="paragraph">
                  <wp:posOffset>487408</wp:posOffset>
                </wp:positionV>
                <wp:extent cx="4821381" cy="830580"/>
                <wp:effectExtent l="0" t="0" r="0" b="0"/>
                <wp:wrapNone/>
                <wp:docPr id="148" name="CuadroTexto 13">
                  <a:extLst xmlns:a="http://schemas.openxmlformats.org/drawingml/2006/main">
                    <a:ext uri="{FF2B5EF4-FFF2-40B4-BE49-F238E27FC236}">
                      <a16:creationId xmlns:a16="http://schemas.microsoft.com/office/drawing/2014/main" id="{6FB6FAE0-C201-4D5B-9B37-82C46E5344F7}"/>
                    </a:ext>
                  </a:extLst>
                </wp:docPr>
                <wp:cNvGraphicFramePr/>
                <a:graphic xmlns:a="http://schemas.openxmlformats.org/drawingml/2006/main">
                  <a:graphicData uri="http://schemas.microsoft.com/office/word/2010/wordprocessingShape">
                    <wps:wsp>
                      <wps:cNvSpPr txBox="1"/>
                      <wps:spPr>
                        <a:xfrm>
                          <a:off x="0" y="0"/>
                          <a:ext cx="4821381" cy="830580"/>
                        </a:xfrm>
                        <a:prstGeom prst="rect">
                          <a:avLst/>
                        </a:prstGeom>
                        <a:noFill/>
                      </wps:spPr>
                      <wps:txbx>
                        <w:txbxContent>
                          <w:p w14:paraId="00B6F9D4" w14:textId="59F8C3BB" w:rsidR="001031E4" w:rsidRPr="00173C54" w:rsidRDefault="001031E4" w:rsidP="008471FE">
                            <w:pPr>
                              <w:pStyle w:val="NormalWeb"/>
                              <w:spacing w:before="0" w:beforeAutospacing="0" w:after="0" w:afterAutospacing="0"/>
                              <w:rPr>
                                <w:color w:val="002060"/>
                                <w:sz w:val="28"/>
                              </w:rPr>
                            </w:pPr>
                            <w:r w:rsidRPr="00173C54">
                              <w:rPr>
                                <w:rFonts w:eastAsia="Tahoma"/>
                                <w:b/>
                                <w:bCs/>
                                <w:color w:val="002060"/>
                                <w:kern w:val="24"/>
                                <w:sz w:val="28"/>
                              </w:rPr>
                              <w:t>Rehabilitación Planta de Tratamiento de Aguas Residuales del Municipio de Barahona, Provincia Barahona</w:t>
                            </w:r>
                          </w:p>
                        </w:txbxContent>
                      </wps:txbx>
                      <wps:bodyPr wrap="square" lIns="91440" tIns="45720" rIns="91440" bIns="45720" anchor="t">
                        <a:spAutoFit/>
                      </wps:bodyPr>
                    </wps:wsp>
                  </a:graphicData>
                </a:graphic>
                <wp14:sizeRelH relativeFrom="margin">
                  <wp14:pctWidth>0</wp14:pctWidth>
                </wp14:sizeRelH>
              </wp:anchor>
            </w:drawing>
          </mc:Choice>
          <mc:Fallback>
            <w:pict>
              <v:shape w14:anchorId="7E9BE334" id="_x0000_s1034" type="#_x0000_t202" style="position:absolute;margin-left:.45pt;margin-top:38.4pt;width:379.65pt;height:65.4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M0FJgIAACoEAAAOAAAAZHJzL2Uyb0RvYy54bWysU9uO2yAQfa/Uf0C8O74Rx7HirNZJXK1U&#10;bSvt9gMIxrElG1wgiaPV/nsHctmofamqvuCBMTPnnDksHsa+QweudCtFjsNJgBEXTFat2OX4x2vp&#10;pRhpQ0VFOyl4jk9c44fl50+L45DxSDayq7hCUETo7DjkuDFmyHxfs4b3VE/kwAUka6l6amCrdn6l&#10;6BGq950fBUHiH6WqBiUZ1xpO1+ckXrr6dc2Z+VbXmhvU5RiwGbcqt27t6i8XNNspOjQtu8Cg/4Ci&#10;p62AprdSa2oo2qv2j1J9y5TUsjYTJntf1nXLuOMAbMLgNzYvDR244wLi6OEmk/5/Zdnz4btCbQWz&#10;IzAqQXsY0mpPKyVf+WgkCmPHC+Kv2liGEJ2ZvZVlVEw3JfFKiDwSFMQrNmTulVGcbqJZuYri5N3e&#10;DpOMKU4NeOSpuqocJn/H4jJvqw/xnc4O7ltSFkn5uAm8FWQ8sp4W3ryIZ14arUiymcaElLN3O1/f&#10;Yb5+HQv/OOjMUbdGceHLADqYsZAjSGGv2XMNh5bzWKvefmFeCPJgpNPNPFYPBockjcI4DTFikEvj&#10;YJo6d0H36+1BafOFyx7ZIMcKzOm0pQcAdQZ6/cU2E7Jsu86ef0CxkRm3o5MgvcLcyuoE6I9g4xzr&#10;n3uqOEbdkwCfzENCrO/dhkxnEWzUfWZ7n6GCNRJexxmXHh73BkA4bLbzuc8FEBjSaXp5PNbx93v3&#10;18cTX/4CAAD//wMAUEsDBBQABgAIAAAAIQBHuqry2wAAAAcBAAAPAAAAZHJzL2Rvd25yZXYueG1s&#10;TM7NTsMwEATgOxLvYC0SN2o3EgmkcaqKH4kDF0q4b+NtHBHbUew26duznOC4mtHsV20XN4gzTbEP&#10;XsN6pUCQb4Ppfaeh+Xy9ewARE3qDQ/Ck4UIRtvX1VYWlCbP/oPM+dYJHfCxRg01pLKWMrSWHcRVG&#10;8pwdw+Qw8Tl10kw487gbZKZULh32nj9YHOnJUvu9PzkNKZnd+tK8uPj2tbw/z1a199hofXuz7DYg&#10;Ei3prwy/fKZDzaZDOHkTxaDhkXsaipz9nBa5ykAcNGSqyEHWlfzvr38AAAD//wMAUEsBAi0AFAAG&#10;AAgAAAAhALaDOJL+AAAA4QEAABMAAAAAAAAAAAAAAAAAAAAAAFtDb250ZW50X1R5cGVzXS54bWxQ&#10;SwECLQAUAAYACAAAACEAOP0h/9YAAACUAQAACwAAAAAAAAAAAAAAAAAvAQAAX3JlbHMvLnJlbHNQ&#10;SwECLQAUAAYACAAAACEAzCTNBSYCAAAqBAAADgAAAAAAAAAAAAAAAAAuAgAAZHJzL2Uyb0RvYy54&#10;bWxQSwECLQAUAAYACAAAACEAR7qq8tsAAAAHAQAADwAAAAAAAAAAAAAAAACABAAAZHJzL2Rvd25y&#10;ZXYueG1sUEsFBgAAAAAEAAQA8wAAAIgFAAAAAA==&#10;" filled="f" stroked="f">
                <v:textbox style="mso-fit-shape-to-text:t">
                  <w:txbxContent>
                    <w:p w14:paraId="00B6F9D4" w14:textId="59F8C3BB" w:rsidR="001031E4" w:rsidRPr="00173C54" w:rsidRDefault="001031E4" w:rsidP="008471FE">
                      <w:pPr>
                        <w:pStyle w:val="NormalWeb"/>
                        <w:spacing w:before="0" w:beforeAutospacing="0" w:after="0" w:afterAutospacing="0"/>
                        <w:rPr>
                          <w:color w:val="002060"/>
                          <w:sz w:val="28"/>
                        </w:rPr>
                      </w:pPr>
                      <w:r w:rsidRPr="00173C54">
                        <w:rPr>
                          <w:rFonts w:eastAsia="Tahoma"/>
                          <w:b/>
                          <w:bCs/>
                          <w:color w:val="002060"/>
                          <w:kern w:val="24"/>
                          <w:sz w:val="28"/>
                        </w:rPr>
                        <w:t>Rehabilitación Planta de Tratamiento de Aguas Residuales del Municipio de Barahona, Provincia Barahona</w:t>
                      </w:r>
                    </w:p>
                  </w:txbxContent>
                </v:textbox>
                <w10:wrap anchorx="margin"/>
              </v:shape>
            </w:pict>
          </mc:Fallback>
        </mc:AlternateContent>
      </w:r>
      <w:r w:rsidRPr="008471FE">
        <w:rPr>
          <w:noProof/>
          <w:lang w:val="en-US" w:eastAsia="en-US"/>
        </w:rPr>
        <mc:AlternateContent>
          <mc:Choice Requires="wps">
            <w:drawing>
              <wp:anchor distT="0" distB="0" distL="114300" distR="114300" simplePos="0" relativeHeight="251679744" behindDoc="0" locked="0" layoutInCell="1" allowOverlap="1" wp14:anchorId="64DA39A1" wp14:editId="2788E10B">
                <wp:simplePos x="0" y="0"/>
                <wp:positionH relativeFrom="leftMargin">
                  <wp:posOffset>1332865</wp:posOffset>
                </wp:positionH>
                <wp:positionV relativeFrom="paragraph">
                  <wp:posOffset>478790</wp:posOffset>
                </wp:positionV>
                <wp:extent cx="0" cy="640407"/>
                <wp:effectExtent l="57150" t="38100" r="114300" b="102870"/>
                <wp:wrapNone/>
                <wp:docPr id="149" name="Conector recto 15">
                  <a:extLst xmlns:a="http://schemas.openxmlformats.org/drawingml/2006/main">
                    <a:ext uri="{FF2B5EF4-FFF2-40B4-BE49-F238E27FC236}">
                      <a16:creationId xmlns:a16="http://schemas.microsoft.com/office/drawing/2014/main" id="{270CEA0B-3F5C-47EC-89D7-1E819DF5D7D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407"/>
                        </a:xfrm>
                        <a:prstGeom prst="line">
                          <a:avLst/>
                        </a:prstGeom>
                        <a:ln w="28575">
                          <a:solidFill>
                            <a:srgbClr val="FF0000"/>
                          </a:solidFill>
                        </a:ln>
                        <a:effectLst>
                          <a:outerShdw blurRad="50800" dist="38100" dir="2700000" algn="tl" rotWithShape="0">
                            <a:prstClr val="black">
                              <a:alpha val="40000"/>
                            </a:prstClr>
                          </a:outerShdw>
                        </a:effectLst>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28B0A702" id="Conector recto 15" o:spid="_x0000_s1026" style="position:absolute;z-index:251791872;visibility:visible;mso-wrap-style:square;mso-wrap-distance-left:9pt;mso-wrap-distance-top:0;mso-wrap-distance-right:9pt;mso-wrap-distance-bottom:0;mso-position-horizontal:absolute;mso-position-horizontal-relative:left-margin-area;mso-position-vertical:absolute;mso-position-vertical-relative:text" from="104.95pt,37.7pt" to="104.95pt,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PssQIAALgFAAAOAAAAZHJzL2Uyb0RvYy54bWysVMlu2zAQvRfoPxC6K1os27IQO6gXFQWC&#10;1kha9ExTlEWEIgWS8YIg/94hKSvpgrYoqoPEZWb4lhGvb04tRweqNJNiHiRXcYCoILJiYj8Pvnwu&#10;wzxA2mBRYS4FnQdnqoObxds318euoKlsJK+oQlBE6OLYzYPGmK6IIk0a2mJ9JTsqYLOWqsUGpmof&#10;VQofoXrLozSOJ9FRqqpTklCtYXXtN4OFq1/XlJhPda2pQXweADbj3sq9d/YdLa5xsVe4axjpYeB/&#10;QNFiJuDQodQaG4weFfupVMuIklrW5orINpJ1zQh1HIBNEv/A5r7BHXVcQBzdDTLp/1eWfDxsFWIV&#10;eJfNAiRwCyatwCpipELKflAydtToydxqY0nCyJN7Kst0Od6UWVjCKMziZRYuN9ksLNNRvkmn5Sod&#10;TZ5tdjIpiKLYQJt8qC5CJ5O/I9JbbiXKIie1Q/yUTuPV5l28DEfleBVm080qzGfraZhs8mS2Lsfr&#10;6Xr9bC2OHObL17GIjp0uHHvbK264Eltl6ZGTuO9uJXnQNvW7TTvRnQ871aq14WAiOrmOOg8dZRUi&#10;fpHA6iSLs3jaI7nkdUqb91S2yA7mAWfCeo0LfACAHvQlxC5zgY7zIM3HU2+HlpxVJePcbmq13624&#10;QgcMfV6WMTz9aa/CQAUubDR1P0Zvpnw0VN031RHt+KO6w9AK4ziHfFQxi2uUJ34Cfw0I7kojzPfw&#10;uxseICXNV2Ya16qWvq1vYQ9odhyTB0+Mdw32ELNXCPto584Axnv1gtPZ4JV3Hpgzp16VO1pDN4DW&#10;I3eIuznocDomhAqT9mJwAdE2rQbdhkQP+reJffyLeENy+udTvdyXk6UwQ3LLhFS/KmBOSQ+59vF9&#10;I2rP20qwk9V5qy4dCteDk6y/yuz983ru0l8u3MU3AAAA//8DAFBLAwQUAAYACAAAACEAcDoxz98A&#10;AAAKAQAADwAAAGRycy9kb3ducmV2LnhtbEyPTU/DMAyG70j8h8hI3FjCBvsoTadq0jQJTowhxC1r&#10;TFvROFGTbuXfY8QBjrYfvX7efD26Tpywj60nDbcTBQKp8ralWsPhZXuzBBGTIWs6T6jhCyOsi8uL&#10;3GTWn+kZT/tUCw6hmBkNTUohkzJWDToTJz4g8e3D984kHvta2t6cOdx1cqrUXDrTEn9oTMBNg9Xn&#10;fnAaKjrshqdHFcLb63tcbsqZK7c7ra+vxvIBRMIx/cHwo8/qULDT0Q9ko+g0TNVqxaiGxf0dCAZ+&#10;F0cmF/MZyCKX/ysU3wAAAP//AwBQSwECLQAUAAYACAAAACEAtoM4kv4AAADhAQAAEwAAAAAAAAAA&#10;AAAAAAAAAAAAW0NvbnRlbnRfVHlwZXNdLnhtbFBLAQItABQABgAIAAAAIQA4/SH/1gAAAJQBAAAL&#10;AAAAAAAAAAAAAAAAAC8BAABfcmVscy8ucmVsc1BLAQItABQABgAIAAAAIQCmclPssQIAALgFAAAO&#10;AAAAAAAAAAAAAAAAAC4CAABkcnMvZTJvRG9jLnhtbFBLAQItABQABgAIAAAAIQBwOjHP3wAAAAoB&#10;AAAPAAAAAAAAAAAAAAAAAAsFAABkcnMvZG93bnJldi54bWxQSwUGAAAAAAQABADzAAAAFwYAAAAA&#10;" strokecolor="red" strokeweight="2.25pt">
                <v:stroke joinstyle="miter"/>
                <v:shadow on="t" color="black" opacity="26214f" origin="-.5,-.5" offset=".74836mm,.74836mm"/>
                <o:lock v:ext="edit" shapetype="f"/>
                <w10:wrap anchorx="margin"/>
              </v:line>
            </w:pict>
          </mc:Fallback>
        </mc:AlternateContent>
      </w:r>
    </w:p>
    <w:p w14:paraId="319944E3" w14:textId="1CFB8D7E" w:rsidR="00B80047" w:rsidRDefault="00B80047" w:rsidP="00B80047"/>
    <w:p w14:paraId="1459053F" w14:textId="63A3FB0E" w:rsidR="00E87475" w:rsidRDefault="00EE1ABF" w:rsidP="00B8457B">
      <w:pPr>
        <w:spacing w:line="360" w:lineRule="auto"/>
        <w:contextualSpacing/>
        <w:jc w:val="center"/>
        <w:rPr>
          <w:rFonts w:ascii="Times New Roman" w:hAnsi="Times New Roman"/>
          <w:b/>
          <w:bCs/>
          <w:color w:val="2C3764"/>
          <w:sz w:val="22"/>
          <w:szCs w:val="18"/>
        </w:rPr>
      </w:pPr>
      <w:r>
        <w:rPr>
          <w:rFonts w:ascii="Times New Roman" w:hAnsi="Times New Roman"/>
          <w:b/>
          <w:bCs/>
          <w:noProof/>
          <w:color w:val="2C3764"/>
          <w:sz w:val="22"/>
          <w:szCs w:val="18"/>
          <w:lang w:val="en-US" w:eastAsia="en-US"/>
        </w:rPr>
        <w:drawing>
          <wp:anchor distT="0" distB="0" distL="114300" distR="114300" simplePos="0" relativeHeight="251680768" behindDoc="1" locked="0" layoutInCell="1" allowOverlap="1" wp14:anchorId="0BFFA223" wp14:editId="0B9E82C8">
            <wp:simplePos x="0" y="0"/>
            <wp:positionH relativeFrom="column">
              <wp:posOffset>326390</wp:posOffset>
            </wp:positionH>
            <wp:positionV relativeFrom="paragraph">
              <wp:posOffset>31115</wp:posOffset>
            </wp:positionV>
            <wp:extent cx="3264535" cy="2285365"/>
            <wp:effectExtent l="19050" t="19050" r="12065" b="19685"/>
            <wp:wrapTight wrapText="bothSides">
              <wp:wrapPolygon edited="0">
                <wp:start x="-126" y="-180"/>
                <wp:lineTo x="-126" y="21606"/>
                <wp:lineTo x="21554" y="21606"/>
                <wp:lineTo x="21554" y="-180"/>
                <wp:lineTo x="-126" y="-18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64535" cy="2285365"/>
                    </a:xfrm>
                    <a:prstGeom prst="rect">
                      <a:avLst/>
                    </a:prstGeom>
                    <a:noFill/>
                    <a:ln w="19050">
                      <a:solidFill>
                        <a:schemeClr val="bg1">
                          <a:lumMod val="50000"/>
                        </a:schemeClr>
                      </a:solidFill>
                    </a:ln>
                  </pic:spPr>
                </pic:pic>
              </a:graphicData>
            </a:graphic>
            <wp14:sizeRelH relativeFrom="margin">
              <wp14:pctWidth>0</wp14:pctWidth>
            </wp14:sizeRelH>
            <wp14:sizeRelV relativeFrom="margin">
              <wp14:pctHeight>0</wp14:pctHeight>
            </wp14:sizeRelV>
          </wp:anchor>
        </w:drawing>
      </w:r>
      <w:r>
        <w:rPr>
          <w:noProof/>
          <w:lang w:val="en-US" w:eastAsia="en-US"/>
        </w:rPr>
        <mc:AlternateContent>
          <mc:Choice Requires="wps">
            <w:drawing>
              <wp:anchor distT="0" distB="0" distL="114300" distR="114300" simplePos="0" relativeHeight="251681792" behindDoc="0" locked="0" layoutInCell="1" allowOverlap="1" wp14:anchorId="1F156F79" wp14:editId="1DBC2F33">
                <wp:simplePos x="0" y="0"/>
                <wp:positionH relativeFrom="column">
                  <wp:posOffset>3698875</wp:posOffset>
                </wp:positionH>
                <wp:positionV relativeFrom="paragraph">
                  <wp:posOffset>150041</wp:posOffset>
                </wp:positionV>
                <wp:extent cx="1567542" cy="1935678"/>
                <wp:effectExtent l="0" t="0" r="0" b="0"/>
                <wp:wrapNone/>
                <wp:docPr id="19" name="CuadroTexto 23">
                  <a:extLst xmlns:a="http://schemas.openxmlformats.org/drawingml/2006/main">
                    <a:ext uri="{FF2B5EF4-FFF2-40B4-BE49-F238E27FC236}">
                      <a16:creationId xmlns:a16="http://schemas.microsoft.com/office/drawing/2014/main" id="{21CFA490-6477-44F6-A5A2-4AE910C0125D}"/>
                    </a:ext>
                  </a:extLst>
                </wp:docPr>
                <wp:cNvGraphicFramePr/>
                <a:graphic xmlns:a="http://schemas.openxmlformats.org/drawingml/2006/main">
                  <a:graphicData uri="http://schemas.microsoft.com/office/word/2010/wordprocessingShape">
                    <wps:wsp>
                      <wps:cNvSpPr txBox="1"/>
                      <wps:spPr>
                        <a:xfrm>
                          <a:off x="0" y="0"/>
                          <a:ext cx="1567542" cy="1935678"/>
                        </a:xfrm>
                        <a:prstGeom prst="rect">
                          <a:avLst/>
                        </a:prstGeom>
                        <a:noFill/>
                      </wps:spPr>
                      <wps:txbx>
                        <w:txbxContent>
                          <w:p w14:paraId="690E174F" w14:textId="77777777" w:rsidR="001031E4" w:rsidRPr="00F62C68" w:rsidRDefault="001031E4" w:rsidP="00CD2037">
                            <w:pPr>
                              <w:pStyle w:val="NormalWeb"/>
                              <w:spacing w:before="0" w:beforeAutospacing="0" w:after="0" w:afterAutospacing="0"/>
                              <w:jc w:val="right"/>
                              <w:rPr>
                                <w:rFonts w:ascii="Tahoma" w:eastAsia="Tahoma" w:hAnsi="Tahoma" w:cs="Tahoma"/>
                                <w:b/>
                                <w:bCs/>
                                <w:color w:val="002060"/>
                                <w:kern w:val="24"/>
                                <w:sz w:val="22"/>
                                <w:lang w:val="es-ES"/>
                              </w:rPr>
                            </w:pPr>
                          </w:p>
                          <w:p w14:paraId="5CA11B1F" w14:textId="45315435" w:rsidR="001031E4" w:rsidRPr="00F62C68" w:rsidRDefault="001031E4" w:rsidP="00EE1ABF">
                            <w:pPr>
                              <w:pStyle w:val="NormalWeb"/>
                              <w:spacing w:before="0" w:beforeAutospacing="0" w:after="0" w:afterAutospacing="0"/>
                              <w:jc w:val="both"/>
                              <w:rPr>
                                <w:rFonts w:ascii="Tahoma" w:eastAsia="Tahoma" w:hAnsi="Tahoma" w:cs="Tahoma"/>
                                <w:bCs/>
                                <w:color w:val="808080" w:themeColor="background1" w:themeShade="80"/>
                                <w:kern w:val="24"/>
                                <w:sz w:val="22"/>
                                <w:lang w:val="es-ES"/>
                              </w:rPr>
                            </w:pPr>
                            <w:r w:rsidRPr="00F62C68">
                              <w:rPr>
                                <w:rFonts w:ascii="Tahoma" w:eastAsia="Tahoma" w:hAnsi="Tahoma" w:cs="Tahoma"/>
                                <w:bCs/>
                                <w:color w:val="808080" w:themeColor="background1" w:themeShade="80"/>
                                <w:kern w:val="24"/>
                                <w:sz w:val="22"/>
                                <w:lang w:val="es-ES"/>
                              </w:rPr>
                              <w:t>“</w:t>
                            </w:r>
                            <w:r w:rsidRPr="00173C54">
                              <w:rPr>
                                <w:rFonts w:eastAsia="Tahoma"/>
                                <w:b/>
                                <w:bCs/>
                                <w:color w:val="002060"/>
                                <w:kern w:val="24"/>
                                <w:lang w:val="es-ES"/>
                              </w:rPr>
                              <w:t xml:space="preserve">20 años </w:t>
                            </w:r>
                            <w:r w:rsidRPr="00173C54">
                              <w:rPr>
                                <w:rFonts w:eastAsia="Tahoma"/>
                                <w:bCs/>
                                <w:color w:val="808080" w:themeColor="background1" w:themeShade="80"/>
                                <w:kern w:val="24"/>
                                <w:lang w:val="es-ES"/>
                              </w:rPr>
                              <w:t>en estado de total abandono, desviando las aguas residuales hasta el mar, provocando brotes de enfermedades e impactos negativos al medioambiente”.</w:t>
                            </w:r>
                          </w:p>
                          <w:p w14:paraId="2B9A63E8" w14:textId="77777777" w:rsidR="001031E4" w:rsidRPr="00702DCB" w:rsidRDefault="001031E4" w:rsidP="00CD2037">
                            <w:pPr>
                              <w:pStyle w:val="NormalWeb"/>
                              <w:spacing w:before="0" w:beforeAutospacing="0" w:after="0" w:afterAutospacing="0"/>
                              <w:jc w:val="right"/>
                              <w:rPr>
                                <w:rFonts w:ascii="Tahoma" w:eastAsia="Tahoma" w:hAnsi="Tahoma" w:cs="Tahoma"/>
                                <w:bCs/>
                                <w:noProof/>
                                <w:color w:val="808080" w:themeColor="background1" w:themeShade="80"/>
                                <w:kern w:val="24"/>
                                <w:sz w:val="22"/>
                                <w:lang w:val="es-ES" w:eastAsia="en-US"/>
                              </w:rPr>
                            </w:pP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1F156F79" id="_x0000_s1035" type="#_x0000_t202" style="position:absolute;left:0;text-align:left;margin-left:291.25pt;margin-top:11.8pt;width:123.45pt;height:15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zyEQIAAPgDAAAOAAAAZHJzL2Uyb0RvYy54bWysU9uOmzAQfa/Uf7D8TriEkIBCVrlRVaq2&#10;lXb7AY4xAQk81HYCq9X+e8fOZav2par6YsY2M3POmePlw9i15CyUbkDmNJwElAjJoWzkMaffnwtv&#10;QYk2TJasBSly+iI0fVh9/LAc+kxEUENbCkWwiNTZ0Oe0NqbPfF/zWnRMT6AXEi8rUB0zuFVHv1Rs&#10;wOpd60dBkPgDqLJXwIXWeLq7XNKVq19VgpuvVaWFIW1OEZtxq3Lrwa7+asmyo2J93fArDPYPKDrW&#10;SGx6L7VjhpGTav4o1TVcgYbKTDh0PlRVw4XjgGzC4Dc2TzXrheOC4uj+LpP+f2X54/mbIk2Js0sp&#10;kazDGW1PrFTwLEYDJJo6Whh/0cYSxOhC7LUoos1sX8RegZEXB5vY2+zj1Cui6WIfzYttNE3ebHaY&#10;ZFwJZtAin8ubyGHydySu47byxL6T2aF9jcJtsY7TwEvi+dyL4yLx1rM14ljv0zDYBmE0273Z8foO&#10;8+3rWPhDrzPH3PrEhU89ymDGDYyohE2z5xoPLeexUp394rgI3qOPXu7esXpwmzRL5rM4ooTjXZhO&#10;cbu4tr+l90qbTwI6YoOcKjSnE5edEdUF6e0X201C0bStPX/HYiMzHkanQXrDeYDyBeEPaOOc6h8n&#10;pgQlTPIa0OncKNdFwvpkoGpcJ1vnknUtj/ZyEl2fgvXvr3v31/uDXf0EAAD//wMAUEsDBBQABgAI&#10;AAAAIQCqLvXu4QAAAAoBAAAPAAAAZHJzL2Rvd25yZXYueG1sTI9BTsMwEEX3SNzBGiQ2iDqkbQgh&#10;kwohVUJVWVA4wCSexlFjO4rdNNwes4Ll6D/9/6bczKYXE4++cxbhYZGAYNs41dkW4etze5+D8IGs&#10;ot5ZRvhmD5vq+qqkQrmL/eDpEFoRS6wvCEGHMBRS+kazIb9wA9uYHd1oKMRzbKUa6RLLTS/TJMmk&#10;oc7GBU0Dv2puToezQbjTQ/K+P77VW5U1+rTz9GimHeLtzfzyDCLwHP5g+NWP6lBFp9qdrfKiR1jn&#10;6TqiCOkyAxGBPH1agagRlmm+AlmV8v8L1Q8AAAD//wMAUEsBAi0AFAAGAAgAAAAhALaDOJL+AAAA&#10;4QEAABMAAAAAAAAAAAAAAAAAAAAAAFtDb250ZW50X1R5cGVzXS54bWxQSwECLQAUAAYACAAAACEA&#10;OP0h/9YAAACUAQAACwAAAAAAAAAAAAAAAAAvAQAAX3JlbHMvLnJlbHNQSwECLQAUAAYACAAAACEA&#10;cwo88hECAAD4AwAADgAAAAAAAAAAAAAAAAAuAgAAZHJzL2Uyb0RvYy54bWxQSwECLQAUAAYACAAA&#10;ACEAqi717uEAAAAKAQAADwAAAAAAAAAAAAAAAABrBAAAZHJzL2Rvd25yZXYueG1sUEsFBgAAAAAE&#10;AAQA8wAAAHkFAAAAAA==&#10;" filled="f" stroked="f">
                <v:textbox>
                  <w:txbxContent>
                    <w:p w14:paraId="690E174F" w14:textId="77777777" w:rsidR="001031E4" w:rsidRPr="00F62C68" w:rsidRDefault="001031E4" w:rsidP="00CD2037">
                      <w:pPr>
                        <w:pStyle w:val="NormalWeb"/>
                        <w:spacing w:before="0" w:beforeAutospacing="0" w:after="0" w:afterAutospacing="0"/>
                        <w:jc w:val="right"/>
                        <w:rPr>
                          <w:rFonts w:ascii="Tahoma" w:eastAsia="Tahoma" w:hAnsi="Tahoma" w:cs="Tahoma"/>
                          <w:b/>
                          <w:bCs/>
                          <w:color w:val="002060"/>
                          <w:kern w:val="24"/>
                          <w:sz w:val="22"/>
                          <w:lang w:val="es-ES"/>
                        </w:rPr>
                      </w:pPr>
                    </w:p>
                    <w:p w14:paraId="5CA11B1F" w14:textId="45315435" w:rsidR="001031E4" w:rsidRPr="00F62C68" w:rsidRDefault="001031E4" w:rsidP="00EE1ABF">
                      <w:pPr>
                        <w:pStyle w:val="NormalWeb"/>
                        <w:spacing w:before="0" w:beforeAutospacing="0" w:after="0" w:afterAutospacing="0"/>
                        <w:jc w:val="both"/>
                        <w:rPr>
                          <w:rFonts w:ascii="Tahoma" w:eastAsia="Tahoma" w:hAnsi="Tahoma" w:cs="Tahoma"/>
                          <w:bCs/>
                          <w:color w:val="808080" w:themeColor="background1" w:themeShade="80"/>
                          <w:kern w:val="24"/>
                          <w:sz w:val="22"/>
                          <w:lang w:val="es-ES"/>
                        </w:rPr>
                      </w:pPr>
                      <w:r w:rsidRPr="00F62C68">
                        <w:rPr>
                          <w:rFonts w:ascii="Tahoma" w:eastAsia="Tahoma" w:hAnsi="Tahoma" w:cs="Tahoma"/>
                          <w:bCs/>
                          <w:color w:val="808080" w:themeColor="background1" w:themeShade="80"/>
                          <w:kern w:val="24"/>
                          <w:sz w:val="22"/>
                          <w:lang w:val="es-ES"/>
                        </w:rPr>
                        <w:t>“</w:t>
                      </w:r>
                      <w:r w:rsidRPr="00173C54">
                        <w:rPr>
                          <w:rFonts w:eastAsia="Tahoma"/>
                          <w:b/>
                          <w:bCs/>
                          <w:color w:val="002060"/>
                          <w:kern w:val="24"/>
                          <w:lang w:val="es-ES"/>
                        </w:rPr>
                        <w:t xml:space="preserve">20 años </w:t>
                      </w:r>
                      <w:r w:rsidRPr="00173C54">
                        <w:rPr>
                          <w:rFonts w:eastAsia="Tahoma"/>
                          <w:bCs/>
                          <w:color w:val="808080" w:themeColor="background1" w:themeShade="80"/>
                          <w:kern w:val="24"/>
                          <w:lang w:val="es-ES"/>
                        </w:rPr>
                        <w:t>en estado de total abandono, desviando las aguas residuales hasta el mar, provocando brotes de enfermedades e impactos negativos al medioambiente”.</w:t>
                      </w:r>
                    </w:p>
                    <w:p w14:paraId="2B9A63E8" w14:textId="77777777" w:rsidR="001031E4" w:rsidRPr="00702DCB" w:rsidRDefault="001031E4" w:rsidP="00CD2037">
                      <w:pPr>
                        <w:pStyle w:val="NormalWeb"/>
                        <w:spacing w:before="0" w:beforeAutospacing="0" w:after="0" w:afterAutospacing="0"/>
                        <w:jc w:val="right"/>
                        <w:rPr>
                          <w:rFonts w:ascii="Tahoma" w:eastAsia="Tahoma" w:hAnsi="Tahoma" w:cs="Tahoma"/>
                          <w:bCs/>
                          <w:noProof/>
                          <w:color w:val="808080" w:themeColor="background1" w:themeShade="80"/>
                          <w:kern w:val="24"/>
                          <w:sz w:val="22"/>
                          <w:lang w:val="es-ES" w:eastAsia="en-US"/>
                        </w:rPr>
                      </w:pPr>
                    </w:p>
                  </w:txbxContent>
                </v:textbox>
              </v:shape>
            </w:pict>
          </mc:Fallback>
        </mc:AlternateContent>
      </w:r>
    </w:p>
    <w:p w14:paraId="2A446942" w14:textId="1EB71986" w:rsidR="001E004B" w:rsidRDefault="001E004B" w:rsidP="00B8457B">
      <w:pPr>
        <w:spacing w:line="360" w:lineRule="auto"/>
        <w:contextualSpacing/>
        <w:jc w:val="center"/>
        <w:rPr>
          <w:rFonts w:ascii="Times New Roman" w:hAnsi="Times New Roman"/>
          <w:b/>
          <w:bCs/>
          <w:color w:val="2C3764"/>
          <w:sz w:val="22"/>
          <w:szCs w:val="18"/>
        </w:rPr>
      </w:pPr>
    </w:p>
    <w:p w14:paraId="5BAFE2D1" w14:textId="6F48F1BA" w:rsidR="00BA1B74" w:rsidRDefault="00BA1B74" w:rsidP="00B8457B">
      <w:pPr>
        <w:spacing w:line="360" w:lineRule="auto"/>
        <w:contextualSpacing/>
        <w:jc w:val="center"/>
        <w:rPr>
          <w:rFonts w:ascii="Times New Roman" w:hAnsi="Times New Roman"/>
          <w:b/>
          <w:bCs/>
          <w:color w:val="2C3764"/>
          <w:sz w:val="22"/>
          <w:szCs w:val="18"/>
        </w:rPr>
      </w:pPr>
    </w:p>
    <w:p w14:paraId="1CDAD64F" w14:textId="11A37E4A" w:rsidR="001E004B" w:rsidRDefault="001E004B" w:rsidP="00B8457B">
      <w:pPr>
        <w:spacing w:line="360" w:lineRule="auto"/>
        <w:contextualSpacing/>
        <w:jc w:val="center"/>
        <w:rPr>
          <w:rFonts w:ascii="Times New Roman" w:hAnsi="Times New Roman"/>
          <w:b/>
          <w:bCs/>
          <w:color w:val="2C3764"/>
          <w:sz w:val="22"/>
          <w:szCs w:val="18"/>
        </w:rPr>
      </w:pPr>
    </w:p>
    <w:p w14:paraId="15643E92" w14:textId="05CD583A" w:rsidR="001E004B" w:rsidRDefault="001E004B" w:rsidP="00B8457B">
      <w:pPr>
        <w:spacing w:line="360" w:lineRule="auto"/>
        <w:contextualSpacing/>
        <w:jc w:val="center"/>
        <w:rPr>
          <w:rFonts w:ascii="Times New Roman" w:hAnsi="Times New Roman"/>
          <w:b/>
          <w:bCs/>
          <w:color w:val="2C3764"/>
          <w:sz w:val="22"/>
          <w:szCs w:val="18"/>
        </w:rPr>
      </w:pPr>
    </w:p>
    <w:p w14:paraId="297D1E12" w14:textId="2EDF80F9" w:rsidR="001E004B" w:rsidRDefault="001E004B" w:rsidP="00B8457B">
      <w:pPr>
        <w:spacing w:line="360" w:lineRule="auto"/>
        <w:contextualSpacing/>
        <w:jc w:val="center"/>
        <w:rPr>
          <w:rFonts w:ascii="Times New Roman" w:hAnsi="Times New Roman"/>
          <w:b/>
          <w:bCs/>
          <w:color w:val="2C3764"/>
          <w:sz w:val="22"/>
          <w:szCs w:val="18"/>
        </w:rPr>
      </w:pPr>
    </w:p>
    <w:p w14:paraId="3BFF2F11" w14:textId="510423E6" w:rsidR="001E004B" w:rsidRDefault="001E004B" w:rsidP="00B8457B">
      <w:pPr>
        <w:spacing w:line="360" w:lineRule="auto"/>
        <w:contextualSpacing/>
        <w:jc w:val="center"/>
        <w:rPr>
          <w:rFonts w:ascii="Times New Roman" w:hAnsi="Times New Roman"/>
          <w:b/>
          <w:bCs/>
          <w:color w:val="2C3764"/>
          <w:sz w:val="22"/>
          <w:szCs w:val="18"/>
        </w:rPr>
      </w:pPr>
    </w:p>
    <w:p w14:paraId="438B0E2B" w14:textId="1BE187F2" w:rsidR="001E004B" w:rsidRDefault="001E004B" w:rsidP="00B8457B">
      <w:pPr>
        <w:spacing w:line="360" w:lineRule="auto"/>
        <w:contextualSpacing/>
        <w:jc w:val="center"/>
        <w:rPr>
          <w:rFonts w:ascii="Times New Roman" w:hAnsi="Times New Roman"/>
          <w:b/>
          <w:bCs/>
          <w:color w:val="2C3764"/>
          <w:sz w:val="22"/>
          <w:szCs w:val="18"/>
        </w:rPr>
      </w:pPr>
    </w:p>
    <w:p w14:paraId="449BEDCC" w14:textId="0F78EA53" w:rsidR="001E004B" w:rsidRDefault="001E004B" w:rsidP="00B8457B">
      <w:pPr>
        <w:spacing w:line="360" w:lineRule="auto"/>
        <w:contextualSpacing/>
        <w:jc w:val="center"/>
        <w:rPr>
          <w:rFonts w:ascii="Times New Roman" w:hAnsi="Times New Roman"/>
          <w:b/>
          <w:bCs/>
          <w:color w:val="2C3764"/>
          <w:sz w:val="22"/>
          <w:szCs w:val="18"/>
        </w:rPr>
      </w:pPr>
    </w:p>
    <w:p w14:paraId="358DA51A" w14:textId="02B027B9" w:rsidR="001E004B" w:rsidRDefault="001E004B" w:rsidP="00B8457B">
      <w:pPr>
        <w:spacing w:line="360" w:lineRule="auto"/>
        <w:contextualSpacing/>
        <w:jc w:val="center"/>
        <w:rPr>
          <w:rFonts w:ascii="Times New Roman" w:hAnsi="Times New Roman"/>
          <w:b/>
          <w:bCs/>
          <w:color w:val="2C3764"/>
          <w:sz w:val="22"/>
          <w:szCs w:val="18"/>
        </w:rPr>
      </w:pPr>
    </w:p>
    <w:p w14:paraId="7341CA1B" w14:textId="3AF08E18" w:rsidR="001E004B" w:rsidRDefault="00CD2037" w:rsidP="00B8457B">
      <w:pPr>
        <w:spacing w:line="360" w:lineRule="auto"/>
        <w:contextualSpacing/>
        <w:jc w:val="center"/>
        <w:rPr>
          <w:rFonts w:ascii="Times New Roman" w:hAnsi="Times New Roman"/>
          <w:b/>
          <w:bCs/>
          <w:color w:val="2C3764"/>
          <w:sz w:val="22"/>
          <w:szCs w:val="18"/>
        </w:rPr>
      </w:pPr>
      <w:r w:rsidRPr="00B8457B">
        <w:rPr>
          <w:noProof/>
          <w:lang w:val="en-US" w:eastAsia="en-US"/>
        </w:rPr>
        <w:drawing>
          <wp:anchor distT="0" distB="0" distL="114300" distR="114300" simplePos="0" relativeHeight="251620352" behindDoc="1" locked="0" layoutInCell="1" allowOverlap="1" wp14:anchorId="757E62E5" wp14:editId="1ECF01B6">
            <wp:simplePos x="0" y="0"/>
            <wp:positionH relativeFrom="column">
              <wp:posOffset>306655</wp:posOffset>
            </wp:positionH>
            <wp:positionV relativeFrom="paragraph">
              <wp:posOffset>27940</wp:posOffset>
            </wp:positionV>
            <wp:extent cx="3276600" cy="2105025"/>
            <wp:effectExtent l="19050" t="19050" r="19050" b="28575"/>
            <wp:wrapTight wrapText="bothSides">
              <wp:wrapPolygon edited="0">
                <wp:start x="-126" y="-195"/>
                <wp:lineTo x="-126" y="21698"/>
                <wp:lineTo x="21600" y="21698"/>
                <wp:lineTo x="21600" y="-195"/>
                <wp:lineTo x="-126" y="-195"/>
              </wp:wrapPolygon>
            </wp:wrapTight>
            <wp:docPr id="62" name="Imagen 62" descr="C:\Users\diego.perez\Downloads\Planta de Barahona\DSC_4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iego.perez\Downloads\Planta de Barahona\DSC_444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76600" cy="2105025"/>
                    </a:xfrm>
                    <a:prstGeom prst="rect">
                      <a:avLst/>
                    </a:prstGeom>
                    <a:noFill/>
                    <a:ln w="19050">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0CF598B0" w14:textId="343B8A1D" w:rsidR="00B166C9" w:rsidRPr="00CD2037" w:rsidRDefault="00B166C9" w:rsidP="00B8457B">
      <w:pPr>
        <w:spacing w:line="360" w:lineRule="auto"/>
        <w:contextualSpacing/>
        <w:jc w:val="center"/>
        <w:rPr>
          <w:rFonts w:ascii="Times New Roman" w:hAnsi="Times New Roman"/>
          <w:b/>
          <w:bCs/>
          <w:noProof/>
          <w:color w:val="2C3764"/>
          <w:sz w:val="22"/>
          <w:szCs w:val="18"/>
          <w:lang w:eastAsia="en-US"/>
        </w:rPr>
      </w:pPr>
    </w:p>
    <w:p w14:paraId="00951A16" w14:textId="7FB7FB5E" w:rsidR="00B166C9" w:rsidRPr="00CD2037" w:rsidRDefault="00B166C9" w:rsidP="00B166C9">
      <w:pPr>
        <w:rPr>
          <w:rFonts w:ascii="Times New Roman" w:hAnsi="Times New Roman"/>
          <w:sz w:val="22"/>
          <w:szCs w:val="18"/>
          <w:lang w:eastAsia="en-US"/>
        </w:rPr>
      </w:pPr>
    </w:p>
    <w:p w14:paraId="361A6930" w14:textId="18E900C1" w:rsidR="00CD2037" w:rsidRDefault="00CD2037" w:rsidP="00B166C9">
      <w:pPr>
        <w:rPr>
          <w:rFonts w:ascii="Times New Roman" w:hAnsi="Times New Roman"/>
          <w:sz w:val="22"/>
          <w:szCs w:val="18"/>
          <w:lang w:eastAsia="en-US"/>
        </w:rPr>
      </w:pPr>
    </w:p>
    <w:p w14:paraId="5397CABC" w14:textId="6BA2B833" w:rsidR="00CD2037" w:rsidRDefault="00CD2037" w:rsidP="00B166C9">
      <w:pPr>
        <w:rPr>
          <w:rFonts w:ascii="Times New Roman" w:hAnsi="Times New Roman"/>
          <w:sz w:val="22"/>
          <w:szCs w:val="18"/>
          <w:lang w:eastAsia="en-US"/>
        </w:rPr>
      </w:pPr>
    </w:p>
    <w:p w14:paraId="260BEAE4" w14:textId="41657442" w:rsidR="00CD2037" w:rsidRDefault="00CD2037" w:rsidP="00B166C9">
      <w:pPr>
        <w:rPr>
          <w:rFonts w:ascii="Times New Roman" w:hAnsi="Times New Roman"/>
          <w:sz w:val="22"/>
          <w:szCs w:val="18"/>
          <w:lang w:eastAsia="en-US"/>
        </w:rPr>
      </w:pPr>
    </w:p>
    <w:p w14:paraId="551FB62C" w14:textId="49C7ED7E" w:rsidR="00CD2037" w:rsidRDefault="00CD2037" w:rsidP="00B166C9">
      <w:pPr>
        <w:rPr>
          <w:rFonts w:ascii="Times New Roman" w:hAnsi="Times New Roman"/>
          <w:sz w:val="22"/>
          <w:szCs w:val="18"/>
          <w:lang w:eastAsia="en-US"/>
        </w:rPr>
      </w:pPr>
    </w:p>
    <w:p w14:paraId="4708C048" w14:textId="53F39A1E" w:rsidR="00CD2037" w:rsidRDefault="00EE1ABF" w:rsidP="00B166C9">
      <w:pPr>
        <w:rPr>
          <w:rFonts w:ascii="Times New Roman" w:hAnsi="Times New Roman"/>
          <w:sz w:val="22"/>
          <w:szCs w:val="18"/>
          <w:lang w:eastAsia="en-US"/>
        </w:rPr>
      </w:pPr>
      <w:r w:rsidRPr="00B8457B">
        <w:rPr>
          <w:noProof/>
          <w:lang w:val="en-US" w:eastAsia="en-US"/>
        </w:rPr>
        <w:drawing>
          <wp:anchor distT="0" distB="0" distL="114300" distR="114300" simplePos="0" relativeHeight="251645952" behindDoc="0" locked="0" layoutInCell="1" allowOverlap="1" wp14:anchorId="5AD92326" wp14:editId="40366DD6">
            <wp:simplePos x="0" y="0"/>
            <wp:positionH relativeFrom="margin">
              <wp:posOffset>314325</wp:posOffset>
            </wp:positionH>
            <wp:positionV relativeFrom="paragraph">
              <wp:posOffset>8890</wp:posOffset>
            </wp:positionV>
            <wp:extent cx="3276600" cy="2121535"/>
            <wp:effectExtent l="19050" t="19050" r="19050" b="12065"/>
            <wp:wrapSquare wrapText="bothSides"/>
            <wp:docPr id="12" name="Imagen 12" descr="C:\Users\diego.perez\Downloads\Planta de Barahona\DSC_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iego.perez\Downloads\Planta de Barahona\DSC_443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6600" cy="2121535"/>
                    </a:xfrm>
                    <a:prstGeom prst="rect">
                      <a:avLst/>
                    </a:prstGeom>
                    <a:noFill/>
                    <a:ln w="19050">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0434A7EC" w14:textId="436C5B12" w:rsidR="00CD2037" w:rsidRDefault="00EE1ABF" w:rsidP="00B166C9">
      <w:pPr>
        <w:rPr>
          <w:rFonts w:ascii="Times New Roman" w:hAnsi="Times New Roman"/>
          <w:sz w:val="22"/>
          <w:szCs w:val="18"/>
          <w:lang w:eastAsia="en-US"/>
        </w:rPr>
      </w:pPr>
      <w:r>
        <w:rPr>
          <w:noProof/>
          <w:lang w:val="en-US" w:eastAsia="en-US"/>
        </w:rPr>
        <mc:AlternateContent>
          <mc:Choice Requires="wps">
            <w:drawing>
              <wp:anchor distT="0" distB="0" distL="114300" distR="114300" simplePos="0" relativeHeight="251682816" behindDoc="0" locked="0" layoutInCell="1" allowOverlap="1" wp14:anchorId="681C48F5" wp14:editId="18225C94">
                <wp:simplePos x="0" y="0"/>
                <wp:positionH relativeFrom="margin">
                  <wp:posOffset>3698232</wp:posOffset>
                </wp:positionH>
                <wp:positionV relativeFrom="paragraph">
                  <wp:posOffset>10160</wp:posOffset>
                </wp:positionV>
                <wp:extent cx="1448790" cy="1102953"/>
                <wp:effectExtent l="0" t="0" r="0" b="0"/>
                <wp:wrapNone/>
                <wp:docPr id="20" name="CuadroTexto 23">
                  <a:extLst xmlns:a="http://schemas.openxmlformats.org/drawingml/2006/main">
                    <a:ext uri="{FF2B5EF4-FFF2-40B4-BE49-F238E27FC236}">
                      <a16:creationId xmlns:a16="http://schemas.microsoft.com/office/drawing/2014/main" id="{21CFA490-6477-44F6-A5A2-4AE910C0125D}"/>
                    </a:ext>
                  </a:extLst>
                </wp:docPr>
                <wp:cNvGraphicFramePr/>
                <a:graphic xmlns:a="http://schemas.openxmlformats.org/drawingml/2006/main">
                  <a:graphicData uri="http://schemas.microsoft.com/office/word/2010/wordprocessingShape">
                    <wps:wsp>
                      <wps:cNvSpPr txBox="1"/>
                      <wps:spPr>
                        <a:xfrm>
                          <a:off x="0" y="0"/>
                          <a:ext cx="1448790" cy="1102953"/>
                        </a:xfrm>
                        <a:prstGeom prst="rect">
                          <a:avLst/>
                        </a:prstGeom>
                        <a:noFill/>
                      </wps:spPr>
                      <wps:txbx>
                        <w:txbxContent>
                          <w:p w14:paraId="1775AD81" w14:textId="77777777" w:rsidR="001031E4" w:rsidRPr="00F62C68" w:rsidRDefault="001031E4" w:rsidP="003A1457">
                            <w:pPr>
                              <w:pStyle w:val="NormalWeb"/>
                              <w:spacing w:before="0" w:beforeAutospacing="0" w:after="0" w:afterAutospacing="0"/>
                              <w:jc w:val="right"/>
                              <w:rPr>
                                <w:rFonts w:ascii="Tahoma" w:eastAsia="Tahoma" w:hAnsi="Tahoma" w:cs="Tahoma"/>
                                <w:b/>
                                <w:bCs/>
                                <w:color w:val="002060"/>
                                <w:kern w:val="24"/>
                                <w:sz w:val="22"/>
                                <w:lang w:val="es-ES"/>
                              </w:rPr>
                            </w:pPr>
                          </w:p>
                          <w:p w14:paraId="188DF8F2" w14:textId="1979A0E5" w:rsidR="001031E4" w:rsidRPr="00173C54" w:rsidRDefault="001031E4" w:rsidP="00EE1ABF">
                            <w:pPr>
                              <w:pStyle w:val="NormalWeb"/>
                              <w:spacing w:before="0" w:beforeAutospacing="0" w:after="0" w:afterAutospacing="0"/>
                              <w:jc w:val="both"/>
                              <w:rPr>
                                <w:rFonts w:eastAsia="Tahoma"/>
                                <w:b/>
                                <w:bCs/>
                                <w:color w:val="002060"/>
                                <w:kern w:val="24"/>
                                <w:lang w:val="es-ES"/>
                              </w:rPr>
                            </w:pPr>
                            <w:r w:rsidRPr="00173C54">
                              <w:rPr>
                                <w:rFonts w:eastAsia="Tahoma"/>
                                <w:bCs/>
                                <w:color w:val="808080" w:themeColor="background1" w:themeShade="80"/>
                                <w:kern w:val="24"/>
                                <w:lang w:val="es-ES"/>
                              </w:rPr>
                              <w:t>“</w:t>
                            </w:r>
                            <w:r>
                              <w:rPr>
                                <w:rFonts w:eastAsia="Tahoma"/>
                                <w:bCs/>
                                <w:color w:val="808080" w:themeColor="background1" w:themeShade="80"/>
                                <w:kern w:val="24"/>
                                <w:lang w:val="es-ES"/>
                              </w:rPr>
                              <w:t>Una ejecución de tan solo</w:t>
                            </w:r>
                            <w:r w:rsidRPr="00173C54">
                              <w:rPr>
                                <w:rFonts w:eastAsia="Tahoma"/>
                                <w:bCs/>
                                <w:color w:val="808080" w:themeColor="background1" w:themeShade="80"/>
                                <w:kern w:val="24"/>
                                <w:lang w:val="es-ES"/>
                              </w:rPr>
                              <w:t xml:space="preserve"> </w:t>
                            </w:r>
                            <w:r w:rsidRPr="00173C54">
                              <w:rPr>
                                <w:rFonts w:eastAsia="Tahoma"/>
                                <w:b/>
                                <w:bCs/>
                                <w:color w:val="002060"/>
                                <w:kern w:val="24"/>
                                <w:lang w:val="es-ES"/>
                              </w:rPr>
                              <w:t xml:space="preserve">10 meses, </w:t>
                            </w:r>
                            <w:r w:rsidRPr="00173C54">
                              <w:rPr>
                                <w:rFonts w:eastAsia="Tahoma"/>
                                <w:bCs/>
                                <w:color w:val="808080" w:themeColor="background1" w:themeShade="80"/>
                                <w:kern w:val="24"/>
                                <w:lang w:val="es-ES"/>
                              </w:rPr>
                              <w:t>impactando la calidad de vida de</w:t>
                            </w:r>
                            <w:r w:rsidRPr="00173C54">
                              <w:rPr>
                                <w:rFonts w:eastAsia="Tahoma"/>
                                <w:b/>
                                <w:bCs/>
                                <w:color w:val="002060"/>
                                <w:kern w:val="24"/>
                                <w:lang w:val="es-ES"/>
                              </w:rPr>
                              <w:t xml:space="preserve"> 160 mil personas</w:t>
                            </w:r>
                            <w:r w:rsidRPr="00173C54">
                              <w:rPr>
                                <w:rFonts w:eastAsia="Tahoma"/>
                                <w:bCs/>
                                <w:color w:val="808080" w:themeColor="background1" w:themeShade="80"/>
                                <w:kern w:val="24"/>
                                <w:lang w:val="es-ES"/>
                              </w:rPr>
                              <w:t>”</w:t>
                            </w:r>
                          </w:p>
                          <w:p w14:paraId="19940F8B" w14:textId="77777777" w:rsidR="001031E4" w:rsidRPr="00702DCB" w:rsidRDefault="001031E4" w:rsidP="003A1457">
                            <w:pPr>
                              <w:pStyle w:val="NormalWeb"/>
                              <w:spacing w:before="0" w:beforeAutospacing="0" w:after="0" w:afterAutospacing="0"/>
                              <w:jc w:val="right"/>
                              <w:rPr>
                                <w:rFonts w:ascii="Tahoma" w:eastAsia="Tahoma" w:hAnsi="Tahoma" w:cs="Tahoma"/>
                                <w:bCs/>
                                <w:noProof/>
                                <w:color w:val="808080" w:themeColor="background1" w:themeShade="80"/>
                                <w:kern w:val="24"/>
                                <w:sz w:val="22"/>
                                <w:lang w:val="es-ES" w:eastAsia="en-US"/>
                              </w:rPr>
                            </w:pPr>
                          </w:p>
                        </w:txbxContent>
                      </wps:txbx>
                      <wps:bodyPr wrap="square" anchor="ctr">
                        <a:spAutoFit/>
                      </wps:bodyPr>
                    </wps:wsp>
                  </a:graphicData>
                </a:graphic>
                <wp14:sizeRelH relativeFrom="margin">
                  <wp14:pctWidth>0</wp14:pctWidth>
                </wp14:sizeRelH>
              </wp:anchor>
            </w:drawing>
          </mc:Choice>
          <mc:Fallback>
            <w:pict>
              <v:shape w14:anchorId="681C48F5" id="_x0000_s1036" type="#_x0000_t202" style="position:absolute;margin-left:291.2pt;margin-top:.8pt;width:114.1pt;height:86.85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eJMEAIAAPkDAAAOAAAAZHJzL2Uyb0RvYy54bWysU9uOmzAQfa/Uf0B+J4DjkASFrHKjqlRt&#10;K+32AxxjAhLYru0EotX+e8fOrWpfqqovZphhZs45Piyehq4NTlybRoocJaMYBVwwWTbikKPvr0U4&#10;Q4GxVJS0lYLn6MwNelp+/LDoVcaxrGVbch3AEGGyXuWotlZlUWRYzTtqRlJxAcVK6o5aeNWHqNS0&#10;h+ldG+E4TqNe6lJpybgxkN1eimjp51cVZ/ZrVRlugzZHgM36U/tz785ouaDZQVNVN+wKg/4Dio42&#10;ApbeR22ppcFRN3+M6hqmpZGVHTHZRbKqGsY9B2CTxL+xeamp4p4LiGPUXSbz/8ay59M3HTRljjDI&#10;I2gHd7Q50lLLVz5YGeCxpwXxF2MdQYguxN6KAq8nu4KEBUQhidckXO/IPCzweLbD02KDx+m7607S&#10;jGlOLVjkc3kTOUn/jsT1up08JPIye7RvONkUKzKPw5RMpyEhRRquJivAsdrNk3gTJ3iyfXfXG3nM&#10;t6dnEfXKZJ6584kPXxTIYIe1HMDFrs3lDSQd56HSnXvCdQVQB6HOd+84PZhrImQ2nUOJQS1JYjyf&#10;jK/rb+1KG/uJyy5wQY40mNOLS0+A6oL09onbJmTRtK3LP7C4yA77wWuQePu61F6WZ8Dfg49zZH4c&#10;qeYooILVEqzOrPZrjFodLcz0qx5d1/ngL6/R9V9wBv713X/1+GOXPwEAAP//AwBQSwMEFAAGAAgA&#10;AAAhALTyXnzfAAAACQEAAA8AAABkcnMvZG93bnJldi54bWxMj0tPwzAQhO9I/AdrkbhRp4WWKMSp&#10;AAkhHhcaOPTmxtskYK+j2Hnw71lOcNvRN5qdybezs2LEPrSeFCwXCQikypuWagXv5cNFCiJETUZb&#10;T6jgGwNsi9OTXGfGT/SG4y7WgkMoZFpBE2OXSRmqBp0OC98hMTv63unIsq+l6fXE4c7KVZJspNMt&#10;8YdGd3jfYPW1G5wCXx7L9DH53E/DR3X39PI67p+tVOr8bL69ARFxjn9m+K3P1aHgTgc/kAnCKlin&#10;qyu2MtiAYJ4uEz4OrK/XlyCLXP5fUPwAAAD//wMAUEsBAi0AFAAGAAgAAAAhALaDOJL+AAAA4QEA&#10;ABMAAAAAAAAAAAAAAAAAAAAAAFtDb250ZW50X1R5cGVzXS54bWxQSwECLQAUAAYACAAAACEAOP0h&#10;/9YAAACUAQAACwAAAAAAAAAAAAAAAAAvAQAAX3JlbHMvLnJlbHNQSwECLQAUAAYACAAAACEAPPXi&#10;TBACAAD5AwAADgAAAAAAAAAAAAAAAAAuAgAAZHJzL2Uyb0RvYy54bWxQSwECLQAUAAYACAAAACEA&#10;tPJefN8AAAAJAQAADwAAAAAAAAAAAAAAAABqBAAAZHJzL2Rvd25yZXYueG1sUEsFBgAAAAAEAAQA&#10;8wAAAHYFAAAAAA==&#10;" filled="f" stroked="f">
                <v:textbox style="mso-fit-shape-to-text:t">
                  <w:txbxContent>
                    <w:p w14:paraId="1775AD81" w14:textId="77777777" w:rsidR="001031E4" w:rsidRPr="00F62C68" w:rsidRDefault="001031E4" w:rsidP="003A1457">
                      <w:pPr>
                        <w:pStyle w:val="NormalWeb"/>
                        <w:spacing w:before="0" w:beforeAutospacing="0" w:after="0" w:afterAutospacing="0"/>
                        <w:jc w:val="right"/>
                        <w:rPr>
                          <w:rFonts w:ascii="Tahoma" w:eastAsia="Tahoma" w:hAnsi="Tahoma" w:cs="Tahoma"/>
                          <w:b/>
                          <w:bCs/>
                          <w:color w:val="002060"/>
                          <w:kern w:val="24"/>
                          <w:sz w:val="22"/>
                          <w:lang w:val="es-ES"/>
                        </w:rPr>
                      </w:pPr>
                    </w:p>
                    <w:p w14:paraId="188DF8F2" w14:textId="1979A0E5" w:rsidR="001031E4" w:rsidRPr="00173C54" w:rsidRDefault="001031E4" w:rsidP="00EE1ABF">
                      <w:pPr>
                        <w:pStyle w:val="NormalWeb"/>
                        <w:spacing w:before="0" w:beforeAutospacing="0" w:after="0" w:afterAutospacing="0"/>
                        <w:jc w:val="both"/>
                        <w:rPr>
                          <w:rFonts w:eastAsia="Tahoma"/>
                          <w:b/>
                          <w:bCs/>
                          <w:color w:val="002060"/>
                          <w:kern w:val="24"/>
                          <w:lang w:val="es-ES"/>
                        </w:rPr>
                      </w:pPr>
                      <w:r w:rsidRPr="00173C54">
                        <w:rPr>
                          <w:rFonts w:eastAsia="Tahoma"/>
                          <w:bCs/>
                          <w:color w:val="808080" w:themeColor="background1" w:themeShade="80"/>
                          <w:kern w:val="24"/>
                          <w:lang w:val="es-ES"/>
                        </w:rPr>
                        <w:t>“</w:t>
                      </w:r>
                      <w:r>
                        <w:rPr>
                          <w:rFonts w:eastAsia="Tahoma"/>
                          <w:bCs/>
                          <w:color w:val="808080" w:themeColor="background1" w:themeShade="80"/>
                          <w:kern w:val="24"/>
                          <w:lang w:val="es-ES"/>
                        </w:rPr>
                        <w:t>Una ejecución de tan solo</w:t>
                      </w:r>
                      <w:r w:rsidRPr="00173C54">
                        <w:rPr>
                          <w:rFonts w:eastAsia="Tahoma"/>
                          <w:bCs/>
                          <w:color w:val="808080" w:themeColor="background1" w:themeShade="80"/>
                          <w:kern w:val="24"/>
                          <w:lang w:val="es-ES"/>
                        </w:rPr>
                        <w:t xml:space="preserve"> </w:t>
                      </w:r>
                      <w:r w:rsidRPr="00173C54">
                        <w:rPr>
                          <w:rFonts w:eastAsia="Tahoma"/>
                          <w:b/>
                          <w:bCs/>
                          <w:color w:val="002060"/>
                          <w:kern w:val="24"/>
                          <w:lang w:val="es-ES"/>
                        </w:rPr>
                        <w:t xml:space="preserve">10 meses, </w:t>
                      </w:r>
                      <w:r w:rsidRPr="00173C54">
                        <w:rPr>
                          <w:rFonts w:eastAsia="Tahoma"/>
                          <w:bCs/>
                          <w:color w:val="808080" w:themeColor="background1" w:themeShade="80"/>
                          <w:kern w:val="24"/>
                          <w:lang w:val="es-ES"/>
                        </w:rPr>
                        <w:t>impactando la calidad de vida de</w:t>
                      </w:r>
                      <w:r w:rsidRPr="00173C54">
                        <w:rPr>
                          <w:rFonts w:eastAsia="Tahoma"/>
                          <w:b/>
                          <w:bCs/>
                          <w:color w:val="002060"/>
                          <w:kern w:val="24"/>
                          <w:lang w:val="es-ES"/>
                        </w:rPr>
                        <w:t xml:space="preserve"> 160 mil personas</w:t>
                      </w:r>
                      <w:r w:rsidRPr="00173C54">
                        <w:rPr>
                          <w:rFonts w:eastAsia="Tahoma"/>
                          <w:bCs/>
                          <w:color w:val="808080" w:themeColor="background1" w:themeShade="80"/>
                          <w:kern w:val="24"/>
                          <w:lang w:val="es-ES"/>
                        </w:rPr>
                        <w:t>”</w:t>
                      </w:r>
                    </w:p>
                    <w:p w14:paraId="19940F8B" w14:textId="77777777" w:rsidR="001031E4" w:rsidRPr="00702DCB" w:rsidRDefault="001031E4" w:rsidP="003A1457">
                      <w:pPr>
                        <w:pStyle w:val="NormalWeb"/>
                        <w:spacing w:before="0" w:beforeAutospacing="0" w:after="0" w:afterAutospacing="0"/>
                        <w:jc w:val="right"/>
                        <w:rPr>
                          <w:rFonts w:ascii="Tahoma" w:eastAsia="Tahoma" w:hAnsi="Tahoma" w:cs="Tahoma"/>
                          <w:bCs/>
                          <w:noProof/>
                          <w:color w:val="808080" w:themeColor="background1" w:themeShade="80"/>
                          <w:kern w:val="24"/>
                          <w:sz w:val="22"/>
                          <w:lang w:val="es-ES" w:eastAsia="en-US"/>
                        </w:rPr>
                      </w:pPr>
                    </w:p>
                  </w:txbxContent>
                </v:textbox>
                <w10:wrap anchorx="margin"/>
              </v:shape>
            </w:pict>
          </mc:Fallback>
        </mc:AlternateContent>
      </w:r>
    </w:p>
    <w:p w14:paraId="02456471" w14:textId="051230EF" w:rsidR="00CD2037" w:rsidRDefault="00CD2037" w:rsidP="00B166C9">
      <w:pPr>
        <w:rPr>
          <w:rFonts w:ascii="Times New Roman" w:hAnsi="Times New Roman"/>
          <w:sz w:val="22"/>
          <w:szCs w:val="18"/>
          <w:lang w:eastAsia="en-US"/>
        </w:rPr>
      </w:pPr>
    </w:p>
    <w:p w14:paraId="273C7DE3" w14:textId="28A99EB4" w:rsidR="00CD2037" w:rsidRDefault="00CD2037" w:rsidP="00B166C9">
      <w:pPr>
        <w:rPr>
          <w:rFonts w:ascii="Times New Roman" w:hAnsi="Times New Roman"/>
          <w:sz w:val="22"/>
          <w:szCs w:val="18"/>
          <w:lang w:eastAsia="en-US"/>
        </w:rPr>
      </w:pPr>
    </w:p>
    <w:p w14:paraId="069D6EB9" w14:textId="7E744563" w:rsidR="00CD2037" w:rsidRDefault="00CD2037" w:rsidP="00B166C9">
      <w:pPr>
        <w:rPr>
          <w:rFonts w:ascii="Times New Roman" w:hAnsi="Times New Roman"/>
          <w:sz w:val="22"/>
          <w:szCs w:val="18"/>
          <w:lang w:eastAsia="en-US"/>
        </w:rPr>
      </w:pPr>
    </w:p>
    <w:p w14:paraId="70A54B4D" w14:textId="77777777" w:rsidR="00CD2037" w:rsidRDefault="00CD2037" w:rsidP="000A51BD">
      <w:pPr>
        <w:ind w:left="708" w:hanging="708"/>
        <w:rPr>
          <w:rFonts w:ascii="Times New Roman" w:hAnsi="Times New Roman"/>
          <w:sz w:val="22"/>
          <w:szCs w:val="18"/>
          <w:lang w:eastAsia="en-US"/>
        </w:rPr>
      </w:pPr>
    </w:p>
    <w:p w14:paraId="4133C170" w14:textId="5683AE79" w:rsidR="00B166C9" w:rsidRPr="00CD2037" w:rsidRDefault="008A7B48" w:rsidP="00B166C9">
      <w:pPr>
        <w:rPr>
          <w:rFonts w:ascii="Times New Roman" w:hAnsi="Times New Roman"/>
          <w:sz w:val="22"/>
          <w:szCs w:val="18"/>
          <w:lang w:eastAsia="en-US"/>
        </w:rPr>
      </w:pPr>
      <w:r>
        <w:rPr>
          <w:rFonts w:ascii="Times New Roman" w:hAnsi="Times New Roman"/>
          <w:noProof/>
          <w:sz w:val="22"/>
          <w:szCs w:val="18"/>
          <w:lang w:val="en-US" w:eastAsia="en-US"/>
        </w:rPr>
        <w:lastRenderedPageBreak/>
        <mc:AlternateContent>
          <mc:Choice Requires="wps">
            <w:drawing>
              <wp:anchor distT="0" distB="0" distL="114300" distR="114300" simplePos="0" relativeHeight="251658240" behindDoc="0" locked="0" layoutInCell="1" allowOverlap="1" wp14:anchorId="2FC5B0B4" wp14:editId="396F89D6">
                <wp:simplePos x="0" y="0"/>
                <wp:positionH relativeFrom="column">
                  <wp:posOffset>-324737</wp:posOffset>
                </wp:positionH>
                <wp:positionV relativeFrom="paragraph">
                  <wp:posOffset>421439</wp:posOffset>
                </wp:positionV>
                <wp:extent cx="5639435" cy="500380"/>
                <wp:effectExtent l="0" t="0" r="0" b="0"/>
                <wp:wrapNone/>
                <wp:docPr id="104" name="CuadroTexto 13">
                  <a:extLst xmlns:a="http://schemas.openxmlformats.org/drawingml/2006/main">
                    <a:ext uri="{FF2B5EF4-FFF2-40B4-BE49-F238E27FC236}">
                      <a16:creationId xmlns:a16="http://schemas.microsoft.com/office/drawing/2014/main" id="{6FB6FAE0-C201-4D5B-9B37-82C46E5344F7}"/>
                    </a:ext>
                  </a:extLst>
                </wp:docPr>
                <wp:cNvGraphicFramePr/>
                <a:graphic xmlns:a="http://schemas.openxmlformats.org/drawingml/2006/main">
                  <a:graphicData uri="http://schemas.microsoft.com/office/word/2010/wordprocessingShape">
                    <wps:wsp>
                      <wps:cNvSpPr txBox="1"/>
                      <wps:spPr>
                        <a:xfrm>
                          <a:off x="0" y="0"/>
                          <a:ext cx="5639435" cy="500380"/>
                        </a:xfrm>
                        <a:prstGeom prst="rect">
                          <a:avLst/>
                        </a:prstGeom>
                        <a:noFill/>
                      </wps:spPr>
                      <wps:txbx>
                        <w:txbxContent>
                          <w:p w14:paraId="1F0E0831" w14:textId="36AE4A61" w:rsidR="001031E4" w:rsidRPr="008A7B48" w:rsidRDefault="001031E4" w:rsidP="001E004B">
                            <w:pPr>
                              <w:pStyle w:val="NormalWeb"/>
                              <w:spacing w:before="0" w:beforeAutospacing="0" w:after="0" w:afterAutospacing="0"/>
                              <w:rPr>
                                <w:color w:val="002060"/>
                                <w:sz w:val="28"/>
                              </w:rPr>
                            </w:pPr>
                            <w:r w:rsidRPr="008A7B48">
                              <w:rPr>
                                <w:rFonts w:eastAsia="Tahoma"/>
                                <w:b/>
                                <w:bCs/>
                                <w:color w:val="002060"/>
                                <w:kern w:val="24"/>
                                <w:sz w:val="28"/>
                              </w:rPr>
                              <w:t>Rehabilitación Planta Depuradora de Aguas Residuales en el Municipio de Bani, Provincia Peravia</w:t>
                            </w:r>
                          </w:p>
                        </w:txbxContent>
                      </wps:txbx>
                      <wps:bodyPr wrap="square" lIns="91440" tIns="45720" rIns="91440" bIns="45720" anchor="t">
                        <a:spAutoFit/>
                      </wps:bodyPr>
                    </wps:wsp>
                  </a:graphicData>
                </a:graphic>
              </wp:anchor>
            </w:drawing>
          </mc:Choice>
          <mc:Fallback>
            <w:pict>
              <v:shape w14:anchorId="2FC5B0B4" id="_x0000_s1037" type="#_x0000_t202" style="position:absolute;margin-left:-25.55pt;margin-top:33.2pt;width:444.05pt;height:39.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ywsJgIAACsEAAAOAAAAZHJzL2Uyb0RvYy54bWysU9uOmzAQfa/Uf7D8TrgZkqCQ1ZKEaqVq&#10;W2m3H+AYE5AAU9sJRKv9945Nko3al6rqixl78Mw5Z45XD2PboBOXqhZdiv2ZhxHvmCjq7pDiH6+5&#10;s8BIadoVtBEdT/GZK/yw/vxpNfQJD0QlmoJLBEU6lQx9iiut+8R1Fat4S9VM9LyDZClkSzVs5cEt&#10;JB2getu4gefF7iBk0UvBuFJwup2SeG3rlyVn+ltZKq5Rk2LApu0q7bo3q7te0eQgaV/V7AKD/gOK&#10;ltYdNL2V2lJN0VHWf5RqayaFEqWeMdG6oixrxi0HYON7v7F5qWjPLRcQR/U3mdT/K8ueT98lqguY&#10;nUcw6mgLQ9ocaSHFKx+1QH5oeUH8VWnDEKKJ2VueB1m0y4mTQ+QQLyNOtiNLJw/CxS6Y55sgjN/N&#10;bT9OmORUg0eeiqvKfvx3LC7zNvoQ1+ps4b7FeRbnjzvP2UDGIdsoc5ZZOHcWwYbEuygkJJ+/m/m6&#10;FvP1a1m4Q68SS90YxYYvPeigx0yMIIW5Zs4VHBrOYylb84V5IciDkc438xg9GBxGcbgkYYQRg1zk&#10;eeHCugu6X2/3UukvXLTIBCmWYE6rLT0BqAno9RfTrBN53TTm/AOKifS4H6eJ3XDuRXEG+AP4OMXq&#10;55FKjlHz1IFRlj4hxvh2Q6J5ABt5n9nfZ2jHKgHPYwKm+sejBhQWnGk99bkgAkdaUS+vx1j+fm//&#10;+njj618AAAD//wMAUEsDBBQABgAIAAAAIQDj1NUx3gAAAAoBAAAPAAAAZHJzL2Rvd25yZXYueG1s&#10;TI/LTsMwEEX3SPyDNUjsWielCVWIU1U8JBZsKGE/jU0cEY+j2G3Sv2e6KsvRHN17brmdXS9OZgyd&#10;JwXpMgFhqPG6o1ZB/fW22IAIEUlj78koOJsA2+r2psRC+4k+zWkfW8EhFApUYGMcCilDY43DsPSD&#10;If79+NFh5HNspR5x4nDXy1WS5NJhR9xgcTDP1jS/+6NTEKPepef61YX37/njZbJJk2Gt1P3dvHsC&#10;Ec0crzBc9FkdKnY6+CPpIHoFiyxNGVWQ52sQDGweHnncgcl1tgJZlfL/hOoPAAD//wMAUEsBAi0A&#10;FAAGAAgAAAAhALaDOJL+AAAA4QEAABMAAAAAAAAAAAAAAAAAAAAAAFtDb250ZW50X1R5cGVzXS54&#10;bWxQSwECLQAUAAYACAAAACEAOP0h/9YAAACUAQAACwAAAAAAAAAAAAAAAAAvAQAAX3JlbHMvLnJl&#10;bHNQSwECLQAUAAYACAAAACEAu2ssLCYCAAArBAAADgAAAAAAAAAAAAAAAAAuAgAAZHJzL2Uyb0Rv&#10;Yy54bWxQSwECLQAUAAYACAAAACEA49TVMd4AAAAKAQAADwAAAAAAAAAAAAAAAACABAAAZHJzL2Rv&#10;d25yZXYueG1sUEsFBgAAAAAEAAQA8wAAAIsFAAAAAA==&#10;" filled="f" stroked="f">
                <v:textbox style="mso-fit-shape-to-text:t">
                  <w:txbxContent>
                    <w:p w14:paraId="1F0E0831" w14:textId="36AE4A61" w:rsidR="001031E4" w:rsidRPr="008A7B48" w:rsidRDefault="001031E4" w:rsidP="001E004B">
                      <w:pPr>
                        <w:pStyle w:val="NormalWeb"/>
                        <w:spacing w:before="0" w:beforeAutospacing="0" w:after="0" w:afterAutospacing="0"/>
                        <w:rPr>
                          <w:color w:val="002060"/>
                          <w:sz w:val="28"/>
                        </w:rPr>
                      </w:pPr>
                      <w:r w:rsidRPr="008A7B48">
                        <w:rPr>
                          <w:rFonts w:eastAsia="Tahoma"/>
                          <w:b/>
                          <w:bCs/>
                          <w:color w:val="002060"/>
                          <w:kern w:val="24"/>
                          <w:sz w:val="28"/>
                        </w:rPr>
                        <w:t>Rehabilitación Planta Depuradora de Aguas Residuales en el Municipio de Bani, Provincia Peravia</w:t>
                      </w:r>
                    </w:p>
                  </w:txbxContent>
                </v:textbox>
              </v:shape>
            </w:pict>
          </mc:Fallback>
        </mc:AlternateContent>
      </w:r>
      <w:r>
        <w:rPr>
          <w:rFonts w:ascii="Times New Roman" w:hAnsi="Times New Roman"/>
          <w:noProof/>
          <w:sz w:val="22"/>
          <w:szCs w:val="18"/>
          <w:lang w:val="en-US" w:eastAsia="en-US"/>
        </w:rPr>
        <mc:AlternateContent>
          <mc:Choice Requires="wps">
            <w:drawing>
              <wp:anchor distT="0" distB="0" distL="114300" distR="114300" simplePos="0" relativeHeight="251659264" behindDoc="0" locked="0" layoutInCell="1" allowOverlap="1" wp14:anchorId="14C94AFA" wp14:editId="07079829">
                <wp:simplePos x="0" y="0"/>
                <wp:positionH relativeFrom="column">
                  <wp:posOffset>-381000</wp:posOffset>
                </wp:positionH>
                <wp:positionV relativeFrom="paragraph">
                  <wp:posOffset>358140</wp:posOffset>
                </wp:positionV>
                <wp:extent cx="0" cy="640407"/>
                <wp:effectExtent l="57150" t="38100" r="114300" b="102870"/>
                <wp:wrapNone/>
                <wp:docPr id="105" name="Conector recto 15">
                  <a:extLst xmlns:a="http://schemas.openxmlformats.org/drawingml/2006/main">
                    <a:ext uri="{FF2B5EF4-FFF2-40B4-BE49-F238E27FC236}">
                      <a16:creationId xmlns:a16="http://schemas.microsoft.com/office/drawing/2014/main" id="{270CEA0B-3F5C-47EC-89D7-1E819DF5D7D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407"/>
                        </a:xfrm>
                        <a:prstGeom prst="line">
                          <a:avLst/>
                        </a:prstGeom>
                        <a:ln w="28575">
                          <a:solidFill>
                            <a:srgbClr val="FF0000"/>
                          </a:solidFill>
                        </a:ln>
                        <a:effectLst>
                          <a:outerShdw blurRad="50800" dist="38100" dir="2700000" algn="tl" rotWithShape="0">
                            <a:prstClr val="black">
                              <a:alpha val="40000"/>
                            </a:prstClr>
                          </a:outerShdw>
                        </a:effectLst>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CC7C4DB" id="Conector recto 15" o:spid="_x0000_s1026" style="position:absolute;z-index:251757056;visibility:visible;mso-wrap-style:square;mso-wrap-distance-left:9pt;mso-wrap-distance-top:0;mso-wrap-distance-right:9pt;mso-wrap-distance-bottom:0;mso-position-horizontal:absolute;mso-position-horizontal-relative:text;mso-position-vertical:absolute;mso-position-vertical-relative:text" from="-30pt,28.2pt" to="-30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NvsQIAALgFAAAOAAAAZHJzL2Uyb0RvYy54bWysVFtvmzAUfp+0/2DxTrmEJBSVVAsJ06Rq&#10;q9pNe3aMCajGRrYbElX97zu2Ce0u2qZpPIAv5xx/l4Ovro8dQwcqVSt47kUXoYcoJ6Jq+T73vnwu&#10;/dRDSmNeYSY4zb0TVd716u2bq6HPaCwawSoqERThKhv63Gu07rMgUKShHVYXoqccNmshO6xhKvdB&#10;JfEA1TsWxGG4CAYhq14KQpWC1Y3b9Fa2fl1Toj/VtaIasdwDbNq+pX3vzDtYXeFsL3HftGSEgf8B&#10;RYdbDodOpTZYY/Qo259KdS2RQolaXxDRBaKuW0ItB2AThT+wuW9wTy0XEEf1k0zq/5UlHw+3ErUV&#10;eBfOPcRxByYVYBXRQiJpPiiaW2r0qG+UNiRh5Mg9lWW8nm/LxC9h5CfhOvHX2+TSL+NZuo2XZRHP&#10;Fs8mO1pkRFKsoU0+VGeho8XfERktNxIlgZXaIn6Kl2GxfReu/Vk5L/xkuS389HKz9KNtGl1uyvlm&#10;udk8G4sDi/n8tSyCoVeZZW96xQ4LfisNPXLk9/2NIA/KpH63aSaqd2HHWnYmHExER9tRp6mjjELE&#10;LRJYXSRhEi5HJOe8Xir9nooOmUHusZYbr3GGDwDQgT6HmGXG0ZB7cTpfOjuUYG1VtoyZTSX3u4JJ&#10;dMDQ52UZwjOe9ioMVGDcRFP7Y4xmikdN5X1TDWjHHuUdhlaYhynko6o1uGZp5Cbw14DgtjTCbA+/&#10;u2YekkJ/bXVjW9XQN/UN7AnNjmHy4IixvsEOYvIK4Rht3ZnAOK9ecFobnPLWA31i1KlyR2voBtB6&#10;Zg+xNwedTseEUK7jUQzGIdqk1aDblOhA/zZxjH8Rb0qO/3yqk/t8suB6Su5aLuSvCuhjNEKuXfzY&#10;iMrxNhLsRHW6lecOhevBSjZeZeb+eT236S8X7uobAAAA//8DAFBLAwQUAAYACAAAACEAGC16qN4A&#10;AAAKAQAADwAAAGRycy9kb3ducmV2LnhtbEyPwU7DMAyG70i8Q2QkblsCY2UqTadq0jQJTowhxC1r&#10;TFvROFGTbuXtMeIAR9uffn9/sZ5cL044xM6Thpu5AoFUe9tRo+Hwsp2tQMRkyJreE2r4wgjr8vKi&#10;MLn1Z3rG0z41gkMo5kZDm1LIpYx1i87EuQ9IfPvwgzOJx6GRdjBnDne9vFUqk850xB9aE3DTYv25&#10;H52Gmg678elRhfD2+h5Xm2rhqu1O6+urqXoAkXBKfzD86LM6lOx09CPZKHoNs0xxl6Rhmd2BYOB3&#10;cWRyeb8AWRbyf4XyGwAA//8DAFBLAQItABQABgAIAAAAIQC2gziS/gAAAOEBAAATAAAAAAAAAAAA&#10;AAAAAAAAAABbQ29udGVudF9UeXBlc10ueG1sUEsBAi0AFAAGAAgAAAAhADj9If/WAAAAlAEAAAsA&#10;AAAAAAAAAAAAAAAALwEAAF9yZWxzLy5yZWxzUEsBAi0AFAAGAAgAAAAhAH4T02+xAgAAuAUAAA4A&#10;AAAAAAAAAAAAAAAALgIAAGRycy9lMm9Eb2MueG1sUEsBAi0AFAAGAAgAAAAhABgteqjeAAAACgEA&#10;AA8AAAAAAAAAAAAAAAAACwUAAGRycy9kb3ducmV2LnhtbFBLBQYAAAAABAAEAPMAAAAWBgAAAAA=&#10;" strokecolor="red" strokeweight="2.25pt">
                <v:stroke joinstyle="miter"/>
                <v:shadow on="t" color="black" opacity="26214f" origin="-.5,-.5" offset=".74836mm,.74836mm"/>
                <o:lock v:ext="edit" shapetype="f"/>
              </v:line>
            </w:pict>
          </mc:Fallback>
        </mc:AlternateContent>
      </w:r>
    </w:p>
    <w:p w14:paraId="3F2205F6" w14:textId="4492D806" w:rsidR="00B166C9" w:rsidRPr="00CD2037" w:rsidRDefault="00B166C9" w:rsidP="00B166C9">
      <w:pPr>
        <w:rPr>
          <w:rFonts w:ascii="Times New Roman" w:hAnsi="Times New Roman"/>
          <w:sz w:val="22"/>
          <w:szCs w:val="18"/>
          <w:lang w:eastAsia="en-US"/>
        </w:rPr>
      </w:pPr>
    </w:p>
    <w:p w14:paraId="44A74E1A" w14:textId="634C638D" w:rsidR="00B166C9" w:rsidRPr="00CD2037" w:rsidRDefault="008A7B48" w:rsidP="00B166C9">
      <w:pPr>
        <w:rPr>
          <w:rFonts w:ascii="Times New Roman" w:hAnsi="Times New Roman"/>
          <w:sz w:val="22"/>
          <w:szCs w:val="18"/>
          <w:lang w:eastAsia="en-US"/>
        </w:rPr>
      </w:pPr>
      <w:r>
        <w:rPr>
          <w:rFonts w:ascii="Times New Roman" w:hAnsi="Times New Roman"/>
          <w:noProof/>
          <w:sz w:val="22"/>
          <w:szCs w:val="18"/>
          <w:lang w:val="en-US" w:eastAsia="en-US"/>
        </w:rPr>
        <w:drawing>
          <wp:anchor distT="0" distB="0" distL="114300" distR="114300" simplePos="0" relativeHeight="251660288" behindDoc="0" locked="0" layoutInCell="1" allowOverlap="1" wp14:anchorId="4B46125D" wp14:editId="535FE299">
            <wp:simplePos x="0" y="0"/>
            <wp:positionH relativeFrom="column">
              <wp:posOffset>-257175</wp:posOffset>
            </wp:positionH>
            <wp:positionV relativeFrom="paragraph">
              <wp:posOffset>77899</wp:posOffset>
            </wp:positionV>
            <wp:extent cx="3488690" cy="1828165"/>
            <wp:effectExtent l="19050" t="19050" r="16510" b="19685"/>
            <wp:wrapNone/>
            <wp:docPr id="106" name="Imagen 106" descr="C:\Users\bertha.mejia\Downloads\PHOTO-2022-12-28-08-2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n 106" descr="C:\Users\bertha.mejia\Downloads\PHOTO-2022-12-28-08-22-52.jp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88690" cy="1828165"/>
                    </a:xfrm>
                    <a:prstGeom prst="rect">
                      <a:avLst/>
                    </a:prstGeom>
                    <a:noFill/>
                    <a:ln w="19050">
                      <a:solidFill>
                        <a:schemeClr val="bg1">
                          <a:lumMod val="50000"/>
                        </a:schemeClr>
                      </a:solidFill>
                    </a:ln>
                  </pic:spPr>
                </pic:pic>
              </a:graphicData>
            </a:graphic>
          </wp:anchor>
        </w:drawing>
      </w:r>
      <w:r>
        <w:rPr>
          <w:rFonts w:ascii="Times New Roman" w:hAnsi="Times New Roman"/>
          <w:noProof/>
          <w:sz w:val="22"/>
          <w:szCs w:val="18"/>
          <w:lang w:val="en-US" w:eastAsia="en-US"/>
        </w:rPr>
        <mc:AlternateContent>
          <mc:Choice Requires="wps">
            <w:drawing>
              <wp:anchor distT="0" distB="0" distL="114300" distR="114300" simplePos="0" relativeHeight="251661312" behindDoc="0" locked="0" layoutInCell="1" allowOverlap="1" wp14:anchorId="049401A7" wp14:editId="36511C89">
                <wp:simplePos x="0" y="0"/>
                <wp:positionH relativeFrom="column">
                  <wp:posOffset>2930245</wp:posOffset>
                </wp:positionH>
                <wp:positionV relativeFrom="paragraph">
                  <wp:posOffset>56515</wp:posOffset>
                </wp:positionV>
                <wp:extent cx="2314575" cy="1493520"/>
                <wp:effectExtent l="0" t="0" r="0" b="0"/>
                <wp:wrapNone/>
                <wp:docPr id="112" name="CuadroTexto 23">
                  <a:extLst xmlns:a="http://schemas.openxmlformats.org/drawingml/2006/main">
                    <a:ext uri="{FF2B5EF4-FFF2-40B4-BE49-F238E27FC236}">
                      <a16:creationId xmlns:a16="http://schemas.microsoft.com/office/drawing/2014/main" id="{21CFA490-6477-44F6-A5A2-4AE910C0125D}"/>
                    </a:ext>
                  </a:extLst>
                </wp:docPr>
                <wp:cNvGraphicFramePr/>
                <a:graphic xmlns:a="http://schemas.openxmlformats.org/drawingml/2006/main">
                  <a:graphicData uri="http://schemas.microsoft.com/office/word/2010/wordprocessingShape">
                    <wps:wsp>
                      <wps:cNvSpPr txBox="1"/>
                      <wps:spPr>
                        <a:xfrm>
                          <a:off x="0" y="0"/>
                          <a:ext cx="2314575" cy="1493520"/>
                        </a:xfrm>
                        <a:prstGeom prst="rect">
                          <a:avLst/>
                        </a:prstGeom>
                        <a:noFill/>
                      </wps:spPr>
                      <wps:txbx>
                        <w:txbxContent>
                          <w:p w14:paraId="7E763EC8" w14:textId="77777777" w:rsidR="001031E4" w:rsidRPr="008A7B48" w:rsidRDefault="001031E4" w:rsidP="00983169">
                            <w:pPr>
                              <w:pStyle w:val="NormalWeb"/>
                              <w:spacing w:before="0" w:beforeAutospacing="0" w:after="0" w:afterAutospacing="0"/>
                              <w:ind w:left="720"/>
                              <w:jc w:val="right"/>
                              <w:rPr>
                                <w:color w:val="002060"/>
                              </w:rPr>
                            </w:pPr>
                            <w:r w:rsidRPr="008A7B48">
                              <w:rPr>
                                <w:rFonts w:eastAsia="Tahoma"/>
                                <w:b/>
                                <w:bCs/>
                                <w:color w:val="002060"/>
                                <w:kern w:val="24"/>
                                <w:lang w:val="es-ES"/>
                              </w:rPr>
                              <w:t xml:space="preserve">LAGUNA </w:t>
                            </w:r>
                          </w:p>
                          <w:p w14:paraId="19537E90" w14:textId="77777777" w:rsidR="001031E4" w:rsidRPr="008A7B48" w:rsidRDefault="001031E4" w:rsidP="00983169">
                            <w:pPr>
                              <w:pStyle w:val="NormalWeb"/>
                              <w:spacing w:before="0" w:beforeAutospacing="0" w:after="0" w:afterAutospacing="0"/>
                              <w:ind w:left="720"/>
                              <w:jc w:val="right"/>
                              <w:rPr>
                                <w:color w:val="002060"/>
                              </w:rPr>
                            </w:pPr>
                            <w:r w:rsidRPr="008A7B48">
                              <w:rPr>
                                <w:rFonts w:eastAsia="Tahoma"/>
                                <w:b/>
                                <w:bCs/>
                                <w:color w:val="002060"/>
                                <w:kern w:val="24"/>
                                <w:lang w:val="es-ES"/>
                              </w:rPr>
                              <w:t>FACULTATIVA</w:t>
                            </w:r>
                          </w:p>
                          <w:p w14:paraId="65FC160E" w14:textId="77777777" w:rsidR="001031E4" w:rsidRPr="008A7B48" w:rsidRDefault="001031E4" w:rsidP="00983169">
                            <w:pPr>
                              <w:pStyle w:val="NormalWeb"/>
                              <w:spacing w:before="0" w:beforeAutospacing="0" w:after="0" w:afterAutospacing="0"/>
                              <w:ind w:left="720"/>
                              <w:jc w:val="right"/>
                              <w:rPr>
                                <w:rFonts w:eastAsia="Tahoma"/>
                                <w:bCs/>
                                <w:color w:val="808080" w:themeColor="background1" w:themeShade="80"/>
                                <w:kern w:val="24"/>
                                <w:lang w:val="es-ES"/>
                              </w:rPr>
                            </w:pPr>
                          </w:p>
                          <w:p w14:paraId="332B1030" w14:textId="39F0CD2D" w:rsidR="001031E4" w:rsidRPr="008A7B48" w:rsidRDefault="001031E4" w:rsidP="00983169">
                            <w:pPr>
                              <w:pStyle w:val="NormalWeb"/>
                              <w:spacing w:before="0" w:beforeAutospacing="0" w:after="0" w:afterAutospacing="0"/>
                              <w:ind w:left="720"/>
                              <w:jc w:val="right"/>
                              <w:rPr>
                                <w:color w:val="808080" w:themeColor="background1" w:themeShade="80"/>
                              </w:rPr>
                            </w:pPr>
                            <w:r w:rsidRPr="008A7B48">
                              <w:rPr>
                                <w:rFonts w:eastAsia="Tahoma"/>
                                <w:bCs/>
                                <w:color w:val="808080" w:themeColor="background1" w:themeShade="80"/>
                                <w:kern w:val="24"/>
                                <w:lang w:val="es-ES"/>
                              </w:rPr>
                              <w:t xml:space="preserve">Permitiendo la obtención de materia orgánica y una reducción en el contenido de nutrientes y bacterias </w:t>
                            </w:r>
                            <w:proofErr w:type="spellStart"/>
                            <w:r w:rsidRPr="008A7B48">
                              <w:rPr>
                                <w:rFonts w:eastAsia="Tahoma"/>
                                <w:bCs/>
                                <w:color w:val="808080" w:themeColor="background1" w:themeShade="80"/>
                                <w:kern w:val="24"/>
                                <w:lang w:val="es-ES"/>
                              </w:rPr>
                              <w:t>coliformes</w:t>
                            </w:r>
                            <w:proofErr w:type="spellEnd"/>
                          </w:p>
                        </w:txbxContent>
                      </wps:txbx>
                      <wps:bodyPr wrap="square" anchor="ctr">
                        <a:spAutoFit/>
                      </wps:bodyPr>
                    </wps:wsp>
                  </a:graphicData>
                </a:graphic>
              </wp:anchor>
            </w:drawing>
          </mc:Choice>
          <mc:Fallback>
            <w:pict>
              <v:shape w14:anchorId="049401A7" id="_x0000_s1038" type="#_x0000_t202" style="position:absolute;margin-left:230.75pt;margin-top:4.45pt;width:182.25pt;height:117.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teFAIAAPoDAAAOAAAAZHJzL2Uyb0RvYy54bWysU9uOmzAQfa/Uf7D8TgAHyAaFrHKjqlRt&#10;K+32AxxjAhLYru0EotX+e8fOZav2par6Yg9je+acM4fF49h36MS1aaUocDyJMOKCyaoVhwJ/fymD&#10;B4yMpaKinRS8wGdu8OPy44fFoHJOZCO7imsERYTJB1XgxlqVh6FhDe+pmUjFBRzWUvfUwqc+hJWm&#10;A1Tvu5BEURYOUldKS8aNgez2coiXvn5dc2a/1rXhFnUFBmzWr9qve7eGywXND5qqpmVXGPQfUPS0&#10;FdD0XmpLLUVH3f5Rqm+ZlkbWdsJkH8q6bhn3HIBNHP3G5rmhinsuII5Rd5nM/yvLnk7fNGormF1M&#10;MBK0hyFtjrTS8oWPViIy9bwg/mKsYwjRhdlrWZJ1uiuToIQoSKJ1Eqx3yTwoyfRhR2blhkyzN/c6&#10;znKmObXgkc/VTeU4+zsW13k7fZLQ6+zhvpJ4U66SeRRkyWwWJEmZBat0BThWu3kcbaKYpNs3N9/Q&#10;Y77tnkU4KJN76s4oPnxWoIMd13IEKdwzlzeQdJzHWvduh3khOAcjne/mcXowSJJpnKSzFCMGZ3Ey&#10;n6bE2wva354rbewnLnvkggJrcKcXl54A1QXp7YrrJmTZdp3Lv2NxkR3342Vk5AZ0L6sz4B/AyAU2&#10;P45Uc4yoYI0ErzOrfRujVkcLNX0rV+jy6lofDOY1uv4MzsG/fvtb77/s8icAAAD//wMAUEsDBBQA&#10;BgAIAAAAIQAZGhrC4AAAAAkBAAAPAAAAZHJzL2Rvd25yZXYueG1sTI/LToRAFET3Jv5D55q4cxoI&#10;EkQuEzUxRp2Ngy5m10P3ANoPQjcP/97rSpeVqlSdKrer0WxWo++dRYg3ETBlGyd72yK8149XOTAf&#10;hJVCO6sQvpWHbXV+VopCusW+qXkfWkYl1hcCoQthKDj3TaeM8Bs3KEveyY1GBJJjy+UoFio3midR&#10;lHEjeksLnRjUQ6ear/1kEFx9qvOn6POwTB/N/fPrbj68aI54ebHe3QILag1/YfjFJ3SoiOnoJis9&#10;0whpFl9TFCG/AUZ+nmT07YiQpGkMvCr5/wfVDwAAAP//AwBQSwECLQAUAAYACAAAACEAtoM4kv4A&#10;AADhAQAAEwAAAAAAAAAAAAAAAAAAAAAAW0NvbnRlbnRfVHlwZXNdLnhtbFBLAQItABQABgAIAAAA&#10;IQA4/SH/1gAAAJQBAAALAAAAAAAAAAAAAAAAAC8BAABfcmVscy8ucmVsc1BLAQItABQABgAIAAAA&#10;IQBRTeteFAIAAPoDAAAOAAAAAAAAAAAAAAAAAC4CAABkcnMvZTJvRG9jLnhtbFBLAQItABQABgAI&#10;AAAAIQAZGhrC4AAAAAkBAAAPAAAAAAAAAAAAAAAAAG4EAABkcnMvZG93bnJldi54bWxQSwUGAAAA&#10;AAQABADzAAAAewUAAAAA&#10;" filled="f" stroked="f">
                <v:textbox style="mso-fit-shape-to-text:t">
                  <w:txbxContent>
                    <w:p w14:paraId="7E763EC8" w14:textId="77777777" w:rsidR="001031E4" w:rsidRPr="008A7B48" w:rsidRDefault="001031E4" w:rsidP="00983169">
                      <w:pPr>
                        <w:pStyle w:val="NormalWeb"/>
                        <w:spacing w:before="0" w:beforeAutospacing="0" w:after="0" w:afterAutospacing="0"/>
                        <w:ind w:left="720"/>
                        <w:jc w:val="right"/>
                        <w:rPr>
                          <w:color w:val="002060"/>
                        </w:rPr>
                      </w:pPr>
                      <w:r w:rsidRPr="008A7B48">
                        <w:rPr>
                          <w:rFonts w:eastAsia="Tahoma"/>
                          <w:b/>
                          <w:bCs/>
                          <w:color w:val="002060"/>
                          <w:kern w:val="24"/>
                          <w:lang w:val="es-ES"/>
                        </w:rPr>
                        <w:t xml:space="preserve">LAGUNA </w:t>
                      </w:r>
                    </w:p>
                    <w:p w14:paraId="19537E90" w14:textId="77777777" w:rsidR="001031E4" w:rsidRPr="008A7B48" w:rsidRDefault="001031E4" w:rsidP="00983169">
                      <w:pPr>
                        <w:pStyle w:val="NormalWeb"/>
                        <w:spacing w:before="0" w:beforeAutospacing="0" w:after="0" w:afterAutospacing="0"/>
                        <w:ind w:left="720"/>
                        <w:jc w:val="right"/>
                        <w:rPr>
                          <w:color w:val="002060"/>
                        </w:rPr>
                      </w:pPr>
                      <w:r w:rsidRPr="008A7B48">
                        <w:rPr>
                          <w:rFonts w:eastAsia="Tahoma"/>
                          <w:b/>
                          <w:bCs/>
                          <w:color w:val="002060"/>
                          <w:kern w:val="24"/>
                          <w:lang w:val="es-ES"/>
                        </w:rPr>
                        <w:t>FACULTATIVA</w:t>
                      </w:r>
                    </w:p>
                    <w:p w14:paraId="65FC160E" w14:textId="77777777" w:rsidR="001031E4" w:rsidRPr="008A7B48" w:rsidRDefault="001031E4" w:rsidP="00983169">
                      <w:pPr>
                        <w:pStyle w:val="NormalWeb"/>
                        <w:spacing w:before="0" w:beforeAutospacing="0" w:after="0" w:afterAutospacing="0"/>
                        <w:ind w:left="720"/>
                        <w:jc w:val="right"/>
                        <w:rPr>
                          <w:rFonts w:eastAsia="Tahoma"/>
                          <w:bCs/>
                          <w:color w:val="808080" w:themeColor="background1" w:themeShade="80"/>
                          <w:kern w:val="24"/>
                          <w:lang w:val="es-ES"/>
                        </w:rPr>
                      </w:pPr>
                    </w:p>
                    <w:p w14:paraId="332B1030" w14:textId="39F0CD2D" w:rsidR="001031E4" w:rsidRPr="008A7B48" w:rsidRDefault="001031E4" w:rsidP="00983169">
                      <w:pPr>
                        <w:pStyle w:val="NormalWeb"/>
                        <w:spacing w:before="0" w:beforeAutospacing="0" w:after="0" w:afterAutospacing="0"/>
                        <w:ind w:left="720"/>
                        <w:jc w:val="right"/>
                        <w:rPr>
                          <w:color w:val="808080" w:themeColor="background1" w:themeShade="80"/>
                        </w:rPr>
                      </w:pPr>
                      <w:r w:rsidRPr="008A7B48">
                        <w:rPr>
                          <w:rFonts w:eastAsia="Tahoma"/>
                          <w:bCs/>
                          <w:color w:val="808080" w:themeColor="background1" w:themeShade="80"/>
                          <w:kern w:val="24"/>
                          <w:lang w:val="es-ES"/>
                        </w:rPr>
                        <w:t xml:space="preserve">Permitiendo la obtención de materia orgánica y una reducción en el contenido de nutrientes y bacterias </w:t>
                      </w:r>
                      <w:proofErr w:type="spellStart"/>
                      <w:r w:rsidRPr="008A7B48">
                        <w:rPr>
                          <w:rFonts w:eastAsia="Tahoma"/>
                          <w:bCs/>
                          <w:color w:val="808080" w:themeColor="background1" w:themeShade="80"/>
                          <w:kern w:val="24"/>
                          <w:lang w:val="es-ES"/>
                        </w:rPr>
                        <w:t>coliformes</w:t>
                      </w:r>
                      <w:proofErr w:type="spellEnd"/>
                    </w:p>
                  </w:txbxContent>
                </v:textbox>
              </v:shape>
            </w:pict>
          </mc:Fallback>
        </mc:AlternateContent>
      </w:r>
    </w:p>
    <w:p w14:paraId="0BAA157D" w14:textId="2E864EF0" w:rsidR="00B166C9" w:rsidRPr="00CD2037" w:rsidRDefault="008A7B48" w:rsidP="00B166C9">
      <w:pPr>
        <w:rPr>
          <w:rFonts w:ascii="Times New Roman" w:hAnsi="Times New Roman"/>
          <w:sz w:val="22"/>
          <w:szCs w:val="18"/>
          <w:lang w:eastAsia="en-US"/>
        </w:rPr>
      </w:pPr>
      <w:r>
        <w:rPr>
          <w:rFonts w:ascii="Times New Roman" w:hAnsi="Times New Roman"/>
          <w:noProof/>
          <w:sz w:val="22"/>
          <w:szCs w:val="18"/>
          <w:lang w:val="en-US" w:eastAsia="en-US"/>
        </w:rPr>
        <mc:AlternateContent>
          <mc:Choice Requires="wps">
            <w:drawing>
              <wp:anchor distT="0" distB="0" distL="114300" distR="114300" simplePos="0" relativeHeight="251662336" behindDoc="0" locked="0" layoutInCell="1" allowOverlap="1" wp14:anchorId="718F18DD" wp14:editId="2C9CAD63">
                <wp:simplePos x="0" y="0"/>
                <wp:positionH relativeFrom="column">
                  <wp:posOffset>4139565</wp:posOffset>
                </wp:positionH>
                <wp:positionV relativeFrom="paragraph">
                  <wp:posOffset>194945</wp:posOffset>
                </wp:positionV>
                <wp:extent cx="997585" cy="6985"/>
                <wp:effectExtent l="0" t="0" r="31115" b="31115"/>
                <wp:wrapNone/>
                <wp:docPr id="25" name="Conector recto 24">
                  <a:extLst xmlns:a="http://schemas.openxmlformats.org/drawingml/2006/main">
                    <a:ext uri="{FF2B5EF4-FFF2-40B4-BE49-F238E27FC236}">
                      <a16:creationId xmlns:a16="http://schemas.microsoft.com/office/drawing/2014/main" id="{D1D80783-03AE-4179-BC2F-9D16D555BDF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7585" cy="6985"/>
                        </a:xfrm>
                        <a:prstGeom prst="line">
                          <a:avLst/>
                        </a:prstGeom>
                        <a:ln w="190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98EE21A" id="Conector recto 24" o:spid="_x0000_s1026" style="position:absolute;z-index:251761152;visibility:visible;mso-wrap-style:square;mso-wrap-distance-left:9pt;mso-wrap-distance-top:0;mso-wrap-distance-right:9pt;mso-wrap-distance-bottom:0;mso-position-horizontal:absolute;mso-position-horizontal-relative:text;mso-position-vertical:absolute;mso-position-vertical-relative:text" from="325.95pt,15.35pt" to="404.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NYAIAAAUFAAAOAAAAZHJzL2Uyb0RvYy54bWysVNmOmzAUfa/Uf7B4JywBElDIqAmhqjRq&#10;o077AY4xCaqxke2GRKP597k2hE4XtVVVHoyXu5xz7rVXd5eWoTOVqhE8d4KZ7yDKiagafsydz59K&#10;d+kgpTGvMBOc5s6VKudu/frVqu8yGoqTYBWVCIJwlfVd7py07jLPU+REW6xmoqMcDmshW6xhKY9e&#10;JXEP0Vvmhb6feL2QVScFoUrBbjEcOmsbv64p0R/qWlGNWO4ANm1HaceDGb31CmdHibtTQ0YY+B9Q&#10;tLjhkHQKVWCN0VfZ/BSqbYgUStR6RkTribpuCLUcgE3g/8Dm4YQ7armAOKqbZFL/Lyx5f95L1FS5&#10;E8YO4riFGm2hUkQLiaT5oTCyzOhF3yttOMJs4PZYluEm3pWRW8LMjfxN5G52UeqW4Xy5CxflNpwn&#10;T8Y7SDIiKdbQJe+qm85B8nc8xoobhSLPKm0BPxZBsfQXy7nrz9/s3ChYpO5mG5ZuWgRJEcfxpig3&#10;T6bCnsV8+1sWXt+pzJI3rWKnW76Xhh658IfuXpAvyrh+d2gWqhvMLrVsjTnUEF1sQ12nhjIKEdhM&#10;00W8BF0JHCUpzAYwN9dOKv2WihaZSe6whptq4wyfAeNgejMx24yjHu5Y6se+NVOCNVXZMGYOlTwe&#10;tkyiM4ZOL0sfvjHbCzMQgvGR1MDDMtJXRocEH2kN2gLy+ZDBXEM6hcWEUK7DMS7jYG3caoAwOY7Q&#10;fuc42htXaq/o5Bz+OevkYTMLrifntuFC/iqAvgQj5Hqwvykw8DYSHER13ctbveGu2WYZ3wVzmV+u&#10;rfu312v9DAAA//8DAFBLAwQUAAYACAAAACEAkM21TN0AAAAJAQAADwAAAGRycy9kb3ducmV2Lnht&#10;bEyPwU7DMAyG70i8Q2Qkbizppo2uNJ0Q0i67bUzi6jWhrZY4VZNu7dtjTnC0/en395e7yTtxs0Ps&#10;AmnIFgqEpTqYjhoN58/9Sw4iJiSDLpDVMNsIu+rxocTChDsd7e2UGsEhFAvU0KbUF1LGurUe4yL0&#10;lvj2HQaPicehkWbAO4d7J5dKbaTHjvhDi739aG19PY1ew+HQpvmI/mu1NvvleJ5dfg2Z1s9P0/sb&#10;iGSn9AfDrz6rQ8VOlzCSicJp2KyzLaMaVuoVBAO52nK5Cy+yHGRVyv8Nqh8AAAD//wMAUEsBAi0A&#10;FAAGAAgAAAAhALaDOJL+AAAA4QEAABMAAAAAAAAAAAAAAAAAAAAAAFtDb250ZW50X1R5cGVzXS54&#10;bWxQSwECLQAUAAYACAAAACEAOP0h/9YAAACUAQAACwAAAAAAAAAAAAAAAAAvAQAAX3JlbHMvLnJl&#10;bHNQSwECLQAUAAYACAAAACEAbqfrTWACAAAFBQAADgAAAAAAAAAAAAAAAAAuAgAAZHJzL2Uyb0Rv&#10;Yy54bWxQSwECLQAUAAYACAAAACEAkM21TN0AAAAJAQAADwAAAAAAAAAAAAAAAAC6BAAAZHJzL2Rv&#10;d25yZXYueG1sUEsFBgAAAAAEAAQA8wAAAMQFAAAAAA==&#10;" strokecolor="red" strokeweight="1.5pt">
                <v:stroke joinstyle="miter"/>
                <o:lock v:ext="edit" shapetype="f"/>
              </v:line>
            </w:pict>
          </mc:Fallback>
        </mc:AlternateContent>
      </w:r>
    </w:p>
    <w:p w14:paraId="02AEE386" w14:textId="0F623E4C" w:rsidR="00B166C9" w:rsidRPr="00CD2037" w:rsidRDefault="00B166C9" w:rsidP="00B166C9">
      <w:pPr>
        <w:rPr>
          <w:rFonts w:ascii="Times New Roman" w:hAnsi="Times New Roman"/>
          <w:sz w:val="22"/>
          <w:szCs w:val="18"/>
          <w:lang w:eastAsia="en-US"/>
        </w:rPr>
      </w:pPr>
    </w:p>
    <w:p w14:paraId="6902F9AB" w14:textId="0F234B75" w:rsidR="00B166C9" w:rsidRPr="00CD2037" w:rsidRDefault="00B166C9" w:rsidP="00B166C9">
      <w:pPr>
        <w:rPr>
          <w:rFonts w:ascii="Times New Roman" w:hAnsi="Times New Roman"/>
          <w:sz w:val="22"/>
          <w:szCs w:val="18"/>
          <w:lang w:eastAsia="en-US"/>
        </w:rPr>
      </w:pPr>
    </w:p>
    <w:p w14:paraId="1FCF2988" w14:textId="0E5D4CCB" w:rsidR="00B166C9" w:rsidRPr="00CD2037" w:rsidRDefault="00B166C9" w:rsidP="00B166C9">
      <w:pPr>
        <w:jc w:val="center"/>
        <w:rPr>
          <w:rFonts w:ascii="Times New Roman" w:hAnsi="Times New Roman"/>
          <w:sz w:val="22"/>
          <w:szCs w:val="18"/>
          <w:lang w:eastAsia="en-US"/>
        </w:rPr>
      </w:pPr>
    </w:p>
    <w:p w14:paraId="622DF83A" w14:textId="17F30F8F" w:rsidR="00B166C9" w:rsidRPr="00CD2037" w:rsidRDefault="008A7B48" w:rsidP="00B166C9">
      <w:pPr>
        <w:rPr>
          <w:rFonts w:ascii="Times New Roman" w:hAnsi="Times New Roman"/>
          <w:sz w:val="22"/>
          <w:szCs w:val="18"/>
          <w:lang w:eastAsia="en-US"/>
        </w:rPr>
      </w:pPr>
      <w:r>
        <w:rPr>
          <w:rFonts w:ascii="Times New Roman" w:hAnsi="Times New Roman"/>
          <w:noProof/>
          <w:sz w:val="22"/>
          <w:szCs w:val="18"/>
          <w:lang w:val="en-US" w:eastAsia="en-US"/>
        </w:rPr>
        <w:drawing>
          <wp:anchor distT="0" distB="0" distL="114300" distR="114300" simplePos="0" relativeHeight="251664384" behindDoc="0" locked="0" layoutInCell="1" allowOverlap="1" wp14:anchorId="2135BBCC" wp14:editId="4B395554">
            <wp:simplePos x="0" y="0"/>
            <wp:positionH relativeFrom="column">
              <wp:posOffset>-257175</wp:posOffset>
            </wp:positionH>
            <wp:positionV relativeFrom="paragraph">
              <wp:posOffset>276605</wp:posOffset>
            </wp:positionV>
            <wp:extent cx="1737360" cy="1918335"/>
            <wp:effectExtent l="19050" t="19050" r="15240" b="24765"/>
            <wp:wrapNone/>
            <wp:docPr id="122" name="Imagen 122" descr="C:\Users\bertha.mejia\Downloads\PHOTO-2022-12-28-08-22-5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n 122" descr="C:\Users\bertha.mejia\Downloads\PHOTO-2022-12-28-08-22-52 (2).jpg"/>
                    <pic:cNvPicPr>
                      <a:picLocks noChangeAspect="1"/>
                    </pic:cNvPicPr>
                  </pic:nvPicPr>
                  <pic:blipFill rotWithShape="1">
                    <a:blip r:embed="rId28" cstate="print">
                      <a:extLst>
                        <a:ext uri="{28A0092B-C50C-407E-A947-70E740481C1C}">
                          <a14:useLocalDpi xmlns:a14="http://schemas.microsoft.com/office/drawing/2010/main" val="0"/>
                        </a:ext>
                      </a:extLst>
                    </a:blip>
                    <a:srcRect l="35102" t="5470" r="33163" b="25429"/>
                    <a:stretch/>
                  </pic:blipFill>
                  <pic:spPr bwMode="auto">
                    <a:xfrm>
                      <a:off x="0" y="0"/>
                      <a:ext cx="1737360" cy="1918335"/>
                    </a:xfrm>
                    <a:prstGeom prst="rect">
                      <a:avLst/>
                    </a:prstGeom>
                    <a:noFill/>
                    <a:ln w="19050">
                      <a:solidFill>
                        <a:schemeClr val="bg1">
                          <a:lumMod val="50000"/>
                        </a:schemeClr>
                      </a:solidFill>
                    </a:ln>
                    <a:extLst>
                      <a:ext uri="{53640926-AAD7-44D8-BBD7-CCE9431645EC}">
                        <a14:shadowObscured xmlns:a14="http://schemas.microsoft.com/office/drawing/2010/main"/>
                      </a:ext>
                    </a:extLst>
                  </pic:spPr>
                </pic:pic>
              </a:graphicData>
            </a:graphic>
          </wp:anchor>
        </w:drawing>
      </w:r>
      <w:r>
        <w:rPr>
          <w:rFonts w:ascii="Times New Roman" w:hAnsi="Times New Roman"/>
          <w:noProof/>
          <w:sz w:val="22"/>
          <w:szCs w:val="18"/>
          <w:lang w:val="en-US" w:eastAsia="en-US"/>
        </w:rPr>
        <w:drawing>
          <wp:anchor distT="0" distB="0" distL="114300" distR="114300" simplePos="0" relativeHeight="251665408" behindDoc="0" locked="0" layoutInCell="1" allowOverlap="1" wp14:anchorId="055669F2" wp14:editId="718B4583">
            <wp:simplePos x="0" y="0"/>
            <wp:positionH relativeFrom="column">
              <wp:posOffset>3301951</wp:posOffset>
            </wp:positionH>
            <wp:positionV relativeFrom="paragraph">
              <wp:posOffset>269571</wp:posOffset>
            </wp:positionV>
            <wp:extent cx="1962150" cy="1925955"/>
            <wp:effectExtent l="19050" t="19050" r="19050" b="17145"/>
            <wp:wrapNone/>
            <wp:docPr id="123" name="Imagen 123" descr="C:\Users\bertha.mejia\Downloads\PHOTO-2022-12-28-08-22-52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n 123" descr="C:\Users\bertha.mejia\Downloads\PHOTO-2022-12-28-08-22-52 (6).jpg"/>
                    <pic:cNvPicPr>
                      <a:picLocks noChangeAspect="1"/>
                    </pic:cNvPicPr>
                  </pic:nvPicPr>
                  <pic:blipFill rotWithShape="1">
                    <a:blip r:embed="rId29" cstate="print">
                      <a:extLst>
                        <a:ext uri="{28A0092B-C50C-407E-A947-70E740481C1C}">
                          <a14:useLocalDpi xmlns:a14="http://schemas.microsoft.com/office/drawing/2010/main" val="0"/>
                        </a:ext>
                      </a:extLst>
                    </a:blip>
                    <a:srcRect t="8222"/>
                    <a:stretch/>
                  </pic:blipFill>
                  <pic:spPr bwMode="auto">
                    <a:xfrm>
                      <a:off x="0" y="0"/>
                      <a:ext cx="1962150" cy="1925955"/>
                    </a:xfrm>
                    <a:prstGeom prst="rect">
                      <a:avLst/>
                    </a:prstGeom>
                    <a:noFill/>
                    <a:ln w="19050">
                      <a:solidFill>
                        <a:schemeClr val="bg1">
                          <a:lumMod val="50000"/>
                        </a:schemeClr>
                      </a:solidFill>
                    </a:ln>
                    <a:extLst>
                      <a:ext uri="{53640926-AAD7-44D8-BBD7-CCE9431645EC}">
                        <a14:shadowObscured xmlns:a14="http://schemas.microsoft.com/office/drawing/2010/main"/>
                      </a:ext>
                    </a:extLst>
                  </pic:spPr>
                </pic:pic>
              </a:graphicData>
            </a:graphic>
          </wp:anchor>
        </w:drawing>
      </w:r>
      <w:r>
        <w:rPr>
          <w:rFonts w:ascii="Times New Roman" w:hAnsi="Times New Roman"/>
          <w:noProof/>
          <w:sz w:val="22"/>
          <w:szCs w:val="18"/>
          <w:lang w:val="en-US" w:eastAsia="en-US"/>
        </w:rPr>
        <w:drawing>
          <wp:anchor distT="0" distB="0" distL="114300" distR="114300" simplePos="0" relativeHeight="251666432" behindDoc="0" locked="0" layoutInCell="1" allowOverlap="1" wp14:anchorId="62A89493" wp14:editId="06F6B62B">
            <wp:simplePos x="0" y="0"/>
            <wp:positionH relativeFrom="column">
              <wp:posOffset>1543490</wp:posOffset>
            </wp:positionH>
            <wp:positionV relativeFrom="paragraph">
              <wp:posOffset>269571</wp:posOffset>
            </wp:positionV>
            <wp:extent cx="1701165" cy="1925955"/>
            <wp:effectExtent l="19050" t="19050" r="13335" b="17145"/>
            <wp:wrapNone/>
            <wp:docPr id="125" name="Imagen 125" descr="DSC_4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n 125" descr="DSC_4456"/>
                    <pic:cNvPicPr>
                      <a:picLocks noChangeAspect="1"/>
                    </pic:cNvPicPr>
                  </pic:nvPicPr>
                  <pic:blipFill>
                    <a:blip r:embed="rId30" cstate="print">
                      <a:extLst>
                        <a:ext uri="{28A0092B-C50C-407E-A947-70E740481C1C}">
                          <a14:useLocalDpi xmlns:a14="http://schemas.microsoft.com/office/drawing/2010/main" val="0"/>
                        </a:ext>
                      </a:extLst>
                    </a:blip>
                    <a:srcRect l="13033"/>
                    <a:stretch>
                      <a:fillRect/>
                    </a:stretch>
                  </pic:blipFill>
                  <pic:spPr bwMode="auto">
                    <a:xfrm>
                      <a:off x="0" y="0"/>
                      <a:ext cx="1701165" cy="1925955"/>
                    </a:xfrm>
                    <a:prstGeom prst="rect">
                      <a:avLst/>
                    </a:prstGeom>
                    <a:noFill/>
                    <a:ln w="19050">
                      <a:solidFill>
                        <a:schemeClr val="bg1">
                          <a:lumMod val="50000"/>
                        </a:schemeClr>
                      </a:solidFill>
                    </a:ln>
                  </pic:spPr>
                </pic:pic>
              </a:graphicData>
            </a:graphic>
          </wp:anchor>
        </w:drawing>
      </w:r>
    </w:p>
    <w:p w14:paraId="35F310AF" w14:textId="77F61D91" w:rsidR="00B166C9" w:rsidRPr="00CD2037" w:rsidRDefault="00B166C9" w:rsidP="00B166C9">
      <w:pPr>
        <w:rPr>
          <w:rFonts w:ascii="Times New Roman" w:hAnsi="Times New Roman"/>
          <w:sz w:val="22"/>
          <w:szCs w:val="18"/>
          <w:lang w:eastAsia="en-US"/>
        </w:rPr>
      </w:pPr>
    </w:p>
    <w:p w14:paraId="02389D29" w14:textId="77777777" w:rsidR="00B166C9" w:rsidRPr="00CD2037" w:rsidRDefault="00B166C9" w:rsidP="00B166C9">
      <w:pPr>
        <w:rPr>
          <w:rFonts w:ascii="Times New Roman" w:hAnsi="Times New Roman"/>
          <w:sz w:val="22"/>
          <w:szCs w:val="18"/>
          <w:lang w:eastAsia="en-US"/>
        </w:rPr>
      </w:pPr>
    </w:p>
    <w:p w14:paraId="69E9F07C" w14:textId="77777777" w:rsidR="00B166C9" w:rsidRPr="00CD2037" w:rsidRDefault="00B166C9" w:rsidP="00B166C9">
      <w:pPr>
        <w:rPr>
          <w:rFonts w:ascii="Times New Roman" w:hAnsi="Times New Roman"/>
          <w:sz w:val="22"/>
          <w:szCs w:val="18"/>
          <w:lang w:eastAsia="en-US"/>
        </w:rPr>
      </w:pPr>
    </w:p>
    <w:p w14:paraId="6CB4ED61" w14:textId="37998766" w:rsidR="001E004B" w:rsidRPr="00CD2037" w:rsidRDefault="001E004B" w:rsidP="00B166C9">
      <w:pPr>
        <w:rPr>
          <w:rFonts w:ascii="Times New Roman" w:hAnsi="Times New Roman"/>
          <w:sz w:val="22"/>
          <w:szCs w:val="18"/>
          <w:lang w:eastAsia="en-US"/>
        </w:rPr>
      </w:pPr>
    </w:p>
    <w:p w14:paraId="1E8D1B5B" w14:textId="72C4B115" w:rsidR="001E004B" w:rsidRDefault="001E004B" w:rsidP="00B8457B">
      <w:pPr>
        <w:spacing w:line="360" w:lineRule="auto"/>
        <w:contextualSpacing/>
        <w:jc w:val="center"/>
        <w:rPr>
          <w:rFonts w:ascii="Times New Roman" w:hAnsi="Times New Roman"/>
          <w:b/>
          <w:bCs/>
          <w:color w:val="2C3764"/>
          <w:sz w:val="22"/>
          <w:szCs w:val="18"/>
        </w:rPr>
      </w:pPr>
    </w:p>
    <w:p w14:paraId="3BA7C697" w14:textId="0E3BEDFF" w:rsidR="001E004B" w:rsidRDefault="001E004B" w:rsidP="00B8457B">
      <w:pPr>
        <w:spacing w:line="360" w:lineRule="auto"/>
        <w:contextualSpacing/>
        <w:jc w:val="center"/>
        <w:rPr>
          <w:rFonts w:ascii="Times New Roman" w:hAnsi="Times New Roman"/>
          <w:b/>
          <w:bCs/>
          <w:color w:val="2C3764"/>
          <w:sz w:val="22"/>
          <w:szCs w:val="18"/>
        </w:rPr>
      </w:pPr>
    </w:p>
    <w:p w14:paraId="75800D85" w14:textId="4E8C1C1C" w:rsidR="001E004B" w:rsidRDefault="008A7B48" w:rsidP="00B8457B">
      <w:pPr>
        <w:spacing w:line="360" w:lineRule="auto"/>
        <w:contextualSpacing/>
        <w:jc w:val="center"/>
        <w:rPr>
          <w:rFonts w:ascii="Times New Roman" w:hAnsi="Times New Roman"/>
          <w:b/>
          <w:bCs/>
          <w:color w:val="2C3764"/>
          <w:sz w:val="22"/>
          <w:szCs w:val="18"/>
        </w:rPr>
      </w:pPr>
      <w:r>
        <w:rPr>
          <w:rFonts w:ascii="Times New Roman" w:hAnsi="Times New Roman"/>
          <w:b/>
          <w:bCs/>
          <w:noProof/>
          <w:color w:val="2C3764"/>
          <w:sz w:val="22"/>
          <w:szCs w:val="18"/>
          <w:lang w:val="en-US" w:eastAsia="en-US"/>
        </w:rPr>
        <w:drawing>
          <wp:anchor distT="0" distB="0" distL="114300" distR="114300" simplePos="0" relativeHeight="251667456" behindDoc="0" locked="0" layoutInCell="1" allowOverlap="1" wp14:anchorId="701F45A5" wp14:editId="5602F9E3">
            <wp:simplePos x="0" y="0"/>
            <wp:positionH relativeFrom="column">
              <wp:posOffset>1838911</wp:posOffset>
            </wp:positionH>
            <wp:positionV relativeFrom="paragraph">
              <wp:posOffset>91820</wp:posOffset>
            </wp:positionV>
            <wp:extent cx="3432175" cy="2369820"/>
            <wp:effectExtent l="19050" t="19050" r="15875" b="11430"/>
            <wp:wrapNone/>
            <wp:docPr id="121" name="Imagen 121" descr="C:\Users\bertha.mejia\Downloads\PHOTO-2022-12-28-08-22-52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n 121" descr="C:\Users\bertha.mejia\Downloads\PHOTO-2022-12-28-08-22-52 (5).jp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32175" cy="2369820"/>
                    </a:xfrm>
                    <a:prstGeom prst="rect">
                      <a:avLst/>
                    </a:prstGeom>
                    <a:noFill/>
                    <a:ln w="19050">
                      <a:solidFill>
                        <a:schemeClr val="bg1">
                          <a:lumMod val="50000"/>
                        </a:schemeClr>
                      </a:solidFill>
                    </a:ln>
                  </pic:spPr>
                </pic:pic>
              </a:graphicData>
            </a:graphic>
          </wp:anchor>
        </w:drawing>
      </w:r>
    </w:p>
    <w:p w14:paraId="6C6D63A4" w14:textId="7628E45D" w:rsidR="001E004B" w:rsidRDefault="008A7B48" w:rsidP="00B8457B">
      <w:pPr>
        <w:spacing w:line="360" w:lineRule="auto"/>
        <w:contextualSpacing/>
        <w:jc w:val="center"/>
        <w:rPr>
          <w:rFonts w:ascii="Times New Roman" w:hAnsi="Times New Roman"/>
          <w:b/>
          <w:bCs/>
          <w:color w:val="2C3764"/>
          <w:sz w:val="22"/>
          <w:szCs w:val="18"/>
        </w:rPr>
      </w:pPr>
      <w:r>
        <w:rPr>
          <w:rFonts w:ascii="Times New Roman" w:hAnsi="Times New Roman"/>
          <w:b/>
          <w:bCs/>
          <w:noProof/>
          <w:color w:val="2C3764"/>
          <w:sz w:val="22"/>
          <w:szCs w:val="18"/>
          <w:lang w:val="en-US" w:eastAsia="en-US"/>
        </w:rPr>
        <mc:AlternateContent>
          <mc:Choice Requires="wps">
            <w:drawing>
              <wp:anchor distT="0" distB="0" distL="114300" distR="114300" simplePos="0" relativeHeight="251663360" behindDoc="0" locked="0" layoutInCell="1" allowOverlap="1" wp14:anchorId="19CDC125" wp14:editId="2ABFF04E">
                <wp:simplePos x="0" y="0"/>
                <wp:positionH relativeFrom="column">
                  <wp:posOffset>-222032</wp:posOffset>
                </wp:positionH>
                <wp:positionV relativeFrom="paragraph">
                  <wp:posOffset>131887</wp:posOffset>
                </wp:positionV>
                <wp:extent cx="2037080" cy="1318260"/>
                <wp:effectExtent l="0" t="0" r="0" b="0"/>
                <wp:wrapNone/>
                <wp:docPr id="119" name="CuadroTexto 23">
                  <a:extLst xmlns:a="http://schemas.openxmlformats.org/drawingml/2006/main">
                    <a:ext uri="{FF2B5EF4-FFF2-40B4-BE49-F238E27FC236}">
                      <a16:creationId xmlns:a16="http://schemas.microsoft.com/office/drawing/2014/main" id="{21CFA490-6477-44F6-A5A2-4AE910C0125D}"/>
                    </a:ext>
                  </a:extLst>
                </wp:docPr>
                <wp:cNvGraphicFramePr/>
                <a:graphic xmlns:a="http://schemas.openxmlformats.org/drawingml/2006/main">
                  <a:graphicData uri="http://schemas.microsoft.com/office/word/2010/wordprocessingShape">
                    <wps:wsp>
                      <wps:cNvSpPr txBox="1"/>
                      <wps:spPr>
                        <a:xfrm>
                          <a:off x="0" y="0"/>
                          <a:ext cx="2037080" cy="1318260"/>
                        </a:xfrm>
                        <a:prstGeom prst="rect">
                          <a:avLst/>
                        </a:prstGeom>
                        <a:noFill/>
                      </wps:spPr>
                      <wps:txbx>
                        <w:txbxContent>
                          <w:p w14:paraId="5125DE63" w14:textId="3C1988C0" w:rsidR="001031E4" w:rsidRPr="008A7B48" w:rsidRDefault="001031E4" w:rsidP="009F5C7D">
                            <w:pPr>
                              <w:pStyle w:val="NormalWeb"/>
                              <w:spacing w:before="0" w:beforeAutospacing="0" w:after="0" w:afterAutospacing="0"/>
                              <w:rPr>
                                <w:b/>
                                <w:color w:val="002060"/>
                              </w:rPr>
                            </w:pPr>
                            <w:r>
                              <w:rPr>
                                <w:rFonts w:eastAsia="Tahoma"/>
                                <w:b/>
                                <w:bCs/>
                                <w:color w:val="002060"/>
                                <w:kern w:val="24"/>
                                <w:lang w:val="es-ES"/>
                              </w:rPr>
                              <w:t xml:space="preserve">FOMENTAMOS LA </w:t>
                            </w:r>
                            <w:r w:rsidRPr="008A7B48">
                              <w:rPr>
                                <w:rFonts w:eastAsia="Tahoma"/>
                                <w:b/>
                                <w:bCs/>
                                <w:color w:val="002060"/>
                                <w:kern w:val="24"/>
                                <w:lang w:val="es-ES"/>
                              </w:rPr>
                              <w:t>EDUCACI</w:t>
                            </w:r>
                            <w:proofErr w:type="spellStart"/>
                            <w:r w:rsidRPr="008A7B48">
                              <w:rPr>
                                <w:rFonts w:eastAsia="Tahoma"/>
                                <w:b/>
                                <w:bCs/>
                                <w:color w:val="002060"/>
                                <w:kern w:val="24"/>
                              </w:rPr>
                              <w:t>Ó</w:t>
                            </w:r>
                            <w:proofErr w:type="spellEnd"/>
                            <w:r w:rsidRPr="008A7B48">
                              <w:rPr>
                                <w:rFonts w:eastAsia="Tahoma"/>
                                <w:b/>
                                <w:bCs/>
                                <w:color w:val="002060"/>
                                <w:kern w:val="24"/>
                                <w:lang w:val="es-ES"/>
                              </w:rPr>
                              <w:t>N</w:t>
                            </w:r>
                          </w:p>
                          <w:p w14:paraId="34D16457" w14:textId="77777777" w:rsidR="001031E4" w:rsidRPr="008A7B48" w:rsidRDefault="001031E4" w:rsidP="009F5C7D">
                            <w:pPr>
                              <w:pStyle w:val="NormalWeb"/>
                              <w:spacing w:before="0" w:beforeAutospacing="0" w:after="0" w:afterAutospacing="0"/>
                              <w:rPr>
                                <w:rFonts w:eastAsia="Tahoma"/>
                                <w:bCs/>
                                <w:color w:val="808080" w:themeColor="background1" w:themeShade="80"/>
                                <w:kern w:val="24"/>
                                <w:lang w:val="es-ES"/>
                              </w:rPr>
                            </w:pPr>
                          </w:p>
                          <w:p w14:paraId="6003386B" w14:textId="13CB9C65" w:rsidR="001031E4" w:rsidRPr="008A7B48" w:rsidRDefault="001031E4" w:rsidP="009F5C7D">
                            <w:pPr>
                              <w:pStyle w:val="NormalWeb"/>
                              <w:spacing w:before="0" w:beforeAutospacing="0" w:after="0" w:afterAutospacing="0"/>
                              <w:rPr>
                                <w:color w:val="808080" w:themeColor="background1" w:themeShade="80"/>
                              </w:rPr>
                            </w:pPr>
                            <w:r w:rsidRPr="008A7B48">
                              <w:rPr>
                                <w:rFonts w:eastAsia="Tahoma"/>
                                <w:bCs/>
                                <w:color w:val="808080" w:themeColor="background1" w:themeShade="80"/>
                                <w:kern w:val="24"/>
                                <w:lang w:val="es-ES"/>
                              </w:rPr>
                              <w:t>Murales que permiten la inducción en el sector educativo e influyente para cuidado de nuestro medio ambiente.</w:t>
                            </w:r>
                          </w:p>
                        </w:txbxContent>
                      </wps:txbx>
                      <wps:bodyPr wrap="square" anchor="ctr">
                        <a:spAutoFit/>
                      </wps:bodyPr>
                    </wps:wsp>
                  </a:graphicData>
                </a:graphic>
              </wp:anchor>
            </w:drawing>
          </mc:Choice>
          <mc:Fallback>
            <w:pict>
              <v:shape w14:anchorId="19CDC125" id="_x0000_s1039" type="#_x0000_t202" style="position:absolute;left:0;text-align:left;margin-left:-17.5pt;margin-top:10.4pt;width:160.4pt;height:103.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KJjEwIAAPoDAAAOAAAAZHJzL2Uyb0RvYy54bWysU9uOmzAQfa/Uf7D8TgBDSIJCVrlRVaq2&#10;lXb7AY4xAQls13YCq9X+e8fOZav2par6YoYZPHPOmcPyYew7dObatFIUOJ5EGHHBZNWKY4G/P5fB&#10;HCNjqahoJwUv8As3+GH18cNyUDknspFdxTWCJsLkgypwY63Kw9CwhvfUTKTiAoq11D218KqPYaXp&#10;AN37LiRRlIWD1JXSknFjILu7FPHK969rzuzXujbcoq7AgM36U/vz4M5wtaT5UVPVtOwKg/4Dip62&#10;AobeW+2opeik2z9a9S3T0sjaTpjsQ1nXLeOeA7CJo9/YPDVUcc8FxDHqLpP5f23Z4/mbRm0Fu4sX&#10;GAnaw5K2J1pp+cxHKxFJPC+IvxjrGEJ0YfZalmQz3ZdpUEIUpNEmDTb7dBGUJJnvyazckiR7c7fj&#10;LGeaUwse+VzdVI6zv2Nx3bfTJw29zh7uK4m35TpdREGWzmZBmpZZsJ6uAcd6v4ijbRST6e7N7Tf0&#10;mG9PzyIclMk9dWcUHz4p0MGOGzmCFO6ayxtIOs5jrXv3hH0hqIORXu7mcXowSJIomUVzKDGoxUk8&#10;J5m3F4y/XVfa2E9c9sgFBdbgTi8uPQOqC9LbJ26akGXbdS7/jsVFdjyMl5UlN6AHWb0A/gGMXGDz&#10;40Q1x4gK1kjwOrPajzFqfbLQ049yjS63rv3BYF6j68/gHPzru//q/Zdd/QQAAP//AwBQSwMEFAAG&#10;AAgAAAAhAGVcQ13gAAAACgEAAA8AAABkcnMvZG93bnJldi54bWxMj0tPwzAQhO9I/Adrkbi1NoGi&#10;KMSpAAkhHhcaOPTmxtskEK+j2Hnw71lOcJvRjmbny7eL68SEQ2g9abhYKxBIlbct1Rrey4dVCiJE&#10;Q9Z0nlDDNwbYFqcnucmsn+kNp12sBZdQyIyGJsY+kzJUDToT1r5H4tvRD85EtkMt7WBmLnedTJS6&#10;ls60xB8a0+N9g9XXbnQafHks00f1uZ/Hj+ru6eV12j93Uuvzs+X2BkTEJf6F4Xc+T4eCNx38SDaI&#10;TsPqcsMsUUOiGIEDSbphcWCRpFcgi1z+Ryh+AAAA//8DAFBLAQItABQABgAIAAAAIQC2gziS/gAA&#10;AOEBAAATAAAAAAAAAAAAAAAAAAAAAABbQ29udGVudF9UeXBlc10ueG1sUEsBAi0AFAAGAAgAAAAh&#10;ADj9If/WAAAAlAEAAAsAAAAAAAAAAAAAAAAALwEAAF9yZWxzLy5yZWxzUEsBAi0AFAAGAAgAAAAh&#10;AF9QomMTAgAA+gMAAA4AAAAAAAAAAAAAAAAALgIAAGRycy9lMm9Eb2MueG1sUEsBAi0AFAAGAAgA&#10;AAAhAGVcQ13gAAAACgEAAA8AAAAAAAAAAAAAAAAAbQQAAGRycy9kb3ducmV2LnhtbFBLBQYAAAAA&#10;BAAEAPMAAAB6BQAAAAA=&#10;" filled="f" stroked="f">
                <v:textbox style="mso-fit-shape-to-text:t">
                  <w:txbxContent>
                    <w:p w14:paraId="5125DE63" w14:textId="3C1988C0" w:rsidR="001031E4" w:rsidRPr="008A7B48" w:rsidRDefault="001031E4" w:rsidP="009F5C7D">
                      <w:pPr>
                        <w:pStyle w:val="NormalWeb"/>
                        <w:spacing w:before="0" w:beforeAutospacing="0" w:after="0" w:afterAutospacing="0"/>
                        <w:rPr>
                          <w:b/>
                          <w:color w:val="002060"/>
                        </w:rPr>
                      </w:pPr>
                      <w:r>
                        <w:rPr>
                          <w:rFonts w:eastAsia="Tahoma"/>
                          <w:b/>
                          <w:bCs/>
                          <w:color w:val="002060"/>
                          <w:kern w:val="24"/>
                          <w:lang w:val="es-ES"/>
                        </w:rPr>
                        <w:t xml:space="preserve">FOMENTAMOS LA </w:t>
                      </w:r>
                      <w:r w:rsidRPr="008A7B48">
                        <w:rPr>
                          <w:rFonts w:eastAsia="Tahoma"/>
                          <w:b/>
                          <w:bCs/>
                          <w:color w:val="002060"/>
                          <w:kern w:val="24"/>
                          <w:lang w:val="es-ES"/>
                        </w:rPr>
                        <w:t>EDUCACI</w:t>
                      </w:r>
                      <w:proofErr w:type="spellStart"/>
                      <w:r w:rsidRPr="008A7B48">
                        <w:rPr>
                          <w:rFonts w:eastAsia="Tahoma"/>
                          <w:b/>
                          <w:bCs/>
                          <w:color w:val="002060"/>
                          <w:kern w:val="24"/>
                        </w:rPr>
                        <w:t>Ó</w:t>
                      </w:r>
                      <w:proofErr w:type="spellEnd"/>
                      <w:r w:rsidRPr="008A7B48">
                        <w:rPr>
                          <w:rFonts w:eastAsia="Tahoma"/>
                          <w:b/>
                          <w:bCs/>
                          <w:color w:val="002060"/>
                          <w:kern w:val="24"/>
                          <w:lang w:val="es-ES"/>
                        </w:rPr>
                        <w:t>N</w:t>
                      </w:r>
                    </w:p>
                    <w:p w14:paraId="34D16457" w14:textId="77777777" w:rsidR="001031E4" w:rsidRPr="008A7B48" w:rsidRDefault="001031E4" w:rsidP="009F5C7D">
                      <w:pPr>
                        <w:pStyle w:val="NormalWeb"/>
                        <w:spacing w:before="0" w:beforeAutospacing="0" w:after="0" w:afterAutospacing="0"/>
                        <w:rPr>
                          <w:rFonts w:eastAsia="Tahoma"/>
                          <w:bCs/>
                          <w:color w:val="808080" w:themeColor="background1" w:themeShade="80"/>
                          <w:kern w:val="24"/>
                          <w:lang w:val="es-ES"/>
                        </w:rPr>
                      </w:pPr>
                    </w:p>
                    <w:p w14:paraId="6003386B" w14:textId="13CB9C65" w:rsidR="001031E4" w:rsidRPr="008A7B48" w:rsidRDefault="001031E4" w:rsidP="009F5C7D">
                      <w:pPr>
                        <w:pStyle w:val="NormalWeb"/>
                        <w:spacing w:before="0" w:beforeAutospacing="0" w:after="0" w:afterAutospacing="0"/>
                        <w:rPr>
                          <w:color w:val="808080" w:themeColor="background1" w:themeShade="80"/>
                        </w:rPr>
                      </w:pPr>
                      <w:r w:rsidRPr="008A7B48">
                        <w:rPr>
                          <w:rFonts w:eastAsia="Tahoma"/>
                          <w:bCs/>
                          <w:color w:val="808080" w:themeColor="background1" w:themeShade="80"/>
                          <w:kern w:val="24"/>
                          <w:lang w:val="es-ES"/>
                        </w:rPr>
                        <w:t>Murales que permiten la inducción en el sector educativo e influyente para cuidado de nuestro medio ambiente.</w:t>
                      </w:r>
                    </w:p>
                  </w:txbxContent>
                </v:textbox>
              </v:shape>
            </w:pict>
          </mc:Fallback>
        </mc:AlternateContent>
      </w:r>
    </w:p>
    <w:p w14:paraId="429E4B6A" w14:textId="55DF268D" w:rsidR="00983169" w:rsidRDefault="00983169" w:rsidP="00B8457B">
      <w:pPr>
        <w:spacing w:line="360" w:lineRule="auto"/>
        <w:contextualSpacing/>
        <w:jc w:val="center"/>
        <w:rPr>
          <w:rFonts w:ascii="Times New Roman" w:hAnsi="Times New Roman"/>
          <w:b/>
          <w:bCs/>
          <w:color w:val="2C3764"/>
          <w:sz w:val="22"/>
          <w:szCs w:val="18"/>
        </w:rPr>
      </w:pPr>
    </w:p>
    <w:p w14:paraId="258A24CF" w14:textId="6CD6CBAF" w:rsidR="00983169" w:rsidRDefault="008320EB" w:rsidP="00B8457B">
      <w:pPr>
        <w:spacing w:line="360" w:lineRule="auto"/>
        <w:contextualSpacing/>
        <w:jc w:val="center"/>
        <w:rPr>
          <w:rFonts w:ascii="Times New Roman" w:hAnsi="Times New Roman"/>
          <w:b/>
          <w:bCs/>
          <w:color w:val="2C3764"/>
          <w:sz w:val="22"/>
          <w:szCs w:val="18"/>
        </w:rPr>
      </w:pPr>
      <w:r>
        <w:rPr>
          <w:rFonts w:ascii="Times New Roman" w:hAnsi="Times New Roman"/>
          <w:b/>
          <w:bCs/>
          <w:noProof/>
          <w:color w:val="2C3764"/>
          <w:sz w:val="22"/>
          <w:szCs w:val="18"/>
          <w:lang w:val="en-US" w:eastAsia="en-US"/>
        </w:rPr>
        <mc:AlternateContent>
          <mc:Choice Requires="wps">
            <w:drawing>
              <wp:anchor distT="0" distB="0" distL="114300" distR="114300" simplePos="0" relativeHeight="251668480" behindDoc="0" locked="0" layoutInCell="1" allowOverlap="1" wp14:anchorId="6758EC8A" wp14:editId="63FC5C44">
                <wp:simplePos x="0" y="0"/>
                <wp:positionH relativeFrom="column">
                  <wp:posOffset>-113030</wp:posOffset>
                </wp:positionH>
                <wp:positionV relativeFrom="paragraph">
                  <wp:posOffset>127000</wp:posOffset>
                </wp:positionV>
                <wp:extent cx="1019810" cy="6985"/>
                <wp:effectExtent l="0" t="0" r="27940" b="31115"/>
                <wp:wrapNone/>
                <wp:docPr id="120" name="Conector recto 24">
                  <a:extLst xmlns:a="http://schemas.openxmlformats.org/drawingml/2006/main">
                    <a:ext uri="{FF2B5EF4-FFF2-40B4-BE49-F238E27FC236}">
                      <a16:creationId xmlns:a16="http://schemas.microsoft.com/office/drawing/2014/main" id="{D1D80783-03AE-4179-BC2F-9D16D555BDF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19810" cy="6985"/>
                        </a:xfrm>
                        <a:prstGeom prst="line">
                          <a:avLst/>
                        </a:prstGeom>
                        <a:ln w="190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28A253F" id="Conector recto 24" o:spid="_x0000_s1026" style="position:absolute;flip:y;z-index:251767296;visibility:visible;mso-wrap-style:square;mso-wrap-distance-left:9pt;mso-wrap-distance-top:0;mso-wrap-distance-right:9pt;mso-wrap-distance-bottom:0;mso-position-horizontal:absolute;mso-position-horizontal-relative:text;mso-position-vertical:absolute;mso-position-vertical-relative:text" from="-8.9pt,10pt" to="71.4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YfmaQIAABEFAAAOAAAAZHJzL2Uyb0RvYy54bWysVNuO0zAQfUfiH6y8p7k0vUXbrmjTIKQV&#10;VCzw7nXs1sKxLdv0otX+O2MnDctFgBB5cHyZOTPnzNg3t+dWoCM1liu5jLJRGiEqiWq43C+jjx/q&#10;eB4h67BssFCSLqMLtdHt6uWLm5Muaa4OSjTUIACRtjzpZXRwTpdJYsmBttiOlKYSDpkyLXawNPuk&#10;MfgE6K1I8jSdJidlGm0UodbCbtUdRquAzxgl7h1jljoklhHk5sJowvjgx2R1g8u9wfrASZ8G/ocs&#10;WswlBB2gKuww+mL4T1AtJ0ZZxdyIqDZRjHFCAwdgk6U/sLk/YE0DFxDH6kEm+/9gydvjziDeQO1y&#10;0EfiFoq0gVIRpwwy/ofyIlCjZ3dnnScJs47cY13n68m2LuIaZnGRrot4vS0WcZ2P59t8Vm/y8fTJ&#10;e2fTkhiKHbTJm+YqdDb9OyJ9yb1ERRKkDhk/Vlk1T2fzcZyOX23jIpst4vUmr+NFlU2ryWSyrur1&#10;ky9xEnK+/gOL5KRtGdj7XgnTjdwZT4+c5b2+U+Sz9a7fHfqF1Z3ZmZkWMcH1JxAvKATlROfQW5eh&#10;t7xWBDazNFvMM5CYwNl0MZ/0eXkUH1Qb615T1SI/WUaCS195XOIjpNtRuJr4bSHRCUAX6SQNZlYJ&#10;3tRcCH9ozf5hIww6Yuj6uk7h66M9MwNNhOz5dZQCOXcRtAvwnjKQGVIfdxH8laQDLCaESpf3uEKC&#10;tXdjkMLg2Kf2O8fe3rvScF0H5/zPUQePEFlJNzi3XCrzKwB3zvqUWWd/VaDj7SV4UM1lZ66lh3sX&#10;+qZ/I/zFfr4O7t9estVXAAAA//8DAFBLAwQUAAYACAAAACEADm3qgN4AAAAJAQAADwAAAGRycy9k&#10;b3ducmV2LnhtbEyPwU7DMBBE70j8g7VI3FonFSooxKlQJTggBG0JEkc3XpKo9tqK3TT8PdtTOe7s&#10;aOZNuZqcFSMOsfekIJ9nIJAab3pqFdSfz7MHEDFpMtp6QgW/GGFVXV+VujD+RFscd6kVHEKx0Aq6&#10;lEIhZWw6dDrOfUDi348fnE58Dq00gz5xuLNykWVL6XRP3NDpgOsOm8Pu6BS81F9N9x4Ob99j2C4/&#10;aGPX9atV6vZmenoEkXBKFzOc8RkdKmba+yOZKKyCWX7P6EkB14A4G+4WLOxZyHOQVSn/L6j+AAAA&#10;//8DAFBLAQItABQABgAIAAAAIQC2gziS/gAAAOEBAAATAAAAAAAAAAAAAAAAAAAAAABbQ29udGVu&#10;dF9UeXBlc10ueG1sUEsBAi0AFAAGAAgAAAAhADj9If/WAAAAlAEAAAsAAAAAAAAAAAAAAAAALwEA&#10;AF9yZWxzLy5yZWxzUEsBAi0AFAAGAAgAAAAhAPUZh+ZpAgAAEQUAAA4AAAAAAAAAAAAAAAAALgIA&#10;AGRycy9lMm9Eb2MueG1sUEsBAi0AFAAGAAgAAAAhAA5t6oDeAAAACQEAAA8AAAAAAAAAAAAAAAAA&#10;wwQAAGRycy9kb3ducmV2LnhtbFBLBQYAAAAABAAEAPMAAADOBQAAAAA=&#10;" strokecolor="red" strokeweight="1.5pt">
                <v:stroke joinstyle="miter"/>
                <o:lock v:ext="edit" shapetype="f"/>
              </v:line>
            </w:pict>
          </mc:Fallback>
        </mc:AlternateContent>
      </w:r>
    </w:p>
    <w:p w14:paraId="114DF6A9" w14:textId="77777777" w:rsidR="00983169" w:rsidRDefault="00983169" w:rsidP="00B8457B">
      <w:pPr>
        <w:spacing w:line="360" w:lineRule="auto"/>
        <w:contextualSpacing/>
        <w:jc w:val="center"/>
        <w:rPr>
          <w:rFonts w:ascii="Times New Roman" w:hAnsi="Times New Roman"/>
          <w:b/>
          <w:bCs/>
          <w:color w:val="2C3764"/>
          <w:sz w:val="22"/>
          <w:szCs w:val="18"/>
        </w:rPr>
      </w:pPr>
    </w:p>
    <w:p w14:paraId="683EA50C" w14:textId="676BA909" w:rsidR="00983169" w:rsidRDefault="00983169" w:rsidP="00B8457B">
      <w:pPr>
        <w:spacing w:line="360" w:lineRule="auto"/>
        <w:contextualSpacing/>
        <w:jc w:val="center"/>
        <w:rPr>
          <w:rFonts w:ascii="Times New Roman" w:hAnsi="Times New Roman"/>
          <w:b/>
          <w:bCs/>
          <w:color w:val="2C3764"/>
          <w:sz w:val="22"/>
          <w:szCs w:val="18"/>
        </w:rPr>
      </w:pPr>
    </w:p>
    <w:p w14:paraId="1AB69F8E" w14:textId="413F2C09" w:rsidR="00983169" w:rsidRDefault="00983169" w:rsidP="00B8457B">
      <w:pPr>
        <w:spacing w:line="360" w:lineRule="auto"/>
        <w:contextualSpacing/>
        <w:jc w:val="center"/>
        <w:rPr>
          <w:rFonts w:ascii="Times New Roman" w:hAnsi="Times New Roman"/>
          <w:b/>
          <w:bCs/>
          <w:color w:val="2C3764"/>
          <w:sz w:val="22"/>
          <w:szCs w:val="18"/>
        </w:rPr>
      </w:pPr>
    </w:p>
    <w:p w14:paraId="4334EAE0" w14:textId="586E5817" w:rsidR="00983169" w:rsidRDefault="00983169" w:rsidP="00B8457B">
      <w:pPr>
        <w:spacing w:line="360" w:lineRule="auto"/>
        <w:contextualSpacing/>
        <w:jc w:val="center"/>
        <w:rPr>
          <w:rFonts w:ascii="Times New Roman" w:hAnsi="Times New Roman"/>
          <w:b/>
          <w:bCs/>
          <w:color w:val="2C3764"/>
          <w:sz w:val="22"/>
          <w:szCs w:val="18"/>
        </w:rPr>
      </w:pPr>
    </w:p>
    <w:p w14:paraId="7DBA0CC7" w14:textId="77777777" w:rsidR="00983169" w:rsidRDefault="00983169" w:rsidP="00B8457B">
      <w:pPr>
        <w:spacing w:line="360" w:lineRule="auto"/>
        <w:contextualSpacing/>
        <w:jc w:val="center"/>
        <w:rPr>
          <w:rFonts w:ascii="Times New Roman" w:hAnsi="Times New Roman"/>
          <w:b/>
          <w:bCs/>
          <w:color w:val="2C3764"/>
          <w:sz w:val="22"/>
          <w:szCs w:val="18"/>
        </w:rPr>
      </w:pPr>
    </w:p>
    <w:p w14:paraId="38ECE295" w14:textId="01222578" w:rsidR="00983169" w:rsidRDefault="00983169" w:rsidP="00B8457B">
      <w:pPr>
        <w:spacing w:line="360" w:lineRule="auto"/>
        <w:contextualSpacing/>
        <w:jc w:val="center"/>
        <w:rPr>
          <w:rFonts w:ascii="Times New Roman" w:hAnsi="Times New Roman"/>
          <w:b/>
          <w:bCs/>
          <w:color w:val="2C3764"/>
          <w:sz w:val="22"/>
          <w:szCs w:val="18"/>
        </w:rPr>
      </w:pPr>
    </w:p>
    <w:p w14:paraId="42EBCECA" w14:textId="77777777" w:rsidR="00983169" w:rsidRDefault="00983169" w:rsidP="00B8457B">
      <w:pPr>
        <w:spacing w:line="360" w:lineRule="auto"/>
        <w:contextualSpacing/>
        <w:jc w:val="center"/>
        <w:rPr>
          <w:rFonts w:ascii="Times New Roman" w:hAnsi="Times New Roman"/>
          <w:b/>
          <w:bCs/>
          <w:color w:val="2C3764"/>
          <w:sz w:val="22"/>
          <w:szCs w:val="18"/>
        </w:rPr>
      </w:pPr>
    </w:p>
    <w:p w14:paraId="455AB209" w14:textId="32B3DE77" w:rsidR="00983169" w:rsidRDefault="00983169" w:rsidP="00B8457B">
      <w:pPr>
        <w:spacing w:line="360" w:lineRule="auto"/>
        <w:contextualSpacing/>
        <w:jc w:val="center"/>
        <w:rPr>
          <w:rFonts w:ascii="Times New Roman" w:hAnsi="Times New Roman"/>
          <w:b/>
          <w:bCs/>
          <w:color w:val="2C3764"/>
          <w:sz w:val="22"/>
          <w:szCs w:val="18"/>
        </w:rPr>
      </w:pPr>
    </w:p>
    <w:p w14:paraId="55E760A2" w14:textId="382FEA87" w:rsidR="00B80047" w:rsidRDefault="00EE1ABF" w:rsidP="00B80047">
      <w:r w:rsidRPr="009C13E8">
        <w:rPr>
          <w:noProof/>
          <w:lang w:val="en-US" w:eastAsia="en-US"/>
        </w:rPr>
        <w:lastRenderedPageBreak/>
        <mc:AlternateContent>
          <mc:Choice Requires="wps">
            <w:drawing>
              <wp:anchor distT="0" distB="0" distL="114300" distR="114300" simplePos="0" relativeHeight="251684864" behindDoc="0" locked="0" layoutInCell="1" allowOverlap="1" wp14:anchorId="533F06B1" wp14:editId="203196E9">
                <wp:simplePos x="0" y="0"/>
                <wp:positionH relativeFrom="leftMargin">
                  <wp:posOffset>1743075</wp:posOffset>
                </wp:positionH>
                <wp:positionV relativeFrom="paragraph">
                  <wp:posOffset>444500</wp:posOffset>
                </wp:positionV>
                <wp:extent cx="0" cy="640407"/>
                <wp:effectExtent l="57150" t="38100" r="114300" b="102870"/>
                <wp:wrapNone/>
                <wp:docPr id="22" name="Conector recto 15">
                  <a:extLst xmlns:a="http://schemas.openxmlformats.org/drawingml/2006/main">
                    <a:ext uri="{FF2B5EF4-FFF2-40B4-BE49-F238E27FC236}">
                      <a16:creationId xmlns:a16="http://schemas.microsoft.com/office/drawing/2014/main" id="{270CEA0B-3F5C-47EC-89D7-1E819DF5D7D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407"/>
                        </a:xfrm>
                        <a:prstGeom prst="line">
                          <a:avLst/>
                        </a:prstGeom>
                        <a:ln w="28575">
                          <a:solidFill>
                            <a:srgbClr val="FF0000"/>
                          </a:solidFill>
                        </a:ln>
                        <a:effectLst>
                          <a:outerShdw blurRad="50800" dist="38100" dir="2700000" algn="tl" rotWithShape="0">
                            <a:prstClr val="black">
                              <a:alpha val="40000"/>
                            </a:prstClr>
                          </a:outerShdw>
                        </a:effectLst>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2250603B" id="Conector recto 15" o:spid="_x0000_s1026" style="position:absolute;z-index:251684864;visibility:visible;mso-wrap-style:square;mso-wrap-distance-left:9pt;mso-wrap-distance-top:0;mso-wrap-distance-right:9pt;mso-wrap-distance-bottom:0;mso-position-horizontal:absolute;mso-position-horizontal-relative:left-margin-area;mso-position-vertical:absolute;mso-position-vertical-relative:text" from="137.25pt,35pt" to="137.25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PUsAIAALcFAAAOAAAAZHJzL2Uyb0RvYy54bWysVFtvmzAUfp+0/2DxTrmEBBo1qZYQpknV&#10;VrWb9uwYE6waG9luLqr633dsE9pdtE3TeABfzjn+LgdfXR87jvZUaSbFIkgu4gBRQWTNxG4RfPlc&#10;hUWAtMGixlwKughOVAfXy7dvrg79nKaylbymCkERoeeHfhG0xvTzKNKkpR3WF7KnAjYbqTpsYKp2&#10;Ua3wAap3PErjeBYdpKp7JQnVGlZLvxksXf2mocR8ahpNDeKLALAZ91buvbXvaHmF5zuF+5aRAQb+&#10;BxQdZgIOHUuV2GD0qNhPpTpGlNSyMRdEdpFsGkao4wBskvgHNvct7qnjAuLofpRJ/7+y5OP+ViFW&#10;L4I0DZDAHXi0BqeIkQop+0HJ1DGjR3OjjeUII8/tqarS1XRTZWEFozCLV1m42mSXYZVOik2aV+t0&#10;Mnu22clsThTFBrrkQ33WOZn9HY/BcatQFjmlHeCnNI/Xm3fxKpxU03WY5Zt1WFyWeZhsiuSyrKZl&#10;XpbP1uHIYT5/HYvo0Ou5I29bxQ3X4lZZeuQo7vsbSR60Tf1u005078OOjepsOHiIjq6hTmNDWYWI&#10;XySwOsviLM4HJOe8XmnznsoO2cEi4ExYq/Ec7wGgB30OsctcoAOYVExzb4eWnNUV49xuarXbrrlC&#10;ewxtXlUxPMNpr8JABS5sNHX/xWCmfDRU3bf1AW35o7rD0AnTuIB8VDOLa1IkfgI/DQjuSiPMd/C3&#10;Gx4gJc1XZlrXqZa+rW9hj2i2HJMHT4z3LfYQs1cIh2jnzgjGe/WC09nglXcemBOnXpU72kA3gNYT&#10;d4i7OOh4OiaECpMOYnAB0TatAd3GRA/6t4lD/It4Y3L651O93OeTpTBjcseEVL8qYI7JALnx8UMj&#10;as/bSrCV9elWnTsUbgcn2XCT2evn9dylv9y3y28AAAD//wMAUEsDBBQABgAIAAAAIQCezoCD3gAA&#10;AAoBAAAPAAAAZHJzL2Rvd25yZXYueG1sTI9NT8MwDIbvSPyHyEjcWML46ChNp2rSNAlOG0OIW9aY&#10;tqJxoibdyr/HiAMcbT96/bzFcnK9OOIQO08armcKBFLtbUeNhv3L+moBIiZD1vSeUMMXRliW52eF&#10;ya0/0RaPu9QIDqGYGw1tSiGXMtYtOhNnPiDx7cMPziQeh0bawZw43PVyrtS9dKYj/tCagKsW68/d&#10;6DTUtN+Mz08qhLfX97hYVTeuWm+0vryYqkcQCaf0B8OPPqtDyU4HP5KNotcwz27vGNWQKe7EwO/i&#10;wGSmHkCWhfxfofwGAAD//wMAUEsBAi0AFAAGAAgAAAAhALaDOJL+AAAA4QEAABMAAAAAAAAAAAAA&#10;AAAAAAAAAFtDb250ZW50X1R5cGVzXS54bWxQSwECLQAUAAYACAAAACEAOP0h/9YAAACUAQAACwAA&#10;AAAAAAAAAAAAAAAvAQAAX3JlbHMvLnJlbHNQSwECLQAUAAYACAAAACEAinGz1LACAAC3BQAADgAA&#10;AAAAAAAAAAAAAAAuAgAAZHJzL2Uyb0RvYy54bWxQSwECLQAUAAYACAAAACEAns6Ag94AAAAKAQAA&#10;DwAAAAAAAAAAAAAAAAAKBQAAZHJzL2Rvd25yZXYueG1sUEsFBgAAAAAEAAQA8wAAABUGAAAAAA==&#10;" strokecolor="red" strokeweight="2.25pt">
                <v:stroke joinstyle="miter"/>
                <v:shadow on="t" color="black" opacity="26214f" origin="-.5,-.5" offset=".74836mm,.74836mm"/>
                <o:lock v:ext="edit" shapetype="f"/>
                <w10:wrap anchorx="margin"/>
              </v:line>
            </w:pict>
          </mc:Fallback>
        </mc:AlternateContent>
      </w:r>
      <w:r w:rsidR="009C13E8" w:rsidRPr="009C13E8">
        <w:rPr>
          <w:noProof/>
          <w:lang w:val="en-US" w:eastAsia="en-US"/>
        </w:rPr>
        <mc:AlternateContent>
          <mc:Choice Requires="wps">
            <w:drawing>
              <wp:anchor distT="0" distB="0" distL="114300" distR="114300" simplePos="0" relativeHeight="251683840" behindDoc="0" locked="0" layoutInCell="1" allowOverlap="1" wp14:anchorId="362E9A33" wp14:editId="39FB55CB">
                <wp:simplePos x="0" y="0"/>
                <wp:positionH relativeFrom="margin">
                  <wp:posOffset>371475</wp:posOffset>
                </wp:positionH>
                <wp:positionV relativeFrom="paragraph">
                  <wp:posOffset>529590</wp:posOffset>
                </wp:positionV>
                <wp:extent cx="4848225" cy="830580"/>
                <wp:effectExtent l="0" t="0" r="0" b="0"/>
                <wp:wrapNone/>
                <wp:docPr id="21" name="CuadroTexto 13">
                  <a:extLst xmlns:a="http://schemas.openxmlformats.org/drawingml/2006/main">
                    <a:ext uri="{FF2B5EF4-FFF2-40B4-BE49-F238E27FC236}">
                      <a16:creationId xmlns:a16="http://schemas.microsoft.com/office/drawing/2014/main" id="{6FB6FAE0-C201-4D5B-9B37-82C46E5344F7}"/>
                    </a:ext>
                  </a:extLst>
                </wp:docPr>
                <wp:cNvGraphicFramePr/>
                <a:graphic xmlns:a="http://schemas.openxmlformats.org/drawingml/2006/main">
                  <a:graphicData uri="http://schemas.microsoft.com/office/word/2010/wordprocessingShape">
                    <wps:wsp>
                      <wps:cNvSpPr txBox="1"/>
                      <wps:spPr>
                        <a:xfrm>
                          <a:off x="0" y="0"/>
                          <a:ext cx="4848225" cy="830580"/>
                        </a:xfrm>
                        <a:prstGeom prst="rect">
                          <a:avLst/>
                        </a:prstGeom>
                        <a:noFill/>
                      </wps:spPr>
                      <wps:txbx>
                        <w:txbxContent>
                          <w:p w14:paraId="3DD4EAB4" w14:textId="56D92134" w:rsidR="001031E4" w:rsidRPr="00533CAD" w:rsidRDefault="001031E4" w:rsidP="009C13E8">
                            <w:pPr>
                              <w:pStyle w:val="NormalWeb"/>
                              <w:spacing w:before="0" w:beforeAutospacing="0" w:after="0" w:afterAutospacing="0"/>
                              <w:rPr>
                                <w:color w:val="002060"/>
                                <w:sz w:val="28"/>
                              </w:rPr>
                            </w:pPr>
                            <w:r w:rsidRPr="00533CAD">
                              <w:rPr>
                                <w:rFonts w:eastAsia="Tahoma"/>
                                <w:b/>
                                <w:bCs/>
                                <w:color w:val="002060"/>
                                <w:kern w:val="24"/>
                                <w:sz w:val="28"/>
                              </w:rPr>
                              <w:t>Rehabilitación Planta de Tratamiento de Aguas Residuales del Municipio de Castillo, Provincia Duarte</w:t>
                            </w:r>
                          </w:p>
                        </w:txbxContent>
                      </wps:txbx>
                      <wps:bodyPr wrap="square" lIns="91440" tIns="45720" rIns="91440" bIns="45720" anchor="t">
                        <a:spAutoFit/>
                      </wps:bodyPr>
                    </wps:wsp>
                  </a:graphicData>
                </a:graphic>
                <wp14:sizeRelH relativeFrom="margin">
                  <wp14:pctWidth>0</wp14:pctWidth>
                </wp14:sizeRelH>
              </wp:anchor>
            </w:drawing>
          </mc:Choice>
          <mc:Fallback>
            <w:pict>
              <v:shape w14:anchorId="362E9A33" id="_x0000_s1040" type="#_x0000_t202" style="position:absolute;margin-left:29.25pt;margin-top:41.7pt;width:381.75pt;height:65.4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ig8JgIAACoEAAAOAAAAZHJzL2Uyb0RvYy54bWysU9uOmzAQfa/Uf7D8TrgZQlDIaklCtVK1&#10;rbTbD3CMCUiAqe0EotX+e8fOZaP2par6YsYzeOac4+Plw9S16MilakSfYX/mYcR7Jsqm32f4x2vh&#10;JBgpTfuStqLnGT5xhR9Wnz8txyHlgahFW3KJoEmv0nHIcK31kLquYjXvqJqJgfdQrITsqIat3Lul&#10;pCN071o38LzYHYUsBykYVwqym3MRr2z/quJMf6sqxTVqMwzYtF2lXXdmdVdLmu4lHeqGXWDQf0DR&#10;0aaHobdWG6opOsjmj1Zdw6RQotIzJjpXVFXDuOUAbHzvNzYvNR245QLiqOEmk/p/bdnz8btETZnh&#10;wMeopx3c0fpASyle+aQF8kNLC+KvShuCEJ2JvRVFkEfbgjgFRA7xcuLkW7JwiiBMtsG8WAdh/G5O&#10;+3HKJKcaLPJUXkX2478jcbluIw9xrcwW7Vtc5HHxuPWcNVQcsolyZ5GHcycJ1iTeRiEhxfzdXK9r&#10;MV+/loU7Diq1zI1PbPgygAx6ysUELjbHTF5B0nCeKtmZL1wXgjr46HTzjtGDQZIkJAmCCCMGtST0&#10;osSaC6ZfTw9S6S9cdMgEGZbgTastPQKoM9DrL2ZYL4qmbU3+A4qJ9LSbrAQ+ueLcifIE8EewcYbV&#10;zwOVHKP2qQefLHxCjO/thkTzADbyvrK7r9Ce1QJexxmYGh4PGlBYcGb0ec4FERjSinp5PMbx93v7&#10;18cTX/0CAAD//wMAUEsDBBQABgAIAAAAIQBwjXSU3QAAAAkBAAAPAAAAZHJzL2Rvd25yZXYueG1s&#10;TI/NTsMwEITvSLyDtZW4USehQVGIU1X8SBy40Ia7Gy9x1HgdxW6Tvj3LCY6jGc18U20XN4gLTqH3&#10;pCBdJyCQWm966hQ0h7f7AkSImowePKGCKwbY1rc3lS6Nn+kTL/vYCS6hUGoFNsaxlDK0Fp0Oaz8i&#10;sfftJ6cjy6mTZtIzl7tBZknyKJ3uiResHvHZYnvan52CGM0uvTavLrx/LR8vs03aXDdK3a2W3ROI&#10;iEv8C8MvPqNDzUxHfyYTxKAgL3JOKigeNiDYL7KMvx0VZOkmA1lX8v+D+gcAAP//AwBQSwECLQAU&#10;AAYACAAAACEAtoM4kv4AAADhAQAAEwAAAAAAAAAAAAAAAAAAAAAAW0NvbnRlbnRfVHlwZXNdLnht&#10;bFBLAQItABQABgAIAAAAIQA4/SH/1gAAAJQBAAALAAAAAAAAAAAAAAAAAC8BAABfcmVscy8ucmVs&#10;c1BLAQItABQABgAIAAAAIQD9Mig8JgIAACoEAAAOAAAAAAAAAAAAAAAAAC4CAABkcnMvZTJvRG9j&#10;LnhtbFBLAQItABQABgAIAAAAIQBwjXSU3QAAAAkBAAAPAAAAAAAAAAAAAAAAAIAEAABkcnMvZG93&#10;bnJldi54bWxQSwUGAAAAAAQABADzAAAAigUAAAAA&#10;" filled="f" stroked="f">
                <v:textbox style="mso-fit-shape-to-text:t">
                  <w:txbxContent>
                    <w:p w14:paraId="3DD4EAB4" w14:textId="56D92134" w:rsidR="001031E4" w:rsidRPr="00533CAD" w:rsidRDefault="001031E4" w:rsidP="009C13E8">
                      <w:pPr>
                        <w:pStyle w:val="NormalWeb"/>
                        <w:spacing w:before="0" w:beforeAutospacing="0" w:after="0" w:afterAutospacing="0"/>
                        <w:rPr>
                          <w:color w:val="002060"/>
                          <w:sz w:val="28"/>
                        </w:rPr>
                      </w:pPr>
                      <w:r w:rsidRPr="00533CAD">
                        <w:rPr>
                          <w:rFonts w:eastAsia="Tahoma"/>
                          <w:b/>
                          <w:bCs/>
                          <w:color w:val="002060"/>
                          <w:kern w:val="24"/>
                          <w:sz w:val="28"/>
                        </w:rPr>
                        <w:t>Rehabilitación Planta de Tratamiento de Aguas Residuales del Municipio de Castillo, Provincia Duarte</w:t>
                      </w:r>
                    </w:p>
                  </w:txbxContent>
                </v:textbox>
                <w10:wrap anchorx="margin"/>
              </v:shape>
            </w:pict>
          </mc:Fallback>
        </mc:AlternateContent>
      </w:r>
    </w:p>
    <w:p w14:paraId="553F0375" w14:textId="11397775" w:rsidR="009C13E8" w:rsidRDefault="009C13E8" w:rsidP="00B80047"/>
    <w:p w14:paraId="3F43A5B0" w14:textId="5D0AA5CC" w:rsidR="009C13E8" w:rsidRDefault="00AE173A" w:rsidP="00B80047">
      <w:r>
        <w:rPr>
          <w:noProof/>
          <w:lang w:val="en-US" w:eastAsia="en-US"/>
        </w:rPr>
        <w:drawing>
          <wp:anchor distT="0" distB="0" distL="114300" distR="114300" simplePos="0" relativeHeight="251685888" behindDoc="1" locked="0" layoutInCell="1" allowOverlap="1" wp14:anchorId="60A80956" wp14:editId="73F97A6C">
            <wp:simplePos x="0" y="0"/>
            <wp:positionH relativeFrom="margin">
              <wp:posOffset>228600</wp:posOffset>
            </wp:positionH>
            <wp:positionV relativeFrom="paragraph">
              <wp:posOffset>66040</wp:posOffset>
            </wp:positionV>
            <wp:extent cx="3390900" cy="2219960"/>
            <wp:effectExtent l="19050" t="19050" r="19050" b="27940"/>
            <wp:wrapTight wrapText="bothSides">
              <wp:wrapPolygon edited="0">
                <wp:start x="-121" y="-185"/>
                <wp:lineTo x="-121" y="21686"/>
                <wp:lineTo x="21600" y="21686"/>
                <wp:lineTo x="21600" y="-185"/>
                <wp:lineTo x="-121" y="-185"/>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2">
                      <a:extLst>
                        <a:ext uri="{28A0092B-C50C-407E-A947-70E740481C1C}">
                          <a14:useLocalDpi xmlns:a14="http://schemas.microsoft.com/office/drawing/2010/main" val="0"/>
                        </a:ext>
                      </a:extLst>
                    </a:blip>
                    <a:srcRect r="777"/>
                    <a:stretch/>
                  </pic:blipFill>
                  <pic:spPr bwMode="auto">
                    <a:xfrm>
                      <a:off x="0" y="0"/>
                      <a:ext cx="3390900" cy="2219960"/>
                    </a:xfrm>
                    <a:prstGeom prst="rect">
                      <a:avLst/>
                    </a:prstGeom>
                    <a:noFill/>
                    <a:ln w="19050">
                      <a:solidFill>
                        <a:schemeClr val="bg1">
                          <a:lumMod val="5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3285A0" w14:textId="435C4321" w:rsidR="00AE173A" w:rsidRDefault="00EE1ABF" w:rsidP="00B80047">
      <w:r w:rsidRPr="00431722">
        <w:rPr>
          <w:noProof/>
          <w:lang w:val="en-US" w:eastAsia="en-US"/>
        </w:rPr>
        <mc:AlternateContent>
          <mc:Choice Requires="wps">
            <w:drawing>
              <wp:anchor distT="0" distB="0" distL="114300" distR="114300" simplePos="0" relativeHeight="251689984" behindDoc="0" locked="0" layoutInCell="1" allowOverlap="1" wp14:anchorId="4BF79E70" wp14:editId="00699461">
                <wp:simplePos x="0" y="0"/>
                <wp:positionH relativeFrom="column">
                  <wp:posOffset>2990850</wp:posOffset>
                </wp:positionH>
                <wp:positionV relativeFrom="paragraph">
                  <wp:posOffset>9525</wp:posOffset>
                </wp:positionV>
                <wp:extent cx="2314575" cy="1493520"/>
                <wp:effectExtent l="0" t="0" r="0" b="0"/>
                <wp:wrapNone/>
                <wp:docPr id="29" name="CuadroTexto 23">
                  <a:extLst xmlns:a="http://schemas.openxmlformats.org/drawingml/2006/main">
                    <a:ext uri="{FF2B5EF4-FFF2-40B4-BE49-F238E27FC236}">
                      <a16:creationId xmlns:a16="http://schemas.microsoft.com/office/drawing/2014/main" id="{21CFA490-6477-44F6-A5A2-4AE910C0125D}"/>
                    </a:ext>
                  </a:extLst>
                </wp:docPr>
                <wp:cNvGraphicFramePr/>
                <a:graphic xmlns:a="http://schemas.openxmlformats.org/drawingml/2006/main">
                  <a:graphicData uri="http://schemas.microsoft.com/office/word/2010/wordprocessingShape">
                    <wps:wsp>
                      <wps:cNvSpPr txBox="1"/>
                      <wps:spPr>
                        <a:xfrm>
                          <a:off x="0" y="0"/>
                          <a:ext cx="2314575" cy="1493520"/>
                        </a:xfrm>
                        <a:prstGeom prst="rect">
                          <a:avLst/>
                        </a:prstGeom>
                        <a:noFill/>
                      </wps:spPr>
                      <wps:txbx>
                        <w:txbxContent>
                          <w:p w14:paraId="49CFCBA2" w14:textId="77777777" w:rsidR="001031E4" w:rsidRPr="008A7B48" w:rsidRDefault="001031E4" w:rsidP="00431722">
                            <w:pPr>
                              <w:pStyle w:val="NormalWeb"/>
                              <w:spacing w:before="0" w:beforeAutospacing="0" w:after="0" w:afterAutospacing="0"/>
                              <w:ind w:left="720"/>
                              <w:jc w:val="right"/>
                              <w:rPr>
                                <w:color w:val="002060"/>
                              </w:rPr>
                            </w:pPr>
                            <w:r w:rsidRPr="008A7B48">
                              <w:rPr>
                                <w:rFonts w:eastAsia="Tahoma"/>
                                <w:b/>
                                <w:bCs/>
                                <w:color w:val="002060"/>
                                <w:kern w:val="24"/>
                                <w:lang w:val="es-ES"/>
                              </w:rPr>
                              <w:t xml:space="preserve">LAGUNA </w:t>
                            </w:r>
                          </w:p>
                          <w:p w14:paraId="43C3EFF3" w14:textId="6E77C53F" w:rsidR="001031E4" w:rsidRPr="008A7B48" w:rsidRDefault="001031E4" w:rsidP="00431722">
                            <w:pPr>
                              <w:pStyle w:val="NormalWeb"/>
                              <w:spacing w:before="0" w:beforeAutospacing="0" w:after="0" w:afterAutospacing="0"/>
                              <w:ind w:left="720"/>
                              <w:jc w:val="right"/>
                              <w:rPr>
                                <w:color w:val="002060"/>
                              </w:rPr>
                            </w:pPr>
                            <w:r>
                              <w:rPr>
                                <w:rFonts w:eastAsia="Tahoma"/>
                                <w:b/>
                                <w:bCs/>
                                <w:color w:val="002060"/>
                                <w:kern w:val="24"/>
                                <w:lang w:val="es-ES"/>
                              </w:rPr>
                              <w:t>ANAEROBIA</w:t>
                            </w:r>
                          </w:p>
                          <w:p w14:paraId="4ED91EE9" w14:textId="77777777" w:rsidR="001031E4" w:rsidRPr="008A7B48" w:rsidRDefault="001031E4" w:rsidP="00431722">
                            <w:pPr>
                              <w:pStyle w:val="NormalWeb"/>
                              <w:spacing w:before="0" w:beforeAutospacing="0" w:after="0" w:afterAutospacing="0"/>
                              <w:ind w:left="720"/>
                              <w:jc w:val="right"/>
                              <w:rPr>
                                <w:rFonts w:eastAsia="Tahoma"/>
                                <w:bCs/>
                                <w:color w:val="808080" w:themeColor="background1" w:themeShade="80"/>
                                <w:kern w:val="24"/>
                                <w:lang w:val="es-ES"/>
                              </w:rPr>
                            </w:pPr>
                          </w:p>
                          <w:p w14:paraId="7A839E1E" w14:textId="2D6A7469" w:rsidR="001031E4" w:rsidRPr="008A7B48" w:rsidRDefault="001031E4" w:rsidP="00431722">
                            <w:pPr>
                              <w:pStyle w:val="NormalWeb"/>
                              <w:spacing w:before="0" w:beforeAutospacing="0" w:after="0" w:afterAutospacing="0"/>
                              <w:ind w:left="720"/>
                              <w:jc w:val="right"/>
                              <w:rPr>
                                <w:color w:val="808080" w:themeColor="background1" w:themeShade="80"/>
                              </w:rPr>
                            </w:pPr>
                            <w:r w:rsidRPr="008A7B48">
                              <w:rPr>
                                <w:rFonts w:eastAsia="Tahoma"/>
                                <w:bCs/>
                                <w:color w:val="808080" w:themeColor="background1" w:themeShade="80"/>
                                <w:kern w:val="24"/>
                                <w:lang w:val="es-ES"/>
                              </w:rPr>
                              <w:t xml:space="preserve">Permitiendo </w:t>
                            </w:r>
                            <w:r>
                              <w:rPr>
                                <w:rFonts w:eastAsia="Tahoma"/>
                                <w:bCs/>
                                <w:color w:val="808080" w:themeColor="background1" w:themeShade="80"/>
                                <w:kern w:val="24"/>
                                <w:lang w:val="es-ES"/>
                              </w:rPr>
                              <w:t xml:space="preserve">recibir y degradar mayor cantidad de materia orgánica.  </w:t>
                            </w:r>
                          </w:p>
                        </w:txbxContent>
                      </wps:txbx>
                      <wps:bodyPr wrap="square" anchor="ctr">
                        <a:spAutoFit/>
                      </wps:bodyPr>
                    </wps:wsp>
                  </a:graphicData>
                </a:graphic>
              </wp:anchor>
            </w:drawing>
          </mc:Choice>
          <mc:Fallback>
            <w:pict>
              <v:shape w14:anchorId="4BF79E70" id="_x0000_s1041" type="#_x0000_t202" style="position:absolute;margin-left:235.5pt;margin-top:.75pt;width:182.25pt;height:117.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JASEwIAAPkDAAAOAAAAZHJzL2Uyb0RvYy54bWysU9uOmzAUfK/Uf7D8TgAHyAaFrHKjqlRt&#10;K+32AxxjAhLYru0EotX+e4+dy1btS1X1xRyO8ZyZ8bB4HPsOnbg2rRQFjicRRlwwWbXiUODvL2Xw&#10;gJGxVFS0k4IX+MwNflx+/LAYVM6JbGRXcY0ARJh8UAVurFV5GBrW8J6aiVRcwGYtdU8tvOpDWGk6&#10;AHrfhSSKsnCQulJaMm4MdLeXTbz0+HXNmf1a14Zb1BUYuFm/ar/u3RouFzQ/aKqall1p0H9g0dNW&#10;wNA71JZaio66/QOqb5mWRtZ2wmQfyrpuGfcaQE0c/abmuaGKey1gjlF3m8z/g2VPp28atVWByRwj&#10;QXu4o82RVlq+8NFKRKZeFtRfjHUCoboIey1Lsk53ZRKUUAVJtE6C9S6ZByWZPuzIrNyQafbmTsdZ&#10;zjSnFiLyubqZHGd/J+J63c6eJPQ2e7avJN6Uq2QeBVkymwVJUmbBKl0Bj9VuHkebKCbp9s1db+g5&#10;355eRTgok3vlLie+fFZggx3XcoQUu2Oub6DpNI+17t0TrgvBPuTofM+O84NBk0zjJJ2lGDHYi5P5&#10;NCU+XTD+dlxpYz9x2SNXFFhDOL259ASsLkxvn7hpQpZt17n+OxdX2XE/eg/i9EZ0L6sz8B8gxwU2&#10;P45Uc4yoYI2EqDOr/RijVkcLmH6UA7qcuuJDvrxH13/BBfjXd//V+x+7/AkAAP//AwBQSwMEFAAG&#10;AAgAAAAhAB/euBfhAAAACQEAAA8AAABkcnMvZG93bnJldi54bWxMj8tOwzAQRfdI/IM1SOyo05a2&#10;URqnAiSEeGxo6KI7N5kmAXscxc6Dv2dYwW5GZ3Tn3HQ3WSMG7HzjSMF8FoFAKlzZUKXgI3+8iUH4&#10;oKnUxhEq+EYPu+zyItVJ6UZ6x2EfKsEh5BOtoA6hTaT0RY1W+5lrkZidXWd14LWrZNnpkcOtkYso&#10;WkurG+IPtW7xocbia99bBS4/5/FT9Hkc+0Nx//z6NhxfjFTq+mq624IIOIW/Y/jVZ3XI2Onkeiq9&#10;MApuN3PuEhisQDCPlyseTgoWy/UGZJbK/w2yHwAAAP//AwBQSwECLQAUAAYACAAAACEAtoM4kv4A&#10;AADhAQAAEwAAAAAAAAAAAAAAAAAAAAAAW0NvbnRlbnRfVHlwZXNdLnhtbFBLAQItABQABgAIAAAA&#10;IQA4/SH/1gAAAJQBAAALAAAAAAAAAAAAAAAAAC8BAABfcmVscy8ucmVsc1BLAQItABQABgAIAAAA&#10;IQAG4JASEwIAAPkDAAAOAAAAAAAAAAAAAAAAAC4CAABkcnMvZTJvRG9jLnhtbFBLAQItABQABgAI&#10;AAAAIQAf3rgX4QAAAAkBAAAPAAAAAAAAAAAAAAAAAG0EAABkcnMvZG93bnJldi54bWxQSwUGAAAA&#10;AAQABADzAAAAewUAAAAA&#10;" filled="f" stroked="f">
                <v:textbox style="mso-fit-shape-to-text:t">
                  <w:txbxContent>
                    <w:p w14:paraId="49CFCBA2" w14:textId="77777777" w:rsidR="001031E4" w:rsidRPr="008A7B48" w:rsidRDefault="001031E4" w:rsidP="00431722">
                      <w:pPr>
                        <w:pStyle w:val="NormalWeb"/>
                        <w:spacing w:before="0" w:beforeAutospacing="0" w:after="0" w:afterAutospacing="0"/>
                        <w:ind w:left="720"/>
                        <w:jc w:val="right"/>
                        <w:rPr>
                          <w:color w:val="002060"/>
                        </w:rPr>
                      </w:pPr>
                      <w:r w:rsidRPr="008A7B48">
                        <w:rPr>
                          <w:rFonts w:eastAsia="Tahoma"/>
                          <w:b/>
                          <w:bCs/>
                          <w:color w:val="002060"/>
                          <w:kern w:val="24"/>
                          <w:lang w:val="es-ES"/>
                        </w:rPr>
                        <w:t xml:space="preserve">LAGUNA </w:t>
                      </w:r>
                    </w:p>
                    <w:p w14:paraId="43C3EFF3" w14:textId="6E77C53F" w:rsidR="001031E4" w:rsidRPr="008A7B48" w:rsidRDefault="001031E4" w:rsidP="00431722">
                      <w:pPr>
                        <w:pStyle w:val="NormalWeb"/>
                        <w:spacing w:before="0" w:beforeAutospacing="0" w:after="0" w:afterAutospacing="0"/>
                        <w:ind w:left="720"/>
                        <w:jc w:val="right"/>
                        <w:rPr>
                          <w:color w:val="002060"/>
                        </w:rPr>
                      </w:pPr>
                      <w:r>
                        <w:rPr>
                          <w:rFonts w:eastAsia="Tahoma"/>
                          <w:b/>
                          <w:bCs/>
                          <w:color w:val="002060"/>
                          <w:kern w:val="24"/>
                          <w:lang w:val="es-ES"/>
                        </w:rPr>
                        <w:t>ANAEROBIA</w:t>
                      </w:r>
                    </w:p>
                    <w:p w14:paraId="4ED91EE9" w14:textId="77777777" w:rsidR="001031E4" w:rsidRPr="008A7B48" w:rsidRDefault="001031E4" w:rsidP="00431722">
                      <w:pPr>
                        <w:pStyle w:val="NormalWeb"/>
                        <w:spacing w:before="0" w:beforeAutospacing="0" w:after="0" w:afterAutospacing="0"/>
                        <w:ind w:left="720"/>
                        <w:jc w:val="right"/>
                        <w:rPr>
                          <w:rFonts w:eastAsia="Tahoma"/>
                          <w:bCs/>
                          <w:color w:val="808080" w:themeColor="background1" w:themeShade="80"/>
                          <w:kern w:val="24"/>
                          <w:lang w:val="es-ES"/>
                        </w:rPr>
                      </w:pPr>
                    </w:p>
                    <w:p w14:paraId="7A839E1E" w14:textId="2D6A7469" w:rsidR="001031E4" w:rsidRPr="008A7B48" w:rsidRDefault="001031E4" w:rsidP="00431722">
                      <w:pPr>
                        <w:pStyle w:val="NormalWeb"/>
                        <w:spacing w:before="0" w:beforeAutospacing="0" w:after="0" w:afterAutospacing="0"/>
                        <w:ind w:left="720"/>
                        <w:jc w:val="right"/>
                        <w:rPr>
                          <w:color w:val="808080" w:themeColor="background1" w:themeShade="80"/>
                        </w:rPr>
                      </w:pPr>
                      <w:r w:rsidRPr="008A7B48">
                        <w:rPr>
                          <w:rFonts w:eastAsia="Tahoma"/>
                          <w:bCs/>
                          <w:color w:val="808080" w:themeColor="background1" w:themeShade="80"/>
                          <w:kern w:val="24"/>
                          <w:lang w:val="es-ES"/>
                        </w:rPr>
                        <w:t xml:space="preserve">Permitiendo </w:t>
                      </w:r>
                      <w:r>
                        <w:rPr>
                          <w:rFonts w:eastAsia="Tahoma"/>
                          <w:bCs/>
                          <w:color w:val="808080" w:themeColor="background1" w:themeShade="80"/>
                          <w:kern w:val="24"/>
                          <w:lang w:val="es-ES"/>
                        </w:rPr>
                        <w:t xml:space="preserve">recibir y degradar mayor cantidad de materia orgánica.  </w:t>
                      </w:r>
                    </w:p>
                  </w:txbxContent>
                </v:textbox>
              </v:shape>
            </w:pict>
          </mc:Fallback>
        </mc:AlternateContent>
      </w:r>
    </w:p>
    <w:p w14:paraId="56866879" w14:textId="458812DE" w:rsidR="00AE173A" w:rsidRDefault="00EE1ABF" w:rsidP="00B80047">
      <w:r w:rsidRPr="00431722">
        <w:rPr>
          <w:noProof/>
          <w:lang w:val="en-US" w:eastAsia="en-US"/>
        </w:rPr>
        <mc:AlternateContent>
          <mc:Choice Requires="wps">
            <w:drawing>
              <wp:anchor distT="0" distB="0" distL="114300" distR="114300" simplePos="0" relativeHeight="251691008" behindDoc="0" locked="0" layoutInCell="1" allowOverlap="1" wp14:anchorId="301F0A71" wp14:editId="1175A95C">
                <wp:simplePos x="0" y="0"/>
                <wp:positionH relativeFrom="column">
                  <wp:posOffset>4222115</wp:posOffset>
                </wp:positionH>
                <wp:positionV relativeFrom="paragraph">
                  <wp:posOffset>145415</wp:posOffset>
                </wp:positionV>
                <wp:extent cx="997585" cy="6985"/>
                <wp:effectExtent l="0" t="0" r="31115" b="31115"/>
                <wp:wrapNone/>
                <wp:docPr id="30" name="Conector recto 24">
                  <a:extLst xmlns:a="http://schemas.openxmlformats.org/drawingml/2006/main">
                    <a:ext uri="{FF2B5EF4-FFF2-40B4-BE49-F238E27FC236}">
                      <a16:creationId xmlns:a16="http://schemas.microsoft.com/office/drawing/2014/main" id="{D1D80783-03AE-4179-BC2F-9D16D555BDF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7585" cy="6985"/>
                        </a:xfrm>
                        <a:prstGeom prst="line">
                          <a:avLst/>
                        </a:prstGeom>
                        <a:ln w="190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23D5951D" id="Conector recto 24"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32.45pt,11.45pt" to="41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w2YAIAAAUFAAAOAAAAZHJzL2Uyb0RvYy54bWysVNmOmzAUfa/Uf7B4JywBElDIqIRQVRq1&#10;Uaf9AMeYBNXYyHazaDT/PteG0OmitqrKg/Fyl3POvfbq7tIxdKJStYLnTjDzHUQ5EXXLD7nz+VPl&#10;Lh2kNOY1ZoLT3LlS5dytX79anfuMhuIoWE0lgiBcZec+d45a95nnKXKkHVYz0VMOh42QHdawlAev&#10;lvgM0Tvmhb6feGch614KQpWC3XI4dNY2ftNQoj80jaIasdwBbNqO0o57M3rrFc4OEvfHloww8D+g&#10;6HDLIekUqsQao6+y/SlU1xIplGj0jIjOE03TEmo5AJvA/4HNwxH31HIBcVQ/yaT+X1jy/rSTqK1z&#10;Zw7ycNxBjTZQKaKFRNL8UBhZZvSi75U2HGE2cHusqrCIt1XkVjBzI7+I3GIbpW4VzpfbcFFtwnny&#10;ZLyDJCOSYg1d8q6+6Rwkf8djrLhRKPKs0hbwYxmUS3+xnLv+/M3WjYJF6habsHLTMkjKOI6Lsiqe&#10;TIU9i/n2tyy8c68yS960ip1u+E4aeuTCH/p7Qb4o4/rdoVmofjC7NLIz5lBDdLENdZ0ayihEYDNN&#10;F/EydhCBoySF2QDm5tpLpd9S0SEzyR3WclNtnOETYBxMbyZmm3F0hjuW+rFvzZRgbV21jJlDJQ/7&#10;DZPohKHTq8qHb8z2wgyEYHwkNfCwjPSV0SHBR9qAtoB8PmQw15BOYTEhlOtwjMs4WBu3BiBMjiO0&#10;3zmO9saV2is6OYd/zjp52MyC68m5a7mQvwqgL8EIuRnsbwoMvI0Ee1Ffd/JWb7hrtlnGd8Fc5pdr&#10;6/7t9Vo/AwAA//8DAFBLAwQUAAYACAAAACEAVmJEFt0AAAAJAQAADwAAAGRycy9kb3ducmV2Lnht&#10;bEyPzU7DQAyE70i8w8pI3OimS4lCyKZCSL301lKJq5s1SdT9ibKbNnl7zAlOlj2j8TfVdnZWXGmM&#10;ffAa1qsMBPkmmN63Gk6fu6cCREzoDdrgScNCEbb1/V2FpQk3f6DrMbWCQ3wsUUOX0lBKGZuOHMZV&#10;GMiz9h1Gh4nXsZVmxBuHOytVluXSYe/5Q4cDfXTUXI6T07Dfd2k5oPt6fjE7NZ0WW1zCWuvHh/n9&#10;DUSiOf2Z4Ref0aFmpnOYvInCasjzzStbNSjFkw2FUlzuzIdNBrKu5P8G9Q8AAAD//wMAUEsBAi0A&#10;FAAGAAgAAAAhALaDOJL+AAAA4QEAABMAAAAAAAAAAAAAAAAAAAAAAFtDb250ZW50X1R5cGVzXS54&#10;bWxQSwECLQAUAAYACAAAACEAOP0h/9YAAACUAQAACwAAAAAAAAAAAAAAAAAvAQAAX3JlbHMvLnJl&#10;bHNQSwECLQAUAAYACAAAACEAQnbMNmACAAAFBQAADgAAAAAAAAAAAAAAAAAuAgAAZHJzL2Uyb0Rv&#10;Yy54bWxQSwECLQAUAAYACAAAACEAVmJEFt0AAAAJAQAADwAAAAAAAAAAAAAAAAC6BAAAZHJzL2Rv&#10;d25yZXYueG1sUEsFBgAAAAAEAAQA8wAAAMQFAAAAAA==&#10;" strokecolor="red" strokeweight="1.5pt">
                <v:stroke joinstyle="miter"/>
                <o:lock v:ext="edit" shapetype="f"/>
              </v:line>
            </w:pict>
          </mc:Fallback>
        </mc:AlternateContent>
      </w:r>
    </w:p>
    <w:p w14:paraId="24314E26" w14:textId="1EF8818C" w:rsidR="00AE173A" w:rsidRDefault="00AE173A" w:rsidP="00B80047"/>
    <w:p w14:paraId="4DCD4A50" w14:textId="3765C0D3" w:rsidR="009C13E8" w:rsidRDefault="009C13E8" w:rsidP="00B80047"/>
    <w:p w14:paraId="59261F3D" w14:textId="355AB999" w:rsidR="00B80047" w:rsidRPr="00D013C9" w:rsidRDefault="00B80047" w:rsidP="00B80047">
      <w:pPr>
        <w:rPr>
          <w:rFonts w:ascii="Times New Roman" w:hAnsi="Times New Roman"/>
        </w:rPr>
      </w:pPr>
    </w:p>
    <w:p w14:paraId="26895A1A" w14:textId="4FD07296" w:rsidR="00B80047" w:rsidRPr="00D013C9" w:rsidRDefault="00EE1ABF" w:rsidP="00B80047">
      <w:pPr>
        <w:rPr>
          <w:rFonts w:ascii="Times New Roman" w:hAnsi="Times New Roman"/>
        </w:rPr>
      </w:pPr>
      <w:r>
        <w:rPr>
          <w:rFonts w:ascii="Times New Roman" w:hAnsi="Times New Roman"/>
          <w:noProof/>
          <w:lang w:val="en-US" w:eastAsia="en-US"/>
        </w:rPr>
        <w:drawing>
          <wp:anchor distT="0" distB="0" distL="114300" distR="114300" simplePos="0" relativeHeight="251686912" behindDoc="1" locked="0" layoutInCell="1" allowOverlap="1" wp14:anchorId="5FF15901" wp14:editId="732A8F7E">
            <wp:simplePos x="0" y="0"/>
            <wp:positionH relativeFrom="margin">
              <wp:posOffset>2189480</wp:posOffset>
            </wp:positionH>
            <wp:positionV relativeFrom="paragraph">
              <wp:posOffset>313690</wp:posOffset>
            </wp:positionV>
            <wp:extent cx="3076575" cy="2200275"/>
            <wp:effectExtent l="19050" t="19050" r="28575" b="28575"/>
            <wp:wrapTight wrapText="bothSides">
              <wp:wrapPolygon edited="0">
                <wp:start x="-134" y="-187"/>
                <wp:lineTo x="-134" y="21694"/>
                <wp:lineTo x="21667" y="21694"/>
                <wp:lineTo x="21667" y="-187"/>
                <wp:lineTo x="-134" y="-187"/>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3">
                      <a:extLst>
                        <a:ext uri="{28A0092B-C50C-407E-A947-70E740481C1C}">
                          <a14:useLocalDpi xmlns:a14="http://schemas.microsoft.com/office/drawing/2010/main" val="0"/>
                        </a:ext>
                      </a:extLst>
                    </a:blip>
                    <a:srcRect r="1018" b="3422"/>
                    <a:stretch/>
                  </pic:blipFill>
                  <pic:spPr bwMode="auto">
                    <a:xfrm>
                      <a:off x="0" y="0"/>
                      <a:ext cx="3076575" cy="2200275"/>
                    </a:xfrm>
                    <a:prstGeom prst="rect">
                      <a:avLst/>
                    </a:prstGeom>
                    <a:noFill/>
                    <a:ln w="19050">
                      <a:solidFill>
                        <a:schemeClr val="bg1">
                          <a:lumMod val="5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eastAsia="en-US"/>
        </w:rPr>
        <mc:AlternateContent>
          <mc:Choice Requires="wps">
            <w:drawing>
              <wp:anchor distT="0" distB="0" distL="114300" distR="114300" simplePos="0" relativeHeight="251688960" behindDoc="1" locked="0" layoutInCell="1" allowOverlap="1" wp14:anchorId="6674808F" wp14:editId="0AC8D63D">
                <wp:simplePos x="0" y="0"/>
                <wp:positionH relativeFrom="margin">
                  <wp:posOffset>228600</wp:posOffset>
                </wp:positionH>
                <wp:positionV relativeFrom="paragraph">
                  <wp:posOffset>531495</wp:posOffset>
                </wp:positionV>
                <wp:extent cx="2051685" cy="1498600"/>
                <wp:effectExtent l="0" t="0" r="0" b="0"/>
                <wp:wrapTight wrapText="bothSides">
                  <wp:wrapPolygon edited="0">
                    <wp:start x="0" y="0"/>
                    <wp:lineTo x="0" y="21600"/>
                    <wp:lineTo x="21600" y="21600"/>
                    <wp:lineTo x="21600" y="0"/>
                  </wp:wrapPolygon>
                </wp:wrapTight>
                <wp:docPr id="28" name="CuadroTexto 23">
                  <a:extLst xmlns:a="http://schemas.openxmlformats.org/drawingml/2006/main">
                    <a:ext uri="{FF2B5EF4-FFF2-40B4-BE49-F238E27FC236}">
                      <a16:creationId xmlns:a16="http://schemas.microsoft.com/office/drawing/2014/main" id="{21CFA490-6477-44F6-A5A2-4AE910C0125D}"/>
                    </a:ext>
                  </a:extLst>
                </wp:docPr>
                <wp:cNvGraphicFramePr/>
                <a:graphic xmlns:a="http://schemas.openxmlformats.org/drawingml/2006/main">
                  <a:graphicData uri="http://schemas.microsoft.com/office/word/2010/wordprocessingShape">
                    <wps:wsp>
                      <wps:cNvSpPr txBox="1"/>
                      <wps:spPr>
                        <a:xfrm>
                          <a:off x="0" y="0"/>
                          <a:ext cx="2051685" cy="1498600"/>
                        </a:xfrm>
                        <a:prstGeom prst="rect">
                          <a:avLst/>
                        </a:prstGeom>
                        <a:noFill/>
                      </wps:spPr>
                      <wps:txbx>
                        <w:txbxContent>
                          <w:p w14:paraId="09D5FB95" w14:textId="77777777" w:rsidR="001031E4" w:rsidRPr="00F62C68" w:rsidRDefault="001031E4" w:rsidP="00464364">
                            <w:pPr>
                              <w:pStyle w:val="NormalWeb"/>
                              <w:spacing w:before="0" w:beforeAutospacing="0" w:after="0" w:afterAutospacing="0"/>
                              <w:rPr>
                                <w:rFonts w:ascii="Tahoma" w:eastAsia="Tahoma" w:hAnsi="Tahoma" w:cs="Tahoma"/>
                                <w:b/>
                                <w:bCs/>
                                <w:color w:val="002060"/>
                                <w:kern w:val="24"/>
                                <w:sz w:val="22"/>
                                <w:lang w:val="es-ES"/>
                              </w:rPr>
                            </w:pPr>
                          </w:p>
                          <w:p w14:paraId="02BA03BD" w14:textId="5343298B" w:rsidR="001031E4" w:rsidRDefault="001031E4" w:rsidP="00464364">
                            <w:pPr>
                              <w:pStyle w:val="NormalWeb"/>
                              <w:spacing w:before="0" w:beforeAutospacing="0" w:after="0" w:afterAutospacing="0"/>
                              <w:rPr>
                                <w:rFonts w:ascii="Tahoma" w:eastAsia="Tahoma" w:hAnsi="Tahoma" w:cs="Tahoma"/>
                                <w:bCs/>
                                <w:color w:val="808080" w:themeColor="background1" w:themeShade="80"/>
                                <w:kern w:val="24"/>
                                <w:sz w:val="22"/>
                                <w:lang w:val="es-ES"/>
                              </w:rPr>
                            </w:pPr>
                            <w:r w:rsidRPr="00F62C68">
                              <w:rPr>
                                <w:rFonts w:ascii="Tahoma" w:eastAsia="Tahoma" w:hAnsi="Tahoma" w:cs="Tahoma"/>
                                <w:bCs/>
                                <w:color w:val="808080" w:themeColor="background1" w:themeShade="80"/>
                                <w:kern w:val="24"/>
                                <w:sz w:val="22"/>
                                <w:lang w:val="es-ES"/>
                              </w:rPr>
                              <w:t>“</w:t>
                            </w:r>
                            <w:r w:rsidRPr="006C065F">
                              <w:rPr>
                                <w:rFonts w:eastAsia="Tahoma"/>
                                <w:bCs/>
                                <w:color w:val="808080" w:themeColor="background1" w:themeShade="80"/>
                                <w:kern w:val="24"/>
                                <w:lang w:val="es-ES"/>
                              </w:rPr>
                              <w:t>Comprome</w:t>
                            </w:r>
                            <w:r>
                              <w:rPr>
                                <w:rFonts w:eastAsia="Tahoma"/>
                                <w:bCs/>
                                <w:color w:val="808080" w:themeColor="background1" w:themeShade="80"/>
                                <w:kern w:val="24"/>
                                <w:lang w:val="es-ES"/>
                              </w:rPr>
                              <w:t xml:space="preserve">tidos con la eficiencia y honradez en la administración de los fondos públicos, nuestro objetivo principal es </w:t>
                            </w:r>
                            <w:r w:rsidRPr="006C065F">
                              <w:rPr>
                                <w:rFonts w:eastAsia="Tahoma"/>
                                <w:b/>
                                <w:bCs/>
                                <w:color w:val="002060"/>
                                <w:kern w:val="24"/>
                                <w:lang w:val="es-ES"/>
                              </w:rPr>
                              <w:t>hacer mucho más con menos</w:t>
                            </w:r>
                            <w:r>
                              <w:rPr>
                                <w:rFonts w:eastAsia="Tahoma"/>
                                <w:bCs/>
                                <w:color w:val="808080" w:themeColor="background1" w:themeShade="80"/>
                                <w:kern w:val="24"/>
                                <w:lang w:val="es-ES"/>
                              </w:rPr>
                              <w:t>”</w:t>
                            </w:r>
                          </w:p>
                          <w:p w14:paraId="20390101" w14:textId="77777777" w:rsidR="001031E4" w:rsidRPr="00702DCB" w:rsidRDefault="001031E4" w:rsidP="00464364">
                            <w:pPr>
                              <w:pStyle w:val="NormalWeb"/>
                              <w:spacing w:before="0" w:beforeAutospacing="0" w:after="0" w:afterAutospacing="0"/>
                              <w:rPr>
                                <w:rFonts w:ascii="Tahoma" w:eastAsia="Tahoma" w:hAnsi="Tahoma" w:cs="Tahoma"/>
                                <w:bCs/>
                                <w:noProof/>
                                <w:color w:val="808080" w:themeColor="background1" w:themeShade="80"/>
                                <w:kern w:val="24"/>
                                <w:sz w:val="22"/>
                                <w:lang w:val="es-ES" w:eastAsia="en-US"/>
                              </w:rPr>
                            </w:pP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6674808F" id="_x0000_s1042" type="#_x0000_t202" style="position:absolute;margin-left:18pt;margin-top:41.85pt;width:161.55pt;height:118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jFAIAAPkDAAAOAAAAZHJzL2Uyb0RvYy54bWysU9uO2yAQfa/Uf0C8O7aJ4yRWnFVuripV&#10;20q7/QCCcWzJBgokdrTaf+9ALlt1X1ZVX2A8wMw5Z44XD0PXohPXppEix/EowogLJstGHHL887kI&#10;ZhgZS0VJWyl4js/c4Ifl50+LXmWcyFq2JdcIigiT9SrHtbUqC0PDat5RM5KKCzispO6ohU99CEtN&#10;e6jetSGJojTspS6VlowbA9nt5RAvff2q4sx+ryrDLWpzDNisX7Vf924NlwuaHTRVdcOuMOg/oOho&#10;I6DpvdSWWoqOunlXqmuYlkZWdsRkF8qqahj3HIBNHP3F5qmminsuII5Rd5nM/yvLHk8/NGrKHBOY&#10;lKAdzGhzpKWWz3ywEpGxpwXxN2MdQYguxF6KgqwnuyIJCoiCJFonwXqXzIOCjGc7Mi02ZJy+utdx&#10;mjHNqQWLfC1vIsfpx0hcx+3kSUIvs0f7QuJNsUrmUZAm02mQJEUarCYrwLHazeNoE8Vksn114w09&#10;5tvuWYS9Mpln7nziwycFMthhLQdwsXvm8gaSjvNQ6c7tMC4E5+Cj8907Tg8GSRJN4nQ2wYjBWZzM&#10;Z2nk3QXtb8+VNvYLlx1yQY41mNOLS0+A6oL0dsV1E7Jo2tbl37C4yA77wWsQpzege1meAX8PPs6x&#10;+XWkmmNEBaslWJ1Z7dsIuTpaWTW+lSt0eXWtD/7yGl3/BWfgP7/9rbc/dvkbAAD//wMAUEsDBBQA&#10;BgAIAAAAIQCZ1sX64AAAAAkBAAAPAAAAZHJzL2Rvd25yZXYueG1sTI/BTsMwEETvSPyDtUhcEHVC&#10;RNKGOBVCqoQqOFD4gE28jaPG6yh20/D3mBPcZjWrmTfVdrGDmGnyvWMF6SoBQdw63XOn4Otzd78G&#10;4QOyxsExKfgmD9v6+qrCUrsLf9B8CJ2IIexLVGBCGEspfWvIol+5kTh6RzdZDPGcOqknvMRwO8iH&#10;JMmlxZ5jg8GRXgy1p8PZKrgzY/L+dnxtdjpvzWnvsbDzXqnbm+X5CUSgJfw9wy9+RIc6MjXuzNqL&#10;QUGWxylBwTorQEQ/e9ykIJoo0k0Bsq7k/wX1DwAAAP//AwBQSwECLQAUAAYACAAAACEAtoM4kv4A&#10;AADhAQAAEwAAAAAAAAAAAAAAAAAAAAAAW0NvbnRlbnRfVHlwZXNdLnhtbFBLAQItABQABgAIAAAA&#10;IQA4/SH/1gAAAJQBAAALAAAAAAAAAAAAAAAAAC8BAABfcmVscy8ucmVsc1BLAQItABQABgAIAAAA&#10;IQBg/ECjFAIAAPkDAAAOAAAAAAAAAAAAAAAAAC4CAABkcnMvZTJvRG9jLnhtbFBLAQItABQABgAI&#10;AAAAIQCZ1sX64AAAAAkBAAAPAAAAAAAAAAAAAAAAAG4EAABkcnMvZG93bnJldi54bWxQSwUGAAAA&#10;AAQABADzAAAAewUAAAAA&#10;" filled="f" stroked="f">
                <v:textbox>
                  <w:txbxContent>
                    <w:p w14:paraId="09D5FB95" w14:textId="77777777" w:rsidR="001031E4" w:rsidRPr="00F62C68" w:rsidRDefault="001031E4" w:rsidP="00464364">
                      <w:pPr>
                        <w:pStyle w:val="NormalWeb"/>
                        <w:spacing w:before="0" w:beforeAutospacing="0" w:after="0" w:afterAutospacing="0"/>
                        <w:rPr>
                          <w:rFonts w:ascii="Tahoma" w:eastAsia="Tahoma" w:hAnsi="Tahoma" w:cs="Tahoma"/>
                          <w:b/>
                          <w:bCs/>
                          <w:color w:val="002060"/>
                          <w:kern w:val="24"/>
                          <w:sz w:val="22"/>
                          <w:lang w:val="es-ES"/>
                        </w:rPr>
                      </w:pPr>
                    </w:p>
                    <w:p w14:paraId="02BA03BD" w14:textId="5343298B" w:rsidR="001031E4" w:rsidRDefault="001031E4" w:rsidP="00464364">
                      <w:pPr>
                        <w:pStyle w:val="NormalWeb"/>
                        <w:spacing w:before="0" w:beforeAutospacing="0" w:after="0" w:afterAutospacing="0"/>
                        <w:rPr>
                          <w:rFonts w:ascii="Tahoma" w:eastAsia="Tahoma" w:hAnsi="Tahoma" w:cs="Tahoma"/>
                          <w:bCs/>
                          <w:color w:val="808080" w:themeColor="background1" w:themeShade="80"/>
                          <w:kern w:val="24"/>
                          <w:sz w:val="22"/>
                          <w:lang w:val="es-ES"/>
                        </w:rPr>
                      </w:pPr>
                      <w:r w:rsidRPr="00F62C68">
                        <w:rPr>
                          <w:rFonts w:ascii="Tahoma" w:eastAsia="Tahoma" w:hAnsi="Tahoma" w:cs="Tahoma"/>
                          <w:bCs/>
                          <w:color w:val="808080" w:themeColor="background1" w:themeShade="80"/>
                          <w:kern w:val="24"/>
                          <w:sz w:val="22"/>
                          <w:lang w:val="es-ES"/>
                        </w:rPr>
                        <w:t>“</w:t>
                      </w:r>
                      <w:r w:rsidRPr="006C065F">
                        <w:rPr>
                          <w:rFonts w:eastAsia="Tahoma"/>
                          <w:bCs/>
                          <w:color w:val="808080" w:themeColor="background1" w:themeShade="80"/>
                          <w:kern w:val="24"/>
                          <w:lang w:val="es-ES"/>
                        </w:rPr>
                        <w:t>Comprome</w:t>
                      </w:r>
                      <w:r>
                        <w:rPr>
                          <w:rFonts w:eastAsia="Tahoma"/>
                          <w:bCs/>
                          <w:color w:val="808080" w:themeColor="background1" w:themeShade="80"/>
                          <w:kern w:val="24"/>
                          <w:lang w:val="es-ES"/>
                        </w:rPr>
                        <w:t xml:space="preserve">tidos con la eficiencia y honradez en la administración de los fondos públicos, nuestro objetivo principal es </w:t>
                      </w:r>
                      <w:r w:rsidRPr="006C065F">
                        <w:rPr>
                          <w:rFonts w:eastAsia="Tahoma"/>
                          <w:b/>
                          <w:bCs/>
                          <w:color w:val="002060"/>
                          <w:kern w:val="24"/>
                          <w:lang w:val="es-ES"/>
                        </w:rPr>
                        <w:t>hacer mucho más con menos</w:t>
                      </w:r>
                      <w:r>
                        <w:rPr>
                          <w:rFonts w:eastAsia="Tahoma"/>
                          <w:bCs/>
                          <w:color w:val="808080" w:themeColor="background1" w:themeShade="80"/>
                          <w:kern w:val="24"/>
                          <w:lang w:val="es-ES"/>
                        </w:rPr>
                        <w:t>”</w:t>
                      </w:r>
                    </w:p>
                    <w:p w14:paraId="20390101" w14:textId="77777777" w:rsidR="001031E4" w:rsidRPr="00702DCB" w:rsidRDefault="001031E4" w:rsidP="00464364">
                      <w:pPr>
                        <w:pStyle w:val="NormalWeb"/>
                        <w:spacing w:before="0" w:beforeAutospacing="0" w:after="0" w:afterAutospacing="0"/>
                        <w:rPr>
                          <w:rFonts w:ascii="Tahoma" w:eastAsia="Tahoma" w:hAnsi="Tahoma" w:cs="Tahoma"/>
                          <w:bCs/>
                          <w:noProof/>
                          <w:color w:val="808080" w:themeColor="background1" w:themeShade="80"/>
                          <w:kern w:val="24"/>
                          <w:sz w:val="22"/>
                          <w:lang w:val="es-ES" w:eastAsia="en-US"/>
                        </w:rPr>
                      </w:pPr>
                    </w:p>
                  </w:txbxContent>
                </v:textbox>
                <w10:wrap type="tight" anchorx="margin"/>
              </v:shape>
            </w:pict>
          </mc:Fallback>
        </mc:AlternateContent>
      </w:r>
    </w:p>
    <w:p w14:paraId="7E526358" w14:textId="2E2A0744" w:rsidR="00B80047" w:rsidRPr="00D013C9" w:rsidRDefault="00B80047" w:rsidP="00B80047">
      <w:pPr>
        <w:rPr>
          <w:rFonts w:ascii="Times New Roman" w:hAnsi="Times New Roman"/>
        </w:rPr>
      </w:pPr>
    </w:p>
    <w:p w14:paraId="6A4192E8" w14:textId="033276B4" w:rsidR="0015217B" w:rsidRPr="00D013C9" w:rsidRDefault="00EE1ABF" w:rsidP="00B80047">
      <w:pPr>
        <w:rPr>
          <w:rFonts w:ascii="Times New Roman" w:hAnsi="Times New Roman"/>
        </w:rPr>
      </w:pPr>
      <w:r w:rsidRPr="00431722">
        <w:rPr>
          <w:rFonts w:ascii="Times New Roman" w:hAnsi="Times New Roman"/>
          <w:noProof/>
          <w:lang w:val="en-US" w:eastAsia="en-US"/>
        </w:rPr>
        <mc:AlternateContent>
          <mc:Choice Requires="wps">
            <w:drawing>
              <wp:anchor distT="0" distB="0" distL="114300" distR="114300" simplePos="0" relativeHeight="251692032" behindDoc="0" locked="0" layoutInCell="1" allowOverlap="1" wp14:anchorId="229BFC4C" wp14:editId="6EACF47D">
                <wp:simplePos x="0" y="0"/>
                <wp:positionH relativeFrom="column">
                  <wp:posOffset>2992120</wp:posOffset>
                </wp:positionH>
                <wp:positionV relativeFrom="paragraph">
                  <wp:posOffset>533400</wp:posOffset>
                </wp:positionV>
                <wp:extent cx="2314575" cy="1493520"/>
                <wp:effectExtent l="0" t="0" r="0" b="0"/>
                <wp:wrapNone/>
                <wp:docPr id="31" name="CuadroTexto 23">
                  <a:extLst xmlns:a="http://schemas.openxmlformats.org/drawingml/2006/main">
                    <a:ext uri="{FF2B5EF4-FFF2-40B4-BE49-F238E27FC236}">
                      <a16:creationId xmlns:a16="http://schemas.microsoft.com/office/drawing/2014/main" id="{21CFA490-6477-44F6-A5A2-4AE910C0125D}"/>
                    </a:ext>
                  </a:extLst>
                </wp:docPr>
                <wp:cNvGraphicFramePr/>
                <a:graphic xmlns:a="http://schemas.openxmlformats.org/drawingml/2006/main">
                  <a:graphicData uri="http://schemas.microsoft.com/office/word/2010/wordprocessingShape">
                    <wps:wsp>
                      <wps:cNvSpPr txBox="1"/>
                      <wps:spPr>
                        <a:xfrm>
                          <a:off x="0" y="0"/>
                          <a:ext cx="2314575" cy="1493520"/>
                        </a:xfrm>
                        <a:prstGeom prst="rect">
                          <a:avLst/>
                        </a:prstGeom>
                        <a:noFill/>
                      </wps:spPr>
                      <wps:txbx>
                        <w:txbxContent>
                          <w:p w14:paraId="098907A0" w14:textId="493B0B55" w:rsidR="001031E4" w:rsidRPr="008A7B48" w:rsidRDefault="001031E4" w:rsidP="00431722">
                            <w:pPr>
                              <w:pStyle w:val="NormalWeb"/>
                              <w:spacing w:before="0" w:beforeAutospacing="0" w:after="0" w:afterAutospacing="0"/>
                              <w:ind w:left="720"/>
                              <w:jc w:val="right"/>
                              <w:rPr>
                                <w:color w:val="002060"/>
                              </w:rPr>
                            </w:pPr>
                            <w:r>
                              <w:rPr>
                                <w:rFonts w:eastAsia="Tahoma"/>
                                <w:b/>
                                <w:bCs/>
                                <w:color w:val="002060"/>
                                <w:kern w:val="24"/>
                                <w:lang w:val="es-ES"/>
                              </w:rPr>
                              <w:t>ESPACIOS VERDES</w:t>
                            </w:r>
                          </w:p>
                          <w:p w14:paraId="68F63587" w14:textId="77777777" w:rsidR="001031E4" w:rsidRPr="008A7B48" w:rsidRDefault="001031E4" w:rsidP="00431722">
                            <w:pPr>
                              <w:pStyle w:val="NormalWeb"/>
                              <w:spacing w:before="0" w:beforeAutospacing="0" w:after="0" w:afterAutospacing="0"/>
                              <w:ind w:left="720"/>
                              <w:jc w:val="right"/>
                              <w:rPr>
                                <w:rFonts w:eastAsia="Tahoma"/>
                                <w:bCs/>
                                <w:color w:val="808080" w:themeColor="background1" w:themeShade="80"/>
                                <w:kern w:val="24"/>
                                <w:lang w:val="es-ES"/>
                              </w:rPr>
                            </w:pPr>
                          </w:p>
                          <w:p w14:paraId="487062EB" w14:textId="627DD0D5" w:rsidR="001031E4" w:rsidRPr="008A7B48" w:rsidRDefault="001031E4" w:rsidP="00431722">
                            <w:pPr>
                              <w:pStyle w:val="NormalWeb"/>
                              <w:spacing w:before="0" w:beforeAutospacing="0" w:after="0" w:afterAutospacing="0"/>
                              <w:ind w:left="720"/>
                              <w:jc w:val="right"/>
                              <w:rPr>
                                <w:color w:val="808080" w:themeColor="background1" w:themeShade="80"/>
                              </w:rPr>
                            </w:pPr>
                            <w:r>
                              <w:rPr>
                                <w:rFonts w:eastAsia="Tahoma"/>
                                <w:bCs/>
                                <w:color w:val="808080" w:themeColor="background1" w:themeShade="80"/>
                                <w:kern w:val="24"/>
                                <w:lang w:val="es-ES"/>
                              </w:rPr>
                              <w:t xml:space="preserve">Contribuyendo a la protección del planeta, creando espacios verdes que contrarresten los efectos del cambio climático y la contaminación ambiental.  </w:t>
                            </w:r>
                          </w:p>
                        </w:txbxContent>
                      </wps:txbx>
                      <wps:bodyPr wrap="square" anchor="ctr">
                        <a:spAutoFit/>
                      </wps:bodyPr>
                    </wps:wsp>
                  </a:graphicData>
                </a:graphic>
              </wp:anchor>
            </w:drawing>
          </mc:Choice>
          <mc:Fallback>
            <w:pict>
              <v:shape w14:anchorId="229BFC4C" id="_x0000_s1043" type="#_x0000_t202" style="position:absolute;margin-left:235.6pt;margin-top:42pt;width:182.25pt;height:117.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wTeFAIAAPkDAAAOAAAAZHJzL2Uyb0RvYy54bWysU9uOmzAUfK/Uf7D8TgBzyQaFrMiFqlK1&#10;rbTbD3CMCUiAXdsJRKv99x47l63al6rqizkc4zkz42H5OPUdOnGlWzHkOJwFGPGBiaodDjn+/lJ6&#10;DxhpQ4eKdmLgOT5zjR9XHz8sR5lxIhrRVVwhABl0NsocN8bIzPc1a3hP9UxIPsBmLVRPDbyqg18p&#10;OgJ63/kkCFJ/FKqSSjCuNXS3l028cvh1zZn5WteaG9TlGLgZtyq37u3qr5Y0Oygqm5ZdadB/YNHT&#10;doChd6gtNRQdVfsHVN8yJbSozYyJ3hd13TLuNICaMPhNzXNDJXdawBwt7zbp/wfLnk7fFGqrHEch&#10;RgPt4Y42R1op8cInIxCJnCyov2hjBUJ1EfZalmSd7MrYK6Hy4mAde+tdvPBKEj3syLzckCh9s6fD&#10;NGOKUwMR+VzdTA7TvxNxvW5rT+w7mx3bVxJuyiJeBF4az+deHJepVyQF8Ch2izDYBCFJtm/2en3H&#10;+fZ0KvxR6swptzlx5bMEG8y0FhOk2B6zfQ1Nq3mqVW+fcF0I9iFH53t2rB8MmiQK42SeYMRgL4wX&#10;UUJcumD87bhU2nzioke2yLGCcDpz6QlYXZjePrHTBlG2XWf771xsZab95DwI5zeie1Gdgf8IOc6x&#10;/nGkimNEB9YIiDozyo3RsjgawHSjLNDl1BUf8uU8uv4LNsC/vruv3v/Y1U8AAAD//wMAUEsDBBQA&#10;BgAIAAAAIQBJdbx14gAAAAoBAAAPAAAAZHJzL2Rvd25yZXYueG1sTI/LTsMwEEX3SPyDNUjsqJO0&#10;0BAyqQAJIR4bmnbRnRu7ScAeR7Hz4O8xK1iO5ujec/PNbDQbVe9aSwjxIgKmqLKypRphVz5dpcCc&#10;FySFtqQQvpWDTXF+lotM2ok+1Lj1NQsh5DKB0HjfZZy7qlFGuIXtFIXfyfZG+HD2NZe9mEK40TyJ&#10;ohtuREuhoRGdemxU9bUdDIItT2X6HH0epmFfPby8vY+HV80RLy/m+ztgXs3+D4Zf/aAORXA62oGk&#10;YxphtY6TgCKkq7ApAOnyeg3siLCMbxPgRc7/Tyh+AAAA//8DAFBLAQItABQABgAIAAAAIQC2gziS&#10;/gAAAOEBAAATAAAAAAAAAAAAAAAAAAAAAABbQ29udGVudF9UeXBlc10ueG1sUEsBAi0AFAAGAAgA&#10;AAAhADj9If/WAAAAlAEAAAsAAAAAAAAAAAAAAAAALwEAAF9yZWxzLy5yZWxzUEsBAi0AFAAGAAgA&#10;AAAhAD0nBN4UAgAA+QMAAA4AAAAAAAAAAAAAAAAALgIAAGRycy9lMm9Eb2MueG1sUEsBAi0AFAAG&#10;AAgAAAAhAEl1vHXiAAAACgEAAA8AAAAAAAAAAAAAAAAAbgQAAGRycy9kb3ducmV2LnhtbFBLBQYA&#10;AAAABAAEAPMAAAB9BQAAAAA=&#10;" filled="f" stroked="f">
                <v:textbox style="mso-fit-shape-to-text:t">
                  <w:txbxContent>
                    <w:p w14:paraId="098907A0" w14:textId="493B0B55" w:rsidR="001031E4" w:rsidRPr="008A7B48" w:rsidRDefault="001031E4" w:rsidP="00431722">
                      <w:pPr>
                        <w:pStyle w:val="NormalWeb"/>
                        <w:spacing w:before="0" w:beforeAutospacing="0" w:after="0" w:afterAutospacing="0"/>
                        <w:ind w:left="720"/>
                        <w:jc w:val="right"/>
                        <w:rPr>
                          <w:color w:val="002060"/>
                        </w:rPr>
                      </w:pPr>
                      <w:r>
                        <w:rPr>
                          <w:rFonts w:eastAsia="Tahoma"/>
                          <w:b/>
                          <w:bCs/>
                          <w:color w:val="002060"/>
                          <w:kern w:val="24"/>
                          <w:lang w:val="es-ES"/>
                        </w:rPr>
                        <w:t>ESPACIOS VERDES</w:t>
                      </w:r>
                    </w:p>
                    <w:p w14:paraId="68F63587" w14:textId="77777777" w:rsidR="001031E4" w:rsidRPr="008A7B48" w:rsidRDefault="001031E4" w:rsidP="00431722">
                      <w:pPr>
                        <w:pStyle w:val="NormalWeb"/>
                        <w:spacing w:before="0" w:beforeAutospacing="0" w:after="0" w:afterAutospacing="0"/>
                        <w:ind w:left="720"/>
                        <w:jc w:val="right"/>
                        <w:rPr>
                          <w:rFonts w:eastAsia="Tahoma"/>
                          <w:bCs/>
                          <w:color w:val="808080" w:themeColor="background1" w:themeShade="80"/>
                          <w:kern w:val="24"/>
                          <w:lang w:val="es-ES"/>
                        </w:rPr>
                      </w:pPr>
                    </w:p>
                    <w:p w14:paraId="487062EB" w14:textId="627DD0D5" w:rsidR="001031E4" w:rsidRPr="008A7B48" w:rsidRDefault="001031E4" w:rsidP="00431722">
                      <w:pPr>
                        <w:pStyle w:val="NormalWeb"/>
                        <w:spacing w:before="0" w:beforeAutospacing="0" w:after="0" w:afterAutospacing="0"/>
                        <w:ind w:left="720"/>
                        <w:jc w:val="right"/>
                        <w:rPr>
                          <w:color w:val="808080" w:themeColor="background1" w:themeShade="80"/>
                        </w:rPr>
                      </w:pPr>
                      <w:r>
                        <w:rPr>
                          <w:rFonts w:eastAsia="Tahoma"/>
                          <w:bCs/>
                          <w:color w:val="808080" w:themeColor="background1" w:themeShade="80"/>
                          <w:kern w:val="24"/>
                          <w:lang w:val="es-ES"/>
                        </w:rPr>
                        <w:t xml:space="preserve">Contribuyendo a la protección del planeta, creando espacios verdes que contrarresten los efectos del cambio climático y la contaminación ambiental.  </w:t>
                      </w:r>
                    </w:p>
                  </w:txbxContent>
                </v:textbox>
              </v:shape>
            </w:pict>
          </mc:Fallback>
        </mc:AlternateContent>
      </w:r>
      <w:r>
        <w:rPr>
          <w:rFonts w:ascii="Times New Roman" w:hAnsi="Times New Roman"/>
          <w:noProof/>
          <w:lang w:val="en-US" w:eastAsia="en-US"/>
        </w:rPr>
        <w:drawing>
          <wp:anchor distT="0" distB="0" distL="114300" distR="114300" simplePos="0" relativeHeight="251687936" behindDoc="1" locked="0" layoutInCell="1" allowOverlap="1" wp14:anchorId="30A6D5BE" wp14:editId="06F5B05D">
            <wp:simplePos x="0" y="0"/>
            <wp:positionH relativeFrom="margin">
              <wp:posOffset>159385</wp:posOffset>
            </wp:positionH>
            <wp:positionV relativeFrom="paragraph">
              <wp:posOffset>213360</wp:posOffset>
            </wp:positionV>
            <wp:extent cx="3343275" cy="2219325"/>
            <wp:effectExtent l="19050" t="19050" r="28575" b="28575"/>
            <wp:wrapTight wrapText="bothSides">
              <wp:wrapPolygon edited="0">
                <wp:start x="-123" y="-185"/>
                <wp:lineTo x="-123" y="21693"/>
                <wp:lineTo x="21662" y="21693"/>
                <wp:lineTo x="21662" y="-185"/>
                <wp:lineTo x="-123" y="-185"/>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4">
                      <a:extLst>
                        <a:ext uri="{28A0092B-C50C-407E-A947-70E740481C1C}">
                          <a14:useLocalDpi xmlns:a14="http://schemas.microsoft.com/office/drawing/2010/main" val="0"/>
                        </a:ext>
                      </a:extLst>
                    </a:blip>
                    <a:srcRect r="1526" b="2281"/>
                    <a:stretch/>
                  </pic:blipFill>
                  <pic:spPr bwMode="auto">
                    <a:xfrm>
                      <a:off x="0" y="0"/>
                      <a:ext cx="3343275" cy="2219325"/>
                    </a:xfrm>
                    <a:prstGeom prst="rect">
                      <a:avLst/>
                    </a:prstGeom>
                    <a:noFill/>
                    <a:ln w="19050">
                      <a:solidFill>
                        <a:schemeClr val="bg1">
                          <a:lumMod val="5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A1EFCE" w14:textId="1605CA55" w:rsidR="0015217B" w:rsidRPr="00D013C9" w:rsidRDefault="007F5568" w:rsidP="00B80047">
      <w:pPr>
        <w:rPr>
          <w:rFonts w:ascii="Times New Roman" w:hAnsi="Times New Roman"/>
        </w:rPr>
      </w:pPr>
      <w:r w:rsidRPr="00431722">
        <w:rPr>
          <w:rFonts w:ascii="Times New Roman" w:hAnsi="Times New Roman"/>
          <w:noProof/>
          <w:lang w:val="en-US" w:eastAsia="en-US"/>
        </w:rPr>
        <mc:AlternateContent>
          <mc:Choice Requires="wps">
            <w:drawing>
              <wp:anchor distT="0" distB="0" distL="114300" distR="114300" simplePos="0" relativeHeight="251693056" behindDoc="1" locked="0" layoutInCell="1" allowOverlap="1" wp14:anchorId="638AE8F3" wp14:editId="202CE632">
                <wp:simplePos x="0" y="0"/>
                <wp:positionH relativeFrom="column">
                  <wp:posOffset>4105275</wp:posOffset>
                </wp:positionH>
                <wp:positionV relativeFrom="paragraph">
                  <wp:posOffset>258445</wp:posOffset>
                </wp:positionV>
                <wp:extent cx="997585" cy="6985"/>
                <wp:effectExtent l="0" t="0" r="31115" b="31115"/>
                <wp:wrapTight wrapText="bothSides">
                  <wp:wrapPolygon edited="0">
                    <wp:start x="0" y="0"/>
                    <wp:lineTo x="0" y="58909"/>
                    <wp:lineTo x="21861" y="58909"/>
                    <wp:lineTo x="21861" y="0"/>
                    <wp:lineTo x="0" y="0"/>
                  </wp:wrapPolygon>
                </wp:wrapTight>
                <wp:docPr id="32" name="Conector recto 24">
                  <a:extLst xmlns:a="http://schemas.openxmlformats.org/drawingml/2006/main">
                    <a:ext uri="{FF2B5EF4-FFF2-40B4-BE49-F238E27FC236}">
                      <a16:creationId xmlns:a16="http://schemas.microsoft.com/office/drawing/2014/main" id="{D1D80783-03AE-4179-BC2F-9D16D555BDF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7585" cy="6985"/>
                        </a:xfrm>
                        <a:prstGeom prst="line">
                          <a:avLst/>
                        </a:prstGeom>
                        <a:ln w="190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8C60475" id="Conector recto 24"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323.25pt,20.35pt" to="401.8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LGYQIAAAUFAAAOAAAAZHJzL2Uyb0RvYy54bWysVNuO0zAQfUfiHyy/p7k0aZuo6Yo2DUJa&#10;QcXCB7iO00Y4dmSbXrTaf9+xk4blIkCIPDi+zJk5Z2bs5d2l5ejElG6kyHE4CTBigsqqEYccf/5U&#10;eguMtCGiIlwKluMr0/hu9frV8txlLJJHySumEDgROjt3OT4a02W+r+mRtURPZMcEHNZStcTAUh38&#10;SpEzeG+5HwXBzD9LVXVKUqY17Bb9IV45/3XNqPlQ15oZxHMM3IwblRv3dvRXS5IdFOmODR1okH9g&#10;0ZJGQNDRVUEMQV9V85OrtqFKalmbCZWtL+u6ocxpADVh8IOahyPpmNMCydHdmCb9/9zS96edQk2V&#10;42mEkSAt1GgDlaJGKqTsD0WxU8Yu5l4bqxFmvbbHsozWybaMvRJmXhysY2+9jVOvjKaLbTQvN9F0&#10;9mTR4SyjihEDXfKuuuU5nP2djqHiNkOx7zLtCD8WYbEI5oupF0zfbL04nKfeehOVXlqEsyJJknVR&#10;rp9shX3H+fZ3KvxzpzMn3raKm27ETll59CIeuntJv2gL/e7QLnTXm11q1VpzqCG6uIa6jg1lM0Rh&#10;M03nySLBiMLRLIVZT+YG7ZQ2b5lskZ3kmDfCVptk5AQce9Obid3mAp3hjqVBEjgzLXlTlQ3n9lCr&#10;w37DFToR6PSyDOAbor0wg0RwMYjqdThF5spZH+AjqyG3wHzaR7DXkI1uCaVMmGjwywVYW1gNFEbg&#10;QO13wMHeQpm7oiM4+nPUEeEiS2FGcNsIqX7lwFzCgXLd298y0Ou2KdjL6rpTt3rDXXPNMrwL9jK/&#10;XDv4t9dr9QwAAP//AwBQSwMEFAAGAAgAAAAhAN2TzgDdAAAACQEAAA8AAABkcnMvZG93bnJldi54&#10;bWxMj8tqwzAQRfeF/IOYQHeN5Dxc41oOpZBNdkkD3U4s1TKRRsaSE/vvq67a5cwc7pxb7Sdn2V0P&#10;ofMkIVsJYJoarzpqJVw+Dy8FsBCRFFpPWsKsA+zrxVOFpfIPOun7ObYshVAoUYKJsS85D43RDsPK&#10;95rS7dsPDmMah5arAR8p3Fm+FiLnDjtKHwz2+sPo5nYenYTj0cT5hO5rs1OH9XiZbXHzmZTPy+n9&#10;DVjUU/yD4Vc/qUOdnK5+JBWYlZBv811CJWzFK7AEFGKTA7umRVYAryv+v0H9AwAA//8DAFBLAQIt&#10;ABQABgAIAAAAIQC2gziS/gAAAOEBAAATAAAAAAAAAAAAAAAAAAAAAABbQ29udGVudF9UeXBlc10u&#10;eG1sUEsBAi0AFAAGAAgAAAAhADj9If/WAAAAlAEAAAsAAAAAAAAAAAAAAAAALwEAAF9yZWxzLy5y&#10;ZWxzUEsBAi0AFAAGAAgAAAAhAEcywsZhAgAABQUAAA4AAAAAAAAAAAAAAAAALgIAAGRycy9lMm9E&#10;b2MueG1sUEsBAi0AFAAGAAgAAAAhAN2TzgDdAAAACQEAAA8AAAAAAAAAAAAAAAAAuwQAAGRycy9k&#10;b3ducmV2LnhtbFBLBQYAAAAABAAEAPMAAADFBQAAAAA=&#10;" strokecolor="red" strokeweight="1.5pt">
                <v:stroke joinstyle="miter"/>
                <o:lock v:ext="edit" shapetype="f"/>
                <w10:wrap type="tight"/>
              </v:line>
            </w:pict>
          </mc:Fallback>
        </mc:AlternateContent>
      </w:r>
    </w:p>
    <w:p w14:paraId="0B5470B7" w14:textId="1F79E240" w:rsidR="0015217B" w:rsidRPr="00D013C9" w:rsidRDefault="0015217B" w:rsidP="00B80047">
      <w:pPr>
        <w:rPr>
          <w:rFonts w:ascii="Times New Roman" w:hAnsi="Times New Roman"/>
        </w:rPr>
      </w:pPr>
    </w:p>
    <w:p w14:paraId="44E12033" w14:textId="1229EE66" w:rsidR="0015217B" w:rsidRPr="00D013C9" w:rsidRDefault="0015217B" w:rsidP="00B80047">
      <w:pPr>
        <w:rPr>
          <w:rFonts w:ascii="Times New Roman" w:hAnsi="Times New Roman"/>
        </w:rPr>
      </w:pPr>
    </w:p>
    <w:p w14:paraId="215C45F7" w14:textId="65F2ACFD" w:rsidR="0015217B" w:rsidRPr="00D013C9" w:rsidRDefault="0015217B" w:rsidP="00B80047">
      <w:pPr>
        <w:rPr>
          <w:rFonts w:ascii="Times New Roman" w:hAnsi="Times New Roman"/>
        </w:rPr>
      </w:pPr>
    </w:p>
    <w:p w14:paraId="0ACA979C" w14:textId="6242D718" w:rsidR="0015217B" w:rsidRPr="00D013C9" w:rsidRDefault="0015217B" w:rsidP="00B80047">
      <w:pPr>
        <w:rPr>
          <w:rFonts w:ascii="Times New Roman" w:hAnsi="Times New Roman"/>
        </w:rPr>
      </w:pPr>
    </w:p>
    <w:p w14:paraId="275263D5" w14:textId="62D9231F" w:rsidR="00D013C9" w:rsidRDefault="00EE1ABF" w:rsidP="00B80047">
      <w:pPr>
        <w:rPr>
          <w:rFonts w:ascii="Times New Roman" w:hAnsi="Times New Roman"/>
          <w:bCs/>
          <w:color w:val="2C3764"/>
          <w:sz w:val="22"/>
          <w:szCs w:val="18"/>
        </w:rPr>
      </w:pPr>
      <w:r>
        <w:rPr>
          <w:noProof/>
          <w:lang w:val="en-US" w:eastAsia="en-US"/>
        </w:rPr>
        <w:lastRenderedPageBreak/>
        <mc:AlternateContent>
          <mc:Choice Requires="wps">
            <w:drawing>
              <wp:anchor distT="0" distB="0" distL="114300" distR="114300" simplePos="0" relativeHeight="251657216" behindDoc="0" locked="0" layoutInCell="1" allowOverlap="1" wp14:anchorId="74CB1930" wp14:editId="33B77E9E">
                <wp:simplePos x="0" y="0"/>
                <wp:positionH relativeFrom="margin">
                  <wp:posOffset>57150</wp:posOffset>
                </wp:positionH>
                <wp:positionV relativeFrom="paragraph">
                  <wp:posOffset>542290</wp:posOffset>
                </wp:positionV>
                <wp:extent cx="0" cy="640407"/>
                <wp:effectExtent l="57150" t="38100" r="114300" b="102870"/>
                <wp:wrapNone/>
                <wp:docPr id="16" name="Conector recto 15">
                  <a:extLst xmlns:a="http://schemas.openxmlformats.org/drawingml/2006/main">
                    <a:ext uri="{FF2B5EF4-FFF2-40B4-BE49-F238E27FC236}">
                      <a16:creationId xmlns:a16="http://schemas.microsoft.com/office/drawing/2014/main" id="{270CEA0B-3F5C-47EC-89D7-1E819DF5D7D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407"/>
                        </a:xfrm>
                        <a:prstGeom prst="line">
                          <a:avLst/>
                        </a:prstGeom>
                        <a:ln w="28575">
                          <a:solidFill>
                            <a:srgbClr val="FF0000"/>
                          </a:solidFill>
                        </a:ln>
                        <a:effectLst>
                          <a:outerShdw blurRad="50800" dist="38100" dir="2700000" algn="tl" rotWithShape="0">
                            <a:prstClr val="black">
                              <a:alpha val="40000"/>
                            </a:prstClr>
                          </a:outerShdw>
                        </a:effectLst>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7227007" id="Conector recto 15" o:spid="_x0000_s1026" style="position:absolute;z-index:251657216;visibility:visible;mso-wrap-style:square;mso-wrap-distance-left:9pt;mso-wrap-distance-top:0;mso-wrap-distance-right:9pt;mso-wrap-distance-bottom:0;mso-position-horizontal:absolute;mso-position-horizontal-relative:margin;mso-position-vertical:absolute;mso-position-vertical-relative:text" from="4.5pt,42.7pt" to="4.5pt,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3dssAIAALcFAAAOAAAAZHJzL2Uyb0RvYy54bWysVFtvmzAUfp+0/2DxTrmEJBSVVAsJ06Rq&#10;q9pNe3aMCajGRrYbElX97zu2Ce0u2qZpPIAv5xx/l4Ovro8dQwcqVSt47kUXoYcoJ6Jq+T73vnwu&#10;/dRDSmNeYSY4zb0TVd716u2bq6HPaCwawSoqERThKhv63Gu07rMgUKShHVYXoqccNmshO6xhKvdB&#10;JfEA1TsWxGG4CAYhq14KQpWC1Y3b9Fa2fl1Toj/VtaIasdwDbNq+pX3vzDtYXeFsL3HftGSEgf8B&#10;RYdbDodOpTZYY/Qo259KdS2RQolaXxDRBaKuW0ItB2AThT+wuW9wTy0XEEf1k0zq/5UlHw+3ErUV&#10;eLfwEMcdeFSAU0QLiaT5oGhumdGjvlHacISR4/ZUlvF6vi0Tv4SRn4TrxF9vk0u/jGfpNl6WRTxb&#10;PJvsaJERSbGGLvlQnXWOFn/HY3TcKJQEVmkL+ClehsX2Xbj2Z+W88JPltvDTy83Sj7ZpdLkp55vl&#10;ZvNsHA4s5vPXsgiGXmWWvGkVOyz4rTT0yJHf9zeCPCiT+t2mmajehR1r2Zlw8BAdbUOdpoYyChG3&#10;SGB1kYRJuByRnPN6qfR7KjpkBrnHWm6sxhk+AEAH+hxilhlHQ+7F6Xzp7FCCtVXZMmY2ldzvCibR&#10;AUObl2UIz3jaqzBQgXETTe1/MZopHjWV9001oB17lHcYOmEeppCPqtbgmqWRm8BPA4Lb0gizPfzt&#10;mnlICv211Y3tVEPf1DewJzQ7hsmDI8b6BjuIySuEY7R1ZwLjvHrBaW1wylsP9IlRp8odraEbQOuZ&#10;PcReHHQ6HRNCuY5HMRiHaJNWg25TogP928Qx/kW8KTn+86lO7vPJguspuWu5kL8qoI/RCLl28WMj&#10;KsfbSLAT1elWnjsUbgcr2XiTmevn9dymv9y3q28AAAD//wMAUEsDBBQABgAIAAAAIQBa2wo+3AAA&#10;AAYBAAAPAAAAZHJzL2Rvd25yZXYueG1sTI9Ba8JAFITvBf/D8gRvdVNtJabZSBBEaE+1luJtzb4m&#10;odm3S3aj6b/v89Qehxlmvsk3o+3EBfvQOlLwME9AIFXOtFQrOL7v7lMQIWoyunOECn4wwKaY3OU6&#10;M+5Kb3g5xFpwCYVMK2hi9JmUoWrQ6jB3Hom9L9dbHVn2tTS9vnK57eQiSVbS6pZ4odEetw1W34fB&#10;KqjouB9eXxLvPz9OId2WS1vu9krNpmP5DCLiGP/CcMNndCiY6ewGMkF0Ctb8JCpInx5BsH2TZ06l&#10;qyXIIpf/8YtfAAAA//8DAFBLAQItABQABgAIAAAAIQC2gziS/gAAAOEBAAATAAAAAAAAAAAAAAAA&#10;AAAAAABbQ29udGVudF9UeXBlc10ueG1sUEsBAi0AFAAGAAgAAAAhADj9If/WAAAAlAEAAAsAAAAA&#10;AAAAAAAAAAAALwEAAF9yZWxzLy5yZWxzUEsBAi0AFAAGAAgAAAAhAF4rd2ywAgAAtwUAAA4AAAAA&#10;AAAAAAAAAAAALgIAAGRycy9lMm9Eb2MueG1sUEsBAi0AFAAGAAgAAAAhAFrbCj7cAAAABgEAAA8A&#10;AAAAAAAAAAAAAAAACgUAAGRycy9kb3ducmV2LnhtbFBLBQYAAAAABAAEAPMAAAATBgAAAAA=&#10;" strokecolor="red" strokeweight="2.25pt">
                <v:stroke joinstyle="miter"/>
                <v:shadow on="t" color="black" opacity="26214f" origin="-.5,-.5" offset=".74836mm,.74836mm"/>
                <o:lock v:ext="edit" shapetype="f"/>
                <w10:wrap anchorx="margin"/>
              </v:line>
            </w:pict>
          </mc:Fallback>
        </mc:AlternateContent>
      </w:r>
      <w:r w:rsidR="00731733" w:rsidRPr="000A42B7">
        <w:rPr>
          <w:noProof/>
          <w:lang w:val="en-US" w:eastAsia="en-US"/>
        </w:rPr>
        <mc:AlternateContent>
          <mc:Choice Requires="wps">
            <w:drawing>
              <wp:anchor distT="0" distB="0" distL="114300" distR="114300" simplePos="0" relativeHeight="251652096" behindDoc="0" locked="0" layoutInCell="1" allowOverlap="1" wp14:anchorId="00D96428" wp14:editId="341A3EAA">
                <wp:simplePos x="0" y="0"/>
                <wp:positionH relativeFrom="margin">
                  <wp:posOffset>67587</wp:posOffset>
                </wp:positionH>
                <wp:positionV relativeFrom="paragraph">
                  <wp:posOffset>478321</wp:posOffset>
                </wp:positionV>
                <wp:extent cx="5025224" cy="830580"/>
                <wp:effectExtent l="0" t="0" r="0" b="0"/>
                <wp:wrapNone/>
                <wp:docPr id="14" name="CuadroTexto 13">
                  <a:extLst xmlns:a="http://schemas.openxmlformats.org/drawingml/2006/main">
                    <a:ext uri="{FF2B5EF4-FFF2-40B4-BE49-F238E27FC236}">
                      <a16:creationId xmlns:a16="http://schemas.microsoft.com/office/drawing/2014/main" id="{6FB6FAE0-C201-4D5B-9B37-82C46E5344F7}"/>
                    </a:ext>
                  </a:extLst>
                </wp:docPr>
                <wp:cNvGraphicFramePr/>
                <a:graphic xmlns:a="http://schemas.openxmlformats.org/drawingml/2006/main">
                  <a:graphicData uri="http://schemas.microsoft.com/office/word/2010/wordprocessingShape">
                    <wps:wsp>
                      <wps:cNvSpPr txBox="1"/>
                      <wps:spPr>
                        <a:xfrm>
                          <a:off x="0" y="0"/>
                          <a:ext cx="5025224" cy="830580"/>
                        </a:xfrm>
                        <a:prstGeom prst="rect">
                          <a:avLst/>
                        </a:prstGeom>
                        <a:noFill/>
                      </wps:spPr>
                      <wps:txbx>
                        <w:txbxContent>
                          <w:p w14:paraId="7503AD85" w14:textId="4485F6DE" w:rsidR="001031E4" w:rsidRPr="00A70FAD" w:rsidRDefault="001031E4" w:rsidP="000A42B7">
                            <w:pPr>
                              <w:pStyle w:val="NormalWeb"/>
                              <w:spacing w:before="0" w:beforeAutospacing="0" w:after="0" w:afterAutospacing="0"/>
                              <w:rPr>
                                <w:color w:val="002060"/>
                                <w:sz w:val="28"/>
                              </w:rPr>
                            </w:pPr>
                            <w:r w:rsidRPr="00A70FAD">
                              <w:rPr>
                                <w:rFonts w:eastAsia="Tahoma"/>
                                <w:b/>
                                <w:bCs/>
                                <w:color w:val="002060"/>
                                <w:kern w:val="24"/>
                                <w:sz w:val="28"/>
                              </w:rPr>
                              <w:t>Construcción Sistema De Saneamiento Arroyo Gurabo y su Entorno, Municipio Santiago de los Caballeros, Provincia Santiago</w:t>
                            </w:r>
                          </w:p>
                        </w:txbxContent>
                      </wps:txbx>
                      <wps:bodyPr wrap="square" lIns="91440" tIns="45720" rIns="91440" bIns="45720" anchor="t">
                        <a:spAutoFit/>
                      </wps:bodyPr>
                    </wps:wsp>
                  </a:graphicData>
                </a:graphic>
                <wp14:sizeRelH relativeFrom="margin">
                  <wp14:pctWidth>0</wp14:pctWidth>
                </wp14:sizeRelH>
              </wp:anchor>
            </w:drawing>
          </mc:Choice>
          <mc:Fallback>
            <w:pict>
              <v:shape w14:anchorId="00D96428" id="_x0000_s1044" type="#_x0000_t202" style="position:absolute;margin-left:5.3pt;margin-top:37.65pt;width:395.7pt;height:65.4pt;z-index:2516520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mtPJgIAACoEAAAOAAAAZHJzL2Uyb0RvYy54bWysU9uOmzAQfa/Uf0B+J9wMIShktSShWqna&#10;VtrtBzjGBCSwqe0kRKv9945Nko3al6rqixl78Mw5Z46XD2PfOUcmVSt4joKZjxzGqahavs/Rj9fS&#10;TZGjNOEV6QRnOTozhR5Wnz8tT0PGQtGIrmLSgSJcZachR43WQ+Z5ijasJ2omBsYhWQvZEw1bufcq&#10;SU5Qve+80PcT7yRkNUhBmVJwupmSaGXr1zWj+ltdK6adLkeATdtV2nVnVm+1JNlekqFp6QUG+QcU&#10;PWk5NL2V2hBNnINs/yjVt1QKJWo9o6L3RF23lFkOwCbwf2Pz0pCBWS4gjhpuMqn/V5Y+H79Lp61g&#10;dhg5nPQwo/WBVFK8slELJ4gsLYi/Km0IQjQReyvLsIi3JXZLiFzsF9gttnjhlmGUbsN5uQ6j5N3c&#10;DpKMSkY0WOSpuoocJH9H4jJuIw/2rMwW7VtSFkn5uPXdNWRcvIkLd1FEczcN1zjZxhHG5fzdjNez&#10;mK9fy8I7DSqzzI1PbPgygAx6LMQISphr5lzBoeE81rI3XxiXA3nw0fnmHaMHhcPYD+MwBA0p5NLI&#10;j1NrLuh+vT1Ipb8w0TsmyJEEb1ptyRFATUCvv5hmXJRt15nzDygm0uNunAaWXnHuRHUG+CewcY7U&#10;zwORDDndEwefLAKMje/tBsfzEDbyPrO7zxBOGwGvYwKmhseDBhQWnGk99bkgAkNaUS+Pxzj+fm//&#10;+njiq18AAAD//wMAUEsDBBQABgAIAAAAIQAFt/CX3AAAAAkBAAAPAAAAZHJzL2Rvd25yZXYueG1s&#10;TI/NTsMwEITvSLyDtUjcqJ2ghirEqSp+JA5caMPdjZc4Il5Hsdukb89yguNoRjPfVNvFD+KMU+wD&#10;achWCgRSG2xPnYbm8Hq3ARGTIWuGQKjhghG29fVVZUobZvrA8z51gksolkaDS2kspYytQ2/iKoxI&#10;7H2FyZvEcuqknczM5X6QuVKF9KYnXnBmxCeH7ff+5DWkZHfZpXnx8e1zeX+enWrXptH69mbZPYJI&#10;uKS/MPziMzrUzHQMJ7JRDKxVwUkND+t7EOxvVM7fjhpyVWQg60r+f1D/AAAA//8DAFBLAQItABQA&#10;BgAIAAAAIQC2gziS/gAAAOEBAAATAAAAAAAAAAAAAAAAAAAAAABbQ29udGVudF9UeXBlc10ueG1s&#10;UEsBAi0AFAAGAAgAAAAhADj9If/WAAAAlAEAAAsAAAAAAAAAAAAAAAAALwEAAF9yZWxzLy5yZWxz&#10;UEsBAi0AFAAGAAgAAAAhAHiaa08mAgAAKgQAAA4AAAAAAAAAAAAAAAAALgIAAGRycy9lMm9Eb2Mu&#10;eG1sUEsBAi0AFAAGAAgAAAAhAAW38JfcAAAACQEAAA8AAAAAAAAAAAAAAAAAgAQAAGRycy9kb3du&#10;cmV2LnhtbFBLBQYAAAAABAAEAPMAAACJBQAAAAA=&#10;" filled="f" stroked="f">
                <v:textbox style="mso-fit-shape-to-text:t">
                  <w:txbxContent>
                    <w:p w14:paraId="7503AD85" w14:textId="4485F6DE" w:rsidR="001031E4" w:rsidRPr="00A70FAD" w:rsidRDefault="001031E4" w:rsidP="000A42B7">
                      <w:pPr>
                        <w:pStyle w:val="NormalWeb"/>
                        <w:spacing w:before="0" w:beforeAutospacing="0" w:after="0" w:afterAutospacing="0"/>
                        <w:rPr>
                          <w:color w:val="002060"/>
                          <w:sz w:val="28"/>
                        </w:rPr>
                      </w:pPr>
                      <w:r w:rsidRPr="00A70FAD">
                        <w:rPr>
                          <w:rFonts w:eastAsia="Tahoma"/>
                          <w:b/>
                          <w:bCs/>
                          <w:color w:val="002060"/>
                          <w:kern w:val="24"/>
                          <w:sz w:val="28"/>
                        </w:rPr>
                        <w:t>Construcción Sistema De Saneamiento Arroyo Gurabo y su Entorno, Municipio Santiago de los Caballeros, Provincia Santiago</w:t>
                      </w:r>
                    </w:p>
                  </w:txbxContent>
                </v:textbox>
                <w10:wrap anchorx="margin"/>
              </v:shape>
            </w:pict>
          </mc:Fallback>
        </mc:AlternateContent>
      </w:r>
    </w:p>
    <w:p w14:paraId="65084194" w14:textId="48F0A8D5" w:rsidR="00B80047" w:rsidRDefault="00A678E9" w:rsidP="00B80047">
      <w:pPr>
        <w:rPr>
          <w:rFonts w:ascii="Times New Roman" w:hAnsi="Times New Roman"/>
          <w:bCs/>
          <w:color w:val="2C3764"/>
          <w:sz w:val="22"/>
          <w:szCs w:val="18"/>
        </w:rPr>
      </w:pPr>
      <w:r w:rsidRPr="000A42B7">
        <w:rPr>
          <w:noProof/>
          <w:lang w:val="en-US" w:eastAsia="en-US"/>
        </w:rPr>
        <mc:AlternateContent>
          <mc:Choice Requires="wps">
            <w:drawing>
              <wp:anchor distT="0" distB="0" distL="114300" distR="114300" simplePos="0" relativeHeight="251654144" behindDoc="0" locked="0" layoutInCell="1" allowOverlap="1" wp14:anchorId="30E9958D" wp14:editId="5B1D6775">
                <wp:simplePos x="0" y="0"/>
                <wp:positionH relativeFrom="margin">
                  <wp:posOffset>112542</wp:posOffset>
                </wp:positionH>
                <wp:positionV relativeFrom="paragraph">
                  <wp:posOffset>324241</wp:posOffset>
                </wp:positionV>
                <wp:extent cx="5317588" cy="830580"/>
                <wp:effectExtent l="0" t="0" r="0" b="0"/>
                <wp:wrapNone/>
                <wp:docPr id="97" name="CuadroTexto 13">
                  <a:extLst xmlns:a="http://schemas.openxmlformats.org/drawingml/2006/main">
                    <a:ext uri="{FF2B5EF4-FFF2-40B4-BE49-F238E27FC236}">
                      <a16:creationId xmlns:a16="http://schemas.microsoft.com/office/drawing/2014/main" id="{6FB6FAE0-C201-4D5B-9B37-82C46E5344F7}"/>
                    </a:ext>
                  </a:extLst>
                </wp:docPr>
                <wp:cNvGraphicFramePr/>
                <a:graphic xmlns:a="http://schemas.openxmlformats.org/drawingml/2006/main">
                  <a:graphicData uri="http://schemas.microsoft.com/office/word/2010/wordprocessingShape">
                    <wps:wsp>
                      <wps:cNvSpPr txBox="1"/>
                      <wps:spPr>
                        <a:xfrm>
                          <a:off x="0" y="0"/>
                          <a:ext cx="5317588" cy="830580"/>
                        </a:xfrm>
                        <a:prstGeom prst="rect">
                          <a:avLst/>
                        </a:prstGeom>
                        <a:noFill/>
                      </wps:spPr>
                      <wps:txbx>
                        <w:txbxContent>
                          <w:p w14:paraId="7965AEE4" w14:textId="013C79D0" w:rsidR="001031E4" w:rsidRPr="00A70FAD" w:rsidRDefault="001031E4" w:rsidP="003F3E66">
                            <w:pPr>
                              <w:pStyle w:val="NormalWeb"/>
                              <w:spacing w:before="0" w:beforeAutospacing="0" w:after="0" w:afterAutospacing="0"/>
                              <w:rPr>
                                <w:color w:val="808080" w:themeColor="background1" w:themeShade="80"/>
                                <w:lang w:val="en-US"/>
                              </w:rPr>
                            </w:pPr>
                            <w:r w:rsidRPr="00A70FAD">
                              <w:rPr>
                                <w:rFonts w:eastAsia="Tahoma"/>
                                <w:bCs/>
                                <w:color w:val="808080" w:themeColor="background1" w:themeShade="80"/>
                                <w:kern w:val="24"/>
                                <w:lang w:val="en-US"/>
                              </w:rPr>
                              <w:t xml:space="preserve">Antes de la </w:t>
                            </w:r>
                            <w:r w:rsidRPr="00A70FAD">
                              <w:rPr>
                                <w:rFonts w:eastAsia="Tahoma"/>
                                <w:bCs/>
                                <w:color w:val="808080" w:themeColor="background1" w:themeShade="80"/>
                                <w:kern w:val="24"/>
                              </w:rPr>
                              <w:t>Intervención</w:t>
                            </w:r>
                            <w:r w:rsidRPr="00A70FAD">
                              <w:rPr>
                                <w:rFonts w:eastAsia="Tahoma"/>
                                <w:bCs/>
                                <w:color w:val="808080" w:themeColor="background1" w:themeShade="80"/>
                                <w:kern w:val="24"/>
                                <w:lang w:val="en-US"/>
                              </w:rPr>
                              <w:t>:</w:t>
                            </w:r>
                          </w:p>
                        </w:txbxContent>
                      </wps:txbx>
                      <wps:bodyPr wrap="square" lIns="91440" tIns="45720" rIns="91440" bIns="45720" anchor="t">
                        <a:spAutoFit/>
                      </wps:bodyPr>
                    </wps:wsp>
                  </a:graphicData>
                </a:graphic>
                <wp14:sizeRelH relativeFrom="margin">
                  <wp14:pctWidth>0</wp14:pctWidth>
                </wp14:sizeRelH>
                <wp14:sizeRelV relativeFrom="margin">
                  <wp14:pctHeight>0</wp14:pctHeight>
                </wp14:sizeRelV>
              </wp:anchor>
            </w:drawing>
          </mc:Choice>
          <mc:Fallback>
            <w:pict>
              <v:shape w14:anchorId="30E9958D" id="_x0000_s1045" type="#_x0000_t202" style="position:absolute;margin-left:8.85pt;margin-top:25.55pt;width:418.7pt;height:6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xCJJwIAACoEAAAOAAAAZHJzL2Uyb0RvYy54bWysU9uOmzAQfa/Uf0B+J9wMIShktSShWqna&#10;VtrtBzjGBCSwqe0EotX+e8fOZaP2par6YsYzeOac4+Plw9R3zpFJ1Qqeo2DmI4dxKqqW73P047V0&#10;U+QoTXhFOsFZjk5MoYfV50/LcchYKBrRVUw60ISrbBxy1Gg9ZJ6naMN6omZiYByKtZA90bCVe6+S&#10;ZITufeeFvp94o5DVIAVlSkF2cy6ile1f14zqb3WtmHa6HAE2bVdp151ZvdWSZHtJhqalFxjkH1D0&#10;pOUw9NZqQzRxDrL9o1XfUimUqPWMit4Tdd1SZjkAm8D/jc1LQwZmuYA4arjJpP5fW/p8/C6dtsrR&#10;Yo4cTnq4o/WBVFK8skkLJ4gsLYi/Km0IQnQm9laWYRFvS+yWELnYL7BbbPHCLcMo3Ybzch1Gybs5&#10;HSQZlYxosMhTdRU5SP6OxOW6jTzYszJbtG9JWSTl49Z311Bx8SYu3EURzd00XONkG0cYl/N3c72e&#10;xXz9WhbeOKjMMjc+seHLADLoqRATuNgcM3kFScN5qmVvvnBdDtTBR6ebd4weFJJxFMzjFNxOoZZG&#10;fpxac8H06+lBKv2Fid4xQY4keNNqS44A6gz0+osZxkXZdp3Jf0AxkZ52k5UgWFxx7kR1Avgj2DhH&#10;6ueBSIac7omDTxYBxsb3doPjeQgbeV/Z3VcIp42A13EGpobHgwYUFpwZfZ5zQQSGtKJeHo9x/P3e&#10;/vXxxFe/AAAA//8DAFBLAwQUAAYACAAAACEAPx0HRtwAAAAJAQAADwAAAGRycy9kb3ducmV2Lnht&#10;bEyPzU7DMBCE70i8g7VI3KhjpNAQ4lQVPxIHLpRwd+NtHDVeR7HbpG/PcoLbjr7R7Ey1WfwgzjjF&#10;PpAGtcpAILXB9tRpaL7e7goQMRmyZgiEGi4YYVNfX1WmtGGmTzzvUic4hGJpNLiUxlLK2Dr0Jq7C&#10;iMTsECZvEsupk3YyM4f7Qd5n2YP0pif+4MyIzw7b4+7kNaRkt+rSvPr4/r18vMwua3PTaH17s2yf&#10;QCRc0p8Zfutzdai50z6cyEYxsF6v2akhVwoE8yLP+dgzKNQjyLqS/xfUPwAAAP//AwBQSwECLQAU&#10;AAYACAAAACEAtoM4kv4AAADhAQAAEwAAAAAAAAAAAAAAAAAAAAAAW0NvbnRlbnRfVHlwZXNdLnht&#10;bFBLAQItABQABgAIAAAAIQA4/SH/1gAAAJQBAAALAAAAAAAAAAAAAAAAAC8BAABfcmVscy8ucmVs&#10;c1BLAQItABQABgAIAAAAIQAH7xCJJwIAACoEAAAOAAAAAAAAAAAAAAAAAC4CAABkcnMvZTJvRG9j&#10;LnhtbFBLAQItABQABgAIAAAAIQA/HQdG3AAAAAkBAAAPAAAAAAAAAAAAAAAAAIEEAABkcnMvZG93&#10;bnJldi54bWxQSwUGAAAAAAQABADzAAAAigUAAAAA&#10;" filled="f" stroked="f">
                <v:textbox style="mso-fit-shape-to-text:t">
                  <w:txbxContent>
                    <w:p w14:paraId="7965AEE4" w14:textId="013C79D0" w:rsidR="001031E4" w:rsidRPr="00A70FAD" w:rsidRDefault="001031E4" w:rsidP="003F3E66">
                      <w:pPr>
                        <w:pStyle w:val="NormalWeb"/>
                        <w:spacing w:before="0" w:beforeAutospacing="0" w:after="0" w:afterAutospacing="0"/>
                        <w:rPr>
                          <w:color w:val="808080" w:themeColor="background1" w:themeShade="80"/>
                          <w:lang w:val="en-US"/>
                        </w:rPr>
                      </w:pPr>
                      <w:r w:rsidRPr="00A70FAD">
                        <w:rPr>
                          <w:rFonts w:eastAsia="Tahoma"/>
                          <w:bCs/>
                          <w:color w:val="808080" w:themeColor="background1" w:themeShade="80"/>
                          <w:kern w:val="24"/>
                          <w:lang w:val="en-US"/>
                        </w:rPr>
                        <w:t xml:space="preserve">Antes de la </w:t>
                      </w:r>
                      <w:r w:rsidRPr="00A70FAD">
                        <w:rPr>
                          <w:rFonts w:eastAsia="Tahoma"/>
                          <w:bCs/>
                          <w:color w:val="808080" w:themeColor="background1" w:themeShade="80"/>
                          <w:kern w:val="24"/>
                        </w:rPr>
                        <w:t>Intervención</w:t>
                      </w:r>
                      <w:r w:rsidRPr="00A70FAD">
                        <w:rPr>
                          <w:rFonts w:eastAsia="Tahoma"/>
                          <w:bCs/>
                          <w:color w:val="808080" w:themeColor="background1" w:themeShade="80"/>
                          <w:kern w:val="24"/>
                          <w:lang w:val="en-US"/>
                        </w:rPr>
                        <w:t>:</w:t>
                      </w:r>
                    </w:p>
                  </w:txbxContent>
                </v:textbox>
                <w10:wrap anchorx="margin"/>
              </v:shape>
            </w:pict>
          </mc:Fallback>
        </mc:AlternateContent>
      </w:r>
    </w:p>
    <w:p w14:paraId="1B60ED43" w14:textId="4C39BD27" w:rsidR="000A42B7" w:rsidRDefault="00EE1ABF" w:rsidP="00B80047">
      <w:pPr>
        <w:rPr>
          <w:rFonts w:ascii="Times New Roman" w:hAnsi="Times New Roman"/>
          <w:bCs/>
          <w:color w:val="2C3764"/>
          <w:sz w:val="22"/>
          <w:szCs w:val="18"/>
        </w:rPr>
      </w:pPr>
      <w:r>
        <w:rPr>
          <w:noProof/>
          <w:color w:val="2C3764"/>
          <w:sz w:val="22"/>
        </w:rPr>
        <w:pict w14:anchorId="1547DB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12.7pt;margin-top:27.15pt;width:179.9pt;height:144.55pt;z-index:251695104;mso-position-horizontal-relative:text;mso-position-vertical-relative:text;mso-width-relative:page;mso-height-relative:page" filled="t" fillcolor="#7f7f7f [1612]" stroked="t" strokecolor="#7f7f7f [1612]" strokeweight="1.5pt">
            <v:imagedata r:id="rId35" o:title="DSC_0223"/>
          </v:shape>
        </w:pict>
      </w:r>
    </w:p>
    <w:p w14:paraId="0383629F" w14:textId="5E1A4D25" w:rsidR="000A42B7" w:rsidRDefault="00FA4698" w:rsidP="00B80047">
      <w:pPr>
        <w:rPr>
          <w:rFonts w:ascii="Times New Roman" w:hAnsi="Times New Roman"/>
          <w:bCs/>
          <w:color w:val="2C3764"/>
          <w:sz w:val="22"/>
          <w:szCs w:val="18"/>
        </w:rPr>
      </w:pPr>
      <w:r w:rsidRPr="00D013C9">
        <w:rPr>
          <w:rFonts w:ascii="Times New Roman" w:hAnsi="Times New Roman"/>
          <w:bCs/>
          <w:noProof/>
          <w:color w:val="2C3764"/>
          <w:sz w:val="22"/>
          <w:szCs w:val="18"/>
          <w:lang w:val="en-US" w:eastAsia="en-US"/>
        </w:rPr>
        <w:drawing>
          <wp:anchor distT="0" distB="0" distL="114300" distR="114300" simplePos="0" relativeHeight="251653120" behindDoc="1" locked="0" layoutInCell="1" allowOverlap="1" wp14:anchorId="7498C111" wp14:editId="1216E95F">
            <wp:simplePos x="0" y="0"/>
            <wp:positionH relativeFrom="margin">
              <wp:posOffset>2714625</wp:posOffset>
            </wp:positionH>
            <wp:positionV relativeFrom="paragraph">
              <wp:posOffset>3810</wp:posOffset>
            </wp:positionV>
            <wp:extent cx="2468245" cy="1849755"/>
            <wp:effectExtent l="19050" t="19050" r="27305" b="17145"/>
            <wp:wrapSquare wrapText="bothSides"/>
            <wp:docPr id="94" name="Imagen 94" descr="C:\Users\diego.perez\AppData\Local\Microsoft\Windows\INetCache\Content.Word\DSC_2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iego.perez\AppData\Local\Microsoft\Windows\INetCache\Content.Word\DSC_277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68245" cy="1849755"/>
                    </a:xfrm>
                    <a:prstGeom prst="rect">
                      <a:avLst/>
                    </a:prstGeom>
                    <a:noFill/>
                    <a:ln w="19050">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0DF35EAE" w14:textId="61457D4B" w:rsidR="000A42B7" w:rsidRDefault="000A42B7" w:rsidP="00B80047">
      <w:pPr>
        <w:rPr>
          <w:rFonts w:ascii="Times New Roman" w:hAnsi="Times New Roman"/>
          <w:bCs/>
          <w:color w:val="2C3764"/>
          <w:sz w:val="22"/>
          <w:szCs w:val="18"/>
        </w:rPr>
      </w:pPr>
    </w:p>
    <w:p w14:paraId="5EE3F2B1" w14:textId="62281437" w:rsidR="000A42B7" w:rsidRDefault="000A42B7" w:rsidP="00B80047">
      <w:pPr>
        <w:rPr>
          <w:rFonts w:ascii="Times New Roman" w:hAnsi="Times New Roman"/>
          <w:bCs/>
          <w:color w:val="2C3764"/>
          <w:sz w:val="22"/>
          <w:szCs w:val="18"/>
        </w:rPr>
      </w:pPr>
    </w:p>
    <w:p w14:paraId="75788F28" w14:textId="7295A712" w:rsidR="000A42B7" w:rsidRDefault="000A42B7" w:rsidP="00B80047">
      <w:pPr>
        <w:rPr>
          <w:rFonts w:ascii="Times New Roman" w:hAnsi="Times New Roman"/>
          <w:bCs/>
          <w:color w:val="2C3764"/>
          <w:sz w:val="22"/>
          <w:szCs w:val="18"/>
        </w:rPr>
      </w:pPr>
    </w:p>
    <w:p w14:paraId="138BCD05" w14:textId="73CD8B68" w:rsidR="000A42B7" w:rsidRDefault="000A42B7" w:rsidP="00B80047">
      <w:pPr>
        <w:rPr>
          <w:rFonts w:ascii="Times New Roman" w:hAnsi="Times New Roman"/>
          <w:bCs/>
          <w:color w:val="2C3764"/>
          <w:sz w:val="22"/>
          <w:szCs w:val="18"/>
        </w:rPr>
      </w:pPr>
    </w:p>
    <w:p w14:paraId="64562DA3" w14:textId="601A9334" w:rsidR="000A42B7" w:rsidRDefault="00A678E9" w:rsidP="00B80047">
      <w:pPr>
        <w:rPr>
          <w:rFonts w:ascii="Times New Roman" w:hAnsi="Times New Roman"/>
          <w:bCs/>
          <w:color w:val="2C3764"/>
          <w:sz w:val="22"/>
          <w:szCs w:val="18"/>
        </w:rPr>
      </w:pPr>
      <w:r w:rsidRPr="000A42B7">
        <w:rPr>
          <w:noProof/>
          <w:lang w:val="en-US" w:eastAsia="en-US"/>
        </w:rPr>
        <mc:AlternateContent>
          <mc:Choice Requires="wps">
            <w:drawing>
              <wp:anchor distT="0" distB="0" distL="114300" distR="114300" simplePos="0" relativeHeight="251655168" behindDoc="0" locked="0" layoutInCell="1" allowOverlap="1" wp14:anchorId="44269563" wp14:editId="14038A47">
                <wp:simplePos x="0" y="0"/>
                <wp:positionH relativeFrom="margin">
                  <wp:posOffset>126365</wp:posOffset>
                </wp:positionH>
                <wp:positionV relativeFrom="paragraph">
                  <wp:posOffset>307682</wp:posOffset>
                </wp:positionV>
                <wp:extent cx="5317588" cy="830580"/>
                <wp:effectExtent l="0" t="0" r="0" b="0"/>
                <wp:wrapSquare wrapText="bothSides"/>
                <wp:docPr id="98" name="CuadroTexto 13">
                  <a:extLst xmlns:a="http://schemas.openxmlformats.org/drawingml/2006/main">
                    <a:ext uri="{FF2B5EF4-FFF2-40B4-BE49-F238E27FC236}">
                      <a16:creationId xmlns:a16="http://schemas.microsoft.com/office/drawing/2014/main" id="{6FB6FAE0-C201-4D5B-9B37-82C46E5344F7}"/>
                    </a:ext>
                  </a:extLst>
                </wp:docPr>
                <wp:cNvGraphicFramePr/>
                <a:graphic xmlns:a="http://schemas.openxmlformats.org/drawingml/2006/main">
                  <a:graphicData uri="http://schemas.microsoft.com/office/word/2010/wordprocessingShape">
                    <wps:wsp>
                      <wps:cNvSpPr txBox="1"/>
                      <wps:spPr>
                        <a:xfrm>
                          <a:off x="0" y="0"/>
                          <a:ext cx="5317588" cy="830580"/>
                        </a:xfrm>
                        <a:prstGeom prst="rect">
                          <a:avLst/>
                        </a:prstGeom>
                        <a:noFill/>
                      </wps:spPr>
                      <wps:txbx>
                        <w:txbxContent>
                          <w:p w14:paraId="605DE225" w14:textId="0E5BE2BC" w:rsidR="001031E4" w:rsidRPr="00A70FAD" w:rsidRDefault="001031E4" w:rsidP="00F365F6">
                            <w:pPr>
                              <w:pStyle w:val="NormalWeb"/>
                              <w:spacing w:before="0" w:beforeAutospacing="0" w:after="0" w:afterAutospacing="0"/>
                              <w:rPr>
                                <w:color w:val="808080" w:themeColor="background1" w:themeShade="80"/>
                                <w:lang w:val="en-US"/>
                              </w:rPr>
                            </w:pPr>
                            <w:r w:rsidRPr="00A70FAD">
                              <w:rPr>
                                <w:rFonts w:eastAsia="Tahoma"/>
                                <w:bCs/>
                                <w:color w:val="808080" w:themeColor="background1" w:themeShade="80"/>
                                <w:kern w:val="24"/>
                                <w:lang w:val="en-US"/>
                              </w:rPr>
                              <w:t xml:space="preserve">Durante de la </w:t>
                            </w:r>
                            <w:r w:rsidRPr="00A70FAD">
                              <w:rPr>
                                <w:rFonts w:eastAsia="Tahoma"/>
                                <w:bCs/>
                                <w:color w:val="808080" w:themeColor="background1" w:themeShade="80"/>
                                <w:kern w:val="24"/>
                              </w:rPr>
                              <w:t>Intervención</w:t>
                            </w:r>
                            <w:r w:rsidRPr="00A70FAD">
                              <w:rPr>
                                <w:rFonts w:eastAsia="Tahoma"/>
                                <w:bCs/>
                                <w:color w:val="808080" w:themeColor="background1" w:themeShade="80"/>
                                <w:kern w:val="24"/>
                                <w:lang w:val="en-US"/>
                              </w:rPr>
                              <w:t>:</w:t>
                            </w:r>
                          </w:p>
                        </w:txbxContent>
                      </wps:txbx>
                      <wps:bodyPr wrap="square" lIns="91440" tIns="45720" rIns="91440" bIns="45720" anchor="t">
                        <a:spAutoFit/>
                      </wps:bodyPr>
                    </wps:wsp>
                  </a:graphicData>
                </a:graphic>
                <wp14:sizeRelH relativeFrom="margin">
                  <wp14:pctWidth>0</wp14:pctWidth>
                </wp14:sizeRelH>
              </wp:anchor>
            </w:drawing>
          </mc:Choice>
          <mc:Fallback>
            <w:pict>
              <v:shape w14:anchorId="44269563" id="_x0000_s1046" type="#_x0000_t202" style="position:absolute;margin-left:9.95pt;margin-top:24.25pt;width:418.7pt;height:65.4pt;z-index:251655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WJQIAACoEAAAOAAAAZHJzL2Uyb0RvYy54bWysU9uOmzAQfa/Uf0B+J9wJQSGrJQnVStW2&#10;0m4/wDEmIIHt2k4gWu2/d+wkm6h9qaq+mPEMnjnn+Hj5MA29c6RSdZwVKJj5yKGM8Lpj+wL9eK3c&#10;DDlKY1bjnjNaoBNV6GH1+dNyFDkNecv7mkoHmjCVj6JArdYi9zxFWjpgNeOCMig2XA5Yw1buvVri&#10;EboPvRf6fuqNXNZCckKVguzmXEQr279pKNHfmkZR7fQFAmzartKuO7N6qyXO9xKLtiMXGPgfUAy4&#10;YzD0o9UGa+wcZPdHq6Ejkive6Bnhg8ebpiPUcgA2gf8bm5cWC2q5gDhKfMik/l9b8nz8Lp2uLtAC&#10;borhAe5ofcC15K900twJIksL4q9KG4IQnYm9VVVYJtsqdiuI3NgvY7fcxgu3CqNsG86rdRil7+Z0&#10;kOZEUqzBIk/1VeQg/TsSl+s28sSeldmifUurMq0et767hoobb5LSXZTR3M3CdZxukyiOq/m7uV7P&#10;Yr5+LQtvFCq3zI1PbPgiQAY9lXwCF5tjJq8gaThPjRzMF67LgTr46PThHaMHgWQSBfMkAw0J1LLI&#10;TzJrLph+PS2k0l8oHxwTFEiCN622+AigzkCvv5hhjFdd35v8DYqJ9LSbrAShHWBSO16fAP4INi6Q&#10;+nnAkiKnf2Lgk0UQx8b3dhMnczjkyPvK7r6CGWk5vI4zMCUeDxpQWHC3ORdEYEgr6uXxGMff7+1f&#10;tye++gUAAP//AwBQSwMEFAAGAAgAAAAhAHtukcXdAAAACQEAAA8AAABkcnMvZG93bnJldi54bWxM&#10;j8tOwzAQRfdI/IM1SOyoU0poksapKh4SCzaUsJ/GQxw1tqPYbdK/Z1jB8upc3TlTbmfbizONofNO&#10;wXKRgCDXeN25VkH9+XqXgQgRncbeO1JwoQDb6vqqxEL7yX3QeR9bwSMuFKjAxDgUUobGkMWw8AM5&#10;Zt9+tBg5jq3UI048bnt5nySP0mLn+ILBgZ4MNcf9ySqIUe+Wl/rFhrev+f15MkmTYq3U7c2824CI&#10;NMe/MvzqszpU7HTwJ6eD6DnnOTcVPGQpCOZZul6BODBY5yuQVSn/f1D9AAAA//8DAFBLAQItABQA&#10;BgAIAAAAIQC2gziS/gAAAOEBAAATAAAAAAAAAAAAAAAAAAAAAABbQ29udGVudF9UeXBlc10ueG1s&#10;UEsBAi0AFAAGAAgAAAAhADj9If/WAAAAlAEAAAsAAAAAAAAAAAAAAAAALwEAAF9yZWxzLy5yZWxz&#10;UEsBAi0AFAAGAAgAAAAhAGAX8RYlAgAAKgQAAA4AAAAAAAAAAAAAAAAALgIAAGRycy9lMm9Eb2Mu&#10;eG1sUEsBAi0AFAAGAAgAAAAhAHtukcXdAAAACQEAAA8AAAAAAAAAAAAAAAAAfwQAAGRycy9kb3du&#10;cmV2LnhtbFBLBQYAAAAABAAEAPMAAACJBQAAAAA=&#10;" filled="f" stroked="f">
                <v:textbox style="mso-fit-shape-to-text:t">
                  <w:txbxContent>
                    <w:p w14:paraId="605DE225" w14:textId="0E5BE2BC" w:rsidR="001031E4" w:rsidRPr="00A70FAD" w:rsidRDefault="001031E4" w:rsidP="00F365F6">
                      <w:pPr>
                        <w:pStyle w:val="NormalWeb"/>
                        <w:spacing w:before="0" w:beforeAutospacing="0" w:after="0" w:afterAutospacing="0"/>
                        <w:rPr>
                          <w:color w:val="808080" w:themeColor="background1" w:themeShade="80"/>
                          <w:lang w:val="en-US"/>
                        </w:rPr>
                      </w:pPr>
                      <w:r w:rsidRPr="00A70FAD">
                        <w:rPr>
                          <w:rFonts w:eastAsia="Tahoma"/>
                          <w:bCs/>
                          <w:color w:val="808080" w:themeColor="background1" w:themeShade="80"/>
                          <w:kern w:val="24"/>
                          <w:lang w:val="en-US"/>
                        </w:rPr>
                        <w:t xml:space="preserve">Durante de la </w:t>
                      </w:r>
                      <w:r w:rsidRPr="00A70FAD">
                        <w:rPr>
                          <w:rFonts w:eastAsia="Tahoma"/>
                          <w:bCs/>
                          <w:color w:val="808080" w:themeColor="background1" w:themeShade="80"/>
                          <w:kern w:val="24"/>
                        </w:rPr>
                        <w:t>Intervención</w:t>
                      </w:r>
                      <w:r w:rsidRPr="00A70FAD">
                        <w:rPr>
                          <w:rFonts w:eastAsia="Tahoma"/>
                          <w:bCs/>
                          <w:color w:val="808080" w:themeColor="background1" w:themeShade="80"/>
                          <w:kern w:val="24"/>
                          <w:lang w:val="en-US"/>
                        </w:rPr>
                        <w:t>:</w:t>
                      </w:r>
                    </w:p>
                  </w:txbxContent>
                </v:textbox>
                <w10:wrap type="square" anchorx="margin"/>
              </v:shape>
            </w:pict>
          </mc:Fallback>
        </mc:AlternateContent>
      </w:r>
    </w:p>
    <w:p w14:paraId="3BC65D3A" w14:textId="05BA4647" w:rsidR="000A42B7" w:rsidRDefault="00EE1ABF" w:rsidP="00B80047">
      <w:pPr>
        <w:rPr>
          <w:rFonts w:ascii="Times New Roman" w:hAnsi="Times New Roman"/>
          <w:bCs/>
          <w:color w:val="2C3764"/>
          <w:sz w:val="22"/>
          <w:szCs w:val="18"/>
        </w:rPr>
      </w:pPr>
      <w:r>
        <w:rPr>
          <w:noProof/>
          <w:color w:val="2C3764"/>
          <w:sz w:val="22"/>
        </w:rPr>
        <w:pict w14:anchorId="0E93231D">
          <v:shape id="_x0000_s1035" type="#_x0000_t75" style="position:absolute;margin-left:207.9pt;margin-top:24.7pt;width:199.25pt;height:246.8pt;z-index:251694080;mso-position-horizontal-relative:text;mso-position-vertical-relative:text;mso-width-relative:page;mso-height-relative:page" filled="t" fillcolor="#7f7f7f [1612]" stroked="t" strokecolor="#7f7f7f [1612]" strokeweight="1.5pt">
            <v:imagedata r:id="rId37" o:title="DSC_2733"/>
          </v:shape>
        </w:pict>
      </w:r>
    </w:p>
    <w:p w14:paraId="774CB7A2" w14:textId="31FB4668" w:rsidR="000A42B7" w:rsidRPr="00D013C9" w:rsidRDefault="00A678E9" w:rsidP="00B80047">
      <w:pPr>
        <w:rPr>
          <w:rFonts w:ascii="Times New Roman" w:hAnsi="Times New Roman"/>
          <w:bCs/>
          <w:color w:val="2C3764"/>
          <w:sz w:val="22"/>
          <w:szCs w:val="18"/>
        </w:rPr>
      </w:pPr>
      <w:r>
        <w:rPr>
          <w:rFonts w:ascii="Times New Roman" w:hAnsi="Times New Roman"/>
          <w:bCs/>
          <w:noProof/>
          <w:color w:val="767171"/>
          <w:szCs w:val="18"/>
          <w:lang w:val="en-US" w:eastAsia="en-US"/>
        </w:rPr>
        <w:drawing>
          <wp:anchor distT="0" distB="0" distL="114300" distR="114300" simplePos="0" relativeHeight="251656192" behindDoc="1" locked="0" layoutInCell="1" allowOverlap="1" wp14:anchorId="2EBC2578" wp14:editId="66DC7213">
            <wp:simplePos x="0" y="0"/>
            <wp:positionH relativeFrom="column">
              <wp:posOffset>-240030</wp:posOffset>
            </wp:positionH>
            <wp:positionV relativeFrom="paragraph">
              <wp:posOffset>179705</wp:posOffset>
            </wp:positionV>
            <wp:extent cx="3115945" cy="2251075"/>
            <wp:effectExtent l="13335" t="24765" r="21590" b="21590"/>
            <wp:wrapTight wrapText="bothSides">
              <wp:wrapPolygon edited="0">
                <wp:start x="21772" y="-128"/>
                <wp:lineTo x="-18" y="-128"/>
                <wp:lineTo x="-18" y="21624"/>
                <wp:lineTo x="21772" y="21624"/>
                <wp:lineTo x="21772" y="-128"/>
              </wp:wrapPolygon>
            </wp:wrapTight>
            <wp:docPr id="99" name="Imagen 99" descr="C:\Users\diego.perez\AppData\Local\Microsoft\Windows\INetCache\Content.Word\DSC_4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iego.perez\AppData\Local\Microsoft\Windows\INetCache\Content.Word\DSC_478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6200000">
                      <a:off x="0" y="0"/>
                      <a:ext cx="3115945" cy="2251075"/>
                    </a:xfrm>
                    <a:prstGeom prst="rect">
                      <a:avLst/>
                    </a:prstGeom>
                    <a:noFill/>
                    <a:ln w="19050">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65CF52AE" w14:textId="47E054D0" w:rsidR="00D3220D" w:rsidRDefault="00D3220D" w:rsidP="00B80047">
      <w:pPr>
        <w:rPr>
          <w:rFonts w:ascii="Times New Roman" w:hAnsi="Times New Roman"/>
          <w:bCs/>
          <w:color w:val="767171"/>
          <w:szCs w:val="18"/>
        </w:rPr>
      </w:pPr>
    </w:p>
    <w:p w14:paraId="437A006B" w14:textId="162788DD" w:rsidR="00D3220D" w:rsidRDefault="00D3220D" w:rsidP="00B80047">
      <w:pPr>
        <w:rPr>
          <w:rFonts w:ascii="Times New Roman" w:hAnsi="Times New Roman"/>
          <w:bCs/>
          <w:color w:val="767171"/>
          <w:szCs w:val="18"/>
        </w:rPr>
      </w:pPr>
    </w:p>
    <w:p w14:paraId="7CF6F985" w14:textId="4DF8C70C" w:rsidR="00D3220D" w:rsidRDefault="00D3220D" w:rsidP="00B80047">
      <w:pPr>
        <w:rPr>
          <w:rFonts w:ascii="Times New Roman" w:hAnsi="Times New Roman"/>
          <w:bCs/>
          <w:color w:val="767171"/>
          <w:szCs w:val="18"/>
        </w:rPr>
      </w:pPr>
    </w:p>
    <w:p w14:paraId="48C5EC51" w14:textId="16CC2A9D" w:rsidR="00D3220D" w:rsidRDefault="00D3220D" w:rsidP="00B80047">
      <w:pPr>
        <w:rPr>
          <w:rFonts w:ascii="Times New Roman" w:hAnsi="Times New Roman"/>
          <w:bCs/>
          <w:color w:val="767171"/>
          <w:szCs w:val="18"/>
        </w:rPr>
      </w:pPr>
    </w:p>
    <w:p w14:paraId="247AABD1" w14:textId="33B6F44F" w:rsidR="00D3220D" w:rsidRDefault="00D3220D" w:rsidP="00B80047">
      <w:pPr>
        <w:rPr>
          <w:rFonts w:ascii="Times New Roman" w:hAnsi="Times New Roman"/>
          <w:bCs/>
          <w:color w:val="767171"/>
          <w:szCs w:val="18"/>
        </w:rPr>
      </w:pPr>
    </w:p>
    <w:p w14:paraId="474D89C3" w14:textId="2C2F982E" w:rsidR="00D3220D" w:rsidRDefault="00D3220D" w:rsidP="00B80047">
      <w:pPr>
        <w:rPr>
          <w:rFonts w:ascii="Times New Roman" w:hAnsi="Times New Roman"/>
          <w:bCs/>
          <w:color w:val="767171"/>
          <w:szCs w:val="18"/>
        </w:rPr>
      </w:pPr>
    </w:p>
    <w:p w14:paraId="6DECD1CC" w14:textId="15D4A0B0" w:rsidR="00D3220D" w:rsidRDefault="00D3220D" w:rsidP="00B80047">
      <w:pPr>
        <w:rPr>
          <w:rFonts w:ascii="Times New Roman" w:hAnsi="Times New Roman"/>
          <w:bCs/>
          <w:color w:val="767171"/>
          <w:szCs w:val="18"/>
        </w:rPr>
      </w:pPr>
    </w:p>
    <w:p w14:paraId="6FD517BA" w14:textId="5CA7745C" w:rsidR="00B80047" w:rsidRDefault="00B80047" w:rsidP="00B80047"/>
    <w:p w14:paraId="5CFC2BEF" w14:textId="4B9E2135" w:rsidR="006656B3" w:rsidRDefault="006656B3">
      <w:pPr>
        <w:spacing w:after="0" w:line="240" w:lineRule="auto"/>
      </w:pPr>
      <w:r>
        <w:br w:type="page"/>
      </w:r>
    </w:p>
    <w:p w14:paraId="4F40A37B" w14:textId="011854D8" w:rsidR="006656B3" w:rsidRDefault="006656B3" w:rsidP="00B80047">
      <w:r w:rsidRPr="000A42B7">
        <w:rPr>
          <w:noProof/>
          <w:lang w:val="en-US" w:eastAsia="en-US"/>
        </w:rPr>
        <w:lastRenderedPageBreak/>
        <mc:AlternateContent>
          <mc:Choice Requires="wps">
            <w:drawing>
              <wp:anchor distT="0" distB="0" distL="114300" distR="114300" simplePos="0" relativeHeight="251697152" behindDoc="0" locked="0" layoutInCell="1" allowOverlap="1" wp14:anchorId="235A86C4" wp14:editId="26D5B1E0">
                <wp:simplePos x="0" y="0"/>
                <wp:positionH relativeFrom="margin">
                  <wp:posOffset>0</wp:posOffset>
                </wp:positionH>
                <wp:positionV relativeFrom="paragraph">
                  <wp:posOffset>481302</wp:posOffset>
                </wp:positionV>
                <wp:extent cx="5641145" cy="830580"/>
                <wp:effectExtent l="0" t="0" r="0" b="0"/>
                <wp:wrapNone/>
                <wp:docPr id="5" name="CuadroTexto 13">
                  <a:extLst xmlns:a="http://schemas.openxmlformats.org/drawingml/2006/main">
                    <a:ext uri="{FF2B5EF4-FFF2-40B4-BE49-F238E27FC236}">
                      <a16:creationId xmlns:a16="http://schemas.microsoft.com/office/drawing/2014/main" id="{6FB6FAE0-C201-4D5B-9B37-82C46E5344F7}"/>
                    </a:ext>
                  </a:extLst>
                </wp:docPr>
                <wp:cNvGraphicFramePr/>
                <a:graphic xmlns:a="http://schemas.openxmlformats.org/drawingml/2006/main">
                  <a:graphicData uri="http://schemas.microsoft.com/office/word/2010/wordprocessingShape">
                    <wps:wsp>
                      <wps:cNvSpPr txBox="1"/>
                      <wps:spPr>
                        <a:xfrm>
                          <a:off x="0" y="0"/>
                          <a:ext cx="5641145" cy="830580"/>
                        </a:xfrm>
                        <a:prstGeom prst="rect">
                          <a:avLst/>
                        </a:prstGeom>
                        <a:noFill/>
                      </wps:spPr>
                      <wps:txbx>
                        <w:txbxContent>
                          <w:p w14:paraId="1F1E1890" w14:textId="0DDECEB4" w:rsidR="001031E4" w:rsidRPr="00A70FAD" w:rsidRDefault="001031E4" w:rsidP="006656B3">
                            <w:pPr>
                              <w:pStyle w:val="NormalWeb"/>
                              <w:spacing w:before="0" w:beforeAutospacing="0" w:after="0" w:afterAutospacing="0"/>
                              <w:rPr>
                                <w:color w:val="002060"/>
                                <w:sz w:val="28"/>
                              </w:rPr>
                            </w:pPr>
                            <w:r>
                              <w:rPr>
                                <w:rFonts w:eastAsia="Tahoma"/>
                                <w:b/>
                                <w:bCs/>
                                <w:color w:val="002060"/>
                                <w:kern w:val="24"/>
                                <w:sz w:val="28"/>
                              </w:rPr>
                              <w:t>Ampliación de acueducto múltiple de Peravia.</w:t>
                            </w:r>
                          </w:p>
                        </w:txbxContent>
                      </wps:txbx>
                      <wps:bodyPr wrap="square" lIns="91440" tIns="45720" rIns="91440" bIns="45720" anchor="t">
                        <a:spAutoFit/>
                      </wps:bodyPr>
                    </wps:wsp>
                  </a:graphicData>
                </a:graphic>
                <wp14:sizeRelH relativeFrom="margin">
                  <wp14:pctWidth>0</wp14:pctWidth>
                </wp14:sizeRelH>
              </wp:anchor>
            </w:drawing>
          </mc:Choice>
          <mc:Fallback>
            <w:pict>
              <v:shape w14:anchorId="235A86C4" id="_x0000_s1047" type="#_x0000_t202" style="position:absolute;margin-left:0;margin-top:37.9pt;width:444.2pt;height:65.4pt;z-index:2516971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3NJQIAACkEAAAOAAAAZHJzL2Uyb0RvYy54bWysU9uO2yAQfa/Uf0C8O75hJ7HirNZJXK1U&#10;bSvt9gMIxrEl21AgiaPV/nsHctmofamqvuBhxsycczgsHsa+QweudCuGHIeTACM+MFG1wy7HP15L&#10;b4aRNnSoaCcGnuMT1/hh+fnT4igzHolGdBVXCJoMOjvKHDfGyMz3NWt4T/VESD5AsRaqpwa2audX&#10;ih6he9/5URCk/lGoSirBuNaQXZ+LeOn61zVn5ltda25Ql2PAZtyq3Lq1q79c0GynqGxadoFB/wFF&#10;T9sBht5aramhaK/aP1r1LVNCi9pMmOh9Udct444DsAmD39i8NFRyxwXE0fImk/5/bdnz4btCbZXj&#10;BKOB9nBFqz2tlHjloxEojB0riL9qY/lBdOb1VpZRkWxK4pUQeSQoiFdsyNwro3i2iablKorTd3s6&#10;TDOmODXgkKfqqnGY/h2Hy21bdYjvVHZg39KySMvHTeCtoOKRdVJ48yKeerNoRdJNEhNSTt/t7foO&#10;8/XrWPhHqTNH3NrEhS8SVDBjIUYwsT1m8xqSlvNYq95+4bYQ1MFGp5t1rB4MkklKwpCAhgxqszhI&#10;Zs5bMP16WiptvnDRIxvkWIE1nbb0AKDOQK+/2GGDKNuus/kPKDYy43Z0EkQ3nFtRnQD+EVycY/1z&#10;TxXHqHsawCbzkBBre7chyTSCjbqvbO8rdGCNgMdxBqbl494ACgfOjj7PuSACPzpRL2/HGv5+7/76&#10;eOHLXwAAAP//AwBQSwMEFAAGAAgAAAAhAO+7iSDcAAAABwEAAA8AAABkcnMvZG93bnJldi54bWxM&#10;z01PwzAMBuA7Ev8h8iRuLNnESlWaThMfEgcubOXuNaap1iRVk63dv8ec4Gi91uvH5XZ2vbjQGLvg&#10;NayWCgT5JpjOtxrqw9t9DiIm9Ab74EnDlSJsq9ubEgsTJv9Jl31qBZf4WKAGm9JQSBkbSw7jMgzk&#10;OfsOo8PE49hKM+LE5a6Xa6Uy6bDzfMHiQM+WmtP+7DSkZHara/3q4vvX/PEyWdVssNb6bjHvnkAk&#10;mtPfMvzymQ4Vm47h7E0UvQZ+JGl43LCf0zzPH0AcNaxVloGsSvnfX/0AAAD//wMAUEsBAi0AFAAG&#10;AAgAAAAhALaDOJL+AAAA4QEAABMAAAAAAAAAAAAAAAAAAAAAAFtDb250ZW50X1R5cGVzXS54bWxQ&#10;SwECLQAUAAYACAAAACEAOP0h/9YAAACUAQAACwAAAAAAAAAAAAAAAAAvAQAAX3JlbHMvLnJlbHNQ&#10;SwECLQAUAAYACAAAACEAxnq9zSUCAAApBAAADgAAAAAAAAAAAAAAAAAuAgAAZHJzL2Uyb0RvYy54&#10;bWxQSwECLQAUAAYACAAAACEA77uJINwAAAAHAQAADwAAAAAAAAAAAAAAAAB/BAAAZHJzL2Rvd25y&#10;ZXYueG1sUEsFBgAAAAAEAAQA8wAAAIgFAAAAAA==&#10;" filled="f" stroked="f">
                <v:textbox style="mso-fit-shape-to-text:t">
                  <w:txbxContent>
                    <w:p w14:paraId="1F1E1890" w14:textId="0DDECEB4" w:rsidR="001031E4" w:rsidRPr="00A70FAD" w:rsidRDefault="001031E4" w:rsidP="006656B3">
                      <w:pPr>
                        <w:pStyle w:val="NormalWeb"/>
                        <w:spacing w:before="0" w:beforeAutospacing="0" w:after="0" w:afterAutospacing="0"/>
                        <w:rPr>
                          <w:color w:val="002060"/>
                          <w:sz w:val="28"/>
                        </w:rPr>
                      </w:pPr>
                      <w:r>
                        <w:rPr>
                          <w:rFonts w:eastAsia="Tahoma"/>
                          <w:b/>
                          <w:bCs/>
                          <w:color w:val="002060"/>
                          <w:kern w:val="24"/>
                          <w:sz w:val="28"/>
                        </w:rPr>
                        <w:t>Ampliación de acueducto múltiple de Peravia.</w:t>
                      </w:r>
                    </w:p>
                  </w:txbxContent>
                </v:textbox>
                <w10:wrap anchorx="margin"/>
              </v:shape>
            </w:pict>
          </mc:Fallback>
        </mc:AlternateContent>
      </w:r>
      <w:r>
        <w:rPr>
          <w:noProof/>
          <w:lang w:val="en-US" w:eastAsia="en-US"/>
        </w:rPr>
        <mc:AlternateContent>
          <mc:Choice Requires="wps">
            <w:drawing>
              <wp:anchor distT="0" distB="0" distL="114300" distR="114300" simplePos="0" relativeHeight="251699200" behindDoc="0" locked="0" layoutInCell="1" allowOverlap="1" wp14:anchorId="416113DB" wp14:editId="357DC7F6">
                <wp:simplePos x="0" y="0"/>
                <wp:positionH relativeFrom="margin">
                  <wp:posOffset>0</wp:posOffset>
                </wp:positionH>
                <wp:positionV relativeFrom="paragraph">
                  <wp:posOffset>359960</wp:posOffset>
                </wp:positionV>
                <wp:extent cx="0" cy="640407"/>
                <wp:effectExtent l="57150" t="38100" r="114300" b="102870"/>
                <wp:wrapNone/>
                <wp:docPr id="10" name="Conector recto 15">
                  <a:extLst xmlns:a="http://schemas.openxmlformats.org/drawingml/2006/main">
                    <a:ext uri="{FF2B5EF4-FFF2-40B4-BE49-F238E27FC236}">
                      <a16:creationId xmlns:a16="http://schemas.microsoft.com/office/drawing/2014/main" id="{270CEA0B-3F5C-47EC-89D7-1E819DF5D7D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407"/>
                        </a:xfrm>
                        <a:prstGeom prst="line">
                          <a:avLst/>
                        </a:prstGeom>
                        <a:ln w="28575">
                          <a:solidFill>
                            <a:srgbClr val="FF0000"/>
                          </a:solidFill>
                        </a:ln>
                        <a:effectLst>
                          <a:outerShdw blurRad="50800" dist="38100" dir="2700000" algn="tl" rotWithShape="0">
                            <a:prstClr val="black">
                              <a:alpha val="40000"/>
                            </a:prstClr>
                          </a:outerShdw>
                        </a:effectLst>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D726128" id="Conector recto 15" o:spid="_x0000_s1026" style="position:absolute;z-index:251699200;visibility:visible;mso-wrap-style:square;mso-wrap-distance-left:9pt;mso-wrap-distance-top:0;mso-wrap-distance-right:9pt;mso-wrap-distance-bottom:0;mso-position-horizontal:absolute;mso-position-horizontal-relative:margin;mso-position-vertical:absolute;mso-position-vertical-relative:text" from="0,28.35pt" to="0,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L3VrwIAALcFAAAOAAAAZHJzL2Uyb0RvYy54bWysVFtvmzAUfp+0/2DxTrmEJBSVVAsJ06Rq&#10;q9pNe3aMCajGRrYbElX97zu2Ce0u2qZpPIAv5xx/l4Ovro8dQwcqVSt47kUXoYcoJ6Jq+T73vnwu&#10;/dRDSmNeYSY4zb0TVd716u2bq6HPaCwawSoqERThKhv63Gu07rMgUKShHVYXoqccNmshO6xhKvdB&#10;JfEA1TsWxGG4CAYhq14KQpWC1Y3b9Fa2fl1Toj/VtaIasdwDbNq+pX3vzDtYXeFsL3HftGSEgf8B&#10;RYdbDodOpTZYY/Qo259KdS2RQolaXxDRBaKuW0ItB2AThT+wuW9wTy0XEEf1k0zq/5UlHw+3ErUV&#10;eAfycNyBRwU4RbSQSJoPiuaWGT3qG6UNRxg5bk9lGa/n2zLxSxj5SbhO/PU2ufTLeJZu42VZxLPF&#10;s8mOFhmRFGvokg/VWedo8Xc8RseNQklglbaAn+JlWGzfhWt/Vs4LP1luCz+93Cz9aJtGl5tyvllu&#10;Ns/G4cBiPn8ti2DoVWbJm1axw4LfSkOPHPl9fyPIgzKp322aiepd2LGWnQkHD9HRNtRpaiijEHGL&#10;BFYXSZiEyxHJOa+XSr+nokNmkHus5cZqnOEDAHSgzyFmmXE05F6czpfODiVYW5UtY2ZTyf2uYBId&#10;MLR5WYbwjKe9CgMVGDfR1P4Xo5niUVN531QD2rFHeYehE+ZhCvmoag2uWRq5Cfw0ILgtjTDbw9+u&#10;mYek0F9b3dhONfRNfQN7QrNjmDw4YqxvsIOYvEI4Rlt3JjDOqxec1ganvPVAnxh1qtzRGroBtJ7Z&#10;Q+zFQafTMSGU63gUg3GINmk16DYlOtC/TRzjX8SbkuM/n+rkPp8suJ6Su5YL+asC+hiNkGsXPzai&#10;cryNBDtRnW7luUPhdrCSjTeZuX5ez236y327+gYAAP//AwBQSwMEFAAGAAgAAAAhAEK/n7PaAAAA&#10;BAEAAA8AAABkcnMvZG93bnJldi54bWxMj0FrwkAUhO8F/8PyhN7qpopRYjYSBBHaU62l9LZmn0lo&#10;9u2S3Wj67/t6qsdhhplv8u1oO3HFPrSOFDzPEhBIlTMt1QpO7/unNYgQNRndOUIFPxhgW0wecp0Z&#10;d6M3vB5jLbiEQqYVNDH6TMpQNWh1mDmPxN7F9VZHln0tTa9vXG47OU+SVFrdEi802uOuwer7OFgF&#10;FZ0Ow+tL4v3nx1dY78qFLfcHpR6nY7kBEXGM/2H4w2d0KJjp7AYyQXQK+EhUsExXINhldebMcpWC&#10;LHJ5D1/8AgAA//8DAFBLAQItABQABgAIAAAAIQC2gziS/gAAAOEBAAATAAAAAAAAAAAAAAAAAAAA&#10;AABbQ29udGVudF9UeXBlc10ueG1sUEsBAi0AFAAGAAgAAAAhADj9If/WAAAAlAEAAAsAAAAAAAAA&#10;AAAAAAAALwEAAF9yZWxzLy5yZWxzUEsBAi0AFAAGAAgAAAAhADkMvdWvAgAAtwUAAA4AAAAAAAAA&#10;AAAAAAAALgIAAGRycy9lMm9Eb2MueG1sUEsBAi0AFAAGAAgAAAAhAEK/n7PaAAAABAEAAA8AAAAA&#10;AAAAAAAAAAAACQUAAGRycy9kb3ducmV2LnhtbFBLBQYAAAAABAAEAPMAAAAQBgAAAAA=&#10;" strokecolor="red" strokeweight="2.25pt">
                <v:stroke joinstyle="miter"/>
                <v:shadow on="t" color="black" opacity="26214f" origin="-.5,-.5" offset=".74836mm,.74836mm"/>
                <o:lock v:ext="edit" shapetype="f"/>
                <w10:wrap anchorx="margin"/>
              </v:line>
            </w:pict>
          </mc:Fallback>
        </mc:AlternateContent>
      </w:r>
    </w:p>
    <w:p w14:paraId="0C6CCEC4" w14:textId="1BA6FF76" w:rsidR="00B80047" w:rsidRDefault="006656B3" w:rsidP="00B80047">
      <w:r>
        <w:rPr>
          <w:noProof/>
          <w:lang w:val="en-US" w:eastAsia="en-US"/>
        </w:rPr>
        <w:drawing>
          <wp:anchor distT="0" distB="0" distL="114300" distR="114300" simplePos="0" relativeHeight="251702272" behindDoc="1" locked="0" layoutInCell="1" allowOverlap="1" wp14:anchorId="0E27732C" wp14:editId="0503C6F5">
            <wp:simplePos x="0" y="0"/>
            <wp:positionH relativeFrom="column">
              <wp:posOffset>2701925</wp:posOffset>
            </wp:positionH>
            <wp:positionV relativeFrom="paragraph">
              <wp:posOffset>3225800</wp:posOffset>
            </wp:positionV>
            <wp:extent cx="2272030" cy="3482975"/>
            <wp:effectExtent l="19050" t="19050" r="13970" b="22225"/>
            <wp:wrapTight wrapText="bothSides">
              <wp:wrapPolygon edited="0">
                <wp:start x="-181" y="-118"/>
                <wp:lineTo x="-181" y="21620"/>
                <wp:lineTo x="21552" y="21620"/>
                <wp:lineTo x="21552" y="-118"/>
                <wp:lineTo x="-181" y="-118"/>
              </wp:wrapPolygon>
            </wp:wrapTight>
            <wp:docPr id="17" name="Imagen 17" descr="C:\Users\diego.perez\Downloads\IMG-20230104-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ego.perez\Downloads\IMG-20230104-WA002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72030" cy="3482975"/>
                    </a:xfrm>
                    <a:prstGeom prst="rect">
                      <a:avLst/>
                    </a:prstGeom>
                    <a:noFill/>
                    <a:ln w="19050">
                      <a:solidFill>
                        <a:schemeClr val="bg1">
                          <a:lumMod val="50000"/>
                        </a:schemeClr>
                      </a:solid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700224" behindDoc="1" locked="0" layoutInCell="1" allowOverlap="1" wp14:anchorId="36C4FC67" wp14:editId="025951F1">
            <wp:simplePos x="0" y="0"/>
            <wp:positionH relativeFrom="column">
              <wp:posOffset>-53975</wp:posOffset>
            </wp:positionH>
            <wp:positionV relativeFrom="paragraph">
              <wp:posOffset>293209</wp:posOffset>
            </wp:positionV>
            <wp:extent cx="5029200" cy="2838450"/>
            <wp:effectExtent l="19050" t="19050" r="19050" b="19050"/>
            <wp:wrapTight wrapText="bothSides">
              <wp:wrapPolygon edited="0">
                <wp:start x="-82" y="-145"/>
                <wp:lineTo x="-82" y="21600"/>
                <wp:lineTo x="21600" y="21600"/>
                <wp:lineTo x="21600" y="-145"/>
                <wp:lineTo x="-82" y="-145"/>
              </wp:wrapPolygon>
            </wp:wrapTight>
            <wp:docPr id="13" name="Imagen 13" descr="C:\Users\diego.perez\Downloads\IMG-20230104-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ego.perez\Downloads\IMG-20230104-WA001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29200" cy="2838450"/>
                    </a:xfrm>
                    <a:prstGeom prst="rect">
                      <a:avLst/>
                    </a:prstGeom>
                    <a:noFill/>
                    <a:ln w="19050">
                      <a:solidFill>
                        <a:schemeClr val="bg1">
                          <a:lumMod val="50000"/>
                        </a:schemeClr>
                      </a:solid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701248" behindDoc="1" locked="0" layoutInCell="1" allowOverlap="1" wp14:anchorId="16C20683" wp14:editId="69BEA8ED">
            <wp:simplePos x="0" y="0"/>
            <wp:positionH relativeFrom="column">
              <wp:posOffset>-54610</wp:posOffset>
            </wp:positionH>
            <wp:positionV relativeFrom="paragraph">
              <wp:posOffset>3218815</wp:posOffset>
            </wp:positionV>
            <wp:extent cx="2607310" cy="3495040"/>
            <wp:effectExtent l="19050" t="19050" r="21590" b="10160"/>
            <wp:wrapTight wrapText="bothSides">
              <wp:wrapPolygon edited="0">
                <wp:start x="-158" y="-118"/>
                <wp:lineTo x="-158" y="21545"/>
                <wp:lineTo x="21621" y="21545"/>
                <wp:lineTo x="21621" y="-118"/>
                <wp:lineTo x="-158" y="-118"/>
              </wp:wrapPolygon>
            </wp:wrapTight>
            <wp:docPr id="15" name="Imagen 15" descr="C:\Users\diego.perez\Downloads\IMG-20230104-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ego.perez\Downloads\IMG-20230104-WA002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07310" cy="3495040"/>
                    </a:xfrm>
                    <a:prstGeom prst="rect">
                      <a:avLst/>
                    </a:prstGeom>
                    <a:noFill/>
                    <a:ln w="19050">
                      <a:solidFill>
                        <a:schemeClr val="bg1">
                          <a:lumMod val="50000"/>
                        </a:schemeClr>
                      </a:solidFill>
                    </a:ln>
                  </pic:spPr>
                </pic:pic>
              </a:graphicData>
            </a:graphic>
            <wp14:sizeRelH relativeFrom="page">
              <wp14:pctWidth>0</wp14:pctWidth>
            </wp14:sizeRelH>
            <wp14:sizeRelV relativeFrom="page">
              <wp14:pctHeight>0</wp14:pctHeight>
            </wp14:sizeRelV>
          </wp:anchor>
        </w:drawing>
      </w:r>
    </w:p>
    <w:sectPr w:rsidR="00B80047" w:rsidSect="003545B7">
      <w:headerReference w:type="default" r:id="rId42"/>
      <w:headerReference w:type="first" r:id="rId43"/>
      <w:pgSz w:w="12242" w:h="15842" w:code="1"/>
      <w:pgMar w:top="-1701" w:right="2160" w:bottom="1440" w:left="2160" w:header="198" w:footer="2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48ADA" w14:textId="77777777" w:rsidR="001031E4" w:rsidRDefault="001031E4" w:rsidP="0089322F">
      <w:pPr>
        <w:spacing w:after="0" w:line="240" w:lineRule="auto"/>
      </w:pPr>
      <w:r>
        <w:separator/>
      </w:r>
    </w:p>
  </w:endnote>
  <w:endnote w:type="continuationSeparator" w:id="0">
    <w:p w14:paraId="4E5E43B9" w14:textId="77777777" w:rsidR="001031E4" w:rsidRDefault="001031E4"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tifex CF Extra Light">
    <w:altName w:val="Courier New"/>
    <w:panose1 w:val="00000000000000000000"/>
    <w:charset w:val="00"/>
    <w:family w:val="modern"/>
    <w:notTrueType/>
    <w:pitch w:val="variable"/>
    <w:sig w:usb0="00000007" w:usb1="00000000" w:usb2="00000000" w:usb3="00000000" w:csb0="00000093" w:csb1="00000000"/>
  </w:font>
  <w:font w:name="Yu Mincho">
    <w:altName w:val="Yu Gothic UI"/>
    <w:charset w:val="80"/>
    <w:family w:val="roman"/>
    <w:pitch w:val="variable"/>
    <w:sig w:usb0="800002E7" w:usb1="2AC7FCFF" w:usb2="00000012" w:usb3="00000000" w:csb0="0002009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B54EE" w14:textId="74D0A3B5" w:rsidR="001031E4" w:rsidRDefault="001031E4" w:rsidP="0052648E">
    <w:pPr>
      <w:pStyle w:val="Piedepgina"/>
      <w:spacing w:line="240" w:lineRule="auto"/>
      <w:jc w:val="center"/>
      <w:rPr>
        <w:noProof/>
      </w:rPr>
    </w:pPr>
    <w:r>
      <w:rPr>
        <w:noProof/>
        <w:lang w:val="en-US" w:eastAsia="en-US"/>
      </w:rPr>
      <w:drawing>
        <wp:inline distT="0" distB="0" distL="0" distR="0" wp14:anchorId="4A58A2F1" wp14:editId="16B64DA9">
          <wp:extent cx="2570480" cy="353695"/>
          <wp:effectExtent l="0" t="0" r="0" b="0"/>
          <wp:docPr id="189" name="Imagen 189"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0480" cy="353695"/>
                  </a:xfrm>
                  <a:prstGeom prst="rect">
                    <a:avLst/>
                  </a:prstGeom>
                  <a:noFill/>
                  <a:ln>
                    <a:noFill/>
                  </a:ln>
                </pic:spPr>
              </pic:pic>
            </a:graphicData>
          </a:graphic>
        </wp:inline>
      </w:drawing>
    </w:r>
  </w:p>
  <w:p w14:paraId="50B6187C" w14:textId="429D3DCA" w:rsidR="001031E4" w:rsidRPr="006F0C62" w:rsidRDefault="001031E4" w:rsidP="0052648E">
    <w:pPr>
      <w:pStyle w:val="Piedepgina"/>
      <w:spacing w:line="240" w:lineRule="auto"/>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EE1ABF">
      <w:rPr>
        <w:rFonts w:ascii="Times New Roman" w:hAnsi="Times New Roman"/>
        <w:noProof/>
        <w:color w:val="767171"/>
      </w:rPr>
      <w:t>84</w:t>
    </w:r>
    <w:r w:rsidRPr="006F0C62">
      <w:rPr>
        <w:rFonts w:ascii="Times New Roman" w:hAnsi="Times New Roman"/>
        <w:color w:val="76717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D5A3E" w14:textId="56CC64DD" w:rsidR="001031E4" w:rsidRDefault="001031E4" w:rsidP="00272EF2">
    <w:pPr>
      <w:pStyle w:val="Piedepgina"/>
      <w:spacing w:line="240" w:lineRule="auto"/>
      <w:jc w:val="center"/>
      <w:rPr>
        <w:rFonts w:ascii="Times New Roman" w:hAnsi="Times New Roman"/>
        <w:noProof/>
        <w:color w:val="767171"/>
      </w:rPr>
    </w:pPr>
    <w:r>
      <w:rPr>
        <w:noProof/>
        <w:lang w:val="en-US" w:eastAsia="en-US"/>
      </w:rPr>
      <w:drawing>
        <wp:inline distT="0" distB="0" distL="0" distR="0" wp14:anchorId="7A466333" wp14:editId="79589176">
          <wp:extent cx="2570480" cy="353695"/>
          <wp:effectExtent l="0" t="0" r="0" b="0"/>
          <wp:docPr id="190" name="Imagen 190"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0480" cy="353695"/>
                  </a:xfrm>
                  <a:prstGeom prst="rect">
                    <a:avLst/>
                  </a:prstGeom>
                  <a:noFill/>
                  <a:ln>
                    <a:noFill/>
                  </a:ln>
                </pic:spPr>
              </pic:pic>
            </a:graphicData>
          </a:graphic>
        </wp:inline>
      </w:drawing>
    </w:r>
  </w:p>
  <w:p w14:paraId="4BC089CE" w14:textId="6027EEFC" w:rsidR="001031E4" w:rsidRPr="003545B7" w:rsidRDefault="001031E4" w:rsidP="003545B7">
    <w:pPr>
      <w:pStyle w:val="Piedepgina"/>
      <w:spacing w:line="240" w:lineRule="auto"/>
      <w:jc w:val="center"/>
      <w:rPr>
        <w:rFonts w:ascii="Times New Roman" w:hAnsi="Times New Roman"/>
        <w:noProof/>
        <w:color w:val="767171"/>
      </w:rPr>
    </w:pPr>
    <w:r w:rsidRPr="00272EF2">
      <w:rPr>
        <w:rFonts w:ascii="Times New Roman" w:hAnsi="Times New Roman"/>
        <w:noProof/>
        <w:color w:val="767171"/>
      </w:rPr>
      <w:fldChar w:fldCharType="begin"/>
    </w:r>
    <w:r w:rsidRPr="00272EF2">
      <w:rPr>
        <w:rFonts w:ascii="Times New Roman" w:hAnsi="Times New Roman"/>
        <w:noProof/>
        <w:color w:val="767171"/>
      </w:rPr>
      <w:instrText>PAGE   \* MERGEFORMAT</w:instrText>
    </w:r>
    <w:r w:rsidRPr="00272EF2">
      <w:rPr>
        <w:rFonts w:ascii="Times New Roman" w:hAnsi="Times New Roman"/>
        <w:noProof/>
        <w:color w:val="767171"/>
      </w:rPr>
      <w:fldChar w:fldCharType="separate"/>
    </w:r>
    <w:r w:rsidR="00EE1ABF">
      <w:rPr>
        <w:rFonts w:ascii="Times New Roman" w:hAnsi="Times New Roman"/>
        <w:noProof/>
        <w:color w:val="767171"/>
      </w:rPr>
      <w:t>49</w:t>
    </w:r>
    <w:r w:rsidRPr="00272EF2">
      <w:rPr>
        <w:rFonts w:ascii="Times New Roman" w:hAnsi="Times New Roman"/>
        <w:noProof/>
        <w:color w:val="76717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3422A" w14:textId="77777777" w:rsidR="001031E4" w:rsidRDefault="001031E4" w:rsidP="0089322F">
      <w:pPr>
        <w:spacing w:after="0" w:line="240" w:lineRule="auto"/>
      </w:pPr>
      <w:r>
        <w:separator/>
      </w:r>
    </w:p>
  </w:footnote>
  <w:footnote w:type="continuationSeparator" w:id="0">
    <w:p w14:paraId="28628C41" w14:textId="77777777" w:rsidR="001031E4" w:rsidRDefault="001031E4" w:rsidP="00893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466D9" w14:textId="505D020D" w:rsidR="001031E4" w:rsidRPr="003545B7" w:rsidRDefault="001031E4">
    <w:pPr>
      <w:pStyle w:val="Encabezado"/>
      <w:rPr>
        <w:lang w:val="en-US"/>
      </w:rPr>
    </w:pPr>
    <w:r>
      <w:rPr>
        <w:noProof/>
        <w:lang w:val="en-US" w:eastAsia="en-US"/>
      </w:rPr>
      <w:drawing>
        <wp:anchor distT="0" distB="0" distL="114300" distR="114300" simplePos="0" relativeHeight="251661312" behindDoc="0" locked="0" layoutInCell="1" allowOverlap="1" wp14:anchorId="056ECFBE" wp14:editId="7C2390E1">
          <wp:simplePos x="0" y="0"/>
          <wp:positionH relativeFrom="page">
            <wp:align>left</wp:align>
          </wp:positionH>
          <wp:positionV relativeFrom="paragraph">
            <wp:posOffset>-133985</wp:posOffset>
          </wp:positionV>
          <wp:extent cx="7799705" cy="1483360"/>
          <wp:effectExtent l="0" t="0" r="0" b="2540"/>
          <wp:wrapThrough wrapText="bothSides">
            <wp:wrapPolygon edited="0">
              <wp:start x="0" y="0"/>
              <wp:lineTo x="0" y="21360"/>
              <wp:lineTo x="21524" y="21360"/>
              <wp:lineTo x="21524" y="0"/>
              <wp:lineTo x="0" y="0"/>
            </wp:wrapPolygon>
          </wp:wrapThrough>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BECILLA INAPA memorias inapa 202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9705" cy="14833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8E924" w14:textId="188C4FA2" w:rsidR="001031E4" w:rsidRPr="003545B7" w:rsidRDefault="001031E4" w:rsidP="004E0404">
    <w:pPr>
      <w:pStyle w:val="Encabezado"/>
      <w:spacing w:after="0"/>
      <w:rPr>
        <w:lang w:val="en-US"/>
      </w:rPr>
    </w:pPr>
    <w:r>
      <w:rPr>
        <w:noProof/>
        <w:lang w:val="en-US" w:eastAsia="en-US"/>
      </w:rPr>
      <w:drawing>
        <wp:anchor distT="0" distB="0" distL="114300" distR="114300" simplePos="0" relativeHeight="251659264" behindDoc="0" locked="0" layoutInCell="1" allowOverlap="1" wp14:anchorId="59D7C36E" wp14:editId="4274F3C1">
          <wp:simplePos x="0" y="0"/>
          <wp:positionH relativeFrom="page">
            <wp:align>left</wp:align>
          </wp:positionH>
          <wp:positionV relativeFrom="paragraph">
            <wp:posOffset>-122255</wp:posOffset>
          </wp:positionV>
          <wp:extent cx="7799705" cy="1483360"/>
          <wp:effectExtent l="0" t="0" r="0" b="2540"/>
          <wp:wrapThrough wrapText="bothSides">
            <wp:wrapPolygon edited="0">
              <wp:start x="0" y="0"/>
              <wp:lineTo x="0" y="21360"/>
              <wp:lineTo x="21524" y="21360"/>
              <wp:lineTo x="21524" y="0"/>
              <wp:lineTo x="0" y="0"/>
            </wp:wrapPolygon>
          </wp:wrapThrough>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BECILLA INAPA memorias inapa 202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9705" cy="14833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06A2"/>
    <w:multiLevelType w:val="hybridMultilevel"/>
    <w:tmpl w:val="208039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F50D8"/>
    <w:multiLevelType w:val="hybridMultilevel"/>
    <w:tmpl w:val="92BEECE6"/>
    <w:lvl w:ilvl="0" w:tplc="F3860C98">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617B3"/>
    <w:multiLevelType w:val="hybridMultilevel"/>
    <w:tmpl w:val="CF50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BC709C"/>
    <w:multiLevelType w:val="hybridMultilevel"/>
    <w:tmpl w:val="1EDC2728"/>
    <w:lvl w:ilvl="0" w:tplc="1C0A0017">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4" w15:restartNumberingAfterBreak="0">
    <w:nsid w:val="1F5A777F"/>
    <w:multiLevelType w:val="hybridMultilevel"/>
    <w:tmpl w:val="270A3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172DF3"/>
    <w:multiLevelType w:val="hybridMultilevel"/>
    <w:tmpl w:val="E5048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9B66DC4"/>
    <w:multiLevelType w:val="hybridMultilevel"/>
    <w:tmpl w:val="8202277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 w15:restartNumberingAfterBreak="0">
    <w:nsid w:val="2BDC59AE"/>
    <w:multiLevelType w:val="hybridMultilevel"/>
    <w:tmpl w:val="738C4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295506"/>
    <w:multiLevelType w:val="hybridMultilevel"/>
    <w:tmpl w:val="196827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821980"/>
    <w:multiLevelType w:val="hybridMultilevel"/>
    <w:tmpl w:val="007C0B1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 w15:restartNumberingAfterBreak="0">
    <w:nsid w:val="38E907F1"/>
    <w:multiLevelType w:val="hybridMultilevel"/>
    <w:tmpl w:val="E9DC594C"/>
    <w:lvl w:ilvl="0" w:tplc="E46A7582">
      <w:start w:val="1"/>
      <w:numFmt w:val="decimal"/>
      <w:lvlText w:val="%1)"/>
      <w:lvlJc w:val="left"/>
      <w:pPr>
        <w:ind w:left="915" w:hanging="555"/>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1" w15:restartNumberingAfterBreak="0">
    <w:nsid w:val="3BE7569A"/>
    <w:multiLevelType w:val="hybridMultilevel"/>
    <w:tmpl w:val="4CD4B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1E0C15"/>
    <w:multiLevelType w:val="hybridMultilevel"/>
    <w:tmpl w:val="4D46E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95C68"/>
    <w:multiLevelType w:val="hybridMultilevel"/>
    <w:tmpl w:val="A91AE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EF0F64"/>
    <w:multiLevelType w:val="hybridMultilevel"/>
    <w:tmpl w:val="5B4834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46CA6687"/>
    <w:multiLevelType w:val="hybridMultilevel"/>
    <w:tmpl w:val="66CC1398"/>
    <w:lvl w:ilvl="0" w:tplc="F7CCE55C">
      <w:start w:val="1"/>
      <w:numFmt w:val="decimal"/>
      <w:pStyle w:val="Ttulo2"/>
      <w:lvlText w:val="%1."/>
      <w:lvlJc w:val="left"/>
      <w:pPr>
        <w:ind w:left="990" w:hanging="360"/>
      </w:pPr>
      <w:rPr>
        <w:b/>
        <w:bCs w:val="0"/>
        <w:i w:val="0"/>
        <w:iCs w:val="0"/>
        <w:caps w:val="0"/>
        <w:smallCaps w:val="0"/>
        <w:strike w:val="0"/>
        <w:dstrike w:val="0"/>
        <w:outline w:val="0"/>
        <w:shadow w:val="0"/>
        <w:emboss w:val="0"/>
        <w:imprint w:val="0"/>
        <w:noProof w:val="0"/>
        <w:vanish w:val="0"/>
        <w:color w:val="76717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4B57206B"/>
    <w:multiLevelType w:val="hybridMultilevel"/>
    <w:tmpl w:val="8D52F97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7" w15:restartNumberingAfterBreak="0">
    <w:nsid w:val="4CE53D33"/>
    <w:multiLevelType w:val="hybridMultilevel"/>
    <w:tmpl w:val="396C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5A1BBF"/>
    <w:multiLevelType w:val="hybridMultilevel"/>
    <w:tmpl w:val="28E09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30B9D"/>
    <w:multiLevelType w:val="hybridMultilevel"/>
    <w:tmpl w:val="4E884CF0"/>
    <w:lvl w:ilvl="0" w:tplc="0409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58061696"/>
    <w:multiLevelType w:val="hybridMultilevel"/>
    <w:tmpl w:val="DEFAD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F168FC"/>
    <w:multiLevelType w:val="hybridMultilevel"/>
    <w:tmpl w:val="C124357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2" w15:restartNumberingAfterBreak="0">
    <w:nsid w:val="73166DEC"/>
    <w:multiLevelType w:val="hybridMultilevel"/>
    <w:tmpl w:val="8330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3F6194"/>
    <w:multiLevelType w:val="hybridMultilevel"/>
    <w:tmpl w:val="555E6E58"/>
    <w:lvl w:ilvl="0" w:tplc="E910BCEC">
      <w:start w:val="1"/>
      <w:numFmt w:val="upperRoman"/>
      <w:pStyle w:val="Ttulo1"/>
      <w:lvlText w:val="%1."/>
      <w:lvlJc w:val="right"/>
      <w:pPr>
        <w:ind w:left="720" w:hanging="360"/>
      </w:pPr>
      <w:rPr>
        <w:b/>
        <w:bCs/>
      </w:rPr>
    </w:lvl>
    <w:lvl w:ilvl="1" w:tplc="8CF62470">
      <w:start w:val="1"/>
      <w:numFmt w:val="lowerRoman"/>
      <w:lvlText w:val="%2."/>
      <w:lvlJc w:val="left"/>
      <w:pPr>
        <w:ind w:left="1800" w:hanging="720"/>
      </w:pPr>
      <w:rPr>
        <w:rFonts w:hint="default"/>
      </w:rPr>
    </w:lvl>
    <w:lvl w:ilvl="2" w:tplc="8F80B4A4">
      <w:start w:val="1"/>
      <w:numFmt w:val="lowerLetter"/>
      <w:lvlText w:val="%3)"/>
      <w:lvlJc w:val="left"/>
      <w:pPr>
        <w:ind w:left="2685" w:hanging="705"/>
      </w:pPr>
      <w:rPr>
        <w:rFonts w:hint="default"/>
      </w:r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7E957C51"/>
    <w:multiLevelType w:val="hybridMultilevel"/>
    <w:tmpl w:val="12D02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15"/>
    <w:lvlOverride w:ilvl="0">
      <w:startOverride w:val="1"/>
    </w:lvlOverride>
  </w:num>
  <w:num w:numId="4">
    <w:abstractNumId w:val="3"/>
  </w:num>
  <w:num w:numId="5">
    <w:abstractNumId w:val="9"/>
  </w:num>
  <w:num w:numId="6">
    <w:abstractNumId w:val="6"/>
  </w:num>
  <w:num w:numId="7">
    <w:abstractNumId w:val="16"/>
  </w:num>
  <w:num w:numId="8">
    <w:abstractNumId w:val="12"/>
  </w:num>
  <w:num w:numId="9">
    <w:abstractNumId w:val="20"/>
  </w:num>
  <w:num w:numId="10">
    <w:abstractNumId w:val="7"/>
  </w:num>
  <w:num w:numId="11">
    <w:abstractNumId w:val="8"/>
  </w:num>
  <w:num w:numId="12">
    <w:abstractNumId w:val="22"/>
  </w:num>
  <w:num w:numId="13">
    <w:abstractNumId w:val="21"/>
  </w:num>
  <w:num w:numId="14">
    <w:abstractNumId w:val="24"/>
  </w:num>
  <w:num w:numId="15">
    <w:abstractNumId w:val="4"/>
  </w:num>
  <w:num w:numId="16">
    <w:abstractNumId w:val="17"/>
  </w:num>
  <w:num w:numId="17">
    <w:abstractNumId w:val="10"/>
  </w:num>
  <w:num w:numId="18">
    <w:abstractNumId w:val="0"/>
  </w:num>
  <w:num w:numId="19">
    <w:abstractNumId w:val="19"/>
  </w:num>
  <w:num w:numId="20">
    <w:abstractNumId w:val="18"/>
  </w:num>
  <w:num w:numId="21">
    <w:abstractNumId w:val="1"/>
  </w:num>
  <w:num w:numId="22">
    <w:abstractNumId w:val="13"/>
  </w:num>
  <w:num w:numId="23">
    <w:abstractNumId w:val="5"/>
  </w:num>
  <w:num w:numId="24">
    <w:abstractNumId w:val="2"/>
  </w:num>
  <w:num w:numId="25">
    <w:abstractNumId w:val="14"/>
  </w:num>
  <w:num w:numId="26">
    <w:abstractNumId w:val="15"/>
  </w:num>
  <w:num w:numId="27">
    <w:abstractNumId w:val="15"/>
  </w:num>
  <w:num w:numId="28">
    <w:abstractNumId w:val="11"/>
  </w:num>
  <w:num w:numId="29">
    <w:abstractNumId w:val="15"/>
  </w:num>
  <w:num w:numId="30">
    <w:abstractNumId w:val="15"/>
  </w:num>
  <w:num w:numId="31">
    <w:abstractNumId w:val="15"/>
  </w:num>
  <w:num w:numId="32">
    <w:abstractNumId w:val="15"/>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15"/>
  </w:num>
  <w:num w:numId="43">
    <w:abstractNumId w:val="15"/>
  </w:num>
  <w:num w:numId="44">
    <w:abstractNumId w:val="15"/>
  </w:num>
  <w:num w:numId="45">
    <w:abstractNumId w:val="15"/>
  </w:num>
  <w:num w:numId="46">
    <w:abstractNumId w:val="15"/>
  </w:num>
  <w:num w:numId="47">
    <w:abstractNumId w:val="15"/>
  </w:num>
  <w:num w:numId="48">
    <w:abstractNumId w:val="15"/>
  </w:num>
  <w:num w:numId="49">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s-ES" w:vendorID="64" w:dllVersion="131078" w:nlCheck="1" w:checkStyle="0"/>
  <w:activeWritingStyle w:appName="MSWord" w:lang="es-ES_tradnl" w:vendorID="64" w:dllVersion="131078" w:nlCheck="1" w:checkStyle="0"/>
  <w:activeWritingStyle w:appName="MSWord" w:lang="es-DO" w:vendorID="64" w:dllVersion="131078" w:nlCheck="1" w:checkStyle="0"/>
  <w:activeWritingStyle w:appName="MSWord" w:lang="es-ES" w:vendorID="64" w:dllVersion="0" w:nlCheck="1" w:checkStyle="0"/>
  <w:activeWritingStyle w:appName="MSWord" w:lang="es-ES_tradnl" w:vendorID="64" w:dllVersion="0" w:nlCheck="1" w:checkStyle="0"/>
  <w:activeWritingStyle w:appName="MSWord" w:lang="es-DO" w:vendorID="64" w:dllVersion="0" w:nlCheck="1" w:checkStyle="0"/>
  <w:activeWritingStyle w:appName="MSWord" w:lang="en-US" w:vendorID="64" w:dllVersion="131078" w:nlCheck="1" w:checkStyle="0"/>
  <w:activeWritingStyle w:appName="MSWord" w:lang="en-US" w:vendorID="64" w:dllVersion="0" w:nlCheck="1" w:checkStyle="0"/>
  <w:activeWritingStyle w:appName="MSWord" w:lang="es-419" w:vendorID="64" w:dllVersion="131078" w:nlCheck="1" w:checkStyle="0"/>
  <w:activeWritingStyle w:appName="MSWord" w:lang="es-US" w:vendorID="64" w:dllVersion="131078" w:nlCheck="1" w:checkStyle="0"/>
  <w:activeWritingStyle w:appName="MSWord" w:lang="es-419" w:vendorID="64" w:dllVersion="0" w:nlCheck="1" w:checkStyle="0"/>
  <w:activeWritingStyle w:appName="MSWord" w:lang="es-US" w:vendorID="64" w:dllVersion="0" w:nlCheck="1" w:checkStyle="0"/>
  <w:activeWritingStyle w:appName="MSWord" w:lang="es-CO" w:vendorID="64" w:dllVersion="131078" w:nlCheck="1" w:checkStyle="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6B"/>
    <w:rsid w:val="0000001B"/>
    <w:rsid w:val="000010E7"/>
    <w:rsid w:val="000016C9"/>
    <w:rsid w:val="00001D1F"/>
    <w:rsid w:val="000024D0"/>
    <w:rsid w:val="0000429C"/>
    <w:rsid w:val="00006C79"/>
    <w:rsid w:val="00010CD0"/>
    <w:rsid w:val="00011D5E"/>
    <w:rsid w:val="00012745"/>
    <w:rsid w:val="00012BB8"/>
    <w:rsid w:val="00023A22"/>
    <w:rsid w:val="00024C2E"/>
    <w:rsid w:val="00033048"/>
    <w:rsid w:val="000355F4"/>
    <w:rsid w:val="00036A57"/>
    <w:rsid w:val="00037B94"/>
    <w:rsid w:val="000422DA"/>
    <w:rsid w:val="00042606"/>
    <w:rsid w:val="00043007"/>
    <w:rsid w:val="000433C1"/>
    <w:rsid w:val="000437CA"/>
    <w:rsid w:val="00045156"/>
    <w:rsid w:val="00045BCD"/>
    <w:rsid w:val="00046816"/>
    <w:rsid w:val="00046FA2"/>
    <w:rsid w:val="00047388"/>
    <w:rsid w:val="00047BA1"/>
    <w:rsid w:val="000543B4"/>
    <w:rsid w:val="000557E4"/>
    <w:rsid w:val="00061732"/>
    <w:rsid w:val="00061B64"/>
    <w:rsid w:val="00064EB7"/>
    <w:rsid w:val="00070566"/>
    <w:rsid w:val="00070748"/>
    <w:rsid w:val="00071543"/>
    <w:rsid w:val="00072D20"/>
    <w:rsid w:val="00074ADC"/>
    <w:rsid w:val="000752EE"/>
    <w:rsid w:val="00076655"/>
    <w:rsid w:val="00076806"/>
    <w:rsid w:val="00076C08"/>
    <w:rsid w:val="00080B57"/>
    <w:rsid w:val="000816DB"/>
    <w:rsid w:val="00081C2B"/>
    <w:rsid w:val="00082678"/>
    <w:rsid w:val="00086E57"/>
    <w:rsid w:val="00091886"/>
    <w:rsid w:val="00092E79"/>
    <w:rsid w:val="00093190"/>
    <w:rsid w:val="0009329A"/>
    <w:rsid w:val="000934B1"/>
    <w:rsid w:val="00094126"/>
    <w:rsid w:val="000944E7"/>
    <w:rsid w:val="00095D44"/>
    <w:rsid w:val="000A05C9"/>
    <w:rsid w:val="000A0865"/>
    <w:rsid w:val="000A1CC9"/>
    <w:rsid w:val="000A3CCC"/>
    <w:rsid w:val="000A3E08"/>
    <w:rsid w:val="000A42B7"/>
    <w:rsid w:val="000A51BD"/>
    <w:rsid w:val="000A6044"/>
    <w:rsid w:val="000A6DEE"/>
    <w:rsid w:val="000A777E"/>
    <w:rsid w:val="000A7EE8"/>
    <w:rsid w:val="000B0081"/>
    <w:rsid w:val="000B05E8"/>
    <w:rsid w:val="000B1D5B"/>
    <w:rsid w:val="000B3B58"/>
    <w:rsid w:val="000C2CDD"/>
    <w:rsid w:val="000C47D7"/>
    <w:rsid w:val="000C5DC1"/>
    <w:rsid w:val="000C6C47"/>
    <w:rsid w:val="000C70AA"/>
    <w:rsid w:val="000D18D5"/>
    <w:rsid w:val="000D1EE9"/>
    <w:rsid w:val="000D306B"/>
    <w:rsid w:val="000D535E"/>
    <w:rsid w:val="000D5702"/>
    <w:rsid w:val="000D6E81"/>
    <w:rsid w:val="000D7059"/>
    <w:rsid w:val="000E115A"/>
    <w:rsid w:val="000E168A"/>
    <w:rsid w:val="000F36AA"/>
    <w:rsid w:val="000F40EF"/>
    <w:rsid w:val="000F5A57"/>
    <w:rsid w:val="00101F23"/>
    <w:rsid w:val="001029AB"/>
    <w:rsid w:val="001031E4"/>
    <w:rsid w:val="001061EA"/>
    <w:rsid w:val="00106DC6"/>
    <w:rsid w:val="00106F25"/>
    <w:rsid w:val="00107E8C"/>
    <w:rsid w:val="00110252"/>
    <w:rsid w:val="0011318E"/>
    <w:rsid w:val="00113445"/>
    <w:rsid w:val="00115E0C"/>
    <w:rsid w:val="001176B0"/>
    <w:rsid w:val="00121541"/>
    <w:rsid w:val="001232F9"/>
    <w:rsid w:val="00123386"/>
    <w:rsid w:val="00123714"/>
    <w:rsid w:val="00124675"/>
    <w:rsid w:val="00124D8A"/>
    <w:rsid w:val="001250F1"/>
    <w:rsid w:val="00125487"/>
    <w:rsid w:val="00130D29"/>
    <w:rsid w:val="0013368A"/>
    <w:rsid w:val="00134420"/>
    <w:rsid w:val="00135C25"/>
    <w:rsid w:val="00135CA1"/>
    <w:rsid w:val="00135E27"/>
    <w:rsid w:val="0013616B"/>
    <w:rsid w:val="0013648C"/>
    <w:rsid w:val="00136DBC"/>
    <w:rsid w:val="00137711"/>
    <w:rsid w:val="00141A6E"/>
    <w:rsid w:val="001423AD"/>
    <w:rsid w:val="001426C5"/>
    <w:rsid w:val="001437F9"/>
    <w:rsid w:val="00150F0A"/>
    <w:rsid w:val="0015217B"/>
    <w:rsid w:val="0015690E"/>
    <w:rsid w:val="0015768F"/>
    <w:rsid w:val="0016045D"/>
    <w:rsid w:val="00162A0C"/>
    <w:rsid w:val="00163E7A"/>
    <w:rsid w:val="00164056"/>
    <w:rsid w:val="00164067"/>
    <w:rsid w:val="0016456B"/>
    <w:rsid w:val="001648B6"/>
    <w:rsid w:val="001657E0"/>
    <w:rsid w:val="00165EF7"/>
    <w:rsid w:val="001660CB"/>
    <w:rsid w:val="00166E4B"/>
    <w:rsid w:val="00170CE6"/>
    <w:rsid w:val="001728C2"/>
    <w:rsid w:val="00173C54"/>
    <w:rsid w:val="00174F35"/>
    <w:rsid w:val="00177796"/>
    <w:rsid w:val="00177AA2"/>
    <w:rsid w:val="00180B7F"/>
    <w:rsid w:val="00180EE4"/>
    <w:rsid w:val="00186F7A"/>
    <w:rsid w:val="00190B0D"/>
    <w:rsid w:val="0019263C"/>
    <w:rsid w:val="00192EAC"/>
    <w:rsid w:val="001937CF"/>
    <w:rsid w:val="00195510"/>
    <w:rsid w:val="001978AC"/>
    <w:rsid w:val="001A12C0"/>
    <w:rsid w:val="001A21AB"/>
    <w:rsid w:val="001A5B50"/>
    <w:rsid w:val="001A5E4F"/>
    <w:rsid w:val="001B0E8F"/>
    <w:rsid w:val="001B0F5C"/>
    <w:rsid w:val="001B1223"/>
    <w:rsid w:val="001B1962"/>
    <w:rsid w:val="001B5F6A"/>
    <w:rsid w:val="001B6D02"/>
    <w:rsid w:val="001B74EF"/>
    <w:rsid w:val="001D1657"/>
    <w:rsid w:val="001D1F16"/>
    <w:rsid w:val="001D208A"/>
    <w:rsid w:val="001D4FA7"/>
    <w:rsid w:val="001D5AC7"/>
    <w:rsid w:val="001D5E4D"/>
    <w:rsid w:val="001D630B"/>
    <w:rsid w:val="001D6C1E"/>
    <w:rsid w:val="001E004B"/>
    <w:rsid w:val="001E08FD"/>
    <w:rsid w:val="001E16E6"/>
    <w:rsid w:val="001E1D4F"/>
    <w:rsid w:val="001E36F4"/>
    <w:rsid w:val="001E4EB5"/>
    <w:rsid w:val="001E527B"/>
    <w:rsid w:val="001E78F6"/>
    <w:rsid w:val="001F136F"/>
    <w:rsid w:val="001F3AF3"/>
    <w:rsid w:val="001F3F82"/>
    <w:rsid w:val="001F517D"/>
    <w:rsid w:val="001F5EA3"/>
    <w:rsid w:val="001F661C"/>
    <w:rsid w:val="001F684E"/>
    <w:rsid w:val="0020235F"/>
    <w:rsid w:val="00204762"/>
    <w:rsid w:val="002052F4"/>
    <w:rsid w:val="00205351"/>
    <w:rsid w:val="002065A9"/>
    <w:rsid w:val="0020737C"/>
    <w:rsid w:val="0021020F"/>
    <w:rsid w:val="002152B0"/>
    <w:rsid w:val="00216E13"/>
    <w:rsid w:val="00216F8A"/>
    <w:rsid w:val="00221C8F"/>
    <w:rsid w:val="002221F5"/>
    <w:rsid w:val="00224DFB"/>
    <w:rsid w:val="00224EA2"/>
    <w:rsid w:val="00230719"/>
    <w:rsid w:val="002325B8"/>
    <w:rsid w:val="00232F1D"/>
    <w:rsid w:val="00240F2F"/>
    <w:rsid w:val="002414FF"/>
    <w:rsid w:val="00241BCC"/>
    <w:rsid w:val="00245896"/>
    <w:rsid w:val="00245E33"/>
    <w:rsid w:val="00251158"/>
    <w:rsid w:val="00254044"/>
    <w:rsid w:val="00255AA1"/>
    <w:rsid w:val="00257EE1"/>
    <w:rsid w:val="00270576"/>
    <w:rsid w:val="00271012"/>
    <w:rsid w:val="00272D8C"/>
    <w:rsid w:val="00272EF2"/>
    <w:rsid w:val="002755EE"/>
    <w:rsid w:val="00276D29"/>
    <w:rsid w:val="002772E5"/>
    <w:rsid w:val="00277300"/>
    <w:rsid w:val="0027766A"/>
    <w:rsid w:val="00287C12"/>
    <w:rsid w:val="00287C45"/>
    <w:rsid w:val="0029124D"/>
    <w:rsid w:val="00291AA5"/>
    <w:rsid w:val="002925DA"/>
    <w:rsid w:val="002935E2"/>
    <w:rsid w:val="002941A6"/>
    <w:rsid w:val="00294D4A"/>
    <w:rsid w:val="00295AD4"/>
    <w:rsid w:val="002A0905"/>
    <w:rsid w:val="002A1275"/>
    <w:rsid w:val="002A35C4"/>
    <w:rsid w:val="002A505C"/>
    <w:rsid w:val="002A5CCB"/>
    <w:rsid w:val="002A62EE"/>
    <w:rsid w:val="002A65F4"/>
    <w:rsid w:val="002B0A06"/>
    <w:rsid w:val="002B7FBC"/>
    <w:rsid w:val="002C0039"/>
    <w:rsid w:val="002C0272"/>
    <w:rsid w:val="002C1819"/>
    <w:rsid w:val="002C33DD"/>
    <w:rsid w:val="002C721A"/>
    <w:rsid w:val="002C78A3"/>
    <w:rsid w:val="002C7D6B"/>
    <w:rsid w:val="002D087F"/>
    <w:rsid w:val="002D283B"/>
    <w:rsid w:val="002D4E17"/>
    <w:rsid w:val="002D570A"/>
    <w:rsid w:val="002E2E92"/>
    <w:rsid w:val="002E7202"/>
    <w:rsid w:val="002F154E"/>
    <w:rsid w:val="002F1CEE"/>
    <w:rsid w:val="002F7532"/>
    <w:rsid w:val="0030168E"/>
    <w:rsid w:val="00302530"/>
    <w:rsid w:val="0031076A"/>
    <w:rsid w:val="00311E8E"/>
    <w:rsid w:val="00313B7C"/>
    <w:rsid w:val="00313C6D"/>
    <w:rsid w:val="00314570"/>
    <w:rsid w:val="003151C9"/>
    <w:rsid w:val="0031545C"/>
    <w:rsid w:val="0031667A"/>
    <w:rsid w:val="00316EEB"/>
    <w:rsid w:val="00317814"/>
    <w:rsid w:val="0032107D"/>
    <w:rsid w:val="00321DBD"/>
    <w:rsid w:val="00322620"/>
    <w:rsid w:val="003273DF"/>
    <w:rsid w:val="00331AB2"/>
    <w:rsid w:val="0033250A"/>
    <w:rsid w:val="00332920"/>
    <w:rsid w:val="00332CEE"/>
    <w:rsid w:val="00334942"/>
    <w:rsid w:val="00335704"/>
    <w:rsid w:val="00341231"/>
    <w:rsid w:val="00341E62"/>
    <w:rsid w:val="00342478"/>
    <w:rsid w:val="003442A1"/>
    <w:rsid w:val="00344653"/>
    <w:rsid w:val="00344719"/>
    <w:rsid w:val="00346550"/>
    <w:rsid w:val="00347039"/>
    <w:rsid w:val="00352172"/>
    <w:rsid w:val="003535A0"/>
    <w:rsid w:val="003545B7"/>
    <w:rsid w:val="003572B2"/>
    <w:rsid w:val="00363B3D"/>
    <w:rsid w:val="00365505"/>
    <w:rsid w:val="003673DF"/>
    <w:rsid w:val="003707C4"/>
    <w:rsid w:val="003709A4"/>
    <w:rsid w:val="00372EF4"/>
    <w:rsid w:val="00373AD8"/>
    <w:rsid w:val="00375A0A"/>
    <w:rsid w:val="003772C5"/>
    <w:rsid w:val="00384F1F"/>
    <w:rsid w:val="003906CF"/>
    <w:rsid w:val="003926DD"/>
    <w:rsid w:val="00397B67"/>
    <w:rsid w:val="003A1358"/>
    <w:rsid w:val="003A1457"/>
    <w:rsid w:val="003A35E1"/>
    <w:rsid w:val="003A47C9"/>
    <w:rsid w:val="003A487B"/>
    <w:rsid w:val="003A5916"/>
    <w:rsid w:val="003A7D84"/>
    <w:rsid w:val="003A7F57"/>
    <w:rsid w:val="003B020C"/>
    <w:rsid w:val="003B094C"/>
    <w:rsid w:val="003B1C43"/>
    <w:rsid w:val="003B26AC"/>
    <w:rsid w:val="003B3CA0"/>
    <w:rsid w:val="003B4BFC"/>
    <w:rsid w:val="003B52EE"/>
    <w:rsid w:val="003B5B79"/>
    <w:rsid w:val="003C2378"/>
    <w:rsid w:val="003C2F55"/>
    <w:rsid w:val="003C4272"/>
    <w:rsid w:val="003C79CC"/>
    <w:rsid w:val="003C7FB2"/>
    <w:rsid w:val="003D054E"/>
    <w:rsid w:val="003D1BA4"/>
    <w:rsid w:val="003D33BF"/>
    <w:rsid w:val="003D4796"/>
    <w:rsid w:val="003D789F"/>
    <w:rsid w:val="003E02CA"/>
    <w:rsid w:val="003E0B80"/>
    <w:rsid w:val="003E0E02"/>
    <w:rsid w:val="003E2A67"/>
    <w:rsid w:val="003E2DC5"/>
    <w:rsid w:val="003E52AF"/>
    <w:rsid w:val="003E6B8D"/>
    <w:rsid w:val="003F15DD"/>
    <w:rsid w:val="003F23EF"/>
    <w:rsid w:val="003F2933"/>
    <w:rsid w:val="003F3B81"/>
    <w:rsid w:val="003F3E66"/>
    <w:rsid w:val="003F6D0C"/>
    <w:rsid w:val="00400C2A"/>
    <w:rsid w:val="00404014"/>
    <w:rsid w:val="00404171"/>
    <w:rsid w:val="00407F37"/>
    <w:rsid w:val="004122B2"/>
    <w:rsid w:val="0041325E"/>
    <w:rsid w:val="004151EA"/>
    <w:rsid w:val="004243A5"/>
    <w:rsid w:val="00424E11"/>
    <w:rsid w:val="00425C4D"/>
    <w:rsid w:val="0042789A"/>
    <w:rsid w:val="0043034D"/>
    <w:rsid w:val="00430400"/>
    <w:rsid w:val="00431722"/>
    <w:rsid w:val="00437369"/>
    <w:rsid w:val="004403AA"/>
    <w:rsid w:val="004448D1"/>
    <w:rsid w:val="004452AE"/>
    <w:rsid w:val="00447C8F"/>
    <w:rsid w:val="00452EBC"/>
    <w:rsid w:val="004537B7"/>
    <w:rsid w:val="00454841"/>
    <w:rsid w:val="00456681"/>
    <w:rsid w:val="0046337D"/>
    <w:rsid w:val="00464364"/>
    <w:rsid w:val="00467671"/>
    <w:rsid w:val="004677E1"/>
    <w:rsid w:val="00467C1F"/>
    <w:rsid w:val="00473853"/>
    <w:rsid w:val="00474A37"/>
    <w:rsid w:val="004756A9"/>
    <w:rsid w:val="0047591C"/>
    <w:rsid w:val="00475F09"/>
    <w:rsid w:val="00475FDF"/>
    <w:rsid w:val="00481623"/>
    <w:rsid w:val="00481FC6"/>
    <w:rsid w:val="00486DF3"/>
    <w:rsid w:val="00486E6A"/>
    <w:rsid w:val="004878DD"/>
    <w:rsid w:val="0049281A"/>
    <w:rsid w:val="00495BD5"/>
    <w:rsid w:val="004A01BD"/>
    <w:rsid w:val="004A1A2E"/>
    <w:rsid w:val="004A431E"/>
    <w:rsid w:val="004A783C"/>
    <w:rsid w:val="004A786D"/>
    <w:rsid w:val="004B0178"/>
    <w:rsid w:val="004B105F"/>
    <w:rsid w:val="004B1516"/>
    <w:rsid w:val="004B3290"/>
    <w:rsid w:val="004B3978"/>
    <w:rsid w:val="004B5480"/>
    <w:rsid w:val="004B7546"/>
    <w:rsid w:val="004C05CB"/>
    <w:rsid w:val="004C0893"/>
    <w:rsid w:val="004C08BA"/>
    <w:rsid w:val="004C45F1"/>
    <w:rsid w:val="004C567E"/>
    <w:rsid w:val="004C56D1"/>
    <w:rsid w:val="004C59B8"/>
    <w:rsid w:val="004D0A3D"/>
    <w:rsid w:val="004D0D52"/>
    <w:rsid w:val="004D0F9A"/>
    <w:rsid w:val="004D58F9"/>
    <w:rsid w:val="004D7C70"/>
    <w:rsid w:val="004E0404"/>
    <w:rsid w:val="004E1013"/>
    <w:rsid w:val="004E2859"/>
    <w:rsid w:val="004E418C"/>
    <w:rsid w:val="004E4247"/>
    <w:rsid w:val="004E6BEA"/>
    <w:rsid w:val="004E6DD7"/>
    <w:rsid w:val="004E7E67"/>
    <w:rsid w:val="004F0F98"/>
    <w:rsid w:val="004F13EC"/>
    <w:rsid w:val="004F298B"/>
    <w:rsid w:val="004F4A8C"/>
    <w:rsid w:val="004F4B07"/>
    <w:rsid w:val="0050014E"/>
    <w:rsid w:val="005012FD"/>
    <w:rsid w:val="0050551E"/>
    <w:rsid w:val="00510AC3"/>
    <w:rsid w:val="00511454"/>
    <w:rsid w:val="00513645"/>
    <w:rsid w:val="0051501A"/>
    <w:rsid w:val="005177D3"/>
    <w:rsid w:val="00521EC1"/>
    <w:rsid w:val="0052352E"/>
    <w:rsid w:val="005259AA"/>
    <w:rsid w:val="0052648E"/>
    <w:rsid w:val="00526594"/>
    <w:rsid w:val="005267CF"/>
    <w:rsid w:val="00526E7D"/>
    <w:rsid w:val="0053177E"/>
    <w:rsid w:val="00533A27"/>
    <w:rsid w:val="00533CAD"/>
    <w:rsid w:val="00536F44"/>
    <w:rsid w:val="00537B44"/>
    <w:rsid w:val="00537C0D"/>
    <w:rsid w:val="00540A09"/>
    <w:rsid w:val="00541E98"/>
    <w:rsid w:val="00545812"/>
    <w:rsid w:val="00552220"/>
    <w:rsid w:val="005522AB"/>
    <w:rsid w:val="00552BC2"/>
    <w:rsid w:val="00557192"/>
    <w:rsid w:val="0055721F"/>
    <w:rsid w:val="00561821"/>
    <w:rsid w:val="00563509"/>
    <w:rsid w:val="00571553"/>
    <w:rsid w:val="00575898"/>
    <w:rsid w:val="0057695E"/>
    <w:rsid w:val="0058098A"/>
    <w:rsid w:val="00584DF4"/>
    <w:rsid w:val="00585958"/>
    <w:rsid w:val="0059202B"/>
    <w:rsid w:val="0059220C"/>
    <w:rsid w:val="005937BF"/>
    <w:rsid w:val="00596A1A"/>
    <w:rsid w:val="005A6952"/>
    <w:rsid w:val="005B49BB"/>
    <w:rsid w:val="005B4B2E"/>
    <w:rsid w:val="005C26A5"/>
    <w:rsid w:val="005C4CDB"/>
    <w:rsid w:val="005C6316"/>
    <w:rsid w:val="005D1A0C"/>
    <w:rsid w:val="005D2DA5"/>
    <w:rsid w:val="005D5029"/>
    <w:rsid w:val="005D50AB"/>
    <w:rsid w:val="005D6FDF"/>
    <w:rsid w:val="005E03D0"/>
    <w:rsid w:val="005E3016"/>
    <w:rsid w:val="005E43FF"/>
    <w:rsid w:val="005E5618"/>
    <w:rsid w:val="005E7895"/>
    <w:rsid w:val="005E7C00"/>
    <w:rsid w:val="005E7E29"/>
    <w:rsid w:val="005F230B"/>
    <w:rsid w:val="005F3B4A"/>
    <w:rsid w:val="005F4432"/>
    <w:rsid w:val="005F4818"/>
    <w:rsid w:val="005F4D8F"/>
    <w:rsid w:val="005F614F"/>
    <w:rsid w:val="005F7D6C"/>
    <w:rsid w:val="00605441"/>
    <w:rsid w:val="0060797B"/>
    <w:rsid w:val="006125EB"/>
    <w:rsid w:val="0061479D"/>
    <w:rsid w:val="006206F5"/>
    <w:rsid w:val="00621576"/>
    <w:rsid w:val="00621878"/>
    <w:rsid w:val="006229C7"/>
    <w:rsid w:val="00623377"/>
    <w:rsid w:val="0062567E"/>
    <w:rsid w:val="00625A0A"/>
    <w:rsid w:val="006304F3"/>
    <w:rsid w:val="00637C30"/>
    <w:rsid w:val="00640C98"/>
    <w:rsid w:val="00641FD4"/>
    <w:rsid w:val="00646D97"/>
    <w:rsid w:val="0065137C"/>
    <w:rsid w:val="006513F3"/>
    <w:rsid w:val="0065315E"/>
    <w:rsid w:val="00655F49"/>
    <w:rsid w:val="00663349"/>
    <w:rsid w:val="00665477"/>
    <w:rsid w:val="006656B3"/>
    <w:rsid w:val="00665877"/>
    <w:rsid w:val="00665A49"/>
    <w:rsid w:val="006664BE"/>
    <w:rsid w:val="00666F5F"/>
    <w:rsid w:val="0066743F"/>
    <w:rsid w:val="006721A7"/>
    <w:rsid w:val="00681C81"/>
    <w:rsid w:val="00682404"/>
    <w:rsid w:val="00685096"/>
    <w:rsid w:val="006868AC"/>
    <w:rsid w:val="00687D31"/>
    <w:rsid w:val="00690837"/>
    <w:rsid w:val="006923D5"/>
    <w:rsid w:val="00692BA9"/>
    <w:rsid w:val="006A592A"/>
    <w:rsid w:val="006A71D2"/>
    <w:rsid w:val="006A722A"/>
    <w:rsid w:val="006A740A"/>
    <w:rsid w:val="006A7897"/>
    <w:rsid w:val="006B0EF3"/>
    <w:rsid w:val="006B1072"/>
    <w:rsid w:val="006B1E5B"/>
    <w:rsid w:val="006B2011"/>
    <w:rsid w:val="006B294A"/>
    <w:rsid w:val="006B3D87"/>
    <w:rsid w:val="006B48E3"/>
    <w:rsid w:val="006B5203"/>
    <w:rsid w:val="006B73B7"/>
    <w:rsid w:val="006C0425"/>
    <w:rsid w:val="006C065F"/>
    <w:rsid w:val="006C0F7C"/>
    <w:rsid w:val="006C17C7"/>
    <w:rsid w:val="006C1A9F"/>
    <w:rsid w:val="006C22D9"/>
    <w:rsid w:val="006C270E"/>
    <w:rsid w:val="006C2DB9"/>
    <w:rsid w:val="006C5296"/>
    <w:rsid w:val="006C5B1F"/>
    <w:rsid w:val="006C74E2"/>
    <w:rsid w:val="006D0D29"/>
    <w:rsid w:val="006D3A2F"/>
    <w:rsid w:val="006D6B50"/>
    <w:rsid w:val="006D7C4B"/>
    <w:rsid w:val="006E2B4B"/>
    <w:rsid w:val="006E37BF"/>
    <w:rsid w:val="006E3BCC"/>
    <w:rsid w:val="006F08E1"/>
    <w:rsid w:val="006F0C62"/>
    <w:rsid w:val="006F1C35"/>
    <w:rsid w:val="006F2044"/>
    <w:rsid w:val="006F2DA1"/>
    <w:rsid w:val="006F3AC8"/>
    <w:rsid w:val="006F3CD6"/>
    <w:rsid w:val="006F552C"/>
    <w:rsid w:val="006F619F"/>
    <w:rsid w:val="006F6A6C"/>
    <w:rsid w:val="006F74F1"/>
    <w:rsid w:val="00701180"/>
    <w:rsid w:val="007016C7"/>
    <w:rsid w:val="00702DCB"/>
    <w:rsid w:val="007040B7"/>
    <w:rsid w:val="0070418C"/>
    <w:rsid w:val="0070539B"/>
    <w:rsid w:val="0070777D"/>
    <w:rsid w:val="00712582"/>
    <w:rsid w:val="0071498A"/>
    <w:rsid w:val="00717B51"/>
    <w:rsid w:val="0072047A"/>
    <w:rsid w:val="00721C11"/>
    <w:rsid w:val="0072299E"/>
    <w:rsid w:val="00722B7C"/>
    <w:rsid w:val="007236BA"/>
    <w:rsid w:val="00723F6A"/>
    <w:rsid w:val="00725255"/>
    <w:rsid w:val="00725BFF"/>
    <w:rsid w:val="00726ED9"/>
    <w:rsid w:val="00727E40"/>
    <w:rsid w:val="00731733"/>
    <w:rsid w:val="00731A83"/>
    <w:rsid w:val="00732AB3"/>
    <w:rsid w:val="00737EDD"/>
    <w:rsid w:val="00740DF2"/>
    <w:rsid w:val="0074137B"/>
    <w:rsid w:val="007427FA"/>
    <w:rsid w:val="0074465C"/>
    <w:rsid w:val="00745638"/>
    <w:rsid w:val="0075546A"/>
    <w:rsid w:val="007570D7"/>
    <w:rsid w:val="00760B51"/>
    <w:rsid w:val="00762A0C"/>
    <w:rsid w:val="007653B9"/>
    <w:rsid w:val="00765BC5"/>
    <w:rsid w:val="00772C8A"/>
    <w:rsid w:val="007750E1"/>
    <w:rsid w:val="00775563"/>
    <w:rsid w:val="0077610F"/>
    <w:rsid w:val="007763D4"/>
    <w:rsid w:val="00783E97"/>
    <w:rsid w:val="0078446E"/>
    <w:rsid w:val="007925F9"/>
    <w:rsid w:val="00795FAD"/>
    <w:rsid w:val="00796A3D"/>
    <w:rsid w:val="00796DCD"/>
    <w:rsid w:val="00797BAF"/>
    <w:rsid w:val="007A201F"/>
    <w:rsid w:val="007A2EC5"/>
    <w:rsid w:val="007A4FEA"/>
    <w:rsid w:val="007A6182"/>
    <w:rsid w:val="007A6B60"/>
    <w:rsid w:val="007A6EFE"/>
    <w:rsid w:val="007B3223"/>
    <w:rsid w:val="007B3B38"/>
    <w:rsid w:val="007C03BE"/>
    <w:rsid w:val="007C1F81"/>
    <w:rsid w:val="007C3BB9"/>
    <w:rsid w:val="007D0A60"/>
    <w:rsid w:val="007D130B"/>
    <w:rsid w:val="007D282D"/>
    <w:rsid w:val="007D3081"/>
    <w:rsid w:val="007D3F95"/>
    <w:rsid w:val="007D42E9"/>
    <w:rsid w:val="007D67C5"/>
    <w:rsid w:val="007E13AE"/>
    <w:rsid w:val="007E1A73"/>
    <w:rsid w:val="007E35DB"/>
    <w:rsid w:val="007E39C4"/>
    <w:rsid w:val="007E5268"/>
    <w:rsid w:val="007F0B1F"/>
    <w:rsid w:val="007F19E1"/>
    <w:rsid w:val="007F230C"/>
    <w:rsid w:val="007F2C51"/>
    <w:rsid w:val="007F4702"/>
    <w:rsid w:val="007F500A"/>
    <w:rsid w:val="007F5568"/>
    <w:rsid w:val="007F64CF"/>
    <w:rsid w:val="007F6966"/>
    <w:rsid w:val="007F76D8"/>
    <w:rsid w:val="00804F05"/>
    <w:rsid w:val="00806C42"/>
    <w:rsid w:val="008075E5"/>
    <w:rsid w:val="00811B2B"/>
    <w:rsid w:val="00812B76"/>
    <w:rsid w:val="008135A6"/>
    <w:rsid w:val="0081398D"/>
    <w:rsid w:val="008139AB"/>
    <w:rsid w:val="00813D4A"/>
    <w:rsid w:val="00813ECD"/>
    <w:rsid w:val="00817EFF"/>
    <w:rsid w:val="00822418"/>
    <w:rsid w:val="00824B34"/>
    <w:rsid w:val="00824E93"/>
    <w:rsid w:val="008253C8"/>
    <w:rsid w:val="0082702F"/>
    <w:rsid w:val="008320EB"/>
    <w:rsid w:val="0083366C"/>
    <w:rsid w:val="008429EC"/>
    <w:rsid w:val="00844C77"/>
    <w:rsid w:val="00844E98"/>
    <w:rsid w:val="008471FE"/>
    <w:rsid w:val="00850212"/>
    <w:rsid w:val="00852788"/>
    <w:rsid w:val="0085418F"/>
    <w:rsid w:val="0085539D"/>
    <w:rsid w:val="008573C7"/>
    <w:rsid w:val="00861246"/>
    <w:rsid w:val="00864A75"/>
    <w:rsid w:val="00865B66"/>
    <w:rsid w:val="00866D5A"/>
    <w:rsid w:val="00871AF2"/>
    <w:rsid w:val="00873B59"/>
    <w:rsid w:val="00874E6D"/>
    <w:rsid w:val="00876B48"/>
    <w:rsid w:val="008774B7"/>
    <w:rsid w:val="00881819"/>
    <w:rsid w:val="0088205C"/>
    <w:rsid w:val="0088237E"/>
    <w:rsid w:val="00885717"/>
    <w:rsid w:val="008918BB"/>
    <w:rsid w:val="0089322F"/>
    <w:rsid w:val="0089422D"/>
    <w:rsid w:val="0089470D"/>
    <w:rsid w:val="008A1942"/>
    <w:rsid w:val="008A4FC3"/>
    <w:rsid w:val="008A57D2"/>
    <w:rsid w:val="008A5892"/>
    <w:rsid w:val="008A6746"/>
    <w:rsid w:val="008A7B48"/>
    <w:rsid w:val="008B0EAF"/>
    <w:rsid w:val="008B141B"/>
    <w:rsid w:val="008B2E92"/>
    <w:rsid w:val="008C09A4"/>
    <w:rsid w:val="008C0C5F"/>
    <w:rsid w:val="008C0DC1"/>
    <w:rsid w:val="008C2C02"/>
    <w:rsid w:val="008C334B"/>
    <w:rsid w:val="008C5342"/>
    <w:rsid w:val="008C5F3B"/>
    <w:rsid w:val="008D5B2F"/>
    <w:rsid w:val="008D6737"/>
    <w:rsid w:val="008E09F6"/>
    <w:rsid w:val="008E152D"/>
    <w:rsid w:val="008E191B"/>
    <w:rsid w:val="008E4F12"/>
    <w:rsid w:val="008E740D"/>
    <w:rsid w:val="008F0AB9"/>
    <w:rsid w:val="008F16F9"/>
    <w:rsid w:val="008F27DB"/>
    <w:rsid w:val="008F4F63"/>
    <w:rsid w:val="008F78B4"/>
    <w:rsid w:val="00901564"/>
    <w:rsid w:val="00901CA8"/>
    <w:rsid w:val="00906EC5"/>
    <w:rsid w:val="0090788D"/>
    <w:rsid w:val="0091065F"/>
    <w:rsid w:val="00910C81"/>
    <w:rsid w:val="00912CDB"/>
    <w:rsid w:val="00913A8B"/>
    <w:rsid w:val="009147DF"/>
    <w:rsid w:val="0091515A"/>
    <w:rsid w:val="0091595C"/>
    <w:rsid w:val="00915DA6"/>
    <w:rsid w:val="0091669E"/>
    <w:rsid w:val="00916990"/>
    <w:rsid w:val="00922BC8"/>
    <w:rsid w:val="00922DC1"/>
    <w:rsid w:val="00922FED"/>
    <w:rsid w:val="0092416A"/>
    <w:rsid w:val="00926142"/>
    <w:rsid w:val="00926E5A"/>
    <w:rsid w:val="00927636"/>
    <w:rsid w:val="00930EE2"/>
    <w:rsid w:val="0093180D"/>
    <w:rsid w:val="00932295"/>
    <w:rsid w:val="00941B4D"/>
    <w:rsid w:val="00941D29"/>
    <w:rsid w:val="00943C8B"/>
    <w:rsid w:val="00945678"/>
    <w:rsid w:val="009465C9"/>
    <w:rsid w:val="0094791B"/>
    <w:rsid w:val="009524BB"/>
    <w:rsid w:val="00952C42"/>
    <w:rsid w:val="00953CB7"/>
    <w:rsid w:val="0095451B"/>
    <w:rsid w:val="00955820"/>
    <w:rsid w:val="009569CA"/>
    <w:rsid w:val="009662DE"/>
    <w:rsid w:val="009706B9"/>
    <w:rsid w:val="00971757"/>
    <w:rsid w:val="00974D5E"/>
    <w:rsid w:val="00976355"/>
    <w:rsid w:val="0097741A"/>
    <w:rsid w:val="00981193"/>
    <w:rsid w:val="00983169"/>
    <w:rsid w:val="009851DE"/>
    <w:rsid w:val="00985FA0"/>
    <w:rsid w:val="00986F53"/>
    <w:rsid w:val="00990C2A"/>
    <w:rsid w:val="00992306"/>
    <w:rsid w:val="009947C6"/>
    <w:rsid w:val="00997924"/>
    <w:rsid w:val="009979D3"/>
    <w:rsid w:val="009A0280"/>
    <w:rsid w:val="009A07BA"/>
    <w:rsid w:val="009A23E9"/>
    <w:rsid w:val="009A2BAE"/>
    <w:rsid w:val="009A334E"/>
    <w:rsid w:val="009A424F"/>
    <w:rsid w:val="009A75BA"/>
    <w:rsid w:val="009B0A37"/>
    <w:rsid w:val="009B260A"/>
    <w:rsid w:val="009B2E35"/>
    <w:rsid w:val="009B3DD0"/>
    <w:rsid w:val="009B4097"/>
    <w:rsid w:val="009B6DE5"/>
    <w:rsid w:val="009B74E9"/>
    <w:rsid w:val="009C0C25"/>
    <w:rsid w:val="009C13E8"/>
    <w:rsid w:val="009C4A8C"/>
    <w:rsid w:val="009C4ED6"/>
    <w:rsid w:val="009D0201"/>
    <w:rsid w:val="009D12FD"/>
    <w:rsid w:val="009D3A5C"/>
    <w:rsid w:val="009D5585"/>
    <w:rsid w:val="009D559A"/>
    <w:rsid w:val="009E2888"/>
    <w:rsid w:val="009E2D0B"/>
    <w:rsid w:val="009F01A7"/>
    <w:rsid w:val="009F294A"/>
    <w:rsid w:val="009F325E"/>
    <w:rsid w:val="009F4C76"/>
    <w:rsid w:val="009F5C7D"/>
    <w:rsid w:val="009F5E55"/>
    <w:rsid w:val="00A04715"/>
    <w:rsid w:val="00A07988"/>
    <w:rsid w:val="00A07CED"/>
    <w:rsid w:val="00A126B7"/>
    <w:rsid w:val="00A14CE6"/>
    <w:rsid w:val="00A16F87"/>
    <w:rsid w:val="00A17035"/>
    <w:rsid w:val="00A17B43"/>
    <w:rsid w:val="00A17D6D"/>
    <w:rsid w:val="00A206A4"/>
    <w:rsid w:val="00A223FA"/>
    <w:rsid w:val="00A22F21"/>
    <w:rsid w:val="00A27619"/>
    <w:rsid w:val="00A27F78"/>
    <w:rsid w:val="00A308E4"/>
    <w:rsid w:val="00A33070"/>
    <w:rsid w:val="00A33476"/>
    <w:rsid w:val="00A33FD8"/>
    <w:rsid w:val="00A34D1D"/>
    <w:rsid w:val="00A36CBC"/>
    <w:rsid w:val="00A411E3"/>
    <w:rsid w:val="00A427E6"/>
    <w:rsid w:val="00A51FB2"/>
    <w:rsid w:val="00A5256A"/>
    <w:rsid w:val="00A52F8C"/>
    <w:rsid w:val="00A53228"/>
    <w:rsid w:val="00A541E9"/>
    <w:rsid w:val="00A55D5E"/>
    <w:rsid w:val="00A5756A"/>
    <w:rsid w:val="00A678E9"/>
    <w:rsid w:val="00A70FAD"/>
    <w:rsid w:val="00A71781"/>
    <w:rsid w:val="00A71FB3"/>
    <w:rsid w:val="00A724EA"/>
    <w:rsid w:val="00A74DB7"/>
    <w:rsid w:val="00A7727F"/>
    <w:rsid w:val="00A772D0"/>
    <w:rsid w:val="00A77B94"/>
    <w:rsid w:val="00A81F20"/>
    <w:rsid w:val="00A82C5F"/>
    <w:rsid w:val="00A86B22"/>
    <w:rsid w:val="00A87003"/>
    <w:rsid w:val="00A91822"/>
    <w:rsid w:val="00A94425"/>
    <w:rsid w:val="00A974AF"/>
    <w:rsid w:val="00AA0D36"/>
    <w:rsid w:val="00AA1065"/>
    <w:rsid w:val="00AA3920"/>
    <w:rsid w:val="00AA3DAE"/>
    <w:rsid w:val="00AA5147"/>
    <w:rsid w:val="00AA5784"/>
    <w:rsid w:val="00AA65D5"/>
    <w:rsid w:val="00AB1036"/>
    <w:rsid w:val="00AB1137"/>
    <w:rsid w:val="00AB154E"/>
    <w:rsid w:val="00AB3D9F"/>
    <w:rsid w:val="00AB4754"/>
    <w:rsid w:val="00AB4830"/>
    <w:rsid w:val="00AB5A41"/>
    <w:rsid w:val="00AC003F"/>
    <w:rsid w:val="00AC030B"/>
    <w:rsid w:val="00AC34E5"/>
    <w:rsid w:val="00AC4510"/>
    <w:rsid w:val="00AC7BF9"/>
    <w:rsid w:val="00AE098A"/>
    <w:rsid w:val="00AE173A"/>
    <w:rsid w:val="00AE1A0C"/>
    <w:rsid w:val="00AE1C29"/>
    <w:rsid w:val="00AE1E82"/>
    <w:rsid w:val="00AE3334"/>
    <w:rsid w:val="00AF0851"/>
    <w:rsid w:val="00AF0CBE"/>
    <w:rsid w:val="00AF4E03"/>
    <w:rsid w:val="00AF7D0D"/>
    <w:rsid w:val="00B01BF6"/>
    <w:rsid w:val="00B0200B"/>
    <w:rsid w:val="00B0423A"/>
    <w:rsid w:val="00B04566"/>
    <w:rsid w:val="00B04C6F"/>
    <w:rsid w:val="00B07E89"/>
    <w:rsid w:val="00B07EF3"/>
    <w:rsid w:val="00B108E5"/>
    <w:rsid w:val="00B114CE"/>
    <w:rsid w:val="00B12932"/>
    <w:rsid w:val="00B13AFA"/>
    <w:rsid w:val="00B14919"/>
    <w:rsid w:val="00B166C9"/>
    <w:rsid w:val="00B2360A"/>
    <w:rsid w:val="00B26879"/>
    <w:rsid w:val="00B301E0"/>
    <w:rsid w:val="00B30CD1"/>
    <w:rsid w:val="00B30E5A"/>
    <w:rsid w:val="00B359AE"/>
    <w:rsid w:val="00B35ED4"/>
    <w:rsid w:val="00B37BB2"/>
    <w:rsid w:val="00B40467"/>
    <w:rsid w:val="00B40805"/>
    <w:rsid w:val="00B45EAD"/>
    <w:rsid w:val="00B473A6"/>
    <w:rsid w:val="00B47C46"/>
    <w:rsid w:val="00B50A4C"/>
    <w:rsid w:val="00B50A8C"/>
    <w:rsid w:val="00B50B32"/>
    <w:rsid w:val="00B518B0"/>
    <w:rsid w:val="00B52357"/>
    <w:rsid w:val="00B541EC"/>
    <w:rsid w:val="00B62023"/>
    <w:rsid w:val="00B62D30"/>
    <w:rsid w:val="00B64000"/>
    <w:rsid w:val="00B70C63"/>
    <w:rsid w:val="00B77FC8"/>
    <w:rsid w:val="00B80047"/>
    <w:rsid w:val="00B8110B"/>
    <w:rsid w:val="00B8360E"/>
    <w:rsid w:val="00B84406"/>
    <w:rsid w:val="00B8457B"/>
    <w:rsid w:val="00B84CCE"/>
    <w:rsid w:val="00B85F6F"/>
    <w:rsid w:val="00B86153"/>
    <w:rsid w:val="00B958AB"/>
    <w:rsid w:val="00BA0990"/>
    <w:rsid w:val="00BA1B74"/>
    <w:rsid w:val="00BA3BDB"/>
    <w:rsid w:val="00BA5C59"/>
    <w:rsid w:val="00BA5E04"/>
    <w:rsid w:val="00BA6F87"/>
    <w:rsid w:val="00BB66B7"/>
    <w:rsid w:val="00BB7399"/>
    <w:rsid w:val="00BC0F51"/>
    <w:rsid w:val="00BC6A9B"/>
    <w:rsid w:val="00BD3FDA"/>
    <w:rsid w:val="00BD5683"/>
    <w:rsid w:val="00BD6B93"/>
    <w:rsid w:val="00BD773D"/>
    <w:rsid w:val="00BD7ECA"/>
    <w:rsid w:val="00BE00CE"/>
    <w:rsid w:val="00BE101B"/>
    <w:rsid w:val="00BE48DA"/>
    <w:rsid w:val="00BE63B0"/>
    <w:rsid w:val="00BF3426"/>
    <w:rsid w:val="00BF46A6"/>
    <w:rsid w:val="00BF5282"/>
    <w:rsid w:val="00BF5F09"/>
    <w:rsid w:val="00BF76A3"/>
    <w:rsid w:val="00BF7B3E"/>
    <w:rsid w:val="00C0244E"/>
    <w:rsid w:val="00C0354C"/>
    <w:rsid w:val="00C044DC"/>
    <w:rsid w:val="00C147E9"/>
    <w:rsid w:val="00C14BB6"/>
    <w:rsid w:val="00C159BC"/>
    <w:rsid w:val="00C1604B"/>
    <w:rsid w:val="00C17EC0"/>
    <w:rsid w:val="00C222C6"/>
    <w:rsid w:val="00C2343B"/>
    <w:rsid w:val="00C24646"/>
    <w:rsid w:val="00C301CE"/>
    <w:rsid w:val="00C30F7D"/>
    <w:rsid w:val="00C32BB2"/>
    <w:rsid w:val="00C37027"/>
    <w:rsid w:val="00C372E2"/>
    <w:rsid w:val="00C4065B"/>
    <w:rsid w:val="00C415F4"/>
    <w:rsid w:val="00C45353"/>
    <w:rsid w:val="00C47DB5"/>
    <w:rsid w:val="00C500C4"/>
    <w:rsid w:val="00C5280C"/>
    <w:rsid w:val="00C5433C"/>
    <w:rsid w:val="00C5470D"/>
    <w:rsid w:val="00C550E8"/>
    <w:rsid w:val="00C56462"/>
    <w:rsid w:val="00C566C3"/>
    <w:rsid w:val="00C6016B"/>
    <w:rsid w:val="00C61ED2"/>
    <w:rsid w:val="00C62108"/>
    <w:rsid w:val="00C635C6"/>
    <w:rsid w:val="00C6407F"/>
    <w:rsid w:val="00C655E0"/>
    <w:rsid w:val="00C66955"/>
    <w:rsid w:val="00C723F4"/>
    <w:rsid w:val="00C73335"/>
    <w:rsid w:val="00C74336"/>
    <w:rsid w:val="00C750A0"/>
    <w:rsid w:val="00C77E33"/>
    <w:rsid w:val="00C83164"/>
    <w:rsid w:val="00C85F01"/>
    <w:rsid w:val="00C90A47"/>
    <w:rsid w:val="00C928B3"/>
    <w:rsid w:val="00C96E8F"/>
    <w:rsid w:val="00C97997"/>
    <w:rsid w:val="00CA286F"/>
    <w:rsid w:val="00CA3226"/>
    <w:rsid w:val="00CA5A2D"/>
    <w:rsid w:val="00CA5DD0"/>
    <w:rsid w:val="00CA7AC5"/>
    <w:rsid w:val="00CB1158"/>
    <w:rsid w:val="00CB1265"/>
    <w:rsid w:val="00CB2E07"/>
    <w:rsid w:val="00CB62E8"/>
    <w:rsid w:val="00CB67AD"/>
    <w:rsid w:val="00CC4B36"/>
    <w:rsid w:val="00CD2037"/>
    <w:rsid w:val="00CD714E"/>
    <w:rsid w:val="00CE09CF"/>
    <w:rsid w:val="00CE6056"/>
    <w:rsid w:val="00CE7578"/>
    <w:rsid w:val="00CE757C"/>
    <w:rsid w:val="00CF17C3"/>
    <w:rsid w:val="00CF368E"/>
    <w:rsid w:val="00CF51B5"/>
    <w:rsid w:val="00CF7824"/>
    <w:rsid w:val="00D013C9"/>
    <w:rsid w:val="00D01A9A"/>
    <w:rsid w:val="00D02323"/>
    <w:rsid w:val="00D0353F"/>
    <w:rsid w:val="00D05399"/>
    <w:rsid w:val="00D0708E"/>
    <w:rsid w:val="00D07CD2"/>
    <w:rsid w:val="00D11292"/>
    <w:rsid w:val="00D11B71"/>
    <w:rsid w:val="00D1531E"/>
    <w:rsid w:val="00D1584E"/>
    <w:rsid w:val="00D162A2"/>
    <w:rsid w:val="00D20153"/>
    <w:rsid w:val="00D208CF"/>
    <w:rsid w:val="00D223F3"/>
    <w:rsid w:val="00D27842"/>
    <w:rsid w:val="00D312F2"/>
    <w:rsid w:val="00D3220D"/>
    <w:rsid w:val="00D35F78"/>
    <w:rsid w:val="00D4092E"/>
    <w:rsid w:val="00D42994"/>
    <w:rsid w:val="00D44323"/>
    <w:rsid w:val="00D452D3"/>
    <w:rsid w:val="00D453A5"/>
    <w:rsid w:val="00D46914"/>
    <w:rsid w:val="00D47A6A"/>
    <w:rsid w:val="00D52757"/>
    <w:rsid w:val="00D545F1"/>
    <w:rsid w:val="00D57AD7"/>
    <w:rsid w:val="00D6058F"/>
    <w:rsid w:val="00D61183"/>
    <w:rsid w:val="00D67C7B"/>
    <w:rsid w:val="00D72D69"/>
    <w:rsid w:val="00D7693C"/>
    <w:rsid w:val="00D76A84"/>
    <w:rsid w:val="00D77F7B"/>
    <w:rsid w:val="00D8090E"/>
    <w:rsid w:val="00D81840"/>
    <w:rsid w:val="00D818A6"/>
    <w:rsid w:val="00D81D8A"/>
    <w:rsid w:val="00D84988"/>
    <w:rsid w:val="00D85C32"/>
    <w:rsid w:val="00D86803"/>
    <w:rsid w:val="00D87733"/>
    <w:rsid w:val="00D9060A"/>
    <w:rsid w:val="00D9081E"/>
    <w:rsid w:val="00D91D10"/>
    <w:rsid w:val="00D93A65"/>
    <w:rsid w:val="00D941AE"/>
    <w:rsid w:val="00D951DB"/>
    <w:rsid w:val="00D9549D"/>
    <w:rsid w:val="00D96497"/>
    <w:rsid w:val="00D96FAF"/>
    <w:rsid w:val="00D97320"/>
    <w:rsid w:val="00DA0FE0"/>
    <w:rsid w:val="00DA1546"/>
    <w:rsid w:val="00DA2ACE"/>
    <w:rsid w:val="00DA5312"/>
    <w:rsid w:val="00DA644D"/>
    <w:rsid w:val="00DB10E7"/>
    <w:rsid w:val="00DB1DEE"/>
    <w:rsid w:val="00DB2E3B"/>
    <w:rsid w:val="00DB3246"/>
    <w:rsid w:val="00DB4399"/>
    <w:rsid w:val="00DB7576"/>
    <w:rsid w:val="00DC3360"/>
    <w:rsid w:val="00DC38F6"/>
    <w:rsid w:val="00DC7FC9"/>
    <w:rsid w:val="00DD0F8D"/>
    <w:rsid w:val="00DD2A01"/>
    <w:rsid w:val="00DD31FB"/>
    <w:rsid w:val="00DD3A36"/>
    <w:rsid w:val="00DD3D47"/>
    <w:rsid w:val="00DE04CD"/>
    <w:rsid w:val="00DE0AD6"/>
    <w:rsid w:val="00DE50F7"/>
    <w:rsid w:val="00DE563A"/>
    <w:rsid w:val="00DE5934"/>
    <w:rsid w:val="00DF203A"/>
    <w:rsid w:val="00DF3B80"/>
    <w:rsid w:val="00DF3FCC"/>
    <w:rsid w:val="00DF4DAE"/>
    <w:rsid w:val="00DF69BF"/>
    <w:rsid w:val="00DF6AEE"/>
    <w:rsid w:val="00DF6B50"/>
    <w:rsid w:val="00E01913"/>
    <w:rsid w:val="00E01A72"/>
    <w:rsid w:val="00E0230E"/>
    <w:rsid w:val="00E02ABE"/>
    <w:rsid w:val="00E033A5"/>
    <w:rsid w:val="00E03CD3"/>
    <w:rsid w:val="00E04C66"/>
    <w:rsid w:val="00E078C4"/>
    <w:rsid w:val="00E11C41"/>
    <w:rsid w:val="00E1233D"/>
    <w:rsid w:val="00E14274"/>
    <w:rsid w:val="00E204FD"/>
    <w:rsid w:val="00E228F5"/>
    <w:rsid w:val="00E25777"/>
    <w:rsid w:val="00E27FD2"/>
    <w:rsid w:val="00E306FE"/>
    <w:rsid w:val="00E30799"/>
    <w:rsid w:val="00E311EE"/>
    <w:rsid w:val="00E31710"/>
    <w:rsid w:val="00E34743"/>
    <w:rsid w:val="00E34DB5"/>
    <w:rsid w:val="00E35A11"/>
    <w:rsid w:val="00E365BF"/>
    <w:rsid w:val="00E3722B"/>
    <w:rsid w:val="00E47246"/>
    <w:rsid w:val="00E47947"/>
    <w:rsid w:val="00E47D3D"/>
    <w:rsid w:val="00E5291A"/>
    <w:rsid w:val="00E53987"/>
    <w:rsid w:val="00E54938"/>
    <w:rsid w:val="00E5758B"/>
    <w:rsid w:val="00E61D3A"/>
    <w:rsid w:val="00E62634"/>
    <w:rsid w:val="00E653BC"/>
    <w:rsid w:val="00E731AF"/>
    <w:rsid w:val="00E7348B"/>
    <w:rsid w:val="00E73C4E"/>
    <w:rsid w:val="00E741B9"/>
    <w:rsid w:val="00E74D80"/>
    <w:rsid w:val="00E808B2"/>
    <w:rsid w:val="00E80E44"/>
    <w:rsid w:val="00E817B6"/>
    <w:rsid w:val="00E84103"/>
    <w:rsid w:val="00E84959"/>
    <w:rsid w:val="00E87475"/>
    <w:rsid w:val="00E91268"/>
    <w:rsid w:val="00E9591E"/>
    <w:rsid w:val="00E96795"/>
    <w:rsid w:val="00E96B51"/>
    <w:rsid w:val="00EA1A99"/>
    <w:rsid w:val="00EA50A9"/>
    <w:rsid w:val="00EA5237"/>
    <w:rsid w:val="00EA5873"/>
    <w:rsid w:val="00EA61FF"/>
    <w:rsid w:val="00EA7910"/>
    <w:rsid w:val="00EB0C76"/>
    <w:rsid w:val="00EB3241"/>
    <w:rsid w:val="00EB43D7"/>
    <w:rsid w:val="00EB77F2"/>
    <w:rsid w:val="00EC64AA"/>
    <w:rsid w:val="00EC700F"/>
    <w:rsid w:val="00ED3A0A"/>
    <w:rsid w:val="00ED3D72"/>
    <w:rsid w:val="00ED4208"/>
    <w:rsid w:val="00ED4FFA"/>
    <w:rsid w:val="00EE0658"/>
    <w:rsid w:val="00EE1ABF"/>
    <w:rsid w:val="00EE25BC"/>
    <w:rsid w:val="00EE3497"/>
    <w:rsid w:val="00EE6526"/>
    <w:rsid w:val="00EE7818"/>
    <w:rsid w:val="00EF0D8E"/>
    <w:rsid w:val="00EF170D"/>
    <w:rsid w:val="00EF22AB"/>
    <w:rsid w:val="00EF2883"/>
    <w:rsid w:val="00EF39AD"/>
    <w:rsid w:val="00EF39D3"/>
    <w:rsid w:val="00EF515B"/>
    <w:rsid w:val="00EF57FA"/>
    <w:rsid w:val="00EF59DE"/>
    <w:rsid w:val="00EF66A0"/>
    <w:rsid w:val="00F00095"/>
    <w:rsid w:val="00F01EB7"/>
    <w:rsid w:val="00F02CE2"/>
    <w:rsid w:val="00F02CFA"/>
    <w:rsid w:val="00F05C2F"/>
    <w:rsid w:val="00F06A93"/>
    <w:rsid w:val="00F07B25"/>
    <w:rsid w:val="00F07F83"/>
    <w:rsid w:val="00F1110A"/>
    <w:rsid w:val="00F11EE3"/>
    <w:rsid w:val="00F11F31"/>
    <w:rsid w:val="00F12265"/>
    <w:rsid w:val="00F1558D"/>
    <w:rsid w:val="00F17687"/>
    <w:rsid w:val="00F176F0"/>
    <w:rsid w:val="00F200A3"/>
    <w:rsid w:val="00F21FC0"/>
    <w:rsid w:val="00F2470F"/>
    <w:rsid w:val="00F26413"/>
    <w:rsid w:val="00F27BE3"/>
    <w:rsid w:val="00F327B7"/>
    <w:rsid w:val="00F34F77"/>
    <w:rsid w:val="00F359BA"/>
    <w:rsid w:val="00F365F6"/>
    <w:rsid w:val="00F37430"/>
    <w:rsid w:val="00F41B2D"/>
    <w:rsid w:val="00F42997"/>
    <w:rsid w:val="00F4506E"/>
    <w:rsid w:val="00F47D06"/>
    <w:rsid w:val="00F50B17"/>
    <w:rsid w:val="00F51EED"/>
    <w:rsid w:val="00F53BC8"/>
    <w:rsid w:val="00F5417A"/>
    <w:rsid w:val="00F54A00"/>
    <w:rsid w:val="00F577B8"/>
    <w:rsid w:val="00F57BC0"/>
    <w:rsid w:val="00F6038D"/>
    <w:rsid w:val="00F62C68"/>
    <w:rsid w:val="00F65EB2"/>
    <w:rsid w:val="00F66315"/>
    <w:rsid w:val="00F6692F"/>
    <w:rsid w:val="00F66EFD"/>
    <w:rsid w:val="00F67B4E"/>
    <w:rsid w:val="00F67C7B"/>
    <w:rsid w:val="00F70FB1"/>
    <w:rsid w:val="00F73307"/>
    <w:rsid w:val="00F739C8"/>
    <w:rsid w:val="00F745EF"/>
    <w:rsid w:val="00F75EE2"/>
    <w:rsid w:val="00F761C9"/>
    <w:rsid w:val="00F766EE"/>
    <w:rsid w:val="00F8112A"/>
    <w:rsid w:val="00F81738"/>
    <w:rsid w:val="00F82018"/>
    <w:rsid w:val="00F823A9"/>
    <w:rsid w:val="00F8355A"/>
    <w:rsid w:val="00F84AD5"/>
    <w:rsid w:val="00F8596E"/>
    <w:rsid w:val="00F87DE2"/>
    <w:rsid w:val="00F93BF5"/>
    <w:rsid w:val="00F93F13"/>
    <w:rsid w:val="00F95A0E"/>
    <w:rsid w:val="00F9755F"/>
    <w:rsid w:val="00FA0E81"/>
    <w:rsid w:val="00FA1393"/>
    <w:rsid w:val="00FA25AE"/>
    <w:rsid w:val="00FA4698"/>
    <w:rsid w:val="00FA4FD0"/>
    <w:rsid w:val="00FA638A"/>
    <w:rsid w:val="00FB04F7"/>
    <w:rsid w:val="00FB3923"/>
    <w:rsid w:val="00FB4015"/>
    <w:rsid w:val="00FB487C"/>
    <w:rsid w:val="00FB5EB1"/>
    <w:rsid w:val="00FB7AA9"/>
    <w:rsid w:val="00FC2E0A"/>
    <w:rsid w:val="00FC6C67"/>
    <w:rsid w:val="00FC7AF2"/>
    <w:rsid w:val="00FC7E0B"/>
    <w:rsid w:val="00FD078E"/>
    <w:rsid w:val="00FD1A05"/>
    <w:rsid w:val="00FD21A9"/>
    <w:rsid w:val="00FD362C"/>
    <w:rsid w:val="00FD41E6"/>
    <w:rsid w:val="00FD6776"/>
    <w:rsid w:val="00FD7459"/>
    <w:rsid w:val="00FE4F86"/>
    <w:rsid w:val="00FE5523"/>
    <w:rsid w:val="00FF15AD"/>
    <w:rsid w:val="00FF6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05B0EF"/>
  <w15:chartTrackingRefBased/>
  <w15:docId w15:val="{49F10D01-86C5-4D51-A95C-8AAE3AE2C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uerpo texto"/>
    <w:qFormat/>
    <w:rsid w:val="001232F9"/>
    <w:pPr>
      <w:spacing w:after="160" w:line="380" w:lineRule="exact"/>
    </w:pPr>
    <w:rPr>
      <w:rFonts w:ascii="Artifex CF Extra Light" w:eastAsia="Yu Mincho" w:hAnsi="Artifex CF Extra Light"/>
      <w:sz w:val="18"/>
      <w:szCs w:val="22"/>
      <w:lang w:val="es-DO" w:eastAsia="es-DO"/>
    </w:rPr>
  </w:style>
  <w:style w:type="paragraph" w:styleId="Ttulo1">
    <w:name w:val="heading 1"/>
    <w:basedOn w:val="Normal"/>
    <w:next w:val="Normal"/>
    <w:link w:val="Ttulo1Car"/>
    <w:uiPriority w:val="9"/>
    <w:qFormat/>
    <w:rsid w:val="003C4272"/>
    <w:pPr>
      <w:keepNext/>
      <w:keepLines/>
      <w:numPr>
        <w:numId w:val="1"/>
      </w:numPr>
      <w:spacing w:before="120" w:after="120" w:line="360" w:lineRule="auto"/>
      <w:outlineLvl w:val="0"/>
    </w:pPr>
    <w:rPr>
      <w:rFonts w:ascii="Times New Roman" w:eastAsia="Times New Roman" w:hAnsi="Times New Roman"/>
      <w:b/>
      <w:color w:val="4C4747"/>
      <w:sz w:val="28"/>
      <w:szCs w:val="32"/>
    </w:rPr>
  </w:style>
  <w:style w:type="paragraph" w:styleId="Ttulo2">
    <w:name w:val="heading 2"/>
    <w:basedOn w:val="Normal"/>
    <w:next w:val="Normal"/>
    <w:link w:val="Ttulo2Car"/>
    <w:uiPriority w:val="9"/>
    <w:unhideWhenUsed/>
    <w:rsid w:val="003C4272"/>
    <w:pPr>
      <w:keepNext/>
      <w:numPr>
        <w:numId w:val="2"/>
      </w:numPr>
      <w:spacing w:before="240" w:after="60"/>
      <w:outlineLvl w:val="1"/>
    </w:pPr>
    <w:rPr>
      <w:rFonts w:ascii="Times New Roman" w:eastAsia="Times New Roman" w:hAnsi="Times New Roman"/>
      <w:b/>
      <w:bCs/>
      <w:iCs/>
      <w:color w:val="4C4747"/>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3C4272"/>
    <w:rPr>
      <w:rFonts w:ascii="Times New Roman" w:eastAsia="Times New Roman" w:hAnsi="Times New Roman"/>
      <w:b/>
      <w:color w:val="4C4747"/>
      <w:sz w:val="28"/>
      <w:szCs w:val="32"/>
      <w:lang w:val="es-DO" w:eastAsia="es-DO"/>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paragraph" w:styleId="Prrafodelista">
    <w:name w:val="List Paragraph"/>
    <w:basedOn w:val="Normal"/>
    <w:uiPriority w:val="34"/>
    <w:qFormat/>
    <w:rsid w:val="00E0230E"/>
    <w:pPr>
      <w:ind w:left="708"/>
    </w:p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character" w:customStyle="1" w:styleId="Ttulo2Car">
    <w:name w:val="Título 2 Car"/>
    <w:link w:val="Ttulo2"/>
    <w:uiPriority w:val="9"/>
    <w:rsid w:val="003C4272"/>
    <w:rPr>
      <w:rFonts w:ascii="Times New Roman" w:eastAsia="Times New Roman" w:hAnsi="Times New Roman"/>
      <w:b/>
      <w:bCs/>
      <w:iCs/>
      <w:color w:val="4C4747"/>
      <w:sz w:val="24"/>
      <w:szCs w:val="28"/>
      <w:lang w:val="es-DO" w:eastAsia="es-DO"/>
    </w:rPr>
  </w:style>
  <w:style w:type="paragraph" w:styleId="TDC1">
    <w:name w:val="toc 1"/>
    <w:basedOn w:val="Normal"/>
    <w:next w:val="Normal"/>
    <w:autoRedefine/>
    <w:uiPriority w:val="39"/>
    <w:unhideWhenUsed/>
    <w:rsid w:val="00981193"/>
    <w:pPr>
      <w:tabs>
        <w:tab w:val="left" w:pos="440"/>
        <w:tab w:val="right" w:leader="dot" w:pos="7912"/>
      </w:tabs>
    </w:pPr>
  </w:style>
  <w:style w:type="paragraph" w:styleId="TDC2">
    <w:name w:val="toc 2"/>
    <w:basedOn w:val="Normal"/>
    <w:next w:val="Normal"/>
    <w:autoRedefine/>
    <w:uiPriority w:val="39"/>
    <w:unhideWhenUsed/>
    <w:rsid w:val="009F4C76"/>
    <w:pPr>
      <w:ind w:left="180"/>
    </w:pPr>
  </w:style>
  <w:style w:type="character" w:styleId="Hipervnculo">
    <w:name w:val="Hyperlink"/>
    <w:uiPriority w:val="99"/>
    <w:unhideWhenUsed/>
    <w:rsid w:val="009F4C76"/>
    <w:rPr>
      <w:color w:val="0563C1"/>
      <w:u w:val="single"/>
    </w:rPr>
  </w:style>
  <w:style w:type="character" w:styleId="Refdecomentario">
    <w:name w:val="annotation reference"/>
    <w:uiPriority w:val="99"/>
    <w:semiHidden/>
    <w:unhideWhenUsed/>
    <w:rsid w:val="00DD0F8D"/>
    <w:rPr>
      <w:sz w:val="16"/>
      <w:szCs w:val="16"/>
    </w:rPr>
  </w:style>
  <w:style w:type="paragraph" w:styleId="Textocomentario">
    <w:name w:val="annotation text"/>
    <w:basedOn w:val="Normal"/>
    <w:link w:val="TextocomentarioCar"/>
    <w:uiPriority w:val="99"/>
    <w:unhideWhenUsed/>
    <w:rsid w:val="00DD0F8D"/>
    <w:rPr>
      <w:sz w:val="20"/>
      <w:szCs w:val="20"/>
    </w:rPr>
  </w:style>
  <w:style w:type="character" w:customStyle="1" w:styleId="TextocomentarioCar">
    <w:name w:val="Texto comentario Car"/>
    <w:link w:val="Textocomentario"/>
    <w:uiPriority w:val="99"/>
    <w:rsid w:val="00DD0F8D"/>
    <w:rPr>
      <w:rFonts w:ascii="Artifex CF Extra Light" w:hAnsi="Artifex CF Extra Light"/>
      <w:color w:val="003876"/>
      <w:lang w:val="es-ES" w:eastAsia="en-US"/>
    </w:rPr>
  </w:style>
  <w:style w:type="paragraph" w:styleId="Asuntodelcomentario">
    <w:name w:val="annotation subject"/>
    <w:basedOn w:val="Textocomentario"/>
    <w:next w:val="Textocomentario"/>
    <w:link w:val="AsuntodelcomentarioCar"/>
    <w:uiPriority w:val="99"/>
    <w:semiHidden/>
    <w:unhideWhenUsed/>
    <w:rsid w:val="00DD0F8D"/>
    <w:rPr>
      <w:b/>
      <w:bCs/>
    </w:rPr>
  </w:style>
  <w:style w:type="character" w:customStyle="1" w:styleId="AsuntodelcomentarioCar">
    <w:name w:val="Asunto del comentario Car"/>
    <w:link w:val="Asuntodelcomentario"/>
    <w:uiPriority w:val="99"/>
    <w:semiHidden/>
    <w:rsid w:val="00DD0F8D"/>
    <w:rPr>
      <w:rFonts w:ascii="Artifex CF Extra Light" w:hAnsi="Artifex CF Extra Light"/>
      <w:b/>
      <w:bCs/>
      <w:color w:val="003876"/>
      <w:lang w:val="es-ES" w:eastAsia="en-US"/>
    </w:rPr>
  </w:style>
  <w:style w:type="paragraph" w:styleId="Textodeglobo">
    <w:name w:val="Balloon Text"/>
    <w:basedOn w:val="Normal"/>
    <w:link w:val="TextodegloboCar"/>
    <w:uiPriority w:val="99"/>
    <w:semiHidden/>
    <w:unhideWhenUsed/>
    <w:rsid w:val="00DD0F8D"/>
    <w:pPr>
      <w:spacing w:after="0" w:line="240" w:lineRule="auto"/>
    </w:pPr>
    <w:rPr>
      <w:rFonts w:ascii="Segoe UI" w:hAnsi="Segoe UI" w:cs="Segoe UI"/>
      <w:szCs w:val="18"/>
    </w:rPr>
  </w:style>
  <w:style w:type="character" w:customStyle="1" w:styleId="TextodegloboCar">
    <w:name w:val="Texto de globo Car"/>
    <w:link w:val="Textodeglobo"/>
    <w:uiPriority w:val="99"/>
    <w:semiHidden/>
    <w:rsid w:val="00DD0F8D"/>
    <w:rPr>
      <w:rFonts w:ascii="Segoe UI" w:hAnsi="Segoe UI" w:cs="Segoe UI"/>
      <w:color w:val="003876"/>
      <w:sz w:val="18"/>
      <w:szCs w:val="18"/>
      <w:lang w:val="es-ES" w:eastAsia="en-US"/>
    </w:rPr>
  </w:style>
  <w:style w:type="paragraph" w:styleId="NormalWeb">
    <w:name w:val="Normal (Web)"/>
    <w:basedOn w:val="Normal"/>
    <w:uiPriority w:val="99"/>
    <w:unhideWhenUsed/>
    <w:rsid w:val="00D941AE"/>
    <w:pPr>
      <w:spacing w:before="100" w:beforeAutospacing="1" w:after="100" w:afterAutospacing="1" w:line="240" w:lineRule="auto"/>
    </w:pPr>
    <w:rPr>
      <w:rFonts w:ascii="Times New Roman" w:eastAsia="Times New Roman" w:hAnsi="Times New Roman"/>
      <w:sz w:val="24"/>
      <w:szCs w:val="24"/>
    </w:rPr>
  </w:style>
  <w:style w:type="numbering" w:customStyle="1" w:styleId="Sinlista1">
    <w:name w:val="Sin lista1"/>
    <w:next w:val="Sinlista"/>
    <w:uiPriority w:val="99"/>
    <w:semiHidden/>
    <w:unhideWhenUsed/>
    <w:rsid w:val="00901CA8"/>
  </w:style>
  <w:style w:type="table" w:styleId="Tablaconcuadrcula">
    <w:name w:val="Table Grid"/>
    <w:basedOn w:val="Tablanormal"/>
    <w:uiPriority w:val="39"/>
    <w:rsid w:val="00901CA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semiHidden/>
    <w:unhideWhenUsed/>
    <w:rsid w:val="00901CA8"/>
    <w:rPr>
      <w:color w:val="954F72"/>
      <w:u w:val="single"/>
    </w:rPr>
  </w:style>
  <w:style w:type="paragraph" w:customStyle="1" w:styleId="msonormal0">
    <w:name w:val="msonormal"/>
    <w:basedOn w:val="Normal"/>
    <w:rsid w:val="00901CA8"/>
    <w:pPr>
      <w:spacing w:before="100" w:beforeAutospacing="1" w:after="100" w:afterAutospacing="1" w:line="240" w:lineRule="auto"/>
    </w:pPr>
    <w:rPr>
      <w:rFonts w:ascii="Times New Roman" w:eastAsia="Times New Roman" w:hAnsi="Times New Roman"/>
      <w:sz w:val="24"/>
      <w:szCs w:val="24"/>
    </w:rPr>
  </w:style>
  <w:style w:type="paragraph" w:customStyle="1" w:styleId="xl65">
    <w:name w:val="xl65"/>
    <w:basedOn w:val="Normal"/>
    <w:rsid w:val="00901CA8"/>
    <w:pPr>
      <w:spacing w:before="100" w:beforeAutospacing="1" w:after="100" w:afterAutospacing="1" w:line="240" w:lineRule="auto"/>
    </w:pPr>
    <w:rPr>
      <w:rFonts w:ascii="Calibri" w:eastAsia="Times New Roman" w:hAnsi="Calibri" w:cs="Calibri"/>
      <w:szCs w:val="18"/>
    </w:rPr>
  </w:style>
  <w:style w:type="paragraph" w:customStyle="1" w:styleId="xl66">
    <w:name w:val="xl66"/>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b/>
      <w:bCs/>
      <w:color w:val="000000"/>
      <w:szCs w:val="18"/>
    </w:rPr>
  </w:style>
  <w:style w:type="paragraph" w:customStyle="1" w:styleId="xl67">
    <w:name w:val="xl67"/>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b/>
      <w:bCs/>
      <w:color w:val="000000"/>
      <w:szCs w:val="18"/>
    </w:rPr>
  </w:style>
  <w:style w:type="paragraph" w:customStyle="1" w:styleId="xl68">
    <w:name w:val="xl68"/>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color w:val="000000"/>
      <w:szCs w:val="18"/>
    </w:rPr>
  </w:style>
  <w:style w:type="paragraph" w:customStyle="1" w:styleId="xl69">
    <w:name w:val="xl69"/>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Cs w:val="18"/>
    </w:rPr>
  </w:style>
  <w:style w:type="paragraph" w:customStyle="1" w:styleId="xl70">
    <w:name w:val="xl70"/>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Cs w:val="18"/>
    </w:rPr>
  </w:style>
  <w:style w:type="paragraph" w:customStyle="1" w:styleId="xl71">
    <w:name w:val="xl71"/>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Cs w:val="18"/>
    </w:rPr>
  </w:style>
  <w:style w:type="paragraph" w:customStyle="1" w:styleId="xl72">
    <w:name w:val="xl72"/>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Cs w:val="18"/>
    </w:rPr>
  </w:style>
  <w:style w:type="paragraph" w:customStyle="1" w:styleId="xl73">
    <w:name w:val="xl73"/>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Cs w:val="18"/>
    </w:rPr>
  </w:style>
  <w:style w:type="paragraph" w:customStyle="1" w:styleId="xl74">
    <w:name w:val="xl74"/>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Cs w:val="18"/>
    </w:rPr>
  </w:style>
  <w:style w:type="paragraph" w:customStyle="1" w:styleId="xl75">
    <w:name w:val="xl75"/>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Cs w:val="18"/>
    </w:rPr>
  </w:style>
  <w:style w:type="paragraph" w:customStyle="1" w:styleId="xl76">
    <w:name w:val="xl76"/>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eastAsia="Times New Roman" w:hAnsi="Tahoma" w:cs="Tahoma"/>
      <w:color w:val="000000"/>
      <w:szCs w:val="18"/>
    </w:rPr>
  </w:style>
  <w:style w:type="paragraph" w:customStyle="1" w:styleId="xl77">
    <w:name w:val="xl77"/>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eastAsia="Times New Roman" w:hAnsi="Tahoma" w:cs="Tahoma"/>
      <w:color w:val="000000"/>
      <w:szCs w:val="18"/>
    </w:rPr>
  </w:style>
  <w:style w:type="paragraph" w:customStyle="1" w:styleId="xl78">
    <w:name w:val="xl78"/>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eastAsia="Times New Roman" w:hAnsi="Tahoma" w:cs="Tahoma"/>
      <w:color w:val="000000"/>
      <w:szCs w:val="18"/>
    </w:rPr>
  </w:style>
  <w:style w:type="paragraph" w:customStyle="1" w:styleId="xl79">
    <w:name w:val="xl79"/>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ahoma" w:eastAsia="Times New Roman" w:hAnsi="Tahoma" w:cs="Tahoma"/>
      <w:color w:val="000000"/>
      <w:szCs w:val="18"/>
    </w:rPr>
  </w:style>
  <w:style w:type="paragraph" w:customStyle="1" w:styleId="xl80">
    <w:name w:val="xl80"/>
    <w:basedOn w:val="Normal"/>
    <w:rsid w:val="00901C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ahoma" w:eastAsia="Times New Roman" w:hAnsi="Tahoma" w:cs="Tahoma"/>
      <w:color w:val="000000"/>
      <w:szCs w:val="18"/>
    </w:rPr>
  </w:style>
  <w:style w:type="paragraph" w:customStyle="1" w:styleId="xl81">
    <w:name w:val="xl81"/>
    <w:basedOn w:val="Normal"/>
    <w:rsid w:val="00901C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ahoma" w:eastAsia="Times New Roman" w:hAnsi="Tahoma" w:cs="Tahoma"/>
      <w:color w:val="000000"/>
      <w:szCs w:val="18"/>
    </w:rPr>
  </w:style>
  <w:style w:type="paragraph" w:customStyle="1" w:styleId="xl82">
    <w:name w:val="xl82"/>
    <w:basedOn w:val="Normal"/>
    <w:rsid w:val="00901C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ahoma" w:eastAsia="Times New Roman" w:hAnsi="Tahoma" w:cs="Tahoma"/>
      <w:color w:val="000000"/>
      <w:szCs w:val="18"/>
    </w:rPr>
  </w:style>
  <w:style w:type="paragraph" w:customStyle="1" w:styleId="xl83">
    <w:name w:val="xl83"/>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ahoma" w:eastAsia="Times New Roman" w:hAnsi="Tahoma" w:cs="Tahoma"/>
      <w:b/>
      <w:bCs/>
      <w:color w:val="000000"/>
      <w:szCs w:val="18"/>
    </w:rPr>
  </w:style>
  <w:style w:type="paragraph" w:customStyle="1" w:styleId="xl84">
    <w:name w:val="xl84"/>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Cs w:val="18"/>
    </w:rPr>
  </w:style>
  <w:style w:type="paragraph" w:customStyle="1" w:styleId="xl85">
    <w:name w:val="xl85"/>
    <w:basedOn w:val="Normal"/>
    <w:rsid w:val="00901C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Cs w:val="18"/>
    </w:rPr>
  </w:style>
  <w:style w:type="table" w:customStyle="1" w:styleId="Tablaconcuadrcula1">
    <w:name w:val="Tabla con cuadrícula1"/>
    <w:basedOn w:val="Tablanormal"/>
    <w:next w:val="Tablaconcuadrcula"/>
    <w:uiPriority w:val="59"/>
    <w:rsid w:val="007925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925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7925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5">
    <w:name w:val="Grid Table 4 Accent 5"/>
    <w:basedOn w:val="Tablanormal"/>
    <w:uiPriority w:val="49"/>
    <w:rsid w:val="00037B94"/>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decuadrcula5oscura-nfasis5">
    <w:name w:val="Grid Table 5 Dark Accent 5"/>
    <w:basedOn w:val="Tablanormal"/>
    <w:uiPriority w:val="50"/>
    <w:rsid w:val="00C635C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ladecuadrcula5oscura-nfasis1">
    <w:name w:val="Grid Table 5 Dark Accent 1"/>
    <w:basedOn w:val="Tablanormal"/>
    <w:uiPriority w:val="50"/>
    <w:rsid w:val="0056182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Mencinsinresolver">
    <w:name w:val="Mención sin resolver"/>
    <w:uiPriority w:val="99"/>
    <w:semiHidden/>
    <w:unhideWhenUsed/>
    <w:rsid w:val="00473853"/>
    <w:rPr>
      <w:color w:val="605E5C"/>
      <w:shd w:val="clear" w:color="auto" w:fill="E1DFDD"/>
    </w:rPr>
  </w:style>
  <w:style w:type="paragraph" w:customStyle="1" w:styleId="font5">
    <w:name w:val="font5"/>
    <w:basedOn w:val="Normal"/>
    <w:rsid w:val="002052F4"/>
    <w:pPr>
      <w:spacing w:before="100" w:beforeAutospacing="1" w:after="100" w:afterAutospacing="1" w:line="240" w:lineRule="auto"/>
    </w:pPr>
    <w:rPr>
      <w:rFonts w:ascii="Times New Roman" w:eastAsia="Times New Roman" w:hAnsi="Times New Roman"/>
      <w:b/>
      <w:bCs/>
      <w:color w:val="000000"/>
      <w:sz w:val="20"/>
      <w:szCs w:val="20"/>
      <w:lang w:val="en-US" w:eastAsia="en-US"/>
    </w:rPr>
  </w:style>
  <w:style w:type="paragraph" w:customStyle="1" w:styleId="font6">
    <w:name w:val="font6"/>
    <w:basedOn w:val="Normal"/>
    <w:rsid w:val="002052F4"/>
    <w:pPr>
      <w:spacing w:before="100" w:beforeAutospacing="1" w:after="100" w:afterAutospacing="1" w:line="240" w:lineRule="auto"/>
    </w:pPr>
    <w:rPr>
      <w:rFonts w:ascii="Times New Roman" w:eastAsia="Times New Roman" w:hAnsi="Times New Roman"/>
      <w:color w:val="000000"/>
      <w:sz w:val="20"/>
      <w:szCs w:val="20"/>
      <w:lang w:val="en-US" w:eastAsia="en-US"/>
    </w:rPr>
  </w:style>
  <w:style w:type="paragraph" w:customStyle="1" w:styleId="xl63">
    <w:name w:val="xl63"/>
    <w:basedOn w:val="Normal"/>
    <w:rsid w:val="002052F4"/>
    <w:pPr>
      <w:spacing w:before="100" w:beforeAutospacing="1" w:after="100" w:afterAutospacing="1" w:line="240" w:lineRule="auto"/>
      <w:jc w:val="center"/>
      <w:textAlignment w:val="top"/>
    </w:pPr>
    <w:rPr>
      <w:rFonts w:ascii="Times New Roman" w:eastAsia="Times New Roman" w:hAnsi="Times New Roman"/>
      <w:b/>
      <w:bCs/>
      <w:color w:val="222222"/>
      <w:sz w:val="24"/>
      <w:szCs w:val="24"/>
      <w:lang w:val="en-US" w:eastAsia="en-US"/>
    </w:rPr>
  </w:style>
  <w:style w:type="paragraph" w:customStyle="1" w:styleId="xl64">
    <w:name w:val="xl64"/>
    <w:basedOn w:val="Normal"/>
    <w:rsid w:val="002052F4"/>
    <w:pPr>
      <w:spacing w:before="100" w:beforeAutospacing="1" w:after="100" w:afterAutospacing="1" w:line="240" w:lineRule="auto"/>
    </w:pPr>
    <w:rPr>
      <w:rFonts w:ascii="Times New Roman" w:eastAsia="Times New Roman" w:hAnsi="Times New Roman"/>
      <w:sz w:val="24"/>
      <w:szCs w:val="24"/>
      <w:lang w:val="en-US" w:eastAsia="en-US"/>
    </w:rPr>
  </w:style>
  <w:style w:type="table" w:styleId="Tabladelista1clara-nfasis1">
    <w:name w:val="List Table 1 Light Accent 1"/>
    <w:basedOn w:val="Tablanormal"/>
    <w:uiPriority w:val="46"/>
    <w:rsid w:val="002052F4"/>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sin">
    <w:name w:val="Revision"/>
    <w:hidden/>
    <w:uiPriority w:val="99"/>
    <w:semiHidden/>
    <w:rsid w:val="007B3223"/>
    <w:rPr>
      <w:rFonts w:ascii="Artifex CF Extra Light" w:eastAsia="Yu Mincho" w:hAnsi="Artifex CF Extra Light"/>
      <w:sz w:val="18"/>
      <w:szCs w:val="22"/>
      <w:lang w:val="es-DO" w:eastAsia="es-DO"/>
    </w:rPr>
  </w:style>
  <w:style w:type="paragraph" w:customStyle="1" w:styleId="xl86">
    <w:name w:val="xl86"/>
    <w:basedOn w:val="Normal"/>
    <w:rsid w:val="00DF3FCC"/>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b/>
      <w:bCs/>
      <w:color w:val="000000"/>
      <w:szCs w:val="18"/>
      <w:lang w:val="en-US" w:eastAsia="en-US"/>
    </w:rPr>
  </w:style>
  <w:style w:type="table" w:styleId="Tabladelista3-nfasis1">
    <w:name w:val="List Table 3 Accent 1"/>
    <w:basedOn w:val="Tablanormal"/>
    <w:uiPriority w:val="48"/>
    <w:rsid w:val="00205351"/>
    <w:rPr>
      <w:rFonts w:asciiTheme="minorHAnsi" w:eastAsia="Times New Roman" w:hAnsiTheme="minorHAnsi"/>
      <w:sz w:val="22"/>
      <w:szCs w:val="22"/>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cs="Times New Roman"/>
        <w:b/>
        <w:bCs/>
        <w:color w:val="FFFFFF" w:themeColor="background1"/>
      </w:rPr>
      <w:tblPr/>
      <w:tcPr>
        <w:shd w:val="clear" w:color="auto" w:fill="5B9BD5" w:themeFill="accent1"/>
      </w:tcPr>
    </w:tblStylePr>
    <w:tblStylePr w:type="lastRow">
      <w:rPr>
        <w:rFonts w:cs="Times New Roman"/>
        <w:b/>
        <w:bCs/>
      </w:rPr>
      <w:tblPr/>
      <w:tcPr>
        <w:tcBorders>
          <w:top w:val="double" w:sz="4" w:space="0" w:color="5B9BD5"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5B9BD5" w:themeColor="accent1"/>
          <w:right w:val="single" w:sz="4" w:space="0" w:color="5B9BD5" w:themeColor="accent1"/>
        </w:tcBorders>
      </w:tcPr>
    </w:tblStylePr>
    <w:tblStylePr w:type="band1Horz">
      <w:rPr>
        <w:rFonts w:cs="Times New Roman"/>
      </w:rPr>
      <w:tblPr/>
      <w:tcPr>
        <w:tcBorders>
          <w:top w:val="single" w:sz="4" w:space="0" w:color="5B9BD5" w:themeColor="accent1"/>
          <w:bottom w:val="single" w:sz="4" w:space="0" w:color="5B9BD5"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5B9BD5" w:themeColor="accent1"/>
          <w:left w:val="nil"/>
        </w:tcBorders>
      </w:tcPr>
    </w:tblStylePr>
    <w:tblStylePr w:type="swCell">
      <w:rPr>
        <w:rFonts w:cs="Times New Roman"/>
      </w:rPr>
      <w:tblPr/>
      <w:tcPr>
        <w:tcBorders>
          <w:top w:val="double" w:sz="4" w:space="0" w:color="5B9BD5" w:themeColor="accent1"/>
          <w:right w:val="nil"/>
        </w:tcBorders>
      </w:tcPr>
    </w:tblStylePr>
  </w:style>
  <w:style w:type="character" w:customStyle="1" w:styleId="Textodemarcadordeposicin">
    <w:name w:val="Texto de marcador de posición"/>
    <w:basedOn w:val="Fuentedeprrafopredeter"/>
    <w:uiPriority w:val="99"/>
    <w:semiHidden/>
    <w:rsid w:val="00B52357"/>
    <w:rPr>
      <w:color w:val="808080"/>
    </w:rPr>
  </w:style>
  <w:style w:type="table" w:styleId="Tabladelista7concolores-nfasis1">
    <w:name w:val="List Table 7 Colorful Accent 1"/>
    <w:basedOn w:val="Tablanormal"/>
    <w:uiPriority w:val="52"/>
    <w:rsid w:val="004E0404"/>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6concolores-nfasis1">
    <w:name w:val="List Table 6 Colorful Accent 1"/>
    <w:basedOn w:val="Tablanormal"/>
    <w:uiPriority w:val="51"/>
    <w:rsid w:val="004E0404"/>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normal2">
    <w:name w:val="Plain Table 2"/>
    <w:basedOn w:val="Tablanormal"/>
    <w:uiPriority w:val="42"/>
    <w:rsid w:val="00224E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2109">
      <w:bodyDiv w:val="1"/>
      <w:marLeft w:val="0"/>
      <w:marRight w:val="0"/>
      <w:marTop w:val="0"/>
      <w:marBottom w:val="0"/>
      <w:divBdr>
        <w:top w:val="none" w:sz="0" w:space="0" w:color="auto"/>
        <w:left w:val="none" w:sz="0" w:space="0" w:color="auto"/>
        <w:bottom w:val="none" w:sz="0" w:space="0" w:color="auto"/>
        <w:right w:val="none" w:sz="0" w:space="0" w:color="auto"/>
      </w:divBdr>
    </w:div>
    <w:div w:id="15885418">
      <w:bodyDiv w:val="1"/>
      <w:marLeft w:val="0"/>
      <w:marRight w:val="0"/>
      <w:marTop w:val="0"/>
      <w:marBottom w:val="0"/>
      <w:divBdr>
        <w:top w:val="none" w:sz="0" w:space="0" w:color="auto"/>
        <w:left w:val="none" w:sz="0" w:space="0" w:color="auto"/>
        <w:bottom w:val="none" w:sz="0" w:space="0" w:color="auto"/>
        <w:right w:val="none" w:sz="0" w:space="0" w:color="auto"/>
      </w:divBdr>
    </w:div>
    <w:div w:id="19086858">
      <w:bodyDiv w:val="1"/>
      <w:marLeft w:val="0"/>
      <w:marRight w:val="0"/>
      <w:marTop w:val="0"/>
      <w:marBottom w:val="0"/>
      <w:divBdr>
        <w:top w:val="none" w:sz="0" w:space="0" w:color="auto"/>
        <w:left w:val="none" w:sz="0" w:space="0" w:color="auto"/>
        <w:bottom w:val="none" w:sz="0" w:space="0" w:color="auto"/>
        <w:right w:val="none" w:sz="0" w:space="0" w:color="auto"/>
      </w:divBdr>
    </w:div>
    <w:div w:id="28531945">
      <w:bodyDiv w:val="1"/>
      <w:marLeft w:val="0"/>
      <w:marRight w:val="0"/>
      <w:marTop w:val="0"/>
      <w:marBottom w:val="0"/>
      <w:divBdr>
        <w:top w:val="none" w:sz="0" w:space="0" w:color="auto"/>
        <w:left w:val="none" w:sz="0" w:space="0" w:color="auto"/>
        <w:bottom w:val="none" w:sz="0" w:space="0" w:color="auto"/>
        <w:right w:val="none" w:sz="0" w:space="0" w:color="auto"/>
      </w:divBdr>
    </w:div>
    <w:div w:id="43913949">
      <w:bodyDiv w:val="1"/>
      <w:marLeft w:val="0"/>
      <w:marRight w:val="0"/>
      <w:marTop w:val="0"/>
      <w:marBottom w:val="0"/>
      <w:divBdr>
        <w:top w:val="none" w:sz="0" w:space="0" w:color="auto"/>
        <w:left w:val="none" w:sz="0" w:space="0" w:color="auto"/>
        <w:bottom w:val="none" w:sz="0" w:space="0" w:color="auto"/>
        <w:right w:val="none" w:sz="0" w:space="0" w:color="auto"/>
      </w:divBdr>
    </w:div>
    <w:div w:id="48842597">
      <w:bodyDiv w:val="1"/>
      <w:marLeft w:val="0"/>
      <w:marRight w:val="0"/>
      <w:marTop w:val="0"/>
      <w:marBottom w:val="0"/>
      <w:divBdr>
        <w:top w:val="none" w:sz="0" w:space="0" w:color="auto"/>
        <w:left w:val="none" w:sz="0" w:space="0" w:color="auto"/>
        <w:bottom w:val="none" w:sz="0" w:space="0" w:color="auto"/>
        <w:right w:val="none" w:sz="0" w:space="0" w:color="auto"/>
      </w:divBdr>
    </w:div>
    <w:div w:id="55669495">
      <w:bodyDiv w:val="1"/>
      <w:marLeft w:val="0"/>
      <w:marRight w:val="0"/>
      <w:marTop w:val="0"/>
      <w:marBottom w:val="0"/>
      <w:divBdr>
        <w:top w:val="none" w:sz="0" w:space="0" w:color="auto"/>
        <w:left w:val="none" w:sz="0" w:space="0" w:color="auto"/>
        <w:bottom w:val="none" w:sz="0" w:space="0" w:color="auto"/>
        <w:right w:val="none" w:sz="0" w:space="0" w:color="auto"/>
      </w:divBdr>
    </w:div>
    <w:div w:id="75980816">
      <w:bodyDiv w:val="1"/>
      <w:marLeft w:val="0"/>
      <w:marRight w:val="0"/>
      <w:marTop w:val="0"/>
      <w:marBottom w:val="0"/>
      <w:divBdr>
        <w:top w:val="none" w:sz="0" w:space="0" w:color="auto"/>
        <w:left w:val="none" w:sz="0" w:space="0" w:color="auto"/>
        <w:bottom w:val="none" w:sz="0" w:space="0" w:color="auto"/>
        <w:right w:val="none" w:sz="0" w:space="0" w:color="auto"/>
      </w:divBdr>
    </w:div>
    <w:div w:id="83915559">
      <w:bodyDiv w:val="1"/>
      <w:marLeft w:val="0"/>
      <w:marRight w:val="0"/>
      <w:marTop w:val="0"/>
      <w:marBottom w:val="0"/>
      <w:divBdr>
        <w:top w:val="none" w:sz="0" w:space="0" w:color="auto"/>
        <w:left w:val="none" w:sz="0" w:space="0" w:color="auto"/>
        <w:bottom w:val="none" w:sz="0" w:space="0" w:color="auto"/>
        <w:right w:val="none" w:sz="0" w:space="0" w:color="auto"/>
      </w:divBdr>
    </w:div>
    <w:div w:id="89548959">
      <w:bodyDiv w:val="1"/>
      <w:marLeft w:val="0"/>
      <w:marRight w:val="0"/>
      <w:marTop w:val="0"/>
      <w:marBottom w:val="0"/>
      <w:divBdr>
        <w:top w:val="none" w:sz="0" w:space="0" w:color="auto"/>
        <w:left w:val="none" w:sz="0" w:space="0" w:color="auto"/>
        <w:bottom w:val="none" w:sz="0" w:space="0" w:color="auto"/>
        <w:right w:val="none" w:sz="0" w:space="0" w:color="auto"/>
      </w:divBdr>
    </w:div>
    <w:div w:id="96408749">
      <w:bodyDiv w:val="1"/>
      <w:marLeft w:val="0"/>
      <w:marRight w:val="0"/>
      <w:marTop w:val="0"/>
      <w:marBottom w:val="0"/>
      <w:divBdr>
        <w:top w:val="none" w:sz="0" w:space="0" w:color="auto"/>
        <w:left w:val="none" w:sz="0" w:space="0" w:color="auto"/>
        <w:bottom w:val="none" w:sz="0" w:space="0" w:color="auto"/>
        <w:right w:val="none" w:sz="0" w:space="0" w:color="auto"/>
      </w:divBdr>
    </w:div>
    <w:div w:id="97334895">
      <w:bodyDiv w:val="1"/>
      <w:marLeft w:val="0"/>
      <w:marRight w:val="0"/>
      <w:marTop w:val="0"/>
      <w:marBottom w:val="0"/>
      <w:divBdr>
        <w:top w:val="none" w:sz="0" w:space="0" w:color="auto"/>
        <w:left w:val="none" w:sz="0" w:space="0" w:color="auto"/>
        <w:bottom w:val="none" w:sz="0" w:space="0" w:color="auto"/>
        <w:right w:val="none" w:sz="0" w:space="0" w:color="auto"/>
      </w:divBdr>
    </w:div>
    <w:div w:id="128136162">
      <w:bodyDiv w:val="1"/>
      <w:marLeft w:val="0"/>
      <w:marRight w:val="0"/>
      <w:marTop w:val="0"/>
      <w:marBottom w:val="0"/>
      <w:divBdr>
        <w:top w:val="none" w:sz="0" w:space="0" w:color="auto"/>
        <w:left w:val="none" w:sz="0" w:space="0" w:color="auto"/>
        <w:bottom w:val="none" w:sz="0" w:space="0" w:color="auto"/>
        <w:right w:val="none" w:sz="0" w:space="0" w:color="auto"/>
      </w:divBdr>
    </w:div>
    <w:div w:id="227813286">
      <w:bodyDiv w:val="1"/>
      <w:marLeft w:val="0"/>
      <w:marRight w:val="0"/>
      <w:marTop w:val="0"/>
      <w:marBottom w:val="0"/>
      <w:divBdr>
        <w:top w:val="none" w:sz="0" w:space="0" w:color="auto"/>
        <w:left w:val="none" w:sz="0" w:space="0" w:color="auto"/>
        <w:bottom w:val="none" w:sz="0" w:space="0" w:color="auto"/>
        <w:right w:val="none" w:sz="0" w:space="0" w:color="auto"/>
      </w:divBdr>
    </w:div>
    <w:div w:id="260456791">
      <w:bodyDiv w:val="1"/>
      <w:marLeft w:val="0"/>
      <w:marRight w:val="0"/>
      <w:marTop w:val="0"/>
      <w:marBottom w:val="0"/>
      <w:divBdr>
        <w:top w:val="none" w:sz="0" w:space="0" w:color="auto"/>
        <w:left w:val="none" w:sz="0" w:space="0" w:color="auto"/>
        <w:bottom w:val="none" w:sz="0" w:space="0" w:color="auto"/>
        <w:right w:val="none" w:sz="0" w:space="0" w:color="auto"/>
      </w:divBdr>
    </w:div>
    <w:div w:id="269364582">
      <w:bodyDiv w:val="1"/>
      <w:marLeft w:val="0"/>
      <w:marRight w:val="0"/>
      <w:marTop w:val="0"/>
      <w:marBottom w:val="0"/>
      <w:divBdr>
        <w:top w:val="none" w:sz="0" w:space="0" w:color="auto"/>
        <w:left w:val="none" w:sz="0" w:space="0" w:color="auto"/>
        <w:bottom w:val="none" w:sz="0" w:space="0" w:color="auto"/>
        <w:right w:val="none" w:sz="0" w:space="0" w:color="auto"/>
      </w:divBdr>
    </w:div>
    <w:div w:id="270554450">
      <w:bodyDiv w:val="1"/>
      <w:marLeft w:val="0"/>
      <w:marRight w:val="0"/>
      <w:marTop w:val="0"/>
      <w:marBottom w:val="0"/>
      <w:divBdr>
        <w:top w:val="none" w:sz="0" w:space="0" w:color="auto"/>
        <w:left w:val="none" w:sz="0" w:space="0" w:color="auto"/>
        <w:bottom w:val="none" w:sz="0" w:space="0" w:color="auto"/>
        <w:right w:val="none" w:sz="0" w:space="0" w:color="auto"/>
      </w:divBdr>
    </w:div>
    <w:div w:id="294257844">
      <w:bodyDiv w:val="1"/>
      <w:marLeft w:val="0"/>
      <w:marRight w:val="0"/>
      <w:marTop w:val="0"/>
      <w:marBottom w:val="0"/>
      <w:divBdr>
        <w:top w:val="none" w:sz="0" w:space="0" w:color="auto"/>
        <w:left w:val="none" w:sz="0" w:space="0" w:color="auto"/>
        <w:bottom w:val="none" w:sz="0" w:space="0" w:color="auto"/>
        <w:right w:val="none" w:sz="0" w:space="0" w:color="auto"/>
      </w:divBdr>
    </w:div>
    <w:div w:id="309217335">
      <w:bodyDiv w:val="1"/>
      <w:marLeft w:val="0"/>
      <w:marRight w:val="0"/>
      <w:marTop w:val="0"/>
      <w:marBottom w:val="0"/>
      <w:divBdr>
        <w:top w:val="none" w:sz="0" w:space="0" w:color="auto"/>
        <w:left w:val="none" w:sz="0" w:space="0" w:color="auto"/>
        <w:bottom w:val="none" w:sz="0" w:space="0" w:color="auto"/>
        <w:right w:val="none" w:sz="0" w:space="0" w:color="auto"/>
      </w:divBdr>
    </w:div>
    <w:div w:id="381177252">
      <w:bodyDiv w:val="1"/>
      <w:marLeft w:val="0"/>
      <w:marRight w:val="0"/>
      <w:marTop w:val="0"/>
      <w:marBottom w:val="0"/>
      <w:divBdr>
        <w:top w:val="none" w:sz="0" w:space="0" w:color="auto"/>
        <w:left w:val="none" w:sz="0" w:space="0" w:color="auto"/>
        <w:bottom w:val="none" w:sz="0" w:space="0" w:color="auto"/>
        <w:right w:val="none" w:sz="0" w:space="0" w:color="auto"/>
      </w:divBdr>
    </w:div>
    <w:div w:id="387458751">
      <w:bodyDiv w:val="1"/>
      <w:marLeft w:val="0"/>
      <w:marRight w:val="0"/>
      <w:marTop w:val="0"/>
      <w:marBottom w:val="0"/>
      <w:divBdr>
        <w:top w:val="none" w:sz="0" w:space="0" w:color="auto"/>
        <w:left w:val="none" w:sz="0" w:space="0" w:color="auto"/>
        <w:bottom w:val="none" w:sz="0" w:space="0" w:color="auto"/>
        <w:right w:val="none" w:sz="0" w:space="0" w:color="auto"/>
      </w:divBdr>
    </w:div>
    <w:div w:id="402265890">
      <w:bodyDiv w:val="1"/>
      <w:marLeft w:val="0"/>
      <w:marRight w:val="0"/>
      <w:marTop w:val="0"/>
      <w:marBottom w:val="0"/>
      <w:divBdr>
        <w:top w:val="none" w:sz="0" w:space="0" w:color="auto"/>
        <w:left w:val="none" w:sz="0" w:space="0" w:color="auto"/>
        <w:bottom w:val="none" w:sz="0" w:space="0" w:color="auto"/>
        <w:right w:val="none" w:sz="0" w:space="0" w:color="auto"/>
      </w:divBdr>
    </w:div>
    <w:div w:id="421336406">
      <w:bodyDiv w:val="1"/>
      <w:marLeft w:val="0"/>
      <w:marRight w:val="0"/>
      <w:marTop w:val="0"/>
      <w:marBottom w:val="0"/>
      <w:divBdr>
        <w:top w:val="none" w:sz="0" w:space="0" w:color="auto"/>
        <w:left w:val="none" w:sz="0" w:space="0" w:color="auto"/>
        <w:bottom w:val="none" w:sz="0" w:space="0" w:color="auto"/>
        <w:right w:val="none" w:sz="0" w:space="0" w:color="auto"/>
      </w:divBdr>
    </w:div>
    <w:div w:id="433523524">
      <w:bodyDiv w:val="1"/>
      <w:marLeft w:val="0"/>
      <w:marRight w:val="0"/>
      <w:marTop w:val="0"/>
      <w:marBottom w:val="0"/>
      <w:divBdr>
        <w:top w:val="none" w:sz="0" w:space="0" w:color="auto"/>
        <w:left w:val="none" w:sz="0" w:space="0" w:color="auto"/>
        <w:bottom w:val="none" w:sz="0" w:space="0" w:color="auto"/>
        <w:right w:val="none" w:sz="0" w:space="0" w:color="auto"/>
      </w:divBdr>
    </w:div>
    <w:div w:id="440996968">
      <w:bodyDiv w:val="1"/>
      <w:marLeft w:val="0"/>
      <w:marRight w:val="0"/>
      <w:marTop w:val="0"/>
      <w:marBottom w:val="0"/>
      <w:divBdr>
        <w:top w:val="none" w:sz="0" w:space="0" w:color="auto"/>
        <w:left w:val="none" w:sz="0" w:space="0" w:color="auto"/>
        <w:bottom w:val="none" w:sz="0" w:space="0" w:color="auto"/>
        <w:right w:val="none" w:sz="0" w:space="0" w:color="auto"/>
      </w:divBdr>
    </w:div>
    <w:div w:id="445153085">
      <w:bodyDiv w:val="1"/>
      <w:marLeft w:val="0"/>
      <w:marRight w:val="0"/>
      <w:marTop w:val="0"/>
      <w:marBottom w:val="0"/>
      <w:divBdr>
        <w:top w:val="none" w:sz="0" w:space="0" w:color="auto"/>
        <w:left w:val="none" w:sz="0" w:space="0" w:color="auto"/>
        <w:bottom w:val="none" w:sz="0" w:space="0" w:color="auto"/>
        <w:right w:val="none" w:sz="0" w:space="0" w:color="auto"/>
      </w:divBdr>
    </w:div>
    <w:div w:id="538008729">
      <w:bodyDiv w:val="1"/>
      <w:marLeft w:val="0"/>
      <w:marRight w:val="0"/>
      <w:marTop w:val="0"/>
      <w:marBottom w:val="0"/>
      <w:divBdr>
        <w:top w:val="none" w:sz="0" w:space="0" w:color="auto"/>
        <w:left w:val="none" w:sz="0" w:space="0" w:color="auto"/>
        <w:bottom w:val="none" w:sz="0" w:space="0" w:color="auto"/>
        <w:right w:val="none" w:sz="0" w:space="0" w:color="auto"/>
      </w:divBdr>
    </w:div>
    <w:div w:id="632642261">
      <w:bodyDiv w:val="1"/>
      <w:marLeft w:val="0"/>
      <w:marRight w:val="0"/>
      <w:marTop w:val="0"/>
      <w:marBottom w:val="0"/>
      <w:divBdr>
        <w:top w:val="none" w:sz="0" w:space="0" w:color="auto"/>
        <w:left w:val="none" w:sz="0" w:space="0" w:color="auto"/>
        <w:bottom w:val="none" w:sz="0" w:space="0" w:color="auto"/>
        <w:right w:val="none" w:sz="0" w:space="0" w:color="auto"/>
      </w:divBdr>
    </w:div>
    <w:div w:id="705985115">
      <w:bodyDiv w:val="1"/>
      <w:marLeft w:val="0"/>
      <w:marRight w:val="0"/>
      <w:marTop w:val="0"/>
      <w:marBottom w:val="0"/>
      <w:divBdr>
        <w:top w:val="none" w:sz="0" w:space="0" w:color="auto"/>
        <w:left w:val="none" w:sz="0" w:space="0" w:color="auto"/>
        <w:bottom w:val="none" w:sz="0" w:space="0" w:color="auto"/>
        <w:right w:val="none" w:sz="0" w:space="0" w:color="auto"/>
      </w:divBdr>
    </w:div>
    <w:div w:id="713121403">
      <w:bodyDiv w:val="1"/>
      <w:marLeft w:val="0"/>
      <w:marRight w:val="0"/>
      <w:marTop w:val="0"/>
      <w:marBottom w:val="0"/>
      <w:divBdr>
        <w:top w:val="none" w:sz="0" w:space="0" w:color="auto"/>
        <w:left w:val="none" w:sz="0" w:space="0" w:color="auto"/>
        <w:bottom w:val="none" w:sz="0" w:space="0" w:color="auto"/>
        <w:right w:val="none" w:sz="0" w:space="0" w:color="auto"/>
      </w:divBdr>
    </w:div>
    <w:div w:id="721756029">
      <w:bodyDiv w:val="1"/>
      <w:marLeft w:val="0"/>
      <w:marRight w:val="0"/>
      <w:marTop w:val="0"/>
      <w:marBottom w:val="0"/>
      <w:divBdr>
        <w:top w:val="none" w:sz="0" w:space="0" w:color="auto"/>
        <w:left w:val="none" w:sz="0" w:space="0" w:color="auto"/>
        <w:bottom w:val="none" w:sz="0" w:space="0" w:color="auto"/>
        <w:right w:val="none" w:sz="0" w:space="0" w:color="auto"/>
      </w:divBdr>
    </w:div>
    <w:div w:id="724059555">
      <w:bodyDiv w:val="1"/>
      <w:marLeft w:val="0"/>
      <w:marRight w:val="0"/>
      <w:marTop w:val="0"/>
      <w:marBottom w:val="0"/>
      <w:divBdr>
        <w:top w:val="none" w:sz="0" w:space="0" w:color="auto"/>
        <w:left w:val="none" w:sz="0" w:space="0" w:color="auto"/>
        <w:bottom w:val="none" w:sz="0" w:space="0" w:color="auto"/>
        <w:right w:val="none" w:sz="0" w:space="0" w:color="auto"/>
      </w:divBdr>
    </w:div>
    <w:div w:id="735595401">
      <w:bodyDiv w:val="1"/>
      <w:marLeft w:val="0"/>
      <w:marRight w:val="0"/>
      <w:marTop w:val="0"/>
      <w:marBottom w:val="0"/>
      <w:divBdr>
        <w:top w:val="none" w:sz="0" w:space="0" w:color="auto"/>
        <w:left w:val="none" w:sz="0" w:space="0" w:color="auto"/>
        <w:bottom w:val="none" w:sz="0" w:space="0" w:color="auto"/>
        <w:right w:val="none" w:sz="0" w:space="0" w:color="auto"/>
      </w:divBdr>
    </w:div>
    <w:div w:id="736326089">
      <w:bodyDiv w:val="1"/>
      <w:marLeft w:val="0"/>
      <w:marRight w:val="0"/>
      <w:marTop w:val="0"/>
      <w:marBottom w:val="0"/>
      <w:divBdr>
        <w:top w:val="none" w:sz="0" w:space="0" w:color="auto"/>
        <w:left w:val="none" w:sz="0" w:space="0" w:color="auto"/>
        <w:bottom w:val="none" w:sz="0" w:space="0" w:color="auto"/>
        <w:right w:val="none" w:sz="0" w:space="0" w:color="auto"/>
      </w:divBdr>
    </w:div>
    <w:div w:id="781075953">
      <w:bodyDiv w:val="1"/>
      <w:marLeft w:val="0"/>
      <w:marRight w:val="0"/>
      <w:marTop w:val="0"/>
      <w:marBottom w:val="0"/>
      <w:divBdr>
        <w:top w:val="none" w:sz="0" w:space="0" w:color="auto"/>
        <w:left w:val="none" w:sz="0" w:space="0" w:color="auto"/>
        <w:bottom w:val="none" w:sz="0" w:space="0" w:color="auto"/>
        <w:right w:val="none" w:sz="0" w:space="0" w:color="auto"/>
      </w:divBdr>
    </w:div>
    <w:div w:id="851065560">
      <w:bodyDiv w:val="1"/>
      <w:marLeft w:val="0"/>
      <w:marRight w:val="0"/>
      <w:marTop w:val="0"/>
      <w:marBottom w:val="0"/>
      <w:divBdr>
        <w:top w:val="none" w:sz="0" w:space="0" w:color="auto"/>
        <w:left w:val="none" w:sz="0" w:space="0" w:color="auto"/>
        <w:bottom w:val="none" w:sz="0" w:space="0" w:color="auto"/>
        <w:right w:val="none" w:sz="0" w:space="0" w:color="auto"/>
      </w:divBdr>
    </w:div>
    <w:div w:id="859078637">
      <w:bodyDiv w:val="1"/>
      <w:marLeft w:val="0"/>
      <w:marRight w:val="0"/>
      <w:marTop w:val="0"/>
      <w:marBottom w:val="0"/>
      <w:divBdr>
        <w:top w:val="none" w:sz="0" w:space="0" w:color="auto"/>
        <w:left w:val="none" w:sz="0" w:space="0" w:color="auto"/>
        <w:bottom w:val="none" w:sz="0" w:space="0" w:color="auto"/>
        <w:right w:val="none" w:sz="0" w:space="0" w:color="auto"/>
      </w:divBdr>
    </w:div>
    <w:div w:id="887959323">
      <w:bodyDiv w:val="1"/>
      <w:marLeft w:val="0"/>
      <w:marRight w:val="0"/>
      <w:marTop w:val="0"/>
      <w:marBottom w:val="0"/>
      <w:divBdr>
        <w:top w:val="none" w:sz="0" w:space="0" w:color="auto"/>
        <w:left w:val="none" w:sz="0" w:space="0" w:color="auto"/>
        <w:bottom w:val="none" w:sz="0" w:space="0" w:color="auto"/>
        <w:right w:val="none" w:sz="0" w:space="0" w:color="auto"/>
      </w:divBdr>
    </w:div>
    <w:div w:id="896357629">
      <w:bodyDiv w:val="1"/>
      <w:marLeft w:val="0"/>
      <w:marRight w:val="0"/>
      <w:marTop w:val="0"/>
      <w:marBottom w:val="0"/>
      <w:divBdr>
        <w:top w:val="none" w:sz="0" w:space="0" w:color="auto"/>
        <w:left w:val="none" w:sz="0" w:space="0" w:color="auto"/>
        <w:bottom w:val="none" w:sz="0" w:space="0" w:color="auto"/>
        <w:right w:val="none" w:sz="0" w:space="0" w:color="auto"/>
      </w:divBdr>
    </w:div>
    <w:div w:id="934629715">
      <w:bodyDiv w:val="1"/>
      <w:marLeft w:val="0"/>
      <w:marRight w:val="0"/>
      <w:marTop w:val="0"/>
      <w:marBottom w:val="0"/>
      <w:divBdr>
        <w:top w:val="none" w:sz="0" w:space="0" w:color="auto"/>
        <w:left w:val="none" w:sz="0" w:space="0" w:color="auto"/>
        <w:bottom w:val="none" w:sz="0" w:space="0" w:color="auto"/>
        <w:right w:val="none" w:sz="0" w:space="0" w:color="auto"/>
      </w:divBdr>
    </w:div>
    <w:div w:id="979385048">
      <w:bodyDiv w:val="1"/>
      <w:marLeft w:val="0"/>
      <w:marRight w:val="0"/>
      <w:marTop w:val="0"/>
      <w:marBottom w:val="0"/>
      <w:divBdr>
        <w:top w:val="none" w:sz="0" w:space="0" w:color="auto"/>
        <w:left w:val="none" w:sz="0" w:space="0" w:color="auto"/>
        <w:bottom w:val="none" w:sz="0" w:space="0" w:color="auto"/>
        <w:right w:val="none" w:sz="0" w:space="0" w:color="auto"/>
      </w:divBdr>
    </w:div>
    <w:div w:id="1048576524">
      <w:bodyDiv w:val="1"/>
      <w:marLeft w:val="0"/>
      <w:marRight w:val="0"/>
      <w:marTop w:val="0"/>
      <w:marBottom w:val="0"/>
      <w:divBdr>
        <w:top w:val="none" w:sz="0" w:space="0" w:color="auto"/>
        <w:left w:val="none" w:sz="0" w:space="0" w:color="auto"/>
        <w:bottom w:val="none" w:sz="0" w:space="0" w:color="auto"/>
        <w:right w:val="none" w:sz="0" w:space="0" w:color="auto"/>
      </w:divBdr>
    </w:div>
    <w:div w:id="1108696824">
      <w:bodyDiv w:val="1"/>
      <w:marLeft w:val="0"/>
      <w:marRight w:val="0"/>
      <w:marTop w:val="0"/>
      <w:marBottom w:val="0"/>
      <w:divBdr>
        <w:top w:val="none" w:sz="0" w:space="0" w:color="auto"/>
        <w:left w:val="none" w:sz="0" w:space="0" w:color="auto"/>
        <w:bottom w:val="none" w:sz="0" w:space="0" w:color="auto"/>
        <w:right w:val="none" w:sz="0" w:space="0" w:color="auto"/>
      </w:divBdr>
    </w:div>
    <w:div w:id="1124272451">
      <w:bodyDiv w:val="1"/>
      <w:marLeft w:val="0"/>
      <w:marRight w:val="0"/>
      <w:marTop w:val="0"/>
      <w:marBottom w:val="0"/>
      <w:divBdr>
        <w:top w:val="none" w:sz="0" w:space="0" w:color="auto"/>
        <w:left w:val="none" w:sz="0" w:space="0" w:color="auto"/>
        <w:bottom w:val="none" w:sz="0" w:space="0" w:color="auto"/>
        <w:right w:val="none" w:sz="0" w:space="0" w:color="auto"/>
      </w:divBdr>
    </w:div>
    <w:div w:id="1155030614">
      <w:bodyDiv w:val="1"/>
      <w:marLeft w:val="0"/>
      <w:marRight w:val="0"/>
      <w:marTop w:val="0"/>
      <w:marBottom w:val="0"/>
      <w:divBdr>
        <w:top w:val="none" w:sz="0" w:space="0" w:color="auto"/>
        <w:left w:val="none" w:sz="0" w:space="0" w:color="auto"/>
        <w:bottom w:val="none" w:sz="0" w:space="0" w:color="auto"/>
        <w:right w:val="none" w:sz="0" w:space="0" w:color="auto"/>
      </w:divBdr>
    </w:div>
    <w:div w:id="1244141974">
      <w:bodyDiv w:val="1"/>
      <w:marLeft w:val="0"/>
      <w:marRight w:val="0"/>
      <w:marTop w:val="0"/>
      <w:marBottom w:val="0"/>
      <w:divBdr>
        <w:top w:val="none" w:sz="0" w:space="0" w:color="auto"/>
        <w:left w:val="none" w:sz="0" w:space="0" w:color="auto"/>
        <w:bottom w:val="none" w:sz="0" w:space="0" w:color="auto"/>
        <w:right w:val="none" w:sz="0" w:space="0" w:color="auto"/>
      </w:divBdr>
    </w:div>
    <w:div w:id="1275097034">
      <w:bodyDiv w:val="1"/>
      <w:marLeft w:val="0"/>
      <w:marRight w:val="0"/>
      <w:marTop w:val="0"/>
      <w:marBottom w:val="0"/>
      <w:divBdr>
        <w:top w:val="none" w:sz="0" w:space="0" w:color="auto"/>
        <w:left w:val="none" w:sz="0" w:space="0" w:color="auto"/>
        <w:bottom w:val="none" w:sz="0" w:space="0" w:color="auto"/>
        <w:right w:val="none" w:sz="0" w:space="0" w:color="auto"/>
      </w:divBdr>
    </w:div>
    <w:div w:id="1277827862">
      <w:bodyDiv w:val="1"/>
      <w:marLeft w:val="0"/>
      <w:marRight w:val="0"/>
      <w:marTop w:val="0"/>
      <w:marBottom w:val="0"/>
      <w:divBdr>
        <w:top w:val="none" w:sz="0" w:space="0" w:color="auto"/>
        <w:left w:val="none" w:sz="0" w:space="0" w:color="auto"/>
        <w:bottom w:val="none" w:sz="0" w:space="0" w:color="auto"/>
        <w:right w:val="none" w:sz="0" w:space="0" w:color="auto"/>
      </w:divBdr>
    </w:div>
    <w:div w:id="1288391026">
      <w:bodyDiv w:val="1"/>
      <w:marLeft w:val="0"/>
      <w:marRight w:val="0"/>
      <w:marTop w:val="0"/>
      <w:marBottom w:val="0"/>
      <w:divBdr>
        <w:top w:val="none" w:sz="0" w:space="0" w:color="auto"/>
        <w:left w:val="none" w:sz="0" w:space="0" w:color="auto"/>
        <w:bottom w:val="none" w:sz="0" w:space="0" w:color="auto"/>
        <w:right w:val="none" w:sz="0" w:space="0" w:color="auto"/>
      </w:divBdr>
    </w:div>
    <w:div w:id="1298023514">
      <w:bodyDiv w:val="1"/>
      <w:marLeft w:val="0"/>
      <w:marRight w:val="0"/>
      <w:marTop w:val="0"/>
      <w:marBottom w:val="0"/>
      <w:divBdr>
        <w:top w:val="none" w:sz="0" w:space="0" w:color="auto"/>
        <w:left w:val="none" w:sz="0" w:space="0" w:color="auto"/>
        <w:bottom w:val="none" w:sz="0" w:space="0" w:color="auto"/>
        <w:right w:val="none" w:sz="0" w:space="0" w:color="auto"/>
      </w:divBdr>
    </w:div>
    <w:div w:id="1299803772">
      <w:bodyDiv w:val="1"/>
      <w:marLeft w:val="0"/>
      <w:marRight w:val="0"/>
      <w:marTop w:val="0"/>
      <w:marBottom w:val="0"/>
      <w:divBdr>
        <w:top w:val="none" w:sz="0" w:space="0" w:color="auto"/>
        <w:left w:val="none" w:sz="0" w:space="0" w:color="auto"/>
        <w:bottom w:val="none" w:sz="0" w:space="0" w:color="auto"/>
        <w:right w:val="none" w:sz="0" w:space="0" w:color="auto"/>
      </w:divBdr>
    </w:div>
    <w:div w:id="1339694651">
      <w:bodyDiv w:val="1"/>
      <w:marLeft w:val="0"/>
      <w:marRight w:val="0"/>
      <w:marTop w:val="0"/>
      <w:marBottom w:val="0"/>
      <w:divBdr>
        <w:top w:val="none" w:sz="0" w:space="0" w:color="auto"/>
        <w:left w:val="none" w:sz="0" w:space="0" w:color="auto"/>
        <w:bottom w:val="none" w:sz="0" w:space="0" w:color="auto"/>
        <w:right w:val="none" w:sz="0" w:space="0" w:color="auto"/>
      </w:divBdr>
    </w:div>
    <w:div w:id="1352221135">
      <w:bodyDiv w:val="1"/>
      <w:marLeft w:val="0"/>
      <w:marRight w:val="0"/>
      <w:marTop w:val="0"/>
      <w:marBottom w:val="0"/>
      <w:divBdr>
        <w:top w:val="none" w:sz="0" w:space="0" w:color="auto"/>
        <w:left w:val="none" w:sz="0" w:space="0" w:color="auto"/>
        <w:bottom w:val="none" w:sz="0" w:space="0" w:color="auto"/>
        <w:right w:val="none" w:sz="0" w:space="0" w:color="auto"/>
      </w:divBdr>
    </w:div>
    <w:div w:id="1357731135">
      <w:bodyDiv w:val="1"/>
      <w:marLeft w:val="0"/>
      <w:marRight w:val="0"/>
      <w:marTop w:val="0"/>
      <w:marBottom w:val="0"/>
      <w:divBdr>
        <w:top w:val="none" w:sz="0" w:space="0" w:color="auto"/>
        <w:left w:val="none" w:sz="0" w:space="0" w:color="auto"/>
        <w:bottom w:val="none" w:sz="0" w:space="0" w:color="auto"/>
        <w:right w:val="none" w:sz="0" w:space="0" w:color="auto"/>
      </w:divBdr>
    </w:div>
    <w:div w:id="1367563670">
      <w:bodyDiv w:val="1"/>
      <w:marLeft w:val="0"/>
      <w:marRight w:val="0"/>
      <w:marTop w:val="0"/>
      <w:marBottom w:val="0"/>
      <w:divBdr>
        <w:top w:val="none" w:sz="0" w:space="0" w:color="auto"/>
        <w:left w:val="none" w:sz="0" w:space="0" w:color="auto"/>
        <w:bottom w:val="none" w:sz="0" w:space="0" w:color="auto"/>
        <w:right w:val="none" w:sz="0" w:space="0" w:color="auto"/>
      </w:divBdr>
    </w:div>
    <w:div w:id="1383019313">
      <w:bodyDiv w:val="1"/>
      <w:marLeft w:val="0"/>
      <w:marRight w:val="0"/>
      <w:marTop w:val="0"/>
      <w:marBottom w:val="0"/>
      <w:divBdr>
        <w:top w:val="none" w:sz="0" w:space="0" w:color="auto"/>
        <w:left w:val="none" w:sz="0" w:space="0" w:color="auto"/>
        <w:bottom w:val="none" w:sz="0" w:space="0" w:color="auto"/>
        <w:right w:val="none" w:sz="0" w:space="0" w:color="auto"/>
      </w:divBdr>
    </w:div>
    <w:div w:id="1397896197">
      <w:bodyDiv w:val="1"/>
      <w:marLeft w:val="0"/>
      <w:marRight w:val="0"/>
      <w:marTop w:val="0"/>
      <w:marBottom w:val="0"/>
      <w:divBdr>
        <w:top w:val="none" w:sz="0" w:space="0" w:color="auto"/>
        <w:left w:val="none" w:sz="0" w:space="0" w:color="auto"/>
        <w:bottom w:val="none" w:sz="0" w:space="0" w:color="auto"/>
        <w:right w:val="none" w:sz="0" w:space="0" w:color="auto"/>
      </w:divBdr>
    </w:div>
    <w:div w:id="1438791425">
      <w:bodyDiv w:val="1"/>
      <w:marLeft w:val="0"/>
      <w:marRight w:val="0"/>
      <w:marTop w:val="0"/>
      <w:marBottom w:val="0"/>
      <w:divBdr>
        <w:top w:val="none" w:sz="0" w:space="0" w:color="auto"/>
        <w:left w:val="none" w:sz="0" w:space="0" w:color="auto"/>
        <w:bottom w:val="none" w:sz="0" w:space="0" w:color="auto"/>
        <w:right w:val="none" w:sz="0" w:space="0" w:color="auto"/>
      </w:divBdr>
    </w:div>
    <w:div w:id="1445032663">
      <w:bodyDiv w:val="1"/>
      <w:marLeft w:val="0"/>
      <w:marRight w:val="0"/>
      <w:marTop w:val="0"/>
      <w:marBottom w:val="0"/>
      <w:divBdr>
        <w:top w:val="none" w:sz="0" w:space="0" w:color="auto"/>
        <w:left w:val="none" w:sz="0" w:space="0" w:color="auto"/>
        <w:bottom w:val="none" w:sz="0" w:space="0" w:color="auto"/>
        <w:right w:val="none" w:sz="0" w:space="0" w:color="auto"/>
      </w:divBdr>
    </w:div>
    <w:div w:id="1448085713">
      <w:bodyDiv w:val="1"/>
      <w:marLeft w:val="0"/>
      <w:marRight w:val="0"/>
      <w:marTop w:val="0"/>
      <w:marBottom w:val="0"/>
      <w:divBdr>
        <w:top w:val="none" w:sz="0" w:space="0" w:color="auto"/>
        <w:left w:val="none" w:sz="0" w:space="0" w:color="auto"/>
        <w:bottom w:val="none" w:sz="0" w:space="0" w:color="auto"/>
        <w:right w:val="none" w:sz="0" w:space="0" w:color="auto"/>
      </w:divBdr>
    </w:div>
    <w:div w:id="1456412644">
      <w:bodyDiv w:val="1"/>
      <w:marLeft w:val="0"/>
      <w:marRight w:val="0"/>
      <w:marTop w:val="0"/>
      <w:marBottom w:val="0"/>
      <w:divBdr>
        <w:top w:val="none" w:sz="0" w:space="0" w:color="auto"/>
        <w:left w:val="none" w:sz="0" w:space="0" w:color="auto"/>
        <w:bottom w:val="none" w:sz="0" w:space="0" w:color="auto"/>
        <w:right w:val="none" w:sz="0" w:space="0" w:color="auto"/>
      </w:divBdr>
    </w:div>
    <w:div w:id="1507865368">
      <w:bodyDiv w:val="1"/>
      <w:marLeft w:val="0"/>
      <w:marRight w:val="0"/>
      <w:marTop w:val="0"/>
      <w:marBottom w:val="0"/>
      <w:divBdr>
        <w:top w:val="none" w:sz="0" w:space="0" w:color="auto"/>
        <w:left w:val="none" w:sz="0" w:space="0" w:color="auto"/>
        <w:bottom w:val="none" w:sz="0" w:space="0" w:color="auto"/>
        <w:right w:val="none" w:sz="0" w:space="0" w:color="auto"/>
      </w:divBdr>
    </w:div>
    <w:div w:id="1526017573">
      <w:bodyDiv w:val="1"/>
      <w:marLeft w:val="0"/>
      <w:marRight w:val="0"/>
      <w:marTop w:val="0"/>
      <w:marBottom w:val="0"/>
      <w:divBdr>
        <w:top w:val="none" w:sz="0" w:space="0" w:color="auto"/>
        <w:left w:val="none" w:sz="0" w:space="0" w:color="auto"/>
        <w:bottom w:val="none" w:sz="0" w:space="0" w:color="auto"/>
        <w:right w:val="none" w:sz="0" w:space="0" w:color="auto"/>
      </w:divBdr>
    </w:div>
    <w:div w:id="1547719381">
      <w:bodyDiv w:val="1"/>
      <w:marLeft w:val="0"/>
      <w:marRight w:val="0"/>
      <w:marTop w:val="0"/>
      <w:marBottom w:val="0"/>
      <w:divBdr>
        <w:top w:val="none" w:sz="0" w:space="0" w:color="auto"/>
        <w:left w:val="none" w:sz="0" w:space="0" w:color="auto"/>
        <w:bottom w:val="none" w:sz="0" w:space="0" w:color="auto"/>
        <w:right w:val="none" w:sz="0" w:space="0" w:color="auto"/>
      </w:divBdr>
    </w:div>
    <w:div w:id="1578439690">
      <w:bodyDiv w:val="1"/>
      <w:marLeft w:val="0"/>
      <w:marRight w:val="0"/>
      <w:marTop w:val="0"/>
      <w:marBottom w:val="0"/>
      <w:divBdr>
        <w:top w:val="none" w:sz="0" w:space="0" w:color="auto"/>
        <w:left w:val="none" w:sz="0" w:space="0" w:color="auto"/>
        <w:bottom w:val="none" w:sz="0" w:space="0" w:color="auto"/>
        <w:right w:val="none" w:sz="0" w:space="0" w:color="auto"/>
      </w:divBdr>
    </w:div>
    <w:div w:id="1651786952">
      <w:bodyDiv w:val="1"/>
      <w:marLeft w:val="0"/>
      <w:marRight w:val="0"/>
      <w:marTop w:val="0"/>
      <w:marBottom w:val="0"/>
      <w:divBdr>
        <w:top w:val="none" w:sz="0" w:space="0" w:color="auto"/>
        <w:left w:val="none" w:sz="0" w:space="0" w:color="auto"/>
        <w:bottom w:val="none" w:sz="0" w:space="0" w:color="auto"/>
        <w:right w:val="none" w:sz="0" w:space="0" w:color="auto"/>
      </w:divBdr>
    </w:div>
    <w:div w:id="1652714616">
      <w:bodyDiv w:val="1"/>
      <w:marLeft w:val="0"/>
      <w:marRight w:val="0"/>
      <w:marTop w:val="0"/>
      <w:marBottom w:val="0"/>
      <w:divBdr>
        <w:top w:val="none" w:sz="0" w:space="0" w:color="auto"/>
        <w:left w:val="none" w:sz="0" w:space="0" w:color="auto"/>
        <w:bottom w:val="none" w:sz="0" w:space="0" w:color="auto"/>
        <w:right w:val="none" w:sz="0" w:space="0" w:color="auto"/>
      </w:divBdr>
    </w:div>
    <w:div w:id="1657491390">
      <w:bodyDiv w:val="1"/>
      <w:marLeft w:val="0"/>
      <w:marRight w:val="0"/>
      <w:marTop w:val="0"/>
      <w:marBottom w:val="0"/>
      <w:divBdr>
        <w:top w:val="none" w:sz="0" w:space="0" w:color="auto"/>
        <w:left w:val="none" w:sz="0" w:space="0" w:color="auto"/>
        <w:bottom w:val="none" w:sz="0" w:space="0" w:color="auto"/>
        <w:right w:val="none" w:sz="0" w:space="0" w:color="auto"/>
      </w:divBdr>
    </w:div>
    <w:div w:id="1684163172">
      <w:bodyDiv w:val="1"/>
      <w:marLeft w:val="0"/>
      <w:marRight w:val="0"/>
      <w:marTop w:val="0"/>
      <w:marBottom w:val="0"/>
      <w:divBdr>
        <w:top w:val="none" w:sz="0" w:space="0" w:color="auto"/>
        <w:left w:val="none" w:sz="0" w:space="0" w:color="auto"/>
        <w:bottom w:val="none" w:sz="0" w:space="0" w:color="auto"/>
        <w:right w:val="none" w:sz="0" w:space="0" w:color="auto"/>
      </w:divBdr>
    </w:div>
    <w:div w:id="1699161355">
      <w:bodyDiv w:val="1"/>
      <w:marLeft w:val="0"/>
      <w:marRight w:val="0"/>
      <w:marTop w:val="0"/>
      <w:marBottom w:val="0"/>
      <w:divBdr>
        <w:top w:val="none" w:sz="0" w:space="0" w:color="auto"/>
        <w:left w:val="none" w:sz="0" w:space="0" w:color="auto"/>
        <w:bottom w:val="none" w:sz="0" w:space="0" w:color="auto"/>
        <w:right w:val="none" w:sz="0" w:space="0" w:color="auto"/>
      </w:divBdr>
    </w:div>
    <w:div w:id="1722443079">
      <w:bodyDiv w:val="1"/>
      <w:marLeft w:val="0"/>
      <w:marRight w:val="0"/>
      <w:marTop w:val="0"/>
      <w:marBottom w:val="0"/>
      <w:divBdr>
        <w:top w:val="none" w:sz="0" w:space="0" w:color="auto"/>
        <w:left w:val="none" w:sz="0" w:space="0" w:color="auto"/>
        <w:bottom w:val="none" w:sz="0" w:space="0" w:color="auto"/>
        <w:right w:val="none" w:sz="0" w:space="0" w:color="auto"/>
      </w:divBdr>
    </w:div>
    <w:div w:id="1737704720">
      <w:bodyDiv w:val="1"/>
      <w:marLeft w:val="0"/>
      <w:marRight w:val="0"/>
      <w:marTop w:val="0"/>
      <w:marBottom w:val="0"/>
      <w:divBdr>
        <w:top w:val="none" w:sz="0" w:space="0" w:color="auto"/>
        <w:left w:val="none" w:sz="0" w:space="0" w:color="auto"/>
        <w:bottom w:val="none" w:sz="0" w:space="0" w:color="auto"/>
        <w:right w:val="none" w:sz="0" w:space="0" w:color="auto"/>
      </w:divBdr>
    </w:div>
    <w:div w:id="1749034389">
      <w:bodyDiv w:val="1"/>
      <w:marLeft w:val="0"/>
      <w:marRight w:val="0"/>
      <w:marTop w:val="0"/>
      <w:marBottom w:val="0"/>
      <w:divBdr>
        <w:top w:val="none" w:sz="0" w:space="0" w:color="auto"/>
        <w:left w:val="none" w:sz="0" w:space="0" w:color="auto"/>
        <w:bottom w:val="none" w:sz="0" w:space="0" w:color="auto"/>
        <w:right w:val="none" w:sz="0" w:space="0" w:color="auto"/>
      </w:divBdr>
    </w:div>
    <w:div w:id="1750230244">
      <w:bodyDiv w:val="1"/>
      <w:marLeft w:val="0"/>
      <w:marRight w:val="0"/>
      <w:marTop w:val="0"/>
      <w:marBottom w:val="0"/>
      <w:divBdr>
        <w:top w:val="none" w:sz="0" w:space="0" w:color="auto"/>
        <w:left w:val="none" w:sz="0" w:space="0" w:color="auto"/>
        <w:bottom w:val="none" w:sz="0" w:space="0" w:color="auto"/>
        <w:right w:val="none" w:sz="0" w:space="0" w:color="auto"/>
      </w:divBdr>
    </w:div>
    <w:div w:id="1779258767">
      <w:bodyDiv w:val="1"/>
      <w:marLeft w:val="0"/>
      <w:marRight w:val="0"/>
      <w:marTop w:val="0"/>
      <w:marBottom w:val="0"/>
      <w:divBdr>
        <w:top w:val="none" w:sz="0" w:space="0" w:color="auto"/>
        <w:left w:val="none" w:sz="0" w:space="0" w:color="auto"/>
        <w:bottom w:val="none" w:sz="0" w:space="0" w:color="auto"/>
        <w:right w:val="none" w:sz="0" w:space="0" w:color="auto"/>
      </w:divBdr>
    </w:div>
    <w:div w:id="1791171303">
      <w:bodyDiv w:val="1"/>
      <w:marLeft w:val="0"/>
      <w:marRight w:val="0"/>
      <w:marTop w:val="0"/>
      <w:marBottom w:val="0"/>
      <w:divBdr>
        <w:top w:val="none" w:sz="0" w:space="0" w:color="auto"/>
        <w:left w:val="none" w:sz="0" w:space="0" w:color="auto"/>
        <w:bottom w:val="none" w:sz="0" w:space="0" w:color="auto"/>
        <w:right w:val="none" w:sz="0" w:space="0" w:color="auto"/>
      </w:divBdr>
    </w:div>
    <w:div w:id="1837726824">
      <w:bodyDiv w:val="1"/>
      <w:marLeft w:val="0"/>
      <w:marRight w:val="0"/>
      <w:marTop w:val="0"/>
      <w:marBottom w:val="0"/>
      <w:divBdr>
        <w:top w:val="none" w:sz="0" w:space="0" w:color="auto"/>
        <w:left w:val="none" w:sz="0" w:space="0" w:color="auto"/>
        <w:bottom w:val="none" w:sz="0" w:space="0" w:color="auto"/>
        <w:right w:val="none" w:sz="0" w:space="0" w:color="auto"/>
      </w:divBdr>
    </w:div>
    <w:div w:id="1844053009">
      <w:bodyDiv w:val="1"/>
      <w:marLeft w:val="0"/>
      <w:marRight w:val="0"/>
      <w:marTop w:val="0"/>
      <w:marBottom w:val="0"/>
      <w:divBdr>
        <w:top w:val="none" w:sz="0" w:space="0" w:color="auto"/>
        <w:left w:val="none" w:sz="0" w:space="0" w:color="auto"/>
        <w:bottom w:val="none" w:sz="0" w:space="0" w:color="auto"/>
        <w:right w:val="none" w:sz="0" w:space="0" w:color="auto"/>
      </w:divBdr>
    </w:div>
    <w:div w:id="1853254046">
      <w:bodyDiv w:val="1"/>
      <w:marLeft w:val="0"/>
      <w:marRight w:val="0"/>
      <w:marTop w:val="0"/>
      <w:marBottom w:val="0"/>
      <w:divBdr>
        <w:top w:val="none" w:sz="0" w:space="0" w:color="auto"/>
        <w:left w:val="none" w:sz="0" w:space="0" w:color="auto"/>
        <w:bottom w:val="none" w:sz="0" w:space="0" w:color="auto"/>
        <w:right w:val="none" w:sz="0" w:space="0" w:color="auto"/>
      </w:divBdr>
    </w:div>
    <w:div w:id="1859611413">
      <w:bodyDiv w:val="1"/>
      <w:marLeft w:val="0"/>
      <w:marRight w:val="0"/>
      <w:marTop w:val="0"/>
      <w:marBottom w:val="0"/>
      <w:divBdr>
        <w:top w:val="none" w:sz="0" w:space="0" w:color="auto"/>
        <w:left w:val="none" w:sz="0" w:space="0" w:color="auto"/>
        <w:bottom w:val="none" w:sz="0" w:space="0" w:color="auto"/>
        <w:right w:val="none" w:sz="0" w:space="0" w:color="auto"/>
      </w:divBdr>
    </w:div>
    <w:div w:id="1875266216">
      <w:bodyDiv w:val="1"/>
      <w:marLeft w:val="0"/>
      <w:marRight w:val="0"/>
      <w:marTop w:val="0"/>
      <w:marBottom w:val="0"/>
      <w:divBdr>
        <w:top w:val="none" w:sz="0" w:space="0" w:color="auto"/>
        <w:left w:val="none" w:sz="0" w:space="0" w:color="auto"/>
        <w:bottom w:val="none" w:sz="0" w:space="0" w:color="auto"/>
        <w:right w:val="none" w:sz="0" w:space="0" w:color="auto"/>
      </w:divBdr>
    </w:div>
    <w:div w:id="1927885081">
      <w:bodyDiv w:val="1"/>
      <w:marLeft w:val="0"/>
      <w:marRight w:val="0"/>
      <w:marTop w:val="0"/>
      <w:marBottom w:val="0"/>
      <w:divBdr>
        <w:top w:val="none" w:sz="0" w:space="0" w:color="auto"/>
        <w:left w:val="none" w:sz="0" w:space="0" w:color="auto"/>
        <w:bottom w:val="none" w:sz="0" w:space="0" w:color="auto"/>
        <w:right w:val="none" w:sz="0" w:space="0" w:color="auto"/>
      </w:divBdr>
    </w:div>
    <w:div w:id="1999384906">
      <w:bodyDiv w:val="1"/>
      <w:marLeft w:val="0"/>
      <w:marRight w:val="0"/>
      <w:marTop w:val="0"/>
      <w:marBottom w:val="0"/>
      <w:divBdr>
        <w:top w:val="none" w:sz="0" w:space="0" w:color="auto"/>
        <w:left w:val="none" w:sz="0" w:space="0" w:color="auto"/>
        <w:bottom w:val="none" w:sz="0" w:space="0" w:color="auto"/>
        <w:right w:val="none" w:sz="0" w:space="0" w:color="auto"/>
      </w:divBdr>
    </w:div>
    <w:div w:id="2024280799">
      <w:bodyDiv w:val="1"/>
      <w:marLeft w:val="0"/>
      <w:marRight w:val="0"/>
      <w:marTop w:val="0"/>
      <w:marBottom w:val="0"/>
      <w:divBdr>
        <w:top w:val="none" w:sz="0" w:space="0" w:color="auto"/>
        <w:left w:val="none" w:sz="0" w:space="0" w:color="auto"/>
        <w:bottom w:val="none" w:sz="0" w:space="0" w:color="auto"/>
        <w:right w:val="none" w:sz="0" w:space="0" w:color="auto"/>
      </w:divBdr>
    </w:div>
    <w:div w:id="2034648912">
      <w:bodyDiv w:val="1"/>
      <w:marLeft w:val="0"/>
      <w:marRight w:val="0"/>
      <w:marTop w:val="0"/>
      <w:marBottom w:val="0"/>
      <w:divBdr>
        <w:top w:val="none" w:sz="0" w:space="0" w:color="auto"/>
        <w:left w:val="none" w:sz="0" w:space="0" w:color="auto"/>
        <w:bottom w:val="none" w:sz="0" w:space="0" w:color="auto"/>
        <w:right w:val="none" w:sz="0" w:space="0" w:color="auto"/>
      </w:divBdr>
    </w:div>
    <w:div w:id="2067486613">
      <w:bodyDiv w:val="1"/>
      <w:marLeft w:val="0"/>
      <w:marRight w:val="0"/>
      <w:marTop w:val="0"/>
      <w:marBottom w:val="0"/>
      <w:divBdr>
        <w:top w:val="none" w:sz="0" w:space="0" w:color="auto"/>
        <w:left w:val="none" w:sz="0" w:space="0" w:color="auto"/>
        <w:bottom w:val="none" w:sz="0" w:space="0" w:color="auto"/>
        <w:right w:val="none" w:sz="0" w:space="0" w:color="auto"/>
      </w:divBdr>
    </w:div>
    <w:div w:id="2095005625">
      <w:bodyDiv w:val="1"/>
      <w:marLeft w:val="0"/>
      <w:marRight w:val="0"/>
      <w:marTop w:val="0"/>
      <w:marBottom w:val="0"/>
      <w:divBdr>
        <w:top w:val="none" w:sz="0" w:space="0" w:color="auto"/>
        <w:left w:val="none" w:sz="0" w:space="0" w:color="auto"/>
        <w:bottom w:val="none" w:sz="0" w:space="0" w:color="auto"/>
        <w:right w:val="none" w:sz="0" w:space="0" w:color="auto"/>
      </w:divBdr>
    </w:div>
    <w:div w:id="210660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emf"/><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apa.gob.do/transparencia/index.php/estructura-organica-de-la-institucion" TargetMode="Externa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sites.google.com/inapa.gob.do/intranet/p%C3%A1gina-principal?authuser=0" TargetMode="Externa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20" Type="http://schemas.openxmlformats.org/officeDocument/2006/relationships/image" Target="media/image10.png"/><Relationship Id="rId41" Type="http://schemas.openxmlformats.org/officeDocument/2006/relationships/image" Target="media/image31.jpe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_rels/header2.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21BDF-DB8B-4567-B670-F511A56C0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87</Pages>
  <Words>17694</Words>
  <Characters>100856</Characters>
  <Application>Microsoft Office Word</Application>
  <DocSecurity>0</DocSecurity>
  <Lines>840</Lines>
  <Paragraphs>236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118314</CharactersWithSpaces>
  <SharedDoc>false</SharedDoc>
  <HLinks>
    <vt:vector size="252" baseType="variant">
      <vt:variant>
        <vt:i4>1572914</vt:i4>
      </vt:variant>
      <vt:variant>
        <vt:i4>233</vt:i4>
      </vt:variant>
      <vt:variant>
        <vt:i4>0</vt:i4>
      </vt:variant>
      <vt:variant>
        <vt:i4>5</vt:i4>
      </vt:variant>
      <vt:variant>
        <vt:lpwstr/>
      </vt:variant>
      <vt:variant>
        <vt:lpwstr>_Toc90301699</vt:lpwstr>
      </vt:variant>
      <vt:variant>
        <vt:i4>1638450</vt:i4>
      </vt:variant>
      <vt:variant>
        <vt:i4>230</vt:i4>
      </vt:variant>
      <vt:variant>
        <vt:i4>0</vt:i4>
      </vt:variant>
      <vt:variant>
        <vt:i4>5</vt:i4>
      </vt:variant>
      <vt:variant>
        <vt:lpwstr/>
      </vt:variant>
      <vt:variant>
        <vt:lpwstr>_Toc90301698</vt:lpwstr>
      </vt:variant>
      <vt:variant>
        <vt:i4>1441842</vt:i4>
      </vt:variant>
      <vt:variant>
        <vt:i4>224</vt:i4>
      </vt:variant>
      <vt:variant>
        <vt:i4>0</vt:i4>
      </vt:variant>
      <vt:variant>
        <vt:i4>5</vt:i4>
      </vt:variant>
      <vt:variant>
        <vt:lpwstr/>
      </vt:variant>
      <vt:variant>
        <vt:lpwstr>_Toc90301697</vt:lpwstr>
      </vt:variant>
      <vt:variant>
        <vt:i4>1507378</vt:i4>
      </vt:variant>
      <vt:variant>
        <vt:i4>218</vt:i4>
      </vt:variant>
      <vt:variant>
        <vt:i4>0</vt:i4>
      </vt:variant>
      <vt:variant>
        <vt:i4>5</vt:i4>
      </vt:variant>
      <vt:variant>
        <vt:lpwstr/>
      </vt:variant>
      <vt:variant>
        <vt:lpwstr>_Toc90301696</vt:lpwstr>
      </vt:variant>
      <vt:variant>
        <vt:i4>1310770</vt:i4>
      </vt:variant>
      <vt:variant>
        <vt:i4>212</vt:i4>
      </vt:variant>
      <vt:variant>
        <vt:i4>0</vt:i4>
      </vt:variant>
      <vt:variant>
        <vt:i4>5</vt:i4>
      </vt:variant>
      <vt:variant>
        <vt:lpwstr/>
      </vt:variant>
      <vt:variant>
        <vt:lpwstr>_Toc90301695</vt:lpwstr>
      </vt:variant>
      <vt:variant>
        <vt:i4>1376306</vt:i4>
      </vt:variant>
      <vt:variant>
        <vt:i4>206</vt:i4>
      </vt:variant>
      <vt:variant>
        <vt:i4>0</vt:i4>
      </vt:variant>
      <vt:variant>
        <vt:i4>5</vt:i4>
      </vt:variant>
      <vt:variant>
        <vt:lpwstr/>
      </vt:variant>
      <vt:variant>
        <vt:lpwstr>_Toc90301694</vt:lpwstr>
      </vt:variant>
      <vt:variant>
        <vt:i4>1179698</vt:i4>
      </vt:variant>
      <vt:variant>
        <vt:i4>203</vt:i4>
      </vt:variant>
      <vt:variant>
        <vt:i4>0</vt:i4>
      </vt:variant>
      <vt:variant>
        <vt:i4>5</vt:i4>
      </vt:variant>
      <vt:variant>
        <vt:lpwstr/>
      </vt:variant>
      <vt:variant>
        <vt:lpwstr>_Toc90301693</vt:lpwstr>
      </vt:variant>
      <vt:variant>
        <vt:i4>1245234</vt:i4>
      </vt:variant>
      <vt:variant>
        <vt:i4>197</vt:i4>
      </vt:variant>
      <vt:variant>
        <vt:i4>0</vt:i4>
      </vt:variant>
      <vt:variant>
        <vt:i4>5</vt:i4>
      </vt:variant>
      <vt:variant>
        <vt:lpwstr/>
      </vt:variant>
      <vt:variant>
        <vt:lpwstr>_Toc90301692</vt:lpwstr>
      </vt:variant>
      <vt:variant>
        <vt:i4>1048626</vt:i4>
      </vt:variant>
      <vt:variant>
        <vt:i4>194</vt:i4>
      </vt:variant>
      <vt:variant>
        <vt:i4>0</vt:i4>
      </vt:variant>
      <vt:variant>
        <vt:i4>5</vt:i4>
      </vt:variant>
      <vt:variant>
        <vt:lpwstr/>
      </vt:variant>
      <vt:variant>
        <vt:lpwstr>_Toc90301691</vt:lpwstr>
      </vt:variant>
      <vt:variant>
        <vt:i4>1114162</vt:i4>
      </vt:variant>
      <vt:variant>
        <vt:i4>188</vt:i4>
      </vt:variant>
      <vt:variant>
        <vt:i4>0</vt:i4>
      </vt:variant>
      <vt:variant>
        <vt:i4>5</vt:i4>
      </vt:variant>
      <vt:variant>
        <vt:lpwstr/>
      </vt:variant>
      <vt:variant>
        <vt:lpwstr>_Toc90301690</vt:lpwstr>
      </vt:variant>
      <vt:variant>
        <vt:i4>1572915</vt:i4>
      </vt:variant>
      <vt:variant>
        <vt:i4>182</vt:i4>
      </vt:variant>
      <vt:variant>
        <vt:i4>0</vt:i4>
      </vt:variant>
      <vt:variant>
        <vt:i4>5</vt:i4>
      </vt:variant>
      <vt:variant>
        <vt:lpwstr/>
      </vt:variant>
      <vt:variant>
        <vt:lpwstr>_Toc90301689</vt:lpwstr>
      </vt:variant>
      <vt:variant>
        <vt:i4>1638451</vt:i4>
      </vt:variant>
      <vt:variant>
        <vt:i4>176</vt:i4>
      </vt:variant>
      <vt:variant>
        <vt:i4>0</vt:i4>
      </vt:variant>
      <vt:variant>
        <vt:i4>5</vt:i4>
      </vt:variant>
      <vt:variant>
        <vt:lpwstr/>
      </vt:variant>
      <vt:variant>
        <vt:lpwstr>_Toc90301688</vt:lpwstr>
      </vt:variant>
      <vt:variant>
        <vt:i4>1441843</vt:i4>
      </vt:variant>
      <vt:variant>
        <vt:i4>170</vt:i4>
      </vt:variant>
      <vt:variant>
        <vt:i4>0</vt:i4>
      </vt:variant>
      <vt:variant>
        <vt:i4>5</vt:i4>
      </vt:variant>
      <vt:variant>
        <vt:lpwstr/>
      </vt:variant>
      <vt:variant>
        <vt:lpwstr>_Toc90301687</vt:lpwstr>
      </vt:variant>
      <vt:variant>
        <vt:i4>1507379</vt:i4>
      </vt:variant>
      <vt:variant>
        <vt:i4>164</vt:i4>
      </vt:variant>
      <vt:variant>
        <vt:i4>0</vt:i4>
      </vt:variant>
      <vt:variant>
        <vt:i4>5</vt:i4>
      </vt:variant>
      <vt:variant>
        <vt:lpwstr/>
      </vt:variant>
      <vt:variant>
        <vt:lpwstr>_Toc90301686</vt:lpwstr>
      </vt:variant>
      <vt:variant>
        <vt:i4>1310771</vt:i4>
      </vt:variant>
      <vt:variant>
        <vt:i4>158</vt:i4>
      </vt:variant>
      <vt:variant>
        <vt:i4>0</vt:i4>
      </vt:variant>
      <vt:variant>
        <vt:i4>5</vt:i4>
      </vt:variant>
      <vt:variant>
        <vt:lpwstr/>
      </vt:variant>
      <vt:variant>
        <vt:lpwstr>_Toc90301685</vt:lpwstr>
      </vt:variant>
      <vt:variant>
        <vt:i4>1376307</vt:i4>
      </vt:variant>
      <vt:variant>
        <vt:i4>152</vt:i4>
      </vt:variant>
      <vt:variant>
        <vt:i4>0</vt:i4>
      </vt:variant>
      <vt:variant>
        <vt:i4>5</vt:i4>
      </vt:variant>
      <vt:variant>
        <vt:lpwstr/>
      </vt:variant>
      <vt:variant>
        <vt:lpwstr>_Toc90301684</vt:lpwstr>
      </vt:variant>
      <vt:variant>
        <vt:i4>1179699</vt:i4>
      </vt:variant>
      <vt:variant>
        <vt:i4>146</vt:i4>
      </vt:variant>
      <vt:variant>
        <vt:i4>0</vt:i4>
      </vt:variant>
      <vt:variant>
        <vt:i4>5</vt:i4>
      </vt:variant>
      <vt:variant>
        <vt:lpwstr/>
      </vt:variant>
      <vt:variant>
        <vt:lpwstr>_Toc90301683</vt:lpwstr>
      </vt:variant>
      <vt:variant>
        <vt:i4>1245235</vt:i4>
      </vt:variant>
      <vt:variant>
        <vt:i4>140</vt:i4>
      </vt:variant>
      <vt:variant>
        <vt:i4>0</vt:i4>
      </vt:variant>
      <vt:variant>
        <vt:i4>5</vt:i4>
      </vt:variant>
      <vt:variant>
        <vt:lpwstr/>
      </vt:variant>
      <vt:variant>
        <vt:lpwstr>_Toc90301682</vt:lpwstr>
      </vt:variant>
      <vt:variant>
        <vt:i4>1048627</vt:i4>
      </vt:variant>
      <vt:variant>
        <vt:i4>134</vt:i4>
      </vt:variant>
      <vt:variant>
        <vt:i4>0</vt:i4>
      </vt:variant>
      <vt:variant>
        <vt:i4>5</vt:i4>
      </vt:variant>
      <vt:variant>
        <vt:lpwstr/>
      </vt:variant>
      <vt:variant>
        <vt:lpwstr>_Toc90301681</vt:lpwstr>
      </vt:variant>
      <vt:variant>
        <vt:i4>1114163</vt:i4>
      </vt:variant>
      <vt:variant>
        <vt:i4>128</vt:i4>
      </vt:variant>
      <vt:variant>
        <vt:i4>0</vt:i4>
      </vt:variant>
      <vt:variant>
        <vt:i4>5</vt:i4>
      </vt:variant>
      <vt:variant>
        <vt:lpwstr/>
      </vt:variant>
      <vt:variant>
        <vt:lpwstr>_Toc90301680</vt:lpwstr>
      </vt:variant>
      <vt:variant>
        <vt:i4>1572924</vt:i4>
      </vt:variant>
      <vt:variant>
        <vt:i4>122</vt:i4>
      </vt:variant>
      <vt:variant>
        <vt:i4>0</vt:i4>
      </vt:variant>
      <vt:variant>
        <vt:i4>5</vt:i4>
      </vt:variant>
      <vt:variant>
        <vt:lpwstr/>
      </vt:variant>
      <vt:variant>
        <vt:lpwstr>_Toc90301679</vt:lpwstr>
      </vt:variant>
      <vt:variant>
        <vt:i4>1638460</vt:i4>
      </vt:variant>
      <vt:variant>
        <vt:i4>116</vt:i4>
      </vt:variant>
      <vt:variant>
        <vt:i4>0</vt:i4>
      </vt:variant>
      <vt:variant>
        <vt:i4>5</vt:i4>
      </vt:variant>
      <vt:variant>
        <vt:lpwstr/>
      </vt:variant>
      <vt:variant>
        <vt:lpwstr>_Toc90301678</vt:lpwstr>
      </vt:variant>
      <vt:variant>
        <vt:i4>1441852</vt:i4>
      </vt:variant>
      <vt:variant>
        <vt:i4>110</vt:i4>
      </vt:variant>
      <vt:variant>
        <vt:i4>0</vt:i4>
      </vt:variant>
      <vt:variant>
        <vt:i4>5</vt:i4>
      </vt:variant>
      <vt:variant>
        <vt:lpwstr/>
      </vt:variant>
      <vt:variant>
        <vt:lpwstr>_Toc90301677</vt:lpwstr>
      </vt:variant>
      <vt:variant>
        <vt:i4>1507388</vt:i4>
      </vt:variant>
      <vt:variant>
        <vt:i4>104</vt:i4>
      </vt:variant>
      <vt:variant>
        <vt:i4>0</vt:i4>
      </vt:variant>
      <vt:variant>
        <vt:i4>5</vt:i4>
      </vt:variant>
      <vt:variant>
        <vt:lpwstr/>
      </vt:variant>
      <vt:variant>
        <vt:lpwstr>_Toc90301676</vt:lpwstr>
      </vt:variant>
      <vt:variant>
        <vt:i4>1310780</vt:i4>
      </vt:variant>
      <vt:variant>
        <vt:i4>98</vt:i4>
      </vt:variant>
      <vt:variant>
        <vt:i4>0</vt:i4>
      </vt:variant>
      <vt:variant>
        <vt:i4>5</vt:i4>
      </vt:variant>
      <vt:variant>
        <vt:lpwstr/>
      </vt:variant>
      <vt:variant>
        <vt:lpwstr>_Toc90301675</vt:lpwstr>
      </vt:variant>
      <vt:variant>
        <vt:i4>1376316</vt:i4>
      </vt:variant>
      <vt:variant>
        <vt:i4>92</vt:i4>
      </vt:variant>
      <vt:variant>
        <vt:i4>0</vt:i4>
      </vt:variant>
      <vt:variant>
        <vt:i4>5</vt:i4>
      </vt:variant>
      <vt:variant>
        <vt:lpwstr/>
      </vt:variant>
      <vt:variant>
        <vt:lpwstr>_Toc90301674</vt:lpwstr>
      </vt:variant>
      <vt:variant>
        <vt:i4>1179708</vt:i4>
      </vt:variant>
      <vt:variant>
        <vt:i4>86</vt:i4>
      </vt:variant>
      <vt:variant>
        <vt:i4>0</vt:i4>
      </vt:variant>
      <vt:variant>
        <vt:i4>5</vt:i4>
      </vt:variant>
      <vt:variant>
        <vt:lpwstr/>
      </vt:variant>
      <vt:variant>
        <vt:lpwstr>_Toc90301673</vt:lpwstr>
      </vt:variant>
      <vt:variant>
        <vt:i4>1245244</vt:i4>
      </vt:variant>
      <vt:variant>
        <vt:i4>80</vt:i4>
      </vt:variant>
      <vt:variant>
        <vt:i4>0</vt:i4>
      </vt:variant>
      <vt:variant>
        <vt:i4>5</vt:i4>
      </vt:variant>
      <vt:variant>
        <vt:lpwstr/>
      </vt:variant>
      <vt:variant>
        <vt:lpwstr>_Toc90301672</vt:lpwstr>
      </vt:variant>
      <vt:variant>
        <vt:i4>1048636</vt:i4>
      </vt:variant>
      <vt:variant>
        <vt:i4>74</vt:i4>
      </vt:variant>
      <vt:variant>
        <vt:i4>0</vt:i4>
      </vt:variant>
      <vt:variant>
        <vt:i4>5</vt:i4>
      </vt:variant>
      <vt:variant>
        <vt:lpwstr/>
      </vt:variant>
      <vt:variant>
        <vt:lpwstr>_Toc90301671</vt:lpwstr>
      </vt:variant>
      <vt:variant>
        <vt:i4>1114172</vt:i4>
      </vt:variant>
      <vt:variant>
        <vt:i4>68</vt:i4>
      </vt:variant>
      <vt:variant>
        <vt:i4>0</vt:i4>
      </vt:variant>
      <vt:variant>
        <vt:i4>5</vt:i4>
      </vt:variant>
      <vt:variant>
        <vt:lpwstr/>
      </vt:variant>
      <vt:variant>
        <vt:lpwstr>_Toc90301670</vt:lpwstr>
      </vt:variant>
      <vt:variant>
        <vt:i4>1572925</vt:i4>
      </vt:variant>
      <vt:variant>
        <vt:i4>62</vt:i4>
      </vt:variant>
      <vt:variant>
        <vt:i4>0</vt:i4>
      </vt:variant>
      <vt:variant>
        <vt:i4>5</vt:i4>
      </vt:variant>
      <vt:variant>
        <vt:lpwstr/>
      </vt:variant>
      <vt:variant>
        <vt:lpwstr>_Toc90301669</vt:lpwstr>
      </vt:variant>
      <vt:variant>
        <vt:i4>1638461</vt:i4>
      </vt:variant>
      <vt:variant>
        <vt:i4>56</vt:i4>
      </vt:variant>
      <vt:variant>
        <vt:i4>0</vt:i4>
      </vt:variant>
      <vt:variant>
        <vt:i4>5</vt:i4>
      </vt:variant>
      <vt:variant>
        <vt:lpwstr/>
      </vt:variant>
      <vt:variant>
        <vt:lpwstr>_Toc90301668</vt:lpwstr>
      </vt:variant>
      <vt:variant>
        <vt:i4>1441853</vt:i4>
      </vt:variant>
      <vt:variant>
        <vt:i4>50</vt:i4>
      </vt:variant>
      <vt:variant>
        <vt:i4>0</vt:i4>
      </vt:variant>
      <vt:variant>
        <vt:i4>5</vt:i4>
      </vt:variant>
      <vt:variant>
        <vt:lpwstr/>
      </vt:variant>
      <vt:variant>
        <vt:lpwstr>_Toc90301667</vt:lpwstr>
      </vt:variant>
      <vt:variant>
        <vt:i4>1507389</vt:i4>
      </vt:variant>
      <vt:variant>
        <vt:i4>44</vt:i4>
      </vt:variant>
      <vt:variant>
        <vt:i4>0</vt:i4>
      </vt:variant>
      <vt:variant>
        <vt:i4>5</vt:i4>
      </vt:variant>
      <vt:variant>
        <vt:lpwstr/>
      </vt:variant>
      <vt:variant>
        <vt:lpwstr>_Toc90301666</vt:lpwstr>
      </vt:variant>
      <vt:variant>
        <vt:i4>1310781</vt:i4>
      </vt:variant>
      <vt:variant>
        <vt:i4>38</vt:i4>
      </vt:variant>
      <vt:variant>
        <vt:i4>0</vt:i4>
      </vt:variant>
      <vt:variant>
        <vt:i4>5</vt:i4>
      </vt:variant>
      <vt:variant>
        <vt:lpwstr/>
      </vt:variant>
      <vt:variant>
        <vt:lpwstr>_Toc90301665</vt:lpwstr>
      </vt:variant>
      <vt:variant>
        <vt:i4>1376317</vt:i4>
      </vt:variant>
      <vt:variant>
        <vt:i4>32</vt:i4>
      </vt:variant>
      <vt:variant>
        <vt:i4>0</vt:i4>
      </vt:variant>
      <vt:variant>
        <vt:i4>5</vt:i4>
      </vt:variant>
      <vt:variant>
        <vt:lpwstr/>
      </vt:variant>
      <vt:variant>
        <vt:lpwstr>_Toc90301664</vt:lpwstr>
      </vt:variant>
      <vt:variant>
        <vt:i4>1179709</vt:i4>
      </vt:variant>
      <vt:variant>
        <vt:i4>26</vt:i4>
      </vt:variant>
      <vt:variant>
        <vt:i4>0</vt:i4>
      </vt:variant>
      <vt:variant>
        <vt:i4>5</vt:i4>
      </vt:variant>
      <vt:variant>
        <vt:lpwstr/>
      </vt:variant>
      <vt:variant>
        <vt:lpwstr>_Toc90301663</vt:lpwstr>
      </vt:variant>
      <vt:variant>
        <vt:i4>1245245</vt:i4>
      </vt:variant>
      <vt:variant>
        <vt:i4>20</vt:i4>
      </vt:variant>
      <vt:variant>
        <vt:i4>0</vt:i4>
      </vt:variant>
      <vt:variant>
        <vt:i4>5</vt:i4>
      </vt:variant>
      <vt:variant>
        <vt:lpwstr/>
      </vt:variant>
      <vt:variant>
        <vt:lpwstr>_Toc90301662</vt:lpwstr>
      </vt:variant>
      <vt:variant>
        <vt:i4>1048637</vt:i4>
      </vt:variant>
      <vt:variant>
        <vt:i4>14</vt:i4>
      </vt:variant>
      <vt:variant>
        <vt:i4>0</vt:i4>
      </vt:variant>
      <vt:variant>
        <vt:i4>5</vt:i4>
      </vt:variant>
      <vt:variant>
        <vt:lpwstr/>
      </vt:variant>
      <vt:variant>
        <vt:lpwstr>_Toc90301661</vt:lpwstr>
      </vt:variant>
      <vt:variant>
        <vt:i4>1114173</vt:i4>
      </vt:variant>
      <vt:variant>
        <vt:i4>8</vt:i4>
      </vt:variant>
      <vt:variant>
        <vt:i4>0</vt:i4>
      </vt:variant>
      <vt:variant>
        <vt:i4>5</vt:i4>
      </vt:variant>
      <vt:variant>
        <vt:lpwstr/>
      </vt:variant>
      <vt:variant>
        <vt:lpwstr>_Toc90301660</vt:lpwstr>
      </vt:variant>
      <vt:variant>
        <vt:i4>1572926</vt:i4>
      </vt:variant>
      <vt:variant>
        <vt:i4>2</vt:i4>
      </vt:variant>
      <vt:variant>
        <vt:i4>0</vt:i4>
      </vt:variant>
      <vt:variant>
        <vt:i4>5</vt:i4>
      </vt:variant>
      <vt:variant>
        <vt:lpwstr/>
      </vt:variant>
      <vt:variant>
        <vt:lpwstr>_Toc90301659</vt:lpwstr>
      </vt:variant>
      <vt:variant>
        <vt:i4>589883</vt:i4>
      </vt:variant>
      <vt:variant>
        <vt:i4>-1</vt:i4>
      </vt:variant>
      <vt:variant>
        <vt:i4>2085</vt:i4>
      </vt:variant>
      <vt:variant>
        <vt:i4>1</vt:i4>
      </vt:variant>
      <vt:variant>
        <vt:lpwstr>https://www.inapa.gob.do/media/k2/items/cache/fdde1da287ef645878d672d35edb2d9e_M.jpg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Diego Armando Pérez Espinosa</cp:lastModifiedBy>
  <cp:revision>56</cp:revision>
  <cp:lastPrinted>2022-01-11T15:22:00Z</cp:lastPrinted>
  <dcterms:created xsi:type="dcterms:W3CDTF">2023-01-06T00:54:00Z</dcterms:created>
  <dcterms:modified xsi:type="dcterms:W3CDTF">2023-01-06T19:12:00Z</dcterms:modified>
</cp:coreProperties>
</file>