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A924" w14:textId="627B7443" w:rsidR="008D7F4E" w:rsidRPr="0089023D" w:rsidRDefault="00DF0B54" w:rsidP="006D73D8">
      <w:pPr>
        <w:rPr>
          <w:rFonts w:ascii="Times New Roman" w:hAnsi="Times New Roman" w:cs="Times New Roman"/>
          <w:color w:val="767171"/>
          <w:lang w:val="es-DO"/>
        </w:rPr>
      </w:pPr>
      <w:r w:rsidRPr="0089023D">
        <w:rPr>
          <w:rFonts w:ascii="Times New Roman" w:hAnsi="Times New Roman" w:cs="Times New Roman"/>
          <w:noProof/>
          <w:color w:val="767171"/>
        </w:rPr>
        <w:drawing>
          <wp:anchor distT="0" distB="0" distL="114300" distR="114300" simplePos="0" relativeHeight="251658240" behindDoc="0" locked="0" layoutInCell="1" allowOverlap="1" wp14:anchorId="3F0A51DA" wp14:editId="705F37F5">
            <wp:simplePos x="0" y="0"/>
            <wp:positionH relativeFrom="column">
              <wp:posOffset>1929130</wp:posOffset>
            </wp:positionH>
            <wp:positionV relativeFrom="paragraph">
              <wp:posOffset>103505</wp:posOffset>
            </wp:positionV>
            <wp:extent cx="1280160" cy="120777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0160" cy="1207770"/>
                    </a:xfrm>
                    <a:prstGeom prst="rect">
                      <a:avLst/>
                    </a:prstGeom>
                  </pic:spPr>
                </pic:pic>
              </a:graphicData>
            </a:graphic>
            <wp14:sizeRelH relativeFrom="page">
              <wp14:pctWidth>0</wp14:pctWidth>
            </wp14:sizeRelH>
            <wp14:sizeRelV relativeFrom="page">
              <wp14:pctHeight>0</wp14:pctHeight>
            </wp14:sizeRelV>
          </wp:anchor>
        </w:drawing>
      </w:r>
    </w:p>
    <w:p w14:paraId="24A9A258" w14:textId="3DC24FC8" w:rsidR="008D7F4E" w:rsidRPr="0089023D" w:rsidRDefault="008D7F4E" w:rsidP="006D73D8">
      <w:pPr>
        <w:rPr>
          <w:rFonts w:ascii="Times New Roman" w:hAnsi="Times New Roman" w:cs="Times New Roman"/>
          <w:color w:val="767171"/>
          <w:lang w:val="es-DO"/>
        </w:rPr>
      </w:pPr>
    </w:p>
    <w:p w14:paraId="1AC5E2C3" w14:textId="77777777" w:rsidR="008D7F4E" w:rsidRPr="0089023D" w:rsidRDefault="008D7F4E" w:rsidP="006D73D8">
      <w:pPr>
        <w:rPr>
          <w:rFonts w:ascii="Times New Roman" w:hAnsi="Times New Roman" w:cs="Times New Roman"/>
          <w:color w:val="767171"/>
          <w:lang w:val="es-DO"/>
        </w:rPr>
      </w:pPr>
    </w:p>
    <w:p w14:paraId="34990FAF" w14:textId="52B5DA41" w:rsidR="008D7F4E" w:rsidRPr="0089023D" w:rsidRDefault="008D7F4E" w:rsidP="006D73D8">
      <w:pPr>
        <w:rPr>
          <w:rFonts w:ascii="Times New Roman" w:hAnsi="Times New Roman" w:cs="Times New Roman"/>
          <w:color w:val="767171"/>
          <w:lang w:val="es-DO"/>
        </w:rPr>
      </w:pPr>
      <w:bookmarkStart w:id="0" w:name="_Hlk86404256"/>
      <w:bookmarkEnd w:id="0"/>
    </w:p>
    <w:p w14:paraId="6EFB72EE" w14:textId="272B2AD6" w:rsidR="008D7F4E" w:rsidRPr="0089023D" w:rsidRDefault="008D7F4E" w:rsidP="006D73D8">
      <w:pPr>
        <w:rPr>
          <w:rFonts w:ascii="Times New Roman" w:hAnsi="Times New Roman" w:cs="Times New Roman"/>
          <w:color w:val="767171"/>
          <w:lang w:val="es-DO"/>
        </w:rPr>
      </w:pPr>
    </w:p>
    <w:p w14:paraId="3F7503CE" w14:textId="26772B11" w:rsidR="008D7F4E" w:rsidRPr="0089023D" w:rsidRDefault="008D7F4E" w:rsidP="006D73D8">
      <w:pPr>
        <w:rPr>
          <w:rFonts w:ascii="Times New Roman" w:hAnsi="Times New Roman" w:cs="Times New Roman"/>
          <w:color w:val="767171"/>
          <w:lang w:val="es-DO"/>
        </w:rPr>
      </w:pPr>
    </w:p>
    <w:p w14:paraId="071FCCAE" w14:textId="42C03F33" w:rsidR="008D7F4E" w:rsidRPr="0089023D" w:rsidRDefault="00AF6293" w:rsidP="006D73D8">
      <w:pPr>
        <w:rPr>
          <w:rFonts w:ascii="Times New Roman" w:hAnsi="Times New Roman" w:cs="Times New Roman"/>
          <w:color w:val="767171"/>
          <w:lang w:val="es-DO"/>
        </w:rPr>
      </w:pPr>
      <w:r w:rsidRPr="0089023D">
        <w:rPr>
          <w:rFonts w:ascii="Times New Roman" w:hAnsi="Times New Roman" w:cs="Times New Roman"/>
          <w:noProof/>
          <w:color w:val="767171"/>
        </w:rPr>
        <mc:AlternateContent>
          <mc:Choice Requires="wps">
            <w:drawing>
              <wp:anchor distT="0" distB="0" distL="114300" distR="114300" simplePos="0" relativeHeight="251658243" behindDoc="0" locked="0" layoutInCell="1" allowOverlap="1" wp14:anchorId="49B1C421" wp14:editId="2F55F899">
                <wp:simplePos x="0" y="0"/>
                <wp:positionH relativeFrom="column">
                  <wp:posOffset>1632585</wp:posOffset>
                </wp:positionH>
                <wp:positionV relativeFrom="paragraph">
                  <wp:posOffset>11430</wp:posOffset>
                </wp:positionV>
                <wp:extent cx="1884680" cy="177165"/>
                <wp:effectExtent l="0" t="0" r="0" b="0"/>
                <wp:wrapNone/>
                <wp:docPr id="6" name="object 6"/>
                <wp:cNvGraphicFramePr/>
                <a:graphic xmlns:a="http://schemas.openxmlformats.org/drawingml/2006/main">
                  <a:graphicData uri="http://schemas.microsoft.com/office/word/2010/wordprocessingShape">
                    <wps:wsp>
                      <wps:cNvSpPr txBox="1"/>
                      <wps:spPr>
                        <a:xfrm>
                          <a:off x="0" y="0"/>
                          <a:ext cx="1884680" cy="177165"/>
                        </a:xfrm>
                        <a:prstGeom prst="rect">
                          <a:avLst/>
                        </a:prstGeom>
                      </wps:spPr>
                      <wps:txbx>
                        <w:txbxContent>
                          <w:p w14:paraId="65FDDD46" w14:textId="77777777" w:rsidR="008D7F4E" w:rsidRPr="005C548C" w:rsidRDefault="008D7F4E" w:rsidP="00AF6293">
                            <w:pPr>
                              <w:spacing w:before="20"/>
                              <w:ind w:left="14"/>
                              <w:jc w:val="center"/>
                              <w:rPr>
                                <w:rFonts w:ascii="Times New Roman" w:hAnsi="Times New Roman" w:cs="Times New Roman"/>
                                <w:b/>
                                <w:bCs/>
                                <w:color w:val="D0B787"/>
                                <w:spacing w:val="9"/>
                                <w:kern w:val="24"/>
                                <w:sz w:val="20"/>
                                <w:szCs w:val="20"/>
                              </w:rPr>
                            </w:pPr>
                            <w:r w:rsidRPr="005C548C">
                              <w:rPr>
                                <w:rFonts w:ascii="Times New Roman" w:hAnsi="Times New Roman" w:cs="Times New Roman"/>
                                <w:b/>
                                <w:bCs/>
                                <w:color w:val="D0B787"/>
                                <w:spacing w:val="9"/>
                                <w:kern w:val="24"/>
                                <w:sz w:val="20"/>
                                <w:szCs w:val="20"/>
                              </w:rPr>
                              <w:t>REPÚBLICA</w:t>
                            </w:r>
                            <w:r w:rsidRPr="005C548C">
                              <w:rPr>
                                <w:rFonts w:ascii="Times New Roman" w:hAnsi="Times New Roman" w:cs="Times New Roman"/>
                                <w:b/>
                                <w:bCs/>
                                <w:color w:val="D0B787"/>
                                <w:spacing w:val="11"/>
                                <w:kern w:val="24"/>
                                <w:sz w:val="20"/>
                                <w:szCs w:val="20"/>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B1C421" id="_x0000_t202" coordsize="21600,21600" o:spt="202" path="m,l,21600r21600,l21600,xe">
                <v:stroke joinstyle="miter"/>
                <v:path gradientshapeok="t" o:connecttype="rect"/>
              </v:shapetype>
              <v:shape id="object 6" o:spid="_x0000_s1026" type="#_x0000_t202" style="position:absolute;margin-left:128.55pt;margin-top:.9pt;width:148.4pt;height:13.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" filled="f" stroked="f">
                <v:textbox inset="0,1pt,0,0">
                  <w:txbxContent>
                    <w:p w14:paraId="65FDDD46" w14:textId="77777777" w:rsidR="008D7F4E" w:rsidRPr="005C548C" w:rsidRDefault="008D7F4E" w:rsidP="00AF6293">
                      <w:pPr>
                        <w:spacing w:before="20"/>
                        <w:ind w:left="14"/>
                        <w:jc w:val="center"/>
                        <w:rPr>
                          <w:rFonts w:ascii="Times New Roman" w:hAnsi="Times New Roman" w:cs="Times New Roman"/>
                          <w:b/>
                          <w:bCs/>
                          <w:color w:val="D0B787"/>
                          <w:spacing w:val="9"/>
                          <w:kern w:val="24"/>
                          <w:sz w:val="20"/>
                          <w:szCs w:val="20"/>
                        </w:rPr>
                      </w:pPr>
                      <w:r w:rsidRPr="005C548C">
                        <w:rPr>
                          <w:rFonts w:ascii="Times New Roman" w:hAnsi="Times New Roman" w:cs="Times New Roman"/>
                          <w:b/>
                          <w:bCs/>
                          <w:color w:val="D0B787"/>
                          <w:spacing w:val="9"/>
                          <w:kern w:val="24"/>
                          <w:sz w:val="20"/>
                          <w:szCs w:val="20"/>
                        </w:rPr>
                        <w:t>REPÚBLICA</w:t>
                      </w:r>
                      <w:r w:rsidRPr="005C548C">
                        <w:rPr>
                          <w:rFonts w:ascii="Times New Roman" w:hAnsi="Times New Roman" w:cs="Times New Roman"/>
                          <w:b/>
                          <w:bCs/>
                          <w:color w:val="D0B787"/>
                          <w:spacing w:val="11"/>
                          <w:kern w:val="24"/>
                          <w:sz w:val="20"/>
                          <w:szCs w:val="20"/>
                        </w:rPr>
                        <w:t xml:space="preserve"> DOMINICANA</w:t>
                      </w:r>
                    </w:p>
                  </w:txbxContent>
                </v:textbox>
              </v:shape>
            </w:pict>
          </mc:Fallback>
        </mc:AlternateContent>
      </w:r>
      <w:r w:rsidRPr="0089023D">
        <w:rPr>
          <w:rFonts w:ascii="Times New Roman" w:hAnsi="Times New Roman" w:cs="Times New Roman"/>
          <w:color w:val="767171"/>
          <w:lang w:val="es-DO"/>
        </w:rPr>
        <w:t xml:space="preserve">   </w:t>
      </w:r>
    </w:p>
    <w:p w14:paraId="69FBF6B1" w14:textId="7ADAC71B" w:rsidR="008D7F4E" w:rsidRPr="0089023D" w:rsidRDefault="008D7F4E" w:rsidP="006D73D8">
      <w:pPr>
        <w:rPr>
          <w:rFonts w:ascii="Times New Roman" w:hAnsi="Times New Roman" w:cs="Times New Roman"/>
          <w:color w:val="767171"/>
          <w:lang w:val="es-DO"/>
        </w:rPr>
      </w:pPr>
    </w:p>
    <w:p w14:paraId="0233C915" w14:textId="77777777" w:rsidR="008D7F4E" w:rsidRPr="0089023D" w:rsidRDefault="008D7F4E" w:rsidP="006D73D8">
      <w:pPr>
        <w:rPr>
          <w:rFonts w:ascii="Times New Roman" w:hAnsi="Times New Roman" w:cs="Times New Roman"/>
          <w:color w:val="767171"/>
          <w:lang w:val="es-DO"/>
        </w:rPr>
      </w:pPr>
    </w:p>
    <w:p w14:paraId="274DCED8" w14:textId="69CAEE41" w:rsidR="004F2DD5" w:rsidRPr="0089023D" w:rsidRDefault="00314D23" w:rsidP="006D73D8">
      <w:pPr>
        <w:rPr>
          <w:rFonts w:ascii="Times New Roman" w:hAnsi="Times New Roman" w:cs="Times New Roman"/>
          <w:color w:val="767171"/>
          <w:lang w:val="es-DO"/>
        </w:rPr>
      </w:pPr>
      <w:r w:rsidRPr="0089023D">
        <w:rPr>
          <w:rFonts w:ascii="Times New Roman" w:hAnsi="Times New Roman" w:cs="Times New Roman"/>
          <w:noProof/>
          <w:color w:val="767171"/>
        </w:rPr>
        <mc:AlternateContent>
          <mc:Choice Requires="wps">
            <w:drawing>
              <wp:anchor distT="0" distB="0" distL="114300" distR="114300" simplePos="0" relativeHeight="251658241" behindDoc="0" locked="0" layoutInCell="1" allowOverlap="1" wp14:anchorId="0C109D41" wp14:editId="3088DEE9">
                <wp:simplePos x="0" y="0"/>
                <wp:positionH relativeFrom="margin">
                  <wp:align>left</wp:align>
                </wp:positionH>
                <wp:positionV relativeFrom="paragraph">
                  <wp:posOffset>1391920</wp:posOffset>
                </wp:positionV>
                <wp:extent cx="5124893" cy="533400"/>
                <wp:effectExtent l="0" t="0" r="0" b="0"/>
                <wp:wrapNone/>
                <wp:docPr id="4" name="object 4"/>
                <wp:cNvGraphicFramePr/>
                <a:graphic xmlns:a="http://schemas.openxmlformats.org/drawingml/2006/main">
                  <a:graphicData uri="http://schemas.microsoft.com/office/word/2010/wordprocessingShape">
                    <wps:wsp>
                      <wps:cNvSpPr txBox="1"/>
                      <wps:spPr>
                        <a:xfrm>
                          <a:off x="0" y="0"/>
                          <a:ext cx="5124893" cy="533400"/>
                        </a:xfrm>
                        <a:prstGeom prst="rect">
                          <a:avLst/>
                        </a:prstGeom>
                      </wps:spPr>
                      <wps:txbx>
                        <w:txbxContent>
                          <w:p w14:paraId="0C3AA7DD" w14:textId="3979F259" w:rsidR="008D7F4E" w:rsidRPr="00314D23" w:rsidRDefault="00872CC7" w:rsidP="008D7F4E">
                            <w:pPr>
                              <w:spacing w:after="0"/>
                              <w:jc w:val="center"/>
                              <w:rPr>
                                <w:rFonts w:ascii="Times New Roman" w:hAnsi="Times New Roman" w:cs="Times New Roman"/>
                                <w:b/>
                                <w:bCs/>
                                <w:color w:val="D5B788"/>
                                <w:spacing w:val="60"/>
                                <w:kern w:val="24"/>
                                <w:sz w:val="28"/>
                                <w:szCs w:val="28"/>
                                <w:lang w:val="es-DO"/>
                              </w:rPr>
                            </w:pPr>
                            <w:r w:rsidRPr="00314D23">
                              <w:rPr>
                                <w:rFonts w:ascii="Times New Roman" w:hAnsi="Times New Roman" w:cs="Times New Roman"/>
                                <w:b/>
                                <w:bCs/>
                                <w:color w:val="D5B788"/>
                                <w:spacing w:val="60"/>
                                <w:kern w:val="24"/>
                                <w:sz w:val="28"/>
                                <w:szCs w:val="28"/>
                                <w:lang w:val="es-DO"/>
                              </w:rPr>
                              <w:t xml:space="preserve">MEMORIA INSTITUCIONAL </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0C109D41" id="object 4" o:spid="_x0000_s1027" type="#_x0000_t202" style="position:absolute;margin-left:0;margin-top:109.6pt;width:403.55pt;height:42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" filled="f" stroked="f">
                <v:textbox inset="0,1.35pt,0,0">
                  <w:txbxContent>
                    <w:p w14:paraId="0C3AA7DD" w14:textId="3979F259" w:rsidR="008D7F4E" w:rsidRPr="00314D23" w:rsidRDefault="00872CC7" w:rsidP="008D7F4E">
                      <w:pPr>
                        <w:spacing w:after="0"/>
                        <w:jc w:val="center"/>
                        <w:rPr>
                          <w:rFonts w:ascii="Times New Roman" w:hAnsi="Times New Roman" w:cs="Times New Roman"/>
                          <w:b/>
                          <w:bCs/>
                          <w:color w:val="D5B788"/>
                          <w:spacing w:val="60"/>
                          <w:kern w:val="24"/>
                          <w:sz w:val="28"/>
                          <w:szCs w:val="28"/>
                          <w:lang w:val="es-DO"/>
                        </w:rPr>
                      </w:pPr>
                      <w:r w:rsidRPr="00314D23">
                        <w:rPr>
                          <w:rFonts w:ascii="Times New Roman" w:hAnsi="Times New Roman" w:cs="Times New Roman"/>
                          <w:b/>
                          <w:bCs/>
                          <w:color w:val="D5B788"/>
                          <w:spacing w:val="60"/>
                          <w:kern w:val="24"/>
                          <w:sz w:val="28"/>
                          <w:szCs w:val="28"/>
                          <w:lang w:val="es-DO"/>
                        </w:rPr>
                        <w:t xml:space="preserve">MEMORIA INSTITUCIONAL </w:t>
                      </w:r>
                    </w:p>
                  </w:txbxContent>
                </v:textbox>
                <w10:wrap anchorx="margin"/>
              </v:shape>
            </w:pict>
          </mc:Fallback>
        </mc:AlternateContent>
      </w:r>
      <w:r w:rsidR="00AF6293" w:rsidRPr="0089023D">
        <w:rPr>
          <w:rFonts w:ascii="Times New Roman" w:hAnsi="Times New Roman" w:cs="Times New Roman"/>
          <w:noProof/>
          <w:color w:val="767171"/>
        </w:rPr>
        <mc:AlternateContent>
          <mc:Choice Requires="wps">
            <w:drawing>
              <wp:anchor distT="4294967295" distB="4294967295" distL="114300" distR="114300" simplePos="0" relativeHeight="251658249" behindDoc="0" locked="0" layoutInCell="1" allowOverlap="1" wp14:anchorId="209AF3DE" wp14:editId="6496FD37">
                <wp:simplePos x="0" y="0"/>
                <wp:positionH relativeFrom="margin">
                  <wp:align>center</wp:align>
                </wp:positionH>
                <wp:positionV relativeFrom="paragraph">
                  <wp:posOffset>2562225</wp:posOffset>
                </wp:positionV>
                <wp:extent cx="463550" cy="0"/>
                <wp:effectExtent l="0" t="19050" r="317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F6D0B7B">
              <v:line id="Straight Connector 9" style="position:absolute;z-index:25170329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spid="_x0000_s1026" strokecolor="#c8b688" strokeweight="2.25pt" from="0,201.75pt" to="36.5pt,201.75pt" w14:anchorId="0BCA6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">
                <v:stroke joinstyle="miter"/>
                <o:lock v:ext="edit" shapetype="f"/>
                <w10:wrap anchorx="margin"/>
              </v:line>
            </w:pict>
          </mc:Fallback>
        </mc:AlternateContent>
      </w:r>
      <w:r w:rsidR="00AF6293" w:rsidRPr="0089023D">
        <w:rPr>
          <w:rFonts w:ascii="Times New Roman" w:hAnsi="Times New Roman" w:cs="Times New Roman"/>
          <w:noProof/>
          <w:color w:val="767171"/>
        </w:rPr>
        <mc:AlternateContent>
          <mc:Choice Requires="wps">
            <w:drawing>
              <wp:anchor distT="0" distB="0" distL="114300" distR="114300" simplePos="0" relativeHeight="251658242" behindDoc="0" locked="0" layoutInCell="1" allowOverlap="1" wp14:anchorId="6B2EB822" wp14:editId="1CFBDFD9">
                <wp:simplePos x="0" y="0"/>
                <wp:positionH relativeFrom="margin">
                  <wp:align>center</wp:align>
                </wp:positionH>
                <wp:positionV relativeFrom="paragraph">
                  <wp:posOffset>2793365</wp:posOffset>
                </wp:positionV>
                <wp:extent cx="1210945" cy="308610"/>
                <wp:effectExtent l="0" t="0" r="0" b="0"/>
                <wp:wrapNone/>
                <wp:docPr id="5"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4E051B9B" w:rsidR="008D7F4E" w:rsidRPr="00F36012" w:rsidRDefault="008D7F4E" w:rsidP="008D7F4E">
                            <w:pPr>
                              <w:spacing w:before="20"/>
                              <w:ind w:left="14"/>
                              <w:rPr>
                                <w:rFonts w:ascii="Times New Roman" w:hAnsi="Times New Roman" w:cs="Times New Roman"/>
                                <w:b/>
                                <w:bCs/>
                                <w:color w:val="D5B788"/>
                                <w:spacing w:val="74"/>
                                <w:kern w:val="24"/>
                                <w:sz w:val="28"/>
                                <w:szCs w:val="28"/>
                              </w:rPr>
                            </w:pPr>
                            <w:r w:rsidRPr="00F36012">
                              <w:rPr>
                                <w:rFonts w:ascii="Times New Roman" w:hAnsi="Times New Roman" w:cs="Times New Roman"/>
                                <w:b/>
                                <w:bCs/>
                                <w:color w:val="D5B788"/>
                                <w:spacing w:val="74"/>
                                <w:kern w:val="24"/>
                                <w:sz w:val="28"/>
                                <w:szCs w:val="28"/>
                              </w:rPr>
                              <w:t>AÑ</w:t>
                            </w:r>
                            <w:r w:rsidRPr="00F36012">
                              <w:rPr>
                                <w:rFonts w:ascii="Times New Roman" w:hAnsi="Times New Roman" w:cs="Times New Roman"/>
                                <w:b/>
                                <w:bCs/>
                                <w:color w:val="D5B788"/>
                                <w:spacing w:val="37"/>
                                <w:kern w:val="24"/>
                                <w:sz w:val="28"/>
                                <w:szCs w:val="28"/>
                              </w:rPr>
                              <w:t>O</w:t>
                            </w:r>
                            <w:r w:rsidRPr="00F36012">
                              <w:rPr>
                                <w:rFonts w:ascii="Times New Roman" w:hAnsi="Times New Roman" w:cs="Times New Roman"/>
                                <w:b/>
                                <w:bCs/>
                                <w:color w:val="D5B788"/>
                                <w:spacing w:val="74"/>
                                <w:kern w:val="24"/>
                                <w:sz w:val="28"/>
                                <w:szCs w:val="28"/>
                              </w:rPr>
                              <w:t xml:space="preserve"> </w:t>
                            </w:r>
                            <w:r w:rsidRPr="00F36012">
                              <w:rPr>
                                <w:rFonts w:ascii="Times New Roman" w:hAnsi="Times New Roman" w:cs="Times New Roman"/>
                                <w:b/>
                                <w:bCs/>
                                <w:color w:val="D5B788"/>
                                <w:spacing w:val="68"/>
                                <w:kern w:val="24"/>
                                <w:sz w:val="28"/>
                                <w:szCs w:val="28"/>
                              </w:rPr>
                              <w:t>2</w:t>
                            </w:r>
                            <w:r w:rsidRPr="00F36012">
                              <w:rPr>
                                <w:rFonts w:ascii="Times New Roman" w:hAnsi="Times New Roman" w:cs="Times New Roman"/>
                                <w:b/>
                                <w:bCs/>
                                <w:color w:val="D5B788"/>
                                <w:spacing w:val="28"/>
                                <w:kern w:val="24"/>
                                <w:sz w:val="28"/>
                                <w:szCs w:val="28"/>
                              </w:rPr>
                              <w:t>0</w:t>
                            </w:r>
                            <w:r w:rsidRPr="00F36012">
                              <w:rPr>
                                <w:rFonts w:ascii="Times New Roman" w:hAnsi="Times New Roman" w:cs="Times New Roman"/>
                                <w:b/>
                                <w:bCs/>
                                <w:color w:val="D5B788"/>
                                <w:spacing w:val="-23"/>
                                <w:kern w:val="24"/>
                                <w:sz w:val="28"/>
                                <w:szCs w:val="28"/>
                              </w:rPr>
                              <w:t xml:space="preserve"> </w:t>
                            </w:r>
                            <w:r w:rsidRPr="00F36012">
                              <w:rPr>
                                <w:rFonts w:ascii="Times New Roman" w:hAnsi="Times New Roman" w:cs="Times New Roman"/>
                                <w:b/>
                                <w:bCs/>
                                <w:color w:val="D5B788"/>
                                <w:spacing w:val="68"/>
                                <w:kern w:val="24"/>
                                <w:sz w:val="28"/>
                                <w:szCs w:val="28"/>
                              </w:rPr>
                              <w:t>2</w:t>
                            </w:r>
                            <w:r w:rsidR="00C64CEF">
                              <w:rPr>
                                <w:rFonts w:ascii="Times New Roman" w:hAnsi="Times New Roman" w:cs="Times New Roman"/>
                                <w:b/>
                                <w:bCs/>
                                <w:color w:val="D5B788"/>
                                <w:spacing w:val="28"/>
                                <w:kern w:val="24"/>
                                <w:sz w:val="28"/>
                                <w:szCs w:val="28"/>
                              </w:rPr>
                              <w:t>2</w:t>
                            </w:r>
                            <w:r w:rsidRPr="00F36012">
                              <w:rPr>
                                <w:rFonts w:ascii="Times New Roman" w:hAnsi="Times New Roman" w:cs="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2EB822" id="object 5" o:spid="_x0000_s1028" type="#_x0000_t202" style="position:absolute;margin-left:0;margin-top:219.95pt;width:95.35pt;height:24.3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" filled="f" stroked="f">
                <v:textbox inset="0,1pt,0,0">
                  <w:txbxContent>
                    <w:p w14:paraId="50ABDE0F" w14:textId="4E051B9B" w:rsidR="008D7F4E" w:rsidRPr="00F36012" w:rsidRDefault="008D7F4E" w:rsidP="008D7F4E">
                      <w:pPr>
                        <w:spacing w:before="20"/>
                        <w:ind w:left="14"/>
                        <w:rPr>
                          <w:rFonts w:ascii="Times New Roman" w:hAnsi="Times New Roman" w:cs="Times New Roman"/>
                          <w:b/>
                          <w:bCs/>
                          <w:color w:val="D5B788"/>
                          <w:spacing w:val="74"/>
                          <w:kern w:val="24"/>
                          <w:sz w:val="28"/>
                          <w:szCs w:val="28"/>
                        </w:rPr>
                      </w:pPr>
                      <w:r w:rsidRPr="00F36012">
                        <w:rPr>
                          <w:rFonts w:ascii="Times New Roman" w:hAnsi="Times New Roman" w:cs="Times New Roman"/>
                          <w:b/>
                          <w:bCs/>
                          <w:color w:val="D5B788"/>
                          <w:spacing w:val="74"/>
                          <w:kern w:val="24"/>
                          <w:sz w:val="28"/>
                          <w:szCs w:val="28"/>
                        </w:rPr>
                        <w:t>AÑ</w:t>
                      </w:r>
                      <w:r w:rsidRPr="00F36012">
                        <w:rPr>
                          <w:rFonts w:ascii="Times New Roman" w:hAnsi="Times New Roman" w:cs="Times New Roman"/>
                          <w:b/>
                          <w:bCs/>
                          <w:color w:val="D5B788"/>
                          <w:spacing w:val="37"/>
                          <w:kern w:val="24"/>
                          <w:sz w:val="28"/>
                          <w:szCs w:val="28"/>
                        </w:rPr>
                        <w:t>O</w:t>
                      </w:r>
                      <w:r w:rsidRPr="00F36012">
                        <w:rPr>
                          <w:rFonts w:ascii="Times New Roman" w:hAnsi="Times New Roman" w:cs="Times New Roman"/>
                          <w:b/>
                          <w:bCs/>
                          <w:color w:val="D5B788"/>
                          <w:spacing w:val="74"/>
                          <w:kern w:val="24"/>
                          <w:sz w:val="28"/>
                          <w:szCs w:val="28"/>
                        </w:rPr>
                        <w:t xml:space="preserve"> </w:t>
                      </w:r>
                      <w:r w:rsidRPr="00F36012">
                        <w:rPr>
                          <w:rFonts w:ascii="Times New Roman" w:hAnsi="Times New Roman" w:cs="Times New Roman"/>
                          <w:b/>
                          <w:bCs/>
                          <w:color w:val="D5B788"/>
                          <w:spacing w:val="68"/>
                          <w:kern w:val="24"/>
                          <w:sz w:val="28"/>
                          <w:szCs w:val="28"/>
                        </w:rPr>
                        <w:t>2</w:t>
                      </w:r>
                      <w:r w:rsidRPr="00F36012">
                        <w:rPr>
                          <w:rFonts w:ascii="Times New Roman" w:hAnsi="Times New Roman" w:cs="Times New Roman"/>
                          <w:b/>
                          <w:bCs/>
                          <w:color w:val="D5B788"/>
                          <w:spacing w:val="28"/>
                          <w:kern w:val="24"/>
                          <w:sz w:val="28"/>
                          <w:szCs w:val="28"/>
                        </w:rPr>
                        <w:t>0</w:t>
                      </w:r>
                      <w:r w:rsidRPr="00F36012">
                        <w:rPr>
                          <w:rFonts w:ascii="Times New Roman" w:hAnsi="Times New Roman" w:cs="Times New Roman"/>
                          <w:b/>
                          <w:bCs/>
                          <w:color w:val="D5B788"/>
                          <w:spacing w:val="-23"/>
                          <w:kern w:val="24"/>
                          <w:sz w:val="28"/>
                          <w:szCs w:val="28"/>
                        </w:rPr>
                        <w:t xml:space="preserve"> </w:t>
                      </w:r>
                      <w:r w:rsidRPr="00F36012">
                        <w:rPr>
                          <w:rFonts w:ascii="Times New Roman" w:hAnsi="Times New Roman" w:cs="Times New Roman"/>
                          <w:b/>
                          <w:bCs/>
                          <w:color w:val="D5B788"/>
                          <w:spacing w:val="68"/>
                          <w:kern w:val="24"/>
                          <w:sz w:val="28"/>
                          <w:szCs w:val="28"/>
                        </w:rPr>
                        <w:t>2</w:t>
                      </w:r>
                      <w:r w:rsidR="00C64CEF">
                        <w:rPr>
                          <w:rFonts w:ascii="Times New Roman" w:hAnsi="Times New Roman" w:cs="Times New Roman"/>
                          <w:b/>
                          <w:bCs/>
                          <w:color w:val="D5B788"/>
                          <w:spacing w:val="28"/>
                          <w:kern w:val="24"/>
                          <w:sz w:val="28"/>
                          <w:szCs w:val="28"/>
                        </w:rPr>
                        <w:t>2</w:t>
                      </w:r>
                      <w:r w:rsidRPr="00F36012">
                        <w:rPr>
                          <w:rFonts w:ascii="Times New Roman" w:hAnsi="Times New Roman" w:cs="Times New Roman"/>
                          <w:b/>
                          <w:bCs/>
                          <w:color w:val="D5B788"/>
                          <w:spacing w:val="-21"/>
                          <w:kern w:val="24"/>
                          <w:sz w:val="28"/>
                          <w:szCs w:val="28"/>
                        </w:rPr>
                        <w:t xml:space="preserve"> </w:t>
                      </w:r>
                    </w:p>
                  </w:txbxContent>
                </v:textbox>
                <w10:wrap anchorx="margin"/>
              </v:shape>
            </w:pict>
          </mc:Fallback>
        </mc:AlternateContent>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4F2DD5" w:rsidRPr="0089023D">
        <w:rPr>
          <w:rFonts w:ascii="Times New Roman" w:hAnsi="Times New Roman" w:cs="Times New Roman"/>
          <w:color w:val="767171"/>
          <w:lang w:val="es-DO"/>
        </w:rPr>
        <w:tab/>
      </w:r>
      <w:r w:rsidR="004F2DD5" w:rsidRPr="0089023D">
        <w:rPr>
          <w:rFonts w:ascii="Times New Roman" w:hAnsi="Times New Roman" w:cs="Times New Roman"/>
          <w:color w:val="767171"/>
          <w:lang w:val="es-DO"/>
        </w:rPr>
        <w:tab/>
      </w:r>
      <w:r w:rsidR="004F2DD5" w:rsidRPr="0089023D">
        <w:rPr>
          <w:rFonts w:ascii="Times New Roman" w:hAnsi="Times New Roman" w:cs="Times New Roman"/>
          <w:color w:val="767171"/>
          <w:lang w:val="es-DO"/>
        </w:rPr>
        <w:tab/>
      </w:r>
      <w:r w:rsidR="004F2DD5" w:rsidRPr="0089023D">
        <w:rPr>
          <w:rFonts w:ascii="Times New Roman" w:hAnsi="Times New Roman" w:cs="Times New Roman"/>
          <w:color w:val="767171"/>
          <w:lang w:val="es-DO"/>
        </w:rPr>
        <w:tab/>
      </w:r>
      <w:r w:rsidR="004F2DD5" w:rsidRPr="0089023D">
        <w:rPr>
          <w:rFonts w:ascii="Times New Roman" w:hAnsi="Times New Roman" w:cs="Times New Roman"/>
          <w:color w:val="767171"/>
          <w:lang w:val="es-DO"/>
        </w:rPr>
        <w:tab/>
      </w:r>
      <w:r w:rsidR="004F2DD5" w:rsidRPr="0089023D">
        <w:rPr>
          <w:rFonts w:ascii="Times New Roman" w:hAnsi="Times New Roman" w:cs="Times New Roman"/>
          <w:color w:val="767171"/>
          <w:lang w:val="es-DO"/>
        </w:rPr>
        <w:tab/>
      </w:r>
      <w:r w:rsidR="004F2DD5" w:rsidRPr="0089023D">
        <w:rPr>
          <w:rFonts w:ascii="Times New Roman" w:hAnsi="Times New Roman" w:cs="Times New Roman"/>
          <w:color w:val="767171"/>
          <w:lang w:val="es-DO"/>
        </w:rPr>
        <w:tab/>
      </w:r>
      <w:r w:rsidR="004F2DD5" w:rsidRPr="0089023D">
        <w:rPr>
          <w:rFonts w:ascii="Times New Roman" w:hAnsi="Times New Roman" w:cs="Times New Roman"/>
          <w:color w:val="767171"/>
          <w:lang w:val="es-DO"/>
        </w:rPr>
        <w:tab/>
      </w:r>
      <w:r w:rsidR="004F2DD5" w:rsidRPr="0089023D">
        <w:rPr>
          <w:rFonts w:ascii="Times New Roman" w:hAnsi="Times New Roman" w:cs="Times New Roman"/>
          <w:color w:val="767171"/>
          <w:lang w:val="es-DO"/>
        </w:rPr>
        <w:tab/>
      </w:r>
    </w:p>
    <w:p w14:paraId="6F050B88" w14:textId="6CDA5846" w:rsidR="004F2DD5" w:rsidRPr="0089023D" w:rsidRDefault="004F2DD5" w:rsidP="006D73D8">
      <w:pPr>
        <w:rPr>
          <w:rFonts w:ascii="Times New Roman" w:hAnsi="Times New Roman" w:cs="Times New Roman"/>
          <w:color w:val="767171"/>
          <w:lang w:val="es-DO"/>
        </w:rPr>
      </w:pPr>
    </w:p>
    <w:p w14:paraId="17B5E9DF" w14:textId="33FC3F0F" w:rsidR="008D7F4E" w:rsidRPr="0089023D" w:rsidRDefault="00872CC7" w:rsidP="006D73D8">
      <w:pPr>
        <w:rPr>
          <w:rFonts w:ascii="Times New Roman" w:hAnsi="Times New Roman" w:cs="Times New Roman"/>
          <w:color w:val="767171"/>
          <w:lang w:val="es-DO"/>
        </w:rPr>
      </w:pPr>
      <w:r w:rsidRPr="0089023D">
        <w:rPr>
          <w:rFonts w:ascii="Times New Roman" w:hAnsi="Times New Roman" w:cs="Times New Roman"/>
          <w:noProof/>
          <w:color w:val="767171"/>
        </w:rPr>
        <w:drawing>
          <wp:anchor distT="0" distB="0" distL="114300" distR="114300" simplePos="0" relativeHeight="251658253" behindDoc="0" locked="0" layoutInCell="1" allowOverlap="1" wp14:anchorId="0ED1271D" wp14:editId="71063A2D">
            <wp:simplePos x="0" y="0"/>
            <wp:positionH relativeFrom="margin">
              <wp:align>right</wp:align>
            </wp:positionH>
            <wp:positionV relativeFrom="paragraph">
              <wp:posOffset>182245</wp:posOffset>
            </wp:positionV>
            <wp:extent cx="2024380" cy="690880"/>
            <wp:effectExtent l="0" t="0" r="0" b="0"/>
            <wp:wrapThrough wrapText="bothSides">
              <wp:wrapPolygon edited="0">
                <wp:start x="0" y="0"/>
                <wp:lineTo x="0" y="20846"/>
                <wp:lineTo x="21343" y="20846"/>
                <wp:lineTo x="21343" y="0"/>
                <wp:lineTo x="0" y="0"/>
              </wp:wrapPolygon>
            </wp:wrapThrough>
            <wp:docPr id="14" name="Imagen 1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Logotipo, nombre de la empres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l="3366" t="29655" r="2884" b="28868"/>
                    <a:stretch>
                      <a:fillRect/>
                    </a:stretch>
                  </pic:blipFill>
                  <pic:spPr bwMode="auto">
                    <a:xfrm>
                      <a:off x="0" y="0"/>
                      <a:ext cx="202438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BBF" w:rsidRPr="0089023D">
        <w:rPr>
          <w:rFonts w:ascii="Times New Roman" w:hAnsi="Times New Roman" w:cs="Times New Roman"/>
          <w:noProof/>
          <w:color w:val="767171"/>
        </w:rPr>
        <mc:AlternateContent>
          <mc:Choice Requires="wpg">
            <w:drawing>
              <wp:anchor distT="0" distB="0" distL="114300" distR="114300" simplePos="0" relativeHeight="251658247" behindDoc="0" locked="0" layoutInCell="1" allowOverlap="1" wp14:anchorId="7F7330D2" wp14:editId="56C5CFB2">
                <wp:simplePos x="0" y="0"/>
                <wp:positionH relativeFrom="margin">
                  <wp:align>left</wp:align>
                </wp:positionH>
                <wp:positionV relativeFrom="paragraph">
                  <wp:posOffset>6350</wp:posOffset>
                </wp:positionV>
                <wp:extent cx="2267585" cy="1005840"/>
                <wp:effectExtent l="0" t="0" r="0" b="3810"/>
                <wp:wrapNone/>
                <wp:docPr id="11" name="Group 11"/>
                <wp:cNvGraphicFramePr/>
                <a:graphic xmlns:a="http://schemas.openxmlformats.org/drawingml/2006/main">
                  <a:graphicData uri="http://schemas.microsoft.com/office/word/2010/wordprocessingGroup">
                    <wpg:wgp>
                      <wpg:cNvGrpSpPr/>
                      <wpg:grpSpPr>
                        <a:xfrm>
                          <a:off x="0" y="0"/>
                          <a:ext cx="2267585" cy="1005840"/>
                          <a:chOff x="0" y="0"/>
                          <a:chExt cx="2267585" cy="1005840"/>
                        </a:xfrm>
                      </wpg:grpSpPr>
                      <wps:wsp>
                        <wps:cNvPr id="34" name="Text Box 34"/>
                        <wps:cNvSpPr txBox="1">
                          <a:spLocks/>
                        </wps:cNvSpPr>
                        <wps:spPr>
                          <a:xfrm>
                            <a:off x="0" y="600075"/>
                            <a:ext cx="2267585" cy="371475"/>
                          </a:xfrm>
                          <a:prstGeom prst="rect">
                            <a:avLst/>
                          </a:prstGeom>
                        </wps:spPr>
                        <wps:txbx>
                          <w:txbxContent>
                            <w:p w14:paraId="043402B9" w14:textId="77777777" w:rsidR="004F2DD5" w:rsidRPr="003A00CC" w:rsidRDefault="004F2DD5" w:rsidP="004F2DD5">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A591A2B" w14:textId="77777777" w:rsidR="004F2DD5" w:rsidRDefault="004F2DD5" w:rsidP="004F2DD5">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wps:txbx>
                        <wps:bodyPr vert="horz" wrap="square" lIns="0" tIns="15240" rIns="0" bIns="0" rtlCol="0">
                          <a:noAutofit/>
                        </wps:bodyPr>
                      </wps:wsp>
                      <wpg:grpSp>
                        <wpg:cNvPr id="10" name="Group 10"/>
                        <wpg:cNvGrpSpPr/>
                        <wpg:grpSpPr>
                          <a:xfrm>
                            <a:off x="0" y="0"/>
                            <a:ext cx="612775" cy="1005840"/>
                            <a:chOff x="0" y="0"/>
                            <a:chExt cx="612775" cy="1005840"/>
                          </a:xfrm>
                        </wpg:grpSpPr>
                        <wps:wsp>
                          <wps:cNvPr id="33" name="Freeform: Shape 33"/>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35" name="Picture 35" descr="Icon&#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anchor>
            </w:drawing>
          </mc:Choice>
          <mc:Fallback>
            <w:pict>
              <v:group w14:anchorId="7F7330D2" id="Group 11" o:spid="_x0000_s1029" style="position:absolute;margin-left:0;margin-top:.5pt;width:178.55pt;height:79.2pt;z-index:251658247;mso-position-horizontal:left;mso-position-horizontal-relative:margin" coordsize="226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&#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">
                <v:shape id="Text Box 34" o:spid="_x0000_s1030" type="#_x0000_t202" style="position:absolute;top:6000;width:226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" filled="f" stroked="f">
                  <v:textbox inset="0,1.2pt,0,0">
                    <w:txbxContent>
                      <w:p w14:paraId="043402B9" w14:textId="77777777" w:rsidR="004F2DD5" w:rsidRPr="003A00CC" w:rsidRDefault="004F2DD5" w:rsidP="004F2DD5">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A591A2B" w14:textId="77777777" w:rsidR="004F2DD5" w:rsidRDefault="004F2DD5" w:rsidP="004F2DD5">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v:textbox>
                </v:shape>
                <v:group id="Group 10" o:spid="_x0000_s1031"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Shape 33" o:spid="_x0000_s1032"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" path="m512457,l,,,24256r512457,l512457,xe" fillcolor="#d5b78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33"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">
                    <v:imagedata r:id="rId14" o:title="Icon&#10;&#10;Description automatically generated"/>
                  </v:shape>
                </v:group>
                <w10:wrap anchorx="margin"/>
              </v:group>
            </w:pict>
          </mc:Fallback>
        </mc:AlternateContent>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Pr="0089023D">
        <w:rPr>
          <w:rFonts w:ascii="Times New Roman" w:hAnsi="Times New Roman" w:cs="Times New Roman"/>
          <w:color w:val="767171"/>
          <w:lang w:val="es-DO"/>
        </w:rPr>
        <w:tab/>
      </w:r>
      <w:r w:rsidRPr="0089023D">
        <w:rPr>
          <w:rFonts w:ascii="Times New Roman" w:hAnsi="Times New Roman" w:cs="Times New Roman"/>
          <w:color w:val="767171"/>
          <w:lang w:val="es-DO"/>
        </w:rPr>
        <w:tab/>
      </w:r>
      <w:r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r w:rsidR="008D7F4E" w:rsidRPr="0089023D">
        <w:rPr>
          <w:rFonts w:ascii="Times New Roman" w:hAnsi="Times New Roman" w:cs="Times New Roman"/>
          <w:color w:val="767171"/>
          <w:lang w:val="es-DO"/>
        </w:rPr>
        <w:tab/>
      </w:r>
    </w:p>
    <w:p w14:paraId="38D9CF2E" w14:textId="413EC664" w:rsidR="008D7F4E" w:rsidRPr="0089023D" w:rsidRDefault="008D7F4E" w:rsidP="006D73D8">
      <w:pPr>
        <w:rPr>
          <w:rFonts w:ascii="Times New Roman" w:hAnsi="Times New Roman" w:cs="Times New Roman"/>
          <w:color w:val="767171"/>
          <w:lang w:val="es-DO"/>
        </w:rPr>
      </w:pPr>
    </w:p>
    <w:p w14:paraId="16EDE6EA" w14:textId="08EF018F" w:rsidR="008D7F4E" w:rsidRPr="0089023D" w:rsidRDefault="008D7F4E" w:rsidP="006D73D8">
      <w:pPr>
        <w:rPr>
          <w:rFonts w:ascii="Times New Roman" w:hAnsi="Times New Roman" w:cs="Times New Roman"/>
          <w:b/>
          <w:bCs/>
          <w:color w:val="767171"/>
          <w:lang w:val="es-DO"/>
        </w:rPr>
      </w:pPr>
    </w:p>
    <w:p w14:paraId="3FC05242" w14:textId="77777777" w:rsidR="008D7F4E" w:rsidRPr="0089023D" w:rsidRDefault="008D7F4E" w:rsidP="006D73D8">
      <w:pPr>
        <w:rPr>
          <w:rFonts w:ascii="Times New Roman" w:hAnsi="Times New Roman" w:cs="Times New Roman"/>
          <w:color w:val="767171"/>
          <w:lang w:val="es-DO"/>
        </w:rPr>
      </w:pPr>
    </w:p>
    <w:p w14:paraId="52109915" w14:textId="77777777" w:rsidR="008D7F4E" w:rsidRPr="0089023D" w:rsidRDefault="008D7F4E" w:rsidP="006D73D8">
      <w:pPr>
        <w:rPr>
          <w:rFonts w:ascii="Times New Roman" w:hAnsi="Times New Roman" w:cs="Times New Roman"/>
          <w:color w:val="767171"/>
          <w:lang w:val="es-DO"/>
        </w:rPr>
      </w:pPr>
    </w:p>
    <w:p w14:paraId="61CD95E4" w14:textId="75608CA4" w:rsidR="008D7F4E" w:rsidRPr="0089023D" w:rsidRDefault="008D7F4E" w:rsidP="006D73D8">
      <w:pPr>
        <w:rPr>
          <w:rFonts w:ascii="Times New Roman" w:hAnsi="Times New Roman" w:cs="Times New Roman"/>
          <w:color w:val="767171"/>
          <w:lang w:val="es-DO"/>
        </w:rPr>
      </w:pPr>
    </w:p>
    <w:p w14:paraId="26FC2ECF" w14:textId="1304E68D" w:rsidR="008D7F4E" w:rsidRPr="0089023D" w:rsidRDefault="008D7F4E" w:rsidP="006D73D8">
      <w:pPr>
        <w:rPr>
          <w:rFonts w:ascii="Times New Roman" w:hAnsi="Times New Roman" w:cs="Times New Roman"/>
          <w:color w:val="767171"/>
          <w:lang w:val="es-DO"/>
        </w:rPr>
      </w:pPr>
    </w:p>
    <w:p w14:paraId="56C838CA" w14:textId="59180D27" w:rsidR="008D7F4E" w:rsidRPr="0089023D" w:rsidRDefault="008D7F4E" w:rsidP="006D73D8">
      <w:pPr>
        <w:rPr>
          <w:rFonts w:ascii="Times New Roman" w:hAnsi="Times New Roman" w:cs="Times New Roman"/>
          <w:color w:val="767171"/>
          <w:lang w:val="es-DO"/>
        </w:rPr>
      </w:pPr>
    </w:p>
    <w:p w14:paraId="5A37720D" w14:textId="305BC668" w:rsidR="008D7F4E" w:rsidRPr="0089023D" w:rsidRDefault="008D7F4E" w:rsidP="006D73D8">
      <w:pPr>
        <w:rPr>
          <w:rFonts w:ascii="Times New Roman" w:hAnsi="Times New Roman" w:cs="Times New Roman"/>
          <w:color w:val="767171"/>
          <w:lang w:val="es-DO"/>
        </w:rPr>
      </w:pPr>
    </w:p>
    <w:p w14:paraId="1C1F404E" w14:textId="4E20DF69" w:rsidR="008D7F4E" w:rsidRPr="0089023D" w:rsidRDefault="008D7F4E" w:rsidP="006D73D8">
      <w:pPr>
        <w:rPr>
          <w:rFonts w:ascii="Times New Roman" w:hAnsi="Times New Roman" w:cs="Times New Roman"/>
          <w:color w:val="767171"/>
          <w:lang w:val="es-DO"/>
        </w:rPr>
      </w:pPr>
    </w:p>
    <w:p w14:paraId="75F2B32B" w14:textId="5E279430" w:rsidR="008D7F4E" w:rsidRPr="0089023D" w:rsidRDefault="00C64CEF" w:rsidP="006D73D8">
      <w:pPr>
        <w:rPr>
          <w:rFonts w:ascii="Times New Roman" w:hAnsi="Times New Roman" w:cs="Times New Roman"/>
          <w:b/>
          <w:bCs/>
          <w:color w:val="767171"/>
          <w:lang w:val="es-DO"/>
        </w:rPr>
      </w:pPr>
      <w:r w:rsidRPr="0089023D">
        <w:rPr>
          <w:rFonts w:ascii="Times New Roman" w:hAnsi="Times New Roman" w:cs="Times New Roman"/>
          <w:noProof/>
          <w:color w:val="767171"/>
        </w:rPr>
        <mc:AlternateContent>
          <mc:Choice Requires="wps">
            <w:drawing>
              <wp:anchor distT="0" distB="0" distL="114300" distR="114300" simplePos="0" relativeHeight="251658251" behindDoc="0" locked="0" layoutInCell="1" allowOverlap="1" wp14:anchorId="4D0BD95E" wp14:editId="6C0AF392">
                <wp:simplePos x="0" y="0"/>
                <wp:positionH relativeFrom="margin">
                  <wp:align>left</wp:align>
                </wp:positionH>
                <wp:positionV relativeFrom="paragraph">
                  <wp:posOffset>191135</wp:posOffset>
                </wp:positionV>
                <wp:extent cx="5465135" cy="543464"/>
                <wp:effectExtent l="0" t="0" r="0" b="0"/>
                <wp:wrapNone/>
                <wp:docPr id="23" name="object 4"/>
                <wp:cNvGraphicFramePr/>
                <a:graphic xmlns:a="http://schemas.openxmlformats.org/drawingml/2006/main">
                  <a:graphicData uri="http://schemas.microsoft.com/office/word/2010/wordprocessingShape">
                    <wps:wsp>
                      <wps:cNvSpPr txBox="1"/>
                      <wps:spPr>
                        <a:xfrm>
                          <a:off x="0" y="0"/>
                          <a:ext cx="5465135" cy="543464"/>
                        </a:xfrm>
                        <a:prstGeom prst="rect">
                          <a:avLst/>
                        </a:prstGeom>
                      </wps:spPr>
                      <wps:txbx>
                        <w:txbxContent>
                          <w:p w14:paraId="2F488BCC" w14:textId="55E98E2B" w:rsidR="00C64CEF" w:rsidRPr="00314D23" w:rsidRDefault="00872CC7" w:rsidP="00C64CEF">
                            <w:pPr>
                              <w:spacing w:after="0"/>
                              <w:jc w:val="center"/>
                              <w:rPr>
                                <w:rFonts w:ascii="Times New Roman" w:hAnsi="Times New Roman" w:cs="Times New Roman"/>
                                <w:b/>
                                <w:bCs/>
                                <w:color w:val="D5B788"/>
                                <w:spacing w:val="60"/>
                                <w:kern w:val="24"/>
                                <w:sz w:val="28"/>
                                <w:szCs w:val="28"/>
                                <w:lang w:val="es-DO"/>
                              </w:rPr>
                            </w:pPr>
                            <w:r w:rsidRPr="00314D23">
                              <w:rPr>
                                <w:rFonts w:ascii="Times New Roman" w:hAnsi="Times New Roman" w:cs="Times New Roman"/>
                                <w:b/>
                                <w:bCs/>
                                <w:color w:val="D5B788"/>
                                <w:spacing w:val="60"/>
                                <w:kern w:val="24"/>
                                <w:sz w:val="28"/>
                                <w:szCs w:val="28"/>
                                <w:lang w:val="es-DO"/>
                              </w:rPr>
                              <w:t>MEMORIA 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4D0BD95E" id="_x0000_s1034" type="#_x0000_t202" style="position:absolute;margin-left:0;margin-top:15.05pt;width:430.35pt;height:42.8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" filled="f" stroked="f">
                <v:textbox inset="0,1.35pt,0,0">
                  <w:txbxContent>
                    <w:p w14:paraId="2F488BCC" w14:textId="55E98E2B" w:rsidR="00C64CEF" w:rsidRPr="00314D23" w:rsidRDefault="00872CC7" w:rsidP="00C64CEF">
                      <w:pPr>
                        <w:spacing w:after="0"/>
                        <w:jc w:val="center"/>
                        <w:rPr>
                          <w:rFonts w:ascii="Times New Roman" w:hAnsi="Times New Roman" w:cs="Times New Roman"/>
                          <w:b/>
                          <w:bCs/>
                          <w:color w:val="D5B788"/>
                          <w:spacing w:val="60"/>
                          <w:kern w:val="24"/>
                          <w:sz w:val="28"/>
                          <w:szCs w:val="28"/>
                          <w:lang w:val="es-DO"/>
                        </w:rPr>
                      </w:pPr>
                      <w:r w:rsidRPr="00314D23">
                        <w:rPr>
                          <w:rFonts w:ascii="Times New Roman" w:hAnsi="Times New Roman" w:cs="Times New Roman"/>
                          <w:b/>
                          <w:bCs/>
                          <w:color w:val="D5B788"/>
                          <w:spacing w:val="60"/>
                          <w:kern w:val="24"/>
                          <w:sz w:val="28"/>
                          <w:szCs w:val="28"/>
                          <w:lang w:val="es-DO"/>
                        </w:rPr>
                        <w:t>MEMORIA INSTITUCIONAL</w:t>
                      </w:r>
                    </w:p>
                  </w:txbxContent>
                </v:textbox>
                <w10:wrap anchorx="margin"/>
              </v:shape>
            </w:pict>
          </mc:Fallback>
        </mc:AlternateContent>
      </w:r>
    </w:p>
    <w:p w14:paraId="7AD079B8" w14:textId="6A76E097" w:rsidR="008D7F4E" w:rsidRPr="0089023D" w:rsidRDefault="008D7F4E" w:rsidP="006D73D8">
      <w:pPr>
        <w:rPr>
          <w:rFonts w:ascii="Times New Roman" w:hAnsi="Times New Roman" w:cs="Times New Roman"/>
          <w:color w:val="767171"/>
          <w:lang w:val="es-DO"/>
        </w:rPr>
      </w:pPr>
    </w:p>
    <w:p w14:paraId="2ADA86D9" w14:textId="7BFC7FAB" w:rsidR="008D7F4E" w:rsidRPr="0089023D" w:rsidRDefault="008D7F4E" w:rsidP="006D73D8">
      <w:pPr>
        <w:rPr>
          <w:rFonts w:ascii="Times New Roman" w:hAnsi="Times New Roman" w:cs="Times New Roman"/>
          <w:b/>
          <w:bCs/>
          <w:color w:val="767171"/>
          <w:lang w:val="es-DO"/>
        </w:rPr>
      </w:pPr>
    </w:p>
    <w:p w14:paraId="163CEF29" w14:textId="3FA03043" w:rsidR="00E739F8" w:rsidRPr="0089023D" w:rsidRDefault="00E739F8" w:rsidP="006D73D8">
      <w:pPr>
        <w:rPr>
          <w:rFonts w:ascii="Times New Roman" w:hAnsi="Times New Roman" w:cs="Times New Roman"/>
          <w:b/>
          <w:bCs/>
          <w:color w:val="767171"/>
          <w:lang w:val="es-DO"/>
        </w:rPr>
      </w:pPr>
    </w:p>
    <w:p w14:paraId="0783B649" w14:textId="7F684796" w:rsidR="00AF6293" w:rsidRPr="0089023D" w:rsidRDefault="00AF6293" w:rsidP="006D73D8">
      <w:pPr>
        <w:rPr>
          <w:rFonts w:ascii="Times New Roman" w:hAnsi="Times New Roman" w:cs="Times New Roman"/>
          <w:b/>
          <w:bCs/>
          <w:color w:val="767171"/>
          <w:lang w:val="es-DO"/>
        </w:rPr>
      </w:pPr>
      <w:r w:rsidRPr="0089023D">
        <w:rPr>
          <w:rFonts w:ascii="Times New Roman" w:hAnsi="Times New Roman" w:cs="Times New Roman"/>
          <w:noProof/>
          <w:color w:val="767171"/>
        </w:rPr>
        <mc:AlternateContent>
          <mc:Choice Requires="wps">
            <w:drawing>
              <wp:anchor distT="4294967295" distB="4294967295" distL="114300" distR="114300" simplePos="0" relativeHeight="251658250" behindDoc="0" locked="0" layoutInCell="1" allowOverlap="1" wp14:anchorId="4E0C23B7" wp14:editId="5E8F501C">
                <wp:simplePos x="0" y="0"/>
                <wp:positionH relativeFrom="margin">
                  <wp:align>center</wp:align>
                </wp:positionH>
                <wp:positionV relativeFrom="paragraph">
                  <wp:posOffset>78740</wp:posOffset>
                </wp:positionV>
                <wp:extent cx="463550" cy="0"/>
                <wp:effectExtent l="0" t="1905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68847A4">
              <v:line id="Straight Connector 22" style="position:absolute;z-index:25170534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spid="_x0000_s1026" strokecolor="#c8b688" strokeweight="2.25pt" from="0,6.2pt" to="36.5pt,6.2pt" w14:anchorId="2C656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">
                <v:stroke joinstyle="miter"/>
                <o:lock v:ext="edit" shapetype="f"/>
                <w10:wrap anchorx="margin"/>
              </v:line>
            </w:pict>
          </mc:Fallback>
        </mc:AlternateContent>
      </w:r>
    </w:p>
    <w:p w14:paraId="65D10221" w14:textId="77777777" w:rsidR="00AF6293" w:rsidRPr="0089023D" w:rsidRDefault="00AF6293" w:rsidP="006D73D8">
      <w:pPr>
        <w:rPr>
          <w:rFonts w:ascii="Times New Roman" w:hAnsi="Times New Roman" w:cs="Times New Roman"/>
          <w:b/>
          <w:bCs/>
          <w:color w:val="767171"/>
          <w:lang w:val="es-DO"/>
        </w:rPr>
      </w:pPr>
    </w:p>
    <w:p w14:paraId="3A86A8D9" w14:textId="62F4D660" w:rsidR="00E739F8" w:rsidRPr="0089023D" w:rsidRDefault="001E07B9" w:rsidP="006D73D8">
      <w:pPr>
        <w:rPr>
          <w:rFonts w:ascii="Times New Roman" w:hAnsi="Times New Roman" w:cs="Times New Roman"/>
          <w:b/>
          <w:bCs/>
          <w:color w:val="767171"/>
          <w:lang w:val="es-DO"/>
        </w:rPr>
      </w:pPr>
      <w:r w:rsidRPr="0089023D">
        <w:rPr>
          <w:rFonts w:ascii="Times New Roman" w:hAnsi="Times New Roman" w:cs="Times New Roman"/>
          <w:noProof/>
          <w:color w:val="767171"/>
        </w:rPr>
        <mc:AlternateContent>
          <mc:Choice Requires="wps">
            <w:drawing>
              <wp:anchor distT="0" distB="0" distL="114300" distR="114300" simplePos="0" relativeHeight="251658244" behindDoc="0" locked="0" layoutInCell="1" allowOverlap="1" wp14:anchorId="65361376" wp14:editId="128FDB21">
                <wp:simplePos x="0" y="0"/>
                <wp:positionH relativeFrom="margin">
                  <wp:align>center</wp:align>
                </wp:positionH>
                <wp:positionV relativeFrom="paragraph">
                  <wp:posOffset>170815</wp:posOffset>
                </wp:positionV>
                <wp:extent cx="1214755" cy="308610"/>
                <wp:effectExtent l="0" t="0" r="0" b="0"/>
                <wp:wrapNone/>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3B011D83" w:rsidR="008D7F4E" w:rsidRPr="005805BA" w:rsidRDefault="008D7F4E" w:rsidP="00AF6293">
                            <w:pPr>
                              <w:spacing w:before="20"/>
                              <w:ind w:left="14"/>
                              <w:jc w:val="center"/>
                              <w:rPr>
                                <w:rFonts w:ascii="Times New Roman" w:hAnsi="Times New Roman" w:cs="Times New Roman"/>
                                <w:b/>
                                <w:bCs/>
                                <w:color w:val="D5B788"/>
                                <w:spacing w:val="74"/>
                                <w:kern w:val="24"/>
                                <w:sz w:val="28"/>
                                <w:szCs w:val="28"/>
                              </w:rPr>
                            </w:pPr>
                            <w:r w:rsidRPr="005805BA">
                              <w:rPr>
                                <w:rFonts w:ascii="Times New Roman" w:hAnsi="Times New Roman" w:cs="Times New Roman"/>
                                <w:b/>
                                <w:bCs/>
                                <w:color w:val="D5B788"/>
                                <w:spacing w:val="74"/>
                                <w:kern w:val="24"/>
                                <w:sz w:val="28"/>
                                <w:szCs w:val="28"/>
                              </w:rPr>
                              <w:t>AÑ</w:t>
                            </w:r>
                            <w:r w:rsidRPr="005805BA">
                              <w:rPr>
                                <w:rFonts w:ascii="Times New Roman" w:hAnsi="Times New Roman" w:cs="Times New Roman"/>
                                <w:b/>
                                <w:bCs/>
                                <w:color w:val="D5B788"/>
                                <w:spacing w:val="37"/>
                                <w:kern w:val="24"/>
                                <w:sz w:val="28"/>
                                <w:szCs w:val="28"/>
                              </w:rPr>
                              <w:t>O</w:t>
                            </w:r>
                            <w:r w:rsidRPr="005805BA">
                              <w:rPr>
                                <w:rFonts w:ascii="Times New Roman" w:hAnsi="Times New Roman" w:cs="Times New Roman"/>
                                <w:b/>
                                <w:bCs/>
                                <w:color w:val="D5B788"/>
                                <w:spacing w:val="74"/>
                                <w:kern w:val="24"/>
                                <w:sz w:val="28"/>
                                <w:szCs w:val="28"/>
                              </w:rPr>
                              <w:t xml:space="preserve"> </w:t>
                            </w:r>
                            <w:r w:rsidRPr="005805BA">
                              <w:rPr>
                                <w:rFonts w:ascii="Times New Roman" w:hAnsi="Times New Roman" w:cs="Times New Roman"/>
                                <w:b/>
                                <w:bCs/>
                                <w:color w:val="D5B788"/>
                                <w:spacing w:val="68"/>
                                <w:kern w:val="24"/>
                                <w:sz w:val="28"/>
                                <w:szCs w:val="28"/>
                              </w:rPr>
                              <w:t>2</w:t>
                            </w:r>
                            <w:r w:rsidRPr="005805BA">
                              <w:rPr>
                                <w:rFonts w:ascii="Times New Roman" w:hAnsi="Times New Roman" w:cs="Times New Roman"/>
                                <w:b/>
                                <w:bCs/>
                                <w:color w:val="D5B788"/>
                                <w:spacing w:val="28"/>
                                <w:kern w:val="24"/>
                                <w:sz w:val="28"/>
                                <w:szCs w:val="28"/>
                              </w:rPr>
                              <w:t>0</w:t>
                            </w:r>
                            <w:r w:rsidRPr="005805BA">
                              <w:rPr>
                                <w:rFonts w:ascii="Times New Roman" w:hAnsi="Times New Roman" w:cs="Times New Roman"/>
                                <w:b/>
                                <w:bCs/>
                                <w:color w:val="D5B788"/>
                                <w:spacing w:val="-23"/>
                                <w:kern w:val="24"/>
                                <w:sz w:val="28"/>
                                <w:szCs w:val="28"/>
                              </w:rPr>
                              <w:t xml:space="preserve"> </w:t>
                            </w:r>
                            <w:r w:rsidRPr="005805BA">
                              <w:rPr>
                                <w:rFonts w:ascii="Times New Roman" w:hAnsi="Times New Roman" w:cs="Times New Roman"/>
                                <w:b/>
                                <w:bCs/>
                                <w:color w:val="D5B788"/>
                                <w:spacing w:val="68"/>
                                <w:kern w:val="24"/>
                                <w:sz w:val="28"/>
                                <w:szCs w:val="28"/>
                              </w:rPr>
                              <w:t>2</w:t>
                            </w:r>
                            <w:r w:rsidR="00C64CEF">
                              <w:rPr>
                                <w:rFonts w:ascii="Times New Roman" w:hAnsi="Times New Roman" w:cs="Times New Roman"/>
                                <w:b/>
                                <w:bCs/>
                                <w:color w:val="D5B788"/>
                                <w:spacing w:val="28"/>
                                <w:kern w:val="24"/>
                                <w:sz w:val="28"/>
                                <w:szCs w:val="28"/>
                              </w:rPr>
                              <w:t>2</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361376" id="_x0000_s1035" type="#_x0000_t202" style="position:absolute;margin-left:0;margin-top:13.45pt;width:95.65pt;height:24.3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" filled="f" stroked="f">
                <v:textbox inset="0,1pt,0,0">
                  <w:txbxContent>
                    <w:p w14:paraId="6B362718" w14:textId="3B011D83" w:rsidR="008D7F4E" w:rsidRPr="005805BA" w:rsidRDefault="008D7F4E" w:rsidP="00AF6293">
                      <w:pPr>
                        <w:spacing w:before="20"/>
                        <w:ind w:left="14"/>
                        <w:jc w:val="center"/>
                        <w:rPr>
                          <w:rFonts w:ascii="Times New Roman" w:hAnsi="Times New Roman" w:cs="Times New Roman"/>
                          <w:b/>
                          <w:bCs/>
                          <w:color w:val="D5B788"/>
                          <w:spacing w:val="74"/>
                          <w:kern w:val="24"/>
                          <w:sz w:val="28"/>
                          <w:szCs w:val="28"/>
                        </w:rPr>
                      </w:pPr>
                      <w:r w:rsidRPr="005805BA">
                        <w:rPr>
                          <w:rFonts w:ascii="Times New Roman" w:hAnsi="Times New Roman" w:cs="Times New Roman"/>
                          <w:b/>
                          <w:bCs/>
                          <w:color w:val="D5B788"/>
                          <w:spacing w:val="74"/>
                          <w:kern w:val="24"/>
                          <w:sz w:val="28"/>
                          <w:szCs w:val="28"/>
                        </w:rPr>
                        <w:t>AÑ</w:t>
                      </w:r>
                      <w:r w:rsidRPr="005805BA">
                        <w:rPr>
                          <w:rFonts w:ascii="Times New Roman" w:hAnsi="Times New Roman" w:cs="Times New Roman"/>
                          <w:b/>
                          <w:bCs/>
                          <w:color w:val="D5B788"/>
                          <w:spacing w:val="37"/>
                          <w:kern w:val="24"/>
                          <w:sz w:val="28"/>
                          <w:szCs w:val="28"/>
                        </w:rPr>
                        <w:t>O</w:t>
                      </w:r>
                      <w:r w:rsidRPr="005805BA">
                        <w:rPr>
                          <w:rFonts w:ascii="Times New Roman" w:hAnsi="Times New Roman" w:cs="Times New Roman"/>
                          <w:b/>
                          <w:bCs/>
                          <w:color w:val="D5B788"/>
                          <w:spacing w:val="74"/>
                          <w:kern w:val="24"/>
                          <w:sz w:val="28"/>
                          <w:szCs w:val="28"/>
                        </w:rPr>
                        <w:t xml:space="preserve"> </w:t>
                      </w:r>
                      <w:r w:rsidRPr="005805BA">
                        <w:rPr>
                          <w:rFonts w:ascii="Times New Roman" w:hAnsi="Times New Roman" w:cs="Times New Roman"/>
                          <w:b/>
                          <w:bCs/>
                          <w:color w:val="D5B788"/>
                          <w:spacing w:val="68"/>
                          <w:kern w:val="24"/>
                          <w:sz w:val="28"/>
                          <w:szCs w:val="28"/>
                        </w:rPr>
                        <w:t>2</w:t>
                      </w:r>
                      <w:r w:rsidRPr="005805BA">
                        <w:rPr>
                          <w:rFonts w:ascii="Times New Roman" w:hAnsi="Times New Roman" w:cs="Times New Roman"/>
                          <w:b/>
                          <w:bCs/>
                          <w:color w:val="D5B788"/>
                          <w:spacing w:val="28"/>
                          <w:kern w:val="24"/>
                          <w:sz w:val="28"/>
                          <w:szCs w:val="28"/>
                        </w:rPr>
                        <w:t>0</w:t>
                      </w:r>
                      <w:r w:rsidRPr="005805BA">
                        <w:rPr>
                          <w:rFonts w:ascii="Times New Roman" w:hAnsi="Times New Roman" w:cs="Times New Roman"/>
                          <w:b/>
                          <w:bCs/>
                          <w:color w:val="D5B788"/>
                          <w:spacing w:val="-23"/>
                          <w:kern w:val="24"/>
                          <w:sz w:val="28"/>
                          <w:szCs w:val="28"/>
                        </w:rPr>
                        <w:t xml:space="preserve"> </w:t>
                      </w:r>
                      <w:r w:rsidRPr="005805BA">
                        <w:rPr>
                          <w:rFonts w:ascii="Times New Roman" w:hAnsi="Times New Roman" w:cs="Times New Roman"/>
                          <w:b/>
                          <w:bCs/>
                          <w:color w:val="D5B788"/>
                          <w:spacing w:val="68"/>
                          <w:kern w:val="24"/>
                          <w:sz w:val="28"/>
                          <w:szCs w:val="28"/>
                        </w:rPr>
                        <w:t>2</w:t>
                      </w:r>
                      <w:r w:rsidR="00C64CEF">
                        <w:rPr>
                          <w:rFonts w:ascii="Times New Roman" w:hAnsi="Times New Roman" w:cs="Times New Roman"/>
                          <w:b/>
                          <w:bCs/>
                          <w:color w:val="D5B788"/>
                          <w:spacing w:val="28"/>
                          <w:kern w:val="24"/>
                          <w:sz w:val="28"/>
                          <w:szCs w:val="28"/>
                        </w:rPr>
                        <w:t>2</w:t>
                      </w:r>
                    </w:p>
                  </w:txbxContent>
                </v:textbox>
                <w10:wrap anchorx="margin"/>
              </v:shape>
            </w:pict>
          </mc:Fallback>
        </mc:AlternateContent>
      </w:r>
    </w:p>
    <w:p w14:paraId="1C74082E" w14:textId="28C0782E" w:rsidR="008D7F4E" w:rsidRPr="0089023D" w:rsidRDefault="008D7F4E" w:rsidP="006D73D8">
      <w:pPr>
        <w:tabs>
          <w:tab w:val="left" w:pos="5229"/>
        </w:tabs>
        <w:rPr>
          <w:rFonts w:ascii="Times New Roman" w:hAnsi="Times New Roman" w:cs="Times New Roman"/>
          <w:color w:val="767171"/>
          <w:lang w:val="es-DO"/>
        </w:rPr>
      </w:pPr>
      <w:r w:rsidRPr="0089023D">
        <w:rPr>
          <w:rFonts w:ascii="Times New Roman" w:hAnsi="Times New Roman" w:cs="Times New Roman"/>
          <w:color w:val="767171"/>
          <w:lang w:val="es-DO"/>
        </w:rPr>
        <w:tab/>
      </w:r>
      <w:r w:rsidRPr="0089023D">
        <w:rPr>
          <w:rFonts w:ascii="Times New Roman" w:hAnsi="Times New Roman" w:cs="Times New Roman"/>
          <w:color w:val="767171"/>
          <w:lang w:val="es-DO"/>
        </w:rPr>
        <w:tab/>
      </w:r>
      <w:r w:rsidRPr="0089023D">
        <w:rPr>
          <w:rFonts w:ascii="Times New Roman" w:hAnsi="Times New Roman" w:cs="Times New Roman"/>
          <w:color w:val="767171"/>
          <w:lang w:val="es-DO"/>
        </w:rPr>
        <w:tab/>
      </w:r>
    </w:p>
    <w:p w14:paraId="2A6A7BEB" w14:textId="35E3FF32" w:rsidR="008D7F4E" w:rsidRPr="0089023D" w:rsidRDefault="008D7F4E" w:rsidP="006D73D8">
      <w:pPr>
        <w:tabs>
          <w:tab w:val="left" w:pos="5229"/>
        </w:tabs>
        <w:rPr>
          <w:rFonts w:ascii="Times New Roman" w:hAnsi="Times New Roman" w:cs="Times New Roman"/>
          <w:color w:val="767171"/>
          <w:lang w:val="es-DO"/>
        </w:rPr>
      </w:pPr>
    </w:p>
    <w:p w14:paraId="5220AA7B" w14:textId="7F7316F4" w:rsidR="008D7F4E" w:rsidRPr="0089023D" w:rsidRDefault="008D7F4E" w:rsidP="006D73D8">
      <w:pPr>
        <w:tabs>
          <w:tab w:val="left" w:pos="5229"/>
        </w:tabs>
        <w:rPr>
          <w:rFonts w:ascii="Times New Roman" w:hAnsi="Times New Roman" w:cs="Times New Roman"/>
          <w:color w:val="767171"/>
          <w:lang w:val="es-DO"/>
        </w:rPr>
      </w:pPr>
    </w:p>
    <w:p w14:paraId="04CE79E8" w14:textId="77777777" w:rsidR="00B45B38" w:rsidRPr="0089023D" w:rsidRDefault="00B45B38" w:rsidP="006D73D8">
      <w:pPr>
        <w:tabs>
          <w:tab w:val="left" w:pos="5229"/>
        </w:tabs>
        <w:rPr>
          <w:rFonts w:ascii="Times New Roman" w:hAnsi="Times New Roman" w:cs="Times New Roman"/>
          <w:color w:val="767171"/>
          <w:lang w:val="es-DO"/>
        </w:rPr>
      </w:pPr>
    </w:p>
    <w:p w14:paraId="514D7151" w14:textId="77777777" w:rsidR="00AF6293" w:rsidRPr="0089023D" w:rsidRDefault="00AF6293" w:rsidP="006D73D8">
      <w:pPr>
        <w:tabs>
          <w:tab w:val="left" w:pos="5229"/>
        </w:tabs>
        <w:rPr>
          <w:rFonts w:ascii="Times New Roman" w:hAnsi="Times New Roman" w:cs="Times New Roman"/>
          <w:color w:val="767171"/>
          <w:lang w:val="es-DO"/>
        </w:rPr>
      </w:pPr>
    </w:p>
    <w:p w14:paraId="7BA890B7" w14:textId="77777777" w:rsidR="00AF6293" w:rsidRPr="0089023D" w:rsidRDefault="00AF6293" w:rsidP="006D73D8">
      <w:pPr>
        <w:tabs>
          <w:tab w:val="left" w:pos="5229"/>
        </w:tabs>
        <w:rPr>
          <w:rFonts w:ascii="Times New Roman" w:hAnsi="Times New Roman" w:cs="Times New Roman"/>
          <w:color w:val="767171"/>
          <w:lang w:val="es-DO"/>
        </w:rPr>
      </w:pPr>
    </w:p>
    <w:p w14:paraId="292084AB" w14:textId="77777777" w:rsidR="00AF6293" w:rsidRPr="0089023D" w:rsidRDefault="00AF6293" w:rsidP="006D73D8">
      <w:pPr>
        <w:tabs>
          <w:tab w:val="left" w:pos="5229"/>
        </w:tabs>
        <w:rPr>
          <w:rFonts w:ascii="Times New Roman" w:hAnsi="Times New Roman" w:cs="Times New Roman"/>
          <w:color w:val="767171"/>
          <w:lang w:val="es-DO"/>
        </w:rPr>
      </w:pPr>
    </w:p>
    <w:p w14:paraId="713AE04B" w14:textId="606533B7" w:rsidR="00AF6293" w:rsidRPr="0089023D" w:rsidRDefault="00AF6293" w:rsidP="006D73D8">
      <w:pPr>
        <w:tabs>
          <w:tab w:val="left" w:pos="5229"/>
        </w:tabs>
        <w:rPr>
          <w:rFonts w:ascii="Times New Roman" w:hAnsi="Times New Roman" w:cs="Times New Roman"/>
          <w:color w:val="767171"/>
          <w:lang w:val="es-DO"/>
        </w:rPr>
      </w:pPr>
    </w:p>
    <w:p w14:paraId="4A390ECB" w14:textId="1792556C" w:rsidR="008D7F4E" w:rsidRPr="0089023D" w:rsidRDefault="008D7F4E" w:rsidP="006D73D8">
      <w:pPr>
        <w:tabs>
          <w:tab w:val="left" w:pos="5229"/>
        </w:tabs>
        <w:rPr>
          <w:rFonts w:ascii="Times New Roman" w:hAnsi="Times New Roman" w:cs="Times New Roman"/>
          <w:color w:val="767171"/>
          <w:lang w:val="es-DO"/>
        </w:rPr>
      </w:pPr>
    </w:p>
    <w:p w14:paraId="09F960FC" w14:textId="63E3D205" w:rsidR="008D7F4E" w:rsidRPr="0089023D" w:rsidRDefault="00314D23" w:rsidP="006D73D8">
      <w:pPr>
        <w:tabs>
          <w:tab w:val="left" w:pos="5229"/>
        </w:tabs>
        <w:rPr>
          <w:rFonts w:ascii="Times New Roman" w:hAnsi="Times New Roman" w:cs="Times New Roman"/>
          <w:color w:val="767171"/>
          <w:lang w:val="es-DO"/>
        </w:rPr>
      </w:pPr>
      <w:r w:rsidRPr="0089023D">
        <w:rPr>
          <w:rFonts w:ascii="Times New Roman" w:hAnsi="Times New Roman" w:cs="Times New Roman"/>
          <w:noProof/>
          <w:color w:val="767171"/>
          <w:lang w:val="es-DO"/>
        </w:rPr>
        <mc:AlternateContent>
          <mc:Choice Requires="wpg">
            <w:drawing>
              <wp:anchor distT="0" distB="0" distL="114300" distR="114300" simplePos="0" relativeHeight="251658248" behindDoc="0" locked="0" layoutInCell="1" allowOverlap="1" wp14:anchorId="4727C32C" wp14:editId="3574000A">
                <wp:simplePos x="0" y="0"/>
                <wp:positionH relativeFrom="margin">
                  <wp:posOffset>-165100</wp:posOffset>
                </wp:positionH>
                <wp:positionV relativeFrom="paragraph">
                  <wp:posOffset>238760</wp:posOffset>
                </wp:positionV>
                <wp:extent cx="2267585" cy="1043305"/>
                <wp:effectExtent l="0" t="0" r="0" b="0"/>
                <wp:wrapNone/>
                <wp:docPr id="19" name="Group 19"/>
                <wp:cNvGraphicFramePr/>
                <a:graphic xmlns:a="http://schemas.openxmlformats.org/drawingml/2006/main">
                  <a:graphicData uri="http://schemas.microsoft.com/office/word/2010/wordprocessingGroup">
                    <wpg:wgp>
                      <wpg:cNvGrpSpPr/>
                      <wpg:grpSpPr>
                        <a:xfrm>
                          <a:off x="0" y="0"/>
                          <a:ext cx="2267585" cy="1043305"/>
                          <a:chOff x="-31898" y="258222"/>
                          <a:chExt cx="2267585" cy="1044565"/>
                        </a:xfrm>
                      </wpg:grpSpPr>
                      <wps:wsp>
                        <wps:cNvPr id="47" name="Text Box 47"/>
                        <wps:cNvSpPr txBox="1">
                          <a:spLocks/>
                        </wps:cNvSpPr>
                        <wps:spPr>
                          <a:xfrm>
                            <a:off x="-31898" y="931312"/>
                            <a:ext cx="2267585" cy="371475"/>
                          </a:xfrm>
                          <a:prstGeom prst="rect">
                            <a:avLst/>
                          </a:prstGeom>
                        </wps:spPr>
                        <wps:txbx>
                          <w:txbxContent>
                            <w:p w14:paraId="048A91A1" w14:textId="77777777" w:rsidR="00BB7662" w:rsidRPr="003A00CC" w:rsidRDefault="00BB7662" w:rsidP="00BB7662">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301737A" w14:textId="77777777" w:rsidR="00BB7662" w:rsidRDefault="00BB7662" w:rsidP="00BB7662">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wps:txbx>
                        <wps:bodyPr vert="horz" wrap="square" lIns="0" tIns="15240" rIns="0" bIns="0" rtlCol="0">
                          <a:noAutofit/>
                        </wps:bodyPr>
                      </wps:wsp>
                      <pic:pic xmlns:pic="http://schemas.openxmlformats.org/drawingml/2006/picture">
                        <pic:nvPicPr>
                          <pic:cNvPr id="49" name="Picture 49" descr="Icon&#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1898" y="258222"/>
                            <a:ext cx="612775"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27C32C" id="Group 19" o:spid="_x0000_s1036" style="position:absolute;margin-left:-13pt;margin-top:18.8pt;width:178.55pt;height:82.15pt;z-index:251658248;mso-position-horizontal-relative:margin;mso-width-relative:margin;mso-height-relative:margin" coordorigin="-318,2582" coordsize="22675,10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">
                <v:shape id="Text Box 47" o:spid="_x0000_s1037" type="#_x0000_t202" style="position:absolute;left:-318;top:9313;width:22674;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" filled="f" stroked="f">
                  <v:textbox inset="0,1.2pt,0,0">
                    <w:txbxContent>
                      <w:p w14:paraId="048A91A1" w14:textId="77777777" w:rsidR="00BB7662" w:rsidRPr="003A00CC" w:rsidRDefault="00BB7662" w:rsidP="00BB7662">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301737A" w14:textId="77777777" w:rsidR="00BB7662" w:rsidRDefault="00BB7662" w:rsidP="00BB7662">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v:textbox>
                </v:shape>
                <v:shape id="Picture 49" o:spid="_x0000_s1038" type="#_x0000_t75" alt="Icon&#10;&#10;Description automatically generated" style="position:absolute;left:-318;top:2582;width:6126;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">
                  <v:imagedata r:id="rId14" o:title="Icon&#10;&#10;Description automatically generated"/>
                </v:shape>
                <w10:wrap anchorx="margin"/>
              </v:group>
            </w:pict>
          </mc:Fallback>
        </mc:AlternateContent>
      </w:r>
    </w:p>
    <w:p w14:paraId="70955679" w14:textId="78363204" w:rsidR="00E80BF2" w:rsidRPr="0089023D" w:rsidRDefault="00314D23" w:rsidP="006D73D8">
      <w:pPr>
        <w:tabs>
          <w:tab w:val="left" w:pos="5913"/>
        </w:tabs>
        <w:rPr>
          <w:rFonts w:ascii="Times New Roman" w:hAnsi="Times New Roman" w:cs="Times New Roman"/>
          <w:color w:val="767171"/>
          <w:lang w:val="es-DO"/>
        </w:rPr>
      </w:pPr>
      <w:r w:rsidRPr="0089023D">
        <w:rPr>
          <w:rFonts w:ascii="Times New Roman" w:hAnsi="Times New Roman" w:cs="Times New Roman"/>
          <w:noProof/>
          <w:color w:val="767171"/>
        </w:rPr>
        <w:drawing>
          <wp:anchor distT="0" distB="0" distL="114300" distR="114300" simplePos="0" relativeHeight="251658252" behindDoc="0" locked="0" layoutInCell="1" allowOverlap="1" wp14:anchorId="4D331548" wp14:editId="6570EEC6">
            <wp:simplePos x="0" y="0"/>
            <wp:positionH relativeFrom="margin">
              <wp:posOffset>3080385</wp:posOffset>
            </wp:positionH>
            <wp:positionV relativeFrom="paragraph">
              <wp:posOffset>122555</wp:posOffset>
            </wp:positionV>
            <wp:extent cx="2024380" cy="690880"/>
            <wp:effectExtent l="0" t="0" r="0" b="0"/>
            <wp:wrapThrough wrapText="bothSides">
              <wp:wrapPolygon edited="0">
                <wp:start x="0" y="0"/>
                <wp:lineTo x="0" y="20846"/>
                <wp:lineTo x="21343" y="20846"/>
                <wp:lineTo x="21343" y="0"/>
                <wp:lineTo x="0" y="0"/>
              </wp:wrapPolygon>
            </wp:wrapThrough>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Logotipo, nombre de la empres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l="3366" t="29655" r="2884" b="28868"/>
                    <a:stretch>
                      <a:fillRect/>
                    </a:stretch>
                  </pic:blipFill>
                  <pic:spPr bwMode="auto">
                    <a:xfrm>
                      <a:off x="0" y="0"/>
                      <a:ext cx="2024380"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E30BF" w14:textId="0CCBF7A0" w:rsidR="00E80BF2" w:rsidRPr="0089023D" w:rsidRDefault="00E80BF2" w:rsidP="006D73D8">
      <w:pPr>
        <w:rPr>
          <w:rFonts w:ascii="Times New Roman" w:hAnsi="Times New Roman" w:cs="Times New Roman"/>
          <w:color w:val="767171"/>
          <w:lang w:val="es-DO"/>
        </w:rPr>
      </w:pPr>
    </w:p>
    <w:p w14:paraId="35A749DE" w14:textId="77777777" w:rsidR="00AF6293" w:rsidRPr="0089023D" w:rsidRDefault="00AF6293" w:rsidP="006D73D8">
      <w:pPr>
        <w:rPr>
          <w:rFonts w:ascii="Times New Roman" w:hAnsi="Times New Roman" w:cs="Times New Roman"/>
          <w:b/>
          <w:bCs/>
          <w:color w:val="767171"/>
          <w:spacing w:val="20"/>
          <w:sz w:val="28"/>
          <w:lang w:val="es-DO"/>
        </w:rPr>
      </w:pPr>
    </w:p>
    <w:p w14:paraId="67D1AF46" w14:textId="77777777" w:rsidR="00AF6293" w:rsidRPr="0089023D" w:rsidRDefault="00AF6293" w:rsidP="006D73D8">
      <w:pPr>
        <w:jc w:val="center"/>
        <w:rPr>
          <w:rFonts w:ascii="Times New Roman" w:hAnsi="Times New Roman" w:cs="Times New Roman"/>
          <w:b/>
          <w:bCs/>
          <w:color w:val="767171"/>
          <w:spacing w:val="20"/>
          <w:sz w:val="28"/>
          <w:lang w:val="es-DO"/>
        </w:rPr>
      </w:pPr>
    </w:p>
    <w:p w14:paraId="31E2FE32" w14:textId="7F3B97FE" w:rsidR="00545797" w:rsidRPr="00447E61" w:rsidRDefault="00545797" w:rsidP="006D73D8">
      <w:pPr>
        <w:jc w:val="center"/>
        <w:rPr>
          <w:rFonts w:ascii="Times New Roman" w:hAnsi="Times New Roman" w:cs="Times New Roman"/>
          <w:color w:val="767171"/>
          <w:spacing w:val="20"/>
          <w:sz w:val="28"/>
          <w:lang w:val="es-DO"/>
        </w:rPr>
      </w:pPr>
      <w:r w:rsidRPr="00447E61">
        <w:rPr>
          <w:rFonts w:ascii="Times New Roman" w:hAnsi="Times New Roman" w:cs="Times New Roman"/>
          <w:color w:val="767171"/>
          <w:spacing w:val="20"/>
          <w:sz w:val="28"/>
          <w:lang w:val="es-DO"/>
        </w:rPr>
        <w:lastRenderedPageBreak/>
        <w:t>TABLA DE CONTENIDO</w:t>
      </w:r>
    </w:p>
    <w:p w14:paraId="6C3E8713" w14:textId="043AA35F" w:rsidR="00545797" w:rsidRPr="0089023D" w:rsidRDefault="00545797" w:rsidP="006D73D8">
      <w:pPr>
        <w:jc w:val="center"/>
        <w:rPr>
          <w:rFonts w:ascii="Times New Roman" w:hAnsi="Times New Roman" w:cs="Times New Roman"/>
          <w:color w:val="767171"/>
          <w:lang w:val="es-DO"/>
        </w:rPr>
      </w:pPr>
      <w:r w:rsidRPr="0089023D">
        <w:rPr>
          <w:rFonts w:ascii="Times New Roman" w:hAnsi="Times New Roman" w:cs="Times New Roman"/>
          <w:noProof/>
          <w:color w:val="767171"/>
        </w:rPr>
        <mc:AlternateContent>
          <mc:Choice Requires="wps">
            <w:drawing>
              <wp:anchor distT="0" distB="0" distL="114300" distR="114300" simplePos="0" relativeHeight="251658245" behindDoc="0" locked="0" layoutInCell="1" allowOverlap="1" wp14:anchorId="1E07F231" wp14:editId="05A03029">
                <wp:simplePos x="0" y="0"/>
                <wp:positionH relativeFrom="margin">
                  <wp:align>center</wp:align>
                </wp:positionH>
                <wp:positionV relativeFrom="paragraph">
                  <wp:posOffset>93345</wp:posOffset>
                </wp:positionV>
                <wp:extent cx="463550" cy="0"/>
                <wp:effectExtent l="0" t="19050" r="317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9F14B87">
              <v:line id="Straight Connector 18" style="position:absolute;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ee2a24" strokeweight="2.25pt" from="0,7.35pt" to="36.5pt,7.35pt" w14:anchorId="421B2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">
                <v:stroke joinstyle="miter"/>
                <w10:wrap anchorx="margin"/>
              </v:line>
            </w:pict>
          </mc:Fallback>
        </mc:AlternateContent>
      </w:r>
    </w:p>
    <w:p w14:paraId="34723B93" w14:textId="3B0BE224" w:rsidR="00545797" w:rsidRPr="0089023D" w:rsidRDefault="00C434EF" w:rsidP="006D73D8">
      <w:pPr>
        <w:jc w:val="center"/>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Memoria Institucional</w:t>
      </w:r>
      <w:r w:rsidR="00545797" w:rsidRPr="0089023D">
        <w:rPr>
          <w:rFonts w:ascii="Times New Roman" w:hAnsi="Times New Roman" w:cs="Times New Roman"/>
          <w:color w:val="767171"/>
          <w:spacing w:val="20"/>
          <w:sz w:val="24"/>
          <w:szCs w:val="24"/>
          <w:lang w:val="es-DO"/>
        </w:rPr>
        <w:t xml:space="preserve"> 202</w:t>
      </w:r>
      <w:r w:rsidR="00C64CEF" w:rsidRPr="0089023D">
        <w:rPr>
          <w:rFonts w:ascii="Times New Roman" w:hAnsi="Times New Roman" w:cs="Times New Roman"/>
          <w:color w:val="767171"/>
          <w:spacing w:val="20"/>
          <w:sz w:val="24"/>
          <w:szCs w:val="24"/>
          <w:lang w:val="es-DO"/>
        </w:rPr>
        <w:t>2</w:t>
      </w:r>
    </w:p>
    <w:p w14:paraId="51EF57F1" w14:textId="77777777" w:rsidR="009F65E1" w:rsidRPr="00DF0681" w:rsidRDefault="009F65E1" w:rsidP="006D73D8">
      <w:pPr>
        <w:jc w:val="center"/>
        <w:rPr>
          <w:rFonts w:ascii="Times New Roman" w:hAnsi="Times New Roman" w:cs="Times New Roman"/>
          <w:color w:val="767171"/>
          <w:spacing w:val="20"/>
          <w:sz w:val="24"/>
          <w:szCs w:val="24"/>
          <w:lang w:val="es-DO"/>
        </w:rPr>
      </w:pPr>
    </w:p>
    <w:p w14:paraId="13B5E7C3" w14:textId="42A5DB2F" w:rsidR="00DF0681" w:rsidRPr="00DF0681" w:rsidRDefault="00545797">
      <w:pPr>
        <w:pStyle w:val="TDC1"/>
        <w:rPr>
          <w:rFonts w:asciiTheme="minorHAnsi" w:eastAsiaTheme="minorEastAsia" w:hAnsiTheme="minorHAnsi" w:cstheme="minorBidi"/>
          <w:b w:val="0"/>
          <w:bCs w:val="0"/>
          <w:lang w:eastAsia="es-DO"/>
        </w:rPr>
      </w:pPr>
      <w:r w:rsidRPr="00DF0681">
        <w:rPr>
          <w:b w:val="0"/>
          <w:bCs w:val="0"/>
          <w:color w:val="767171"/>
          <w:sz w:val="24"/>
          <w:szCs w:val="24"/>
        </w:rPr>
        <w:fldChar w:fldCharType="begin"/>
      </w:r>
      <w:r w:rsidRPr="00DF0681">
        <w:rPr>
          <w:b w:val="0"/>
          <w:bCs w:val="0"/>
          <w:color w:val="767171"/>
          <w:sz w:val="24"/>
          <w:szCs w:val="24"/>
        </w:rPr>
        <w:instrText xml:space="preserve"> TOC \o "1-3" \h \z \u </w:instrText>
      </w:r>
      <w:r w:rsidRPr="00DF0681">
        <w:rPr>
          <w:b w:val="0"/>
          <w:bCs w:val="0"/>
          <w:color w:val="767171"/>
          <w:sz w:val="24"/>
          <w:szCs w:val="24"/>
        </w:rPr>
        <w:fldChar w:fldCharType="separate"/>
      </w:r>
      <w:hyperlink w:anchor="_Toc123662175" w:history="1">
        <w:r w:rsidR="00DF0681" w:rsidRPr="00DF0681">
          <w:rPr>
            <w:rStyle w:val="Hipervnculo"/>
            <w:b w:val="0"/>
            <w:bCs w:val="0"/>
          </w:rPr>
          <w:t>I.</w:t>
        </w:r>
        <w:r w:rsidR="00DF0681" w:rsidRPr="00DF0681">
          <w:rPr>
            <w:rFonts w:asciiTheme="minorHAnsi" w:eastAsiaTheme="minorEastAsia" w:hAnsiTheme="minorHAnsi" w:cstheme="minorBidi"/>
            <w:b w:val="0"/>
            <w:bCs w:val="0"/>
            <w:lang w:eastAsia="es-DO"/>
          </w:rPr>
          <w:tab/>
        </w:r>
        <w:r w:rsidR="00DF0681" w:rsidRPr="00DF0681">
          <w:rPr>
            <w:rStyle w:val="Hipervnculo"/>
            <w:b w:val="0"/>
            <w:bCs w:val="0"/>
          </w:rPr>
          <w:t>Resumen Ejecutivo</w:t>
        </w:r>
        <w:r w:rsidR="00DF0681" w:rsidRPr="00DF0681">
          <w:rPr>
            <w:b w:val="0"/>
            <w:bCs w:val="0"/>
            <w:webHidden/>
          </w:rPr>
          <w:tab/>
        </w:r>
        <w:r w:rsidR="00DF0681" w:rsidRPr="00DF0681">
          <w:rPr>
            <w:b w:val="0"/>
            <w:bCs w:val="0"/>
            <w:webHidden/>
          </w:rPr>
          <w:fldChar w:fldCharType="begin"/>
        </w:r>
        <w:r w:rsidR="00DF0681" w:rsidRPr="00DF0681">
          <w:rPr>
            <w:b w:val="0"/>
            <w:bCs w:val="0"/>
            <w:webHidden/>
          </w:rPr>
          <w:instrText xml:space="preserve"> PAGEREF _Toc123662175 \h </w:instrText>
        </w:r>
        <w:r w:rsidR="00DF0681" w:rsidRPr="00DF0681">
          <w:rPr>
            <w:b w:val="0"/>
            <w:bCs w:val="0"/>
            <w:webHidden/>
          </w:rPr>
        </w:r>
        <w:r w:rsidR="00DF0681" w:rsidRPr="00DF0681">
          <w:rPr>
            <w:b w:val="0"/>
            <w:bCs w:val="0"/>
            <w:webHidden/>
          </w:rPr>
          <w:fldChar w:fldCharType="separate"/>
        </w:r>
        <w:r w:rsidR="00DF0681" w:rsidRPr="00DF0681">
          <w:rPr>
            <w:b w:val="0"/>
            <w:bCs w:val="0"/>
            <w:webHidden/>
          </w:rPr>
          <w:t>1</w:t>
        </w:r>
        <w:r w:rsidR="00DF0681" w:rsidRPr="00DF0681">
          <w:rPr>
            <w:b w:val="0"/>
            <w:bCs w:val="0"/>
            <w:webHidden/>
          </w:rPr>
          <w:fldChar w:fldCharType="end"/>
        </w:r>
      </w:hyperlink>
    </w:p>
    <w:p w14:paraId="4488D8D0" w14:textId="33932C81" w:rsidR="00DF0681" w:rsidRPr="00DF0681" w:rsidRDefault="00DF0681">
      <w:pPr>
        <w:pStyle w:val="TDC1"/>
        <w:rPr>
          <w:rFonts w:asciiTheme="minorHAnsi" w:eastAsiaTheme="minorEastAsia" w:hAnsiTheme="minorHAnsi" w:cstheme="minorBidi"/>
          <w:b w:val="0"/>
          <w:bCs w:val="0"/>
          <w:lang w:eastAsia="es-DO"/>
        </w:rPr>
      </w:pPr>
      <w:hyperlink w:anchor="_Toc123662176" w:history="1">
        <w:r w:rsidRPr="00DF0681">
          <w:rPr>
            <w:rStyle w:val="Hipervnculo"/>
            <w:b w:val="0"/>
            <w:bCs w:val="0"/>
            <w:caps/>
          </w:rPr>
          <w:t>III.</w:t>
        </w:r>
        <w:r w:rsidRPr="00DF0681">
          <w:rPr>
            <w:rFonts w:asciiTheme="minorHAnsi" w:eastAsiaTheme="minorEastAsia" w:hAnsiTheme="minorHAnsi" w:cstheme="minorBidi"/>
            <w:b w:val="0"/>
            <w:bCs w:val="0"/>
            <w:lang w:eastAsia="es-DO"/>
          </w:rPr>
          <w:tab/>
        </w:r>
        <w:r w:rsidRPr="00DF0681">
          <w:rPr>
            <w:rStyle w:val="Hipervnculo"/>
            <w:b w:val="0"/>
            <w:bCs w:val="0"/>
            <w:caps/>
          </w:rPr>
          <w:t>Resultados Misionales</w:t>
        </w:r>
        <w:r w:rsidRPr="00DF0681">
          <w:rPr>
            <w:b w:val="0"/>
            <w:bCs w:val="0"/>
            <w:webHidden/>
          </w:rPr>
          <w:tab/>
        </w:r>
        <w:r w:rsidRPr="00DF0681">
          <w:rPr>
            <w:b w:val="0"/>
            <w:bCs w:val="0"/>
            <w:webHidden/>
          </w:rPr>
          <w:fldChar w:fldCharType="begin"/>
        </w:r>
        <w:r w:rsidRPr="00DF0681">
          <w:rPr>
            <w:b w:val="0"/>
            <w:bCs w:val="0"/>
            <w:webHidden/>
          </w:rPr>
          <w:instrText xml:space="preserve"> PAGEREF _Toc123662176 \h </w:instrText>
        </w:r>
        <w:r w:rsidRPr="00DF0681">
          <w:rPr>
            <w:b w:val="0"/>
            <w:bCs w:val="0"/>
            <w:webHidden/>
          </w:rPr>
        </w:r>
        <w:r w:rsidRPr="00DF0681">
          <w:rPr>
            <w:b w:val="0"/>
            <w:bCs w:val="0"/>
            <w:webHidden/>
          </w:rPr>
          <w:fldChar w:fldCharType="separate"/>
        </w:r>
        <w:r w:rsidRPr="00DF0681">
          <w:rPr>
            <w:b w:val="0"/>
            <w:bCs w:val="0"/>
            <w:webHidden/>
          </w:rPr>
          <w:t>6</w:t>
        </w:r>
        <w:r w:rsidRPr="00DF0681">
          <w:rPr>
            <w:b w:val="0"/>
            <w:bCs w:val="0"/>
            <w:webHidden/>
          </w:rPr>
          <w:fldChar w:fldCharType="end"/>
        </w:r>
      </w:hyperlink>
    </w:p>
    <w:p w14:paraId="50F28D83" w14:textId="30D6488E" w:rsidR="00DF0681" w:rsidRPr="00DF0681" w:rsidRDefault="00DF0681">
      <w:pPr>
        <w:pStyle w:val="TDC2"/>
        <w:tabs>
          <w:tab w:val="left" w:pos="1100"/>
          <w:tab w:val="right" w:leader="dot" w:pos="7910"/>
        </w:tabs>
        <w:rPr>
          <w:rFonts w:asciiTheme="minorHAnsi" w:eastAsiaTheme="minorEastAsia" w:hAnsiTheme="minorHAnsi" w:cstheme="minorBidi"/>
          <w:b w:val="0"/>
          <w:bCs w:val="0"/>
          <w:i w:val="0"/>
          <w:iCs w:val="0"/>
          <w:noProof/>
          <w:lang w:val="es-DO" w:eastAsia="es-DO"/>
        </w:rPr>
      </w:pPr>
      <w:hyperlink w:anchor="_Toc123662177" w:history="1">
        <w:r w:rsidRPr="00DF0681">
          <w:rPr>
            <w:rStyle w:val="Hipervnculo"/>
            <w:rFonts w:eastAsiaTheme="minorHAnsi"/>
            <w:b w:val="0"/>
            <w:bCs w:val="0"/>
            <w:noProof/>
            <w:spacing w:val="20"/>
            <w:lang w:val="es-DO"/>
          </w:rPr>
          <w:t>3.1</w:t>
        </w:r>
        <w:r w:rsidRPr="00DF0681">
          <w:rPr>
            <w:rFonts w:asciiTheme="minorHAnsi" w:eastAsiaTheme="minorEastAsia" w:hAnsiTheme="minorHAnsi" w:cstheme="minorBidi"/>
            <w:b w:val="0"/>
            <w:bCs w:val="0"/>
            <w:i w:val="0"/>
            <w:iCs w:val="0"/>
            <w:noProof/>
            <w:lang w:val="es-DO" w:eastAsia="es-DO"/>
          </w:rPr>
          <w:tab/>
        </w:r>
        <w:r w:rsidRPr="00DF0681">
          <w:rPr>
            <w:rStyle w:val="Hipervnculo"/>
            <w:rFonts w:eastAsiaTheme="minorHAnsi"/>
            <w:b w:val="0"/>
            <w:bCs w:val="0"/>
            <w:noProof/>
            <w:spacing w:val="20"/>
            <w:lang w:val="es-DO"/>
          </w:rPr>
          <w:t>Producción y siembra de plantas</w:t>
        </w:r>
        <w:r w:rsidRPr="00DF0681">
          <w:rPr>
            <w:b w:val="0"/>
            <w:bCs w:val="0"/>
            <w:noProof/>
            <w:webHidden/>
          </w:rPr>
          <w:tab/>
        </w:r>
        <w:r w:rsidRPr="00DF0681">
          <w:rPr>
            <w:b w:val="0"/>
            <w:bCs w:val="0"/>
            <w:noProof/>
            <w:webHidden/>
          </w:rPr>
          <w:fldChar w:fldCharType="begin"/>
        </w:r>
        <w:r w:rsidRPr="00DF0681">
          <w:rPr>
            <w:b w:val="0"/>
            <w:bCs w:val="0"/>
            <w:noProof/>
            <w:webHidden/>
          </w:rPr>
          <w:instrText xml:space="preserve"> PAGEREF _Toc123662177 \h </w:instrText>
        </w:r>
        <w:r w:rsidRPr="00DF0681">
          <w:rPr>
            <w:b w:val="0"/>
            <w:bCs w:val="0"/>
            <w:noProof/>
            <w:webHidden/>
          </w:rPr>
        </w:r>
        <w:r w:rsidRPr="00DF0681">
          <w:rPr>
            <w:b w:val="0"/>
            <w:bCs w:val="0"/>
            <w:noProof/>
            <w:webHidden/>
          </w:rPr>
          <w:fldChar w:fldCharType="separate"/>
        </w:r>
        <w:r w:rsidRPr="00DF0681">
          <w:rPr>
            <w:b w:val="0"/>
            <w:bCs w:val="0"/>
            <w:noProof/>
            <w:webHidden/>
          </w:rPr>
          <w:t>7</w:t>
        </w:r>
        <w:r w:rsidRPr="00DF0681">
          <w:rPr>
            <w:b w:val="0"/>
            <w:bCs w:val="0"/>
            <w:noProof/>
            <w:webHidden/>
          </w:rPr>
          <w:fldChar w:fldCharType="end"/>
        </w:r>
      </w:hyperlink>
    </w:p>
    <w:p w14:paraId="042BAE4A" w14:textId="5FA5B131" w:rsidR="00DF0681" w:rsidRPr="00DF0681" w:rsidRDefault="00DF0681">
      <w:pPr>
        <w:pStyle w:val="TDC2"/>
        <w:tabs>
          <w:tab w:val="left" w:pos="1100"/>
          <w:tab w:val="right" w:leader="dot" w:pos="7910"/>
        </w:tabs>
        <w:rPr>
          <w:rFonts w:asciiTheme="minorHAnsi" w:eastAsiaTheme="minorEastAsia" w:hAnsiTheme="minorHAnsi" w:cstheme="minorBidi"/>
          <w:b w:val="0"/>
          <w:bCs w:val="0"/>
          <w:i w:val="0"/>
          <w:iCs w:val="0"/>
          <w:noProof/>
          <w:lang w:val="es-DO" w:eastAsia="es-DO"/>
        </w:rPr>
      </w:pPr>
      <w:hyperlink w:anchor="_Toc123662178" w:history="1">
        <w:r w:rsidRPr="00DF0681">
          <w:rPr>
            <w:rStyle w:val="Hipervnculo"/>
            <w:rFonts w:eastAsiaTheme="minorHAnsi"/>
            <w:b w:val="0"/>
            <w:bCs w:val="0"/>
            <w:noProof/>
            <w:spacing w:val="20"/>
            <w:lang w:val="es-DO"/>
          </w:rPr>
          <w:t>3.2</w:t>
        </w:r>
        <w:r w:rsidRPr="00DF0681">
          <w:rPr>
            <w:rFonts w:asciiTheme="minorHAnsi" w:eastAsiaTheme="minorEastAsia" w:hAnsiTheme="minorHAnsi" w:cstheme="minorBidi"/>
            <w:b w:val="0"/>
            <w:bCs w:val="0"/>
            <w:i w:val="0"/>
            <w:iCs w:val="0"/>
            <w:noProof/>
            <w:lang w:val="es-DO" w:eastAsia="es-DO"/>
          </w:rPr>
          <w:tab/>
        </w:r>
        <w:r w:rsidRPr="00DF0681">
          <w:rPr>
            <w:rStyle w:val="Hipervnculo"/>
            <w:rFonts w:eastAsiaTheme="minorHAnsi"/>
            <w:b w:val="0"/>
            <w:bCs w:val="0"/>
            <w:noProof/>
            <w:spacing w:val="20"/>
            <w:lang w:val="es-DO"/>
          </w:rPr>
          <w:t>Renovación y Fomento de Fincas</w:t>
        </w:r>
        <w:r w:rsidRPr="00DF0681">
          <w:rPr>
            <w:b w:val="0"/>
            <w:bCs w:val="0"/>
            <w:noProof/>
            <w:webHidden/>
          </w:rPr>
          <w:tab/>
        </w:r>
        <w:r w:rsidRPr="00DF0681">
          <w:rPr>
            <w:b w:val="0"/>
            <w:bCs w:val="0"/>
            <w:noProof/>
            <w:webHidden/>
          </w:rPr>
          <w:fldChar w:fldCharType="begin"/>
        </w:r>
        <w:r w:rsidRPr="00DF0681">
          <w:rPr>
            <w:b w:val="0"/>
            <w:bCs w:val="0"/>
            <w:noProof/>
            <w:webHidden/>
          </w:rPr>
          <w:instrText xml:space="preserve"> PAGEREF _Toc123662178 \h </w:instrText>
        </w:r>
        <w:r w:rsidRPr="00DF0681">
          <w:rPr>
            <w:b w:val="0"/>
            <w:bCs w:val="0"/>
            <w:noProof/>
            <w:webHidden/>
          </w:rPr>
        </w:r>
        <w:r w:rsidRPr="00DF0681">
          <w:rPr>
            <w:b w:val="0"/>
            <w:bCs w:val="0"/>
            <w:noProof/>
            <w:webHidden/>
          </w:rPr>
          <w:fldChar w:fldCharType="separate"/>
        </w:r>
        <w:r w:rsidRPr="00DF0681">
          <w:rPr>
            <w:b w:val="0"/>
            <w:bCs w:val="0"/>
            <w:noProof/>
            <w:webHidden/>
          </w:rPr>
          <w:t>7</w:t>
        </w:r>
        <w:r w:rsidRPr="00DF0681">
          <w:rPr>
            <w:b w:val="0"/>
            <w:bCs w:val="0"/>
            <w:noProof/>
            <w:webHidden/>
          </w:rPr>
          <w:fldChar w:fldCharType="end"/>
        </w:r>
      </w:hyperlink>
    </w:p>
    <w:p w14:paraId="1AC9FC3D" w14:textId="32CC2A6D" w:rsidR="00DF0681" w:rsidRPr="00DF0681" w:rsidRDefault="00DF0681">
      <w:pPr>
        <w:pStyle w:val="TDC2"/>
        <w:tabs>
          <w:tab w:val="left" w:pos="1100"/>
          <w:tab w:val="right" w:leader="dot" w:pos="7910"/>
        </w:tabs>
        <w:rPr>
          <w:rFonts w:asciiTheme="minorHAnsi" w:eastAsiaTheme="minorEastAsia" w:hAnsiTheme="minorHAnsi" w:cstheme="minorBidi"/>
          <w:b w:val="0"/>
          <w:bCs w:val="0"/>
          <w:i w:val="0"/>
          <w:iCs w:val="0"/>
          <w:noProof/>
          <w:lang w:val="es-DO" w:eastAsia="es-DO"/>
        </w:rPr>
      </w:pPr>
      <w:hyperlink w:anchor="_Toc123662179" w:history="1">
        <w:r w:rsidRPr="00DF0681">
          <w:rPr>
            <w:rStyle w:val="Hipervnculo"/>
            <w:rFonts w:eastAsiaTheme="minorHAnsi"/>
            <w:b w:val="0"/>
            <w:bCs w:val="0"/>
            <w:noProof/>
            <w:spacing w:val="20"/>
            <w:lang w:val="es-DO"/>
          </w:rPr>
          <w:t>3.3</w:t>
        </w:r>
        <w:r w:rsidRPr="00DF0681">
          <w:rPr>
            <w:rFonts w:asciiTheme="minorHAnsi" w:eastAsiaTheme="minorEastAsia" w:hAnsiTheme="minorHAnsi" w:cstheme="minorBidi"/>
            <w:b w:val="0"/>
            <w:bCs w:val="0"/>
            <w:i w:val="0"/>
            <w:iCs w:val="0"/>
            <w:noProof/>
            <w:lang w:val="es-DO" w:eastAsia="es-DO"/>
          </w:rPr>
          <w:tab/>
        </w:r>
        <w:r w:rsidRPr="00DF0681">
          <w:rPr>
            <w:rStyle w:val="Hipervnculo"/>
            <w:rFonts w:eastAsiaTheme="minorHAnsi"/>
            <w:b w:val="0"/>
            <w:bCs w:val="0"/>
            <w:noProof/>
            <w:spacing w:val="20"/>
            <w:lang w:val="es-DO"/>
          </w:rPr>
          <w:t>Tareas Renovadas Región Norte (Cuadro III)</w:t>
        </w:r>
        <w:r w:rsidRPr="00DF0681">
          <w:rPr>
            <w:b w:val="0"/>
            <w:bCs w:val="0"/>
            <w:noProof/>
            <w:webHidden/>
          </w:rPr>
          <w:tab/>
        </w:r>
        <w:r w:rsidRPr="00DF0681">
          <w:rPr>
            <w:b w:val="0"/>
            <w:bCs w:val="0"/>
            <w:noProof/>
            <w:webHidden/>
          </w:rPr>
          <w:fldChar w:fldCharType="begin"/>
        </w:r>
        <w:r w:rsidRPr="00DF0681">
          <w:rPr>
            <w:b w:val="0"/>
            <w:bCs w:val="0"/>
            <w:noProof/>
            <w:webHidden/>
          </w:rPr>
          <w:instrText xml:space="preserve"> PAGEREF _Toc123662179 \h </w:instrText>
        </w:r>
        <w:r w:rsidRPr="00DF0681">
          <w:rPr>
            <w:b w:val="0"/>
            <w:bCs w:val="0"/>
            <w:noProof/>
            <w:webHidden/>
          </w:rPr>
        </w:r>
        <w:r w:rsidRPr="00DF0681">
          <w:rPr>
            <w:b w:val="0"/>
            <w:bCs w:val="0"/>
            <w:noProof/>
            <w:webHidden/>
          </w:rPr>
          <w:fldChar w:fldCharType="separate"/>
        </w:r>
        <w:r w:rsidRPr="00DF0681">
          <w:rPr>
            <w:b w:val="0"/>
            <w:bCs w:val="0"/>
            <w:noProof/>
            <w:webHidden/>
          </w:rPr>
          <w:t>9</w:t>
        </w:r>
        <w:r w:rsidRPr="00DF0681">
          <w:rPr>
            <w:b w:val="0"/>
            <w:bCs w:val="0"/>
            <w:noProof/>
            <w:webHidden/>
          </w:rPr>
          <w:fldChar w:fldCharType="end"/>
        </w:r>
      </w:hyperlink>
    </w:p>
    <w:p w14:paraId="51DE8235" w14:textId="3FA10800" w:rsidR="00DF0681" w:rsidRPr="00DF0681" w:rsidRDefault="00DF0681">
      <w:pPr>
        <w:pStyle w:val="TDC2"/>
        <w:tabs>
          <w:tab w:val="left" w:pos="1100"/>
          <w:tab w:val="right" w:leader="dot" w:pos="7910"/>
        </w:tabs>
        <w:rPr>
          <w:rFonts w:asciiTheme="minorHAnsi" w:eastAsiaTheme="minorEastAsia" w:hAnsiTheme="minorHAnsi" w:cstheme="minorBidi"/>
          <w:b w:val="0"/>
          <w:bCs w:val="0"/>
          <w:i w:val="0"/>
          <w:iCs w:val="0"/>
          <w:noProof/>
          <w:lang w:val="es-DO" w:eastAsia="es-DO"/>
        </w:rPr>
      </w:pPr>
      <w:hyperlink w:anchor="_Toc123662180" w:history="1">
        <w:r w:rsidRPr="00DF0681">
          <w:rPr>
            <w:rStyle w:val="Hipervnculo"/>
            <w:rFonts w:eastAsiaTheme="minorHAnsi"/>
            <w:b w:val="0"/>
            <w:bCs w:val="0"/>
            <w:noProof/>
            <w:spacing w:val="20"/>
            <w:lang w:val="es-DO"/>
          </w:rPr>
          <w:t>3.4</w:t>
        </w:r>
        <w:r w:rsidRPr="00DF0681">
          <w:rPr>
            <w:rFonts w:asciiTheme="minorHAnsi" w:eastAsiaTheme="minorEastAsia" w:hAnsiTheme="minorHAnsi" w:cstheme="minorBidi"/>
            <w:b w:val="0"/>
            <w:bCs w:val="0"/>
            <w:i w:val="0"/>
            <w:iCs w:val="0"/>
            <w:noProof/>
            <w:lang w:val="es-DO" w:eastAsia="es-DO"/>
          </w:rPr>
          <w:tab/>
        </w:r>
        <w:r w:rsidRPr="00DF0681">
          <w:rPr>
            <w:rStyle w:val="Hipervnculo"/>
            <w:rFonts w:eastAsiaTheme="minorHAnsi"/>
            <w:b w:val="0"/>
            <w:bCs w:val="0"/>
            <w:noProof/>
            <w:spacing w:val="20"/>
            <w:lang w:val="es-DO"/>
          </w:rPr>
          <w:t>Resumen Tareas Renovadas y Fomentadas</w:t>
        </w:r>
        <w:r w:rsidRPr="00DF0681">
          <w:rPr>
            <w:b w:val="0"/>
            <w:bCs w:val="0"/>
            <w:noProof/>
            <w:webHidden/>
          </w:rPr>
          <w:tab/>
        </w:r>
        <w:r w:rsidRPr="00DF0681">
          <w:rPr>
            <w:b w:val="0"/>
            <w:bCs w:val="0"/>
            <w:noProof/>
            <w:webHidden/>
          </w:rPr>
          <w:fldChar w:fldCharType="begin"/>
        </w:r>
        <w:r w:rsidRPr="00DF0681">
          <w:rPr>
            <w:b w:val="0"/>
            <w:bCs w:val="0"/>
            <w:noProof/>
            <w:webHidden/>
          </w:rPr>
          <w:instrText xml:space="preserve"> PAGEREF _Toc123662180 \h </w:instrText>
        </w:r>
        <w:r w:rsidRPr="00DF0681">
          <w:rPr>
            <w:b w:val="0"/>
            <w:bCs w:val="0"/>
            <w:noProof/>
            <w:webHidden/>
          </w:rPr>
        </w:r>
        <w:r w:rsidRPr="00DF0681">
          <w:rPr>
            <w:b w:val="0"/>
            <w:bCs w:val="0"/>
            <w:noProof/>
            <w:webHidden/>
          </w:rPr>
          <w:fldChar w:fldCharType="separate"/>
        </w:r>
        <w:r w:rsidRPr="00DF0681">
          <w:rPr>
            <w:b w:val="0"/>
            <w:bCs w:val="0"/>
            <w:noProof/>
            <w:webHidden/>
          </w:rPr>
          <w:t>10</w:t>
        </w:r>
        <w:r w:rsidRPr="00DF0681">
          <w:rPr>
            <w:b w:val="0"/>
            <w:bCs w:val="0"/>
            <w:noProof/>
            <w:webHidden/>
          </w:rPr>
          <w:fldChar w:fldCharType="end"/>
        </w:r>
      </w:hyperlink>
    </w:p>
    <w:p w14:paraId="6036011F" w14:textId="1669FF91" w:rsidR="00DF0681" w:rsidRPr="00DF0681" w:rsidRDefault="00DF0681">
      <w:pPr>
        <w:pStyle w:val="TDC2"/>
        <w:tabs>
          <w:tab w:val="right" w:leader="dot" w:pos="7910"/>
        </w:tabs>
        <w:rPr>
          <w:rFonts w:asciiTheme="minorHAnsi" w:eastAsiaTheme="minorEastAsia" w:hAnsiTheme="minorHAnsi" w:cstheme="minorBidi"/>
          <w:b w:val="0"/>
          <w:bCs w:val="0"/>
          <w:i w:val="0"/>
          <w:iCs w:val="0"/>
          <w:noProof/>
          <w:lang w:val="es-DO" w:eastAsia="es-DO"/>
        </w:rPr>
      </w:pPr>
      <w:hyperlink w:anchor="_Toc123662181" w:history="1">
        <w:r w:rsidRPr="00DF0681">
          <w:rPr>
            <w:rStyle w:val="Hipervnculo"/>
            <w:rFonts w:eastAsia="Calibri"/>
            <w:b w:val="0"/>
            <w:bCs w:val="0"/>
            <w:noProof/>
            <w:spacing w:val="20"/>
            <w:lang w:val="es-DO"/>
          </w:rPr>
          <w:t xml:space="preserve">3.6 </w:t>
        </w:r>
        <w:r w:rsidRPr="00DF0681">
          <w:rPr>
            <w:rStyle w:val="Hipervnculo"/>
            <w:rFonts w:eastAsiaTheme="minorHAnsi"/>
            <w:b w:val="0"/>
            <w:bCs w:val="0"/>
            <w:noProof/>
            <w:spacing w:val="20"/>
            <w:lang w:val="es-DO"/>
          </w:rPr>
          <w:t>Control de Plagas</w:t>
        </w:r>
        <w:r w:rsidRPr="00DF0681">
          <w:rPr>
            <w:b w:val="0"/>
            <w:bCs w:val="0"/>
            <w:noProof/>
            <w:webHidden/>
          </w:rPr>
          <w:tab/>
        </w:r>
        <w:r w:rsidRPr="00DF0681">
          <w:rPr>
            <w:b w:val="0"/>
            <w:bCs w:val="0"/>
            <w:noProof/>
            <w:webHidden/>
          </w:rPr>
          <w:fldChar w:fldCharType="begin"/>
        </w:r>
        <w:r w:rsidRPr="00DF0681">
          <w:rPr>
            <w:b w:val="0"/>
            <w:bCs w:val="0"/>
            <w:noProof/>
            <w:webHidden/>
          </w:rPr>
          <w:instrText xml:space="preserve"> PAGEREF _Toc123662181 \h </w:instrText>
        </w:r>
        <w:r w:rsidRPr="00DF0681">
          <w:rPr>
            <w:b w:val="0"/>
            <w:bCs w:val="0"/>
            <w:noProof/>
            <w:webHidden/>
          </w:rPr>
        </w:r>
        <w:r w:rsidRPr="00DF0681">
          <w:rPr>
            <w:b w:val="0"/>
            <w:bCs w:val="0"/>
            <w:noProof/>
            <w:webHidden/>
          </w:rPr>
          <w:fldChar w:fldCharType="separate"/>
        </w:r>
        <w:r w:rsidRPr="00DF0681">
          <w:rPr>
            <w:b w:val="0"/>
            <w:bCs w:val="0"/>
            <w:noProof/>
            <w:webHidden/>
          </w:rPr>
          <w:t>10</w:t>
        </w:r>
        <w:r w:rsidRPr="00DF0681">
          <w:rPr>
            <w:b w:val="0"/>
            <w:bCs w:val="0"/>
            <w:noProof/>
            <w:webHidden/>
          </w:rPr>
          <w:fldChar w:fldCharType="end"/>
        </w:r>
      </w:hyperlink>
    </w:p>
    <w:p w14:paraId="12D5E23F" w14:textId="16BAA7E8" w:rsidR="00DF0681" w:rsidRPr="00DF0681" w:rsidRDefault="00DF0681">
      <w:pPr>
        <w:pStyle w:val="TDC3"/>
        <w:rPr>
          <w:rFonts w:asciiTheme="minorHAnsi" w:eastAsiaTheme="minorEastAsia" w:hAnsiTheme="minorHAnsi" w:cstheme="minorBidi"/>
          <w:iCs w:val="0"/>
          <w:spacing w:val="0"/>
          <w:sz w:val="22"/>
          <w:szCs w:val="22"/>
        </w:rPr>
      </w:pPr>
      <w:hyperlink w:anchor="_Toc123662182" w:history="1">
        <w:r w:rsidRPr="00DF0681">
          <w:rPr>
            <w:rStyle w:val="Hipervnculo"/>
          </w:rPr>
          <w:t>3.6.1 Broca</w:t>
        </w:r>
        <w:r w:rsidRPr="00DF0681">
          <w:rPr>
            <w:webHidden/>
          </w:rPr>
          <w:tab/>
        </w:r>
        <w:r w:rsidRPr="00DF0681">
          <w:rPr>
            <w:webHidden/>
          </w:rPr>
          <w:fldChar w:fldCharType="begin"/>
        </w:r>
        <w:r w:rsidRPr="00DF0681">
          <w:rPr>
            <w:webHidden/>
          </w:rPr>
          <w:instrText xml:space="preserve"> PAGEREF _Toc123662182 \h </w:instrText>
        </w:r>
        <w:r w:rsidRPr="00DF0681">
          <w:rPr>
            <w:webHidden/>
          </w:rPr>
        </w:r>
        <w:r w:rsidRPr="00DF0681">
          <w:rPr>
            <w:webHidden/>
          </w:rPr>
          <w:fldChar w:fldCharType="separate"/>
        </w:r>
        <w:r w:rsidRPr="00DF0681">
          <w:rPr>
            <w:webHidden/>
          </w:rPr>
          <w:t>10</w:t>
        </w:r>
        <w:r w:rsidRPr="00DF0681">
          <w:rPr>
            <w:webHidden/>
          </w:rPr>
          <w:fldChar w:fldCharType="end"/>
        </w:r>
      </w:hyperlink>
    </w:p>
    <w:p w14:paraId="32555883" w14:textId="4F842E31" w:rsidR="00DF0681" w:rsidRPr="00DF0681" w:rsidRDefault="00DF0681">
      <w:pPr>
        <w:pStyle w:val="TDC2"/>
        <w:tabs>
          <w:tab w:val="left" w:pos="1100"/>
          <w:tab w:val="right" w:leader="dot" w:pos="7910"/>
        </w:tabs>
        <w:rPr>
          <w:rFonts w:asciiTheme="minorHAnsi" w:eastAsiaTheme="minorEastAsia" w:hAnsiTheme="minorHAnsi" w:cstheme="minorBidi"/>
          <w:b w:val="0"/>
          <w:bCs w:val="0"/>
          <w:i w:val="0"/>
          <w:iCs w:val="0"/>
          <w:noProof/>
          <w:lang w:val="es-DO" w:eastAsia="es-DO"/>
        </w:rPr>
      </w:pPr>
      <w:hyperlink w:anchor="_Toc123662183" w:history="1">
        <w:r w:rsidRPr="00DF0681">
          <w:rPr>
            <w:rStyle w:val="Hipervnculo"/>
            <w:rFonts w:eastAsiaTheme="minorHAnsi"/>
            <w:b w:val="0"/>
            <w:bCs w:val="0"/>
            <w:noProof/>
            <w:spacing w:val="20"/>
            <w:lang w:val="es-DO"/>
          </w:rPr>
          <w:t>3.9</w:t>
        </w:r>
        <w:r w:rsidRPr="00DF0681">
          <w:rPr>
            <w:rFonts w:asciiTheme="minorHAnsi" w:eastAsiaTheme="minorEastAsia" w:hAnsiTheme="minorHAnsi" w:cstheme="minorBidi"/>
            <w:b w:val="0"/>
            <w:bCs w:val="0"/>
            <w:i w:val="0"/>
            <w:iCs w:val="0"/>
            <w:noProof/>
            <w:lang w:val="es-DO" w:eastAsia="es-DO"/>
          </w:rPr>
          <w:tab/>
        </w:r>
        <w:r w:rsidRPr="00DF0681">
          <w:rPr>
            <w:rStyle w:val="Hipervnculo"/>
            <w:rFonts w:eastAsiaTheme="minorHAnsi"/>
            <w:b w:val="0"/>
            <w:bCs w:val="0"/>
            <w:noProof/>
            <w:spacing w:val="20"/>
            <w:lang w:val="es-DO"/>
          </w:rPr>
          <w:t>Extensión y Capacitación</w:t>
        </w:r>
        <w:r w:rsidRPr="00DF0681">
          <w:rPr>
            <w:b w:val="0"/>
            <w:bCs w:val="0"/>
            <w:noProof/>
            <w:webHidden/>
          </w:rPr>
          <w:tab/>
        </w:r>
        <w:r w:rsidRPr="00DF0681">
          <w:rPr>
            <w:b w:val="0"/>
            <w:bCs w:val="0"/>
            <w:noProof/>
            <w:webHidden/>
          </w:rPr>
          <w:fldChar w:fldCharType="begin"/>
        </w:r>
        <w:r w:rsidRPr="00DF0681">
          <w:rPr>
            <w:b w:val="0"/>
            <w:bCs w:val="0"/>
            <w:noProof/>
            <w:webHidden/>
          </w:rPr>
          <w:instrText xml:space="preserve"> PAGEREF _Toc123662183 \h </w:instrText>
        </w:r>
        <w:r w:rsidRPr="00DF0681">
          <w:rPr>
            <w:b w:val="0"/>
            <w:bCs w:val="0"/>
            <w:noProof/>
            <w:webHidden/>
          </w:rPr>
        </w:r>
        <w:r w:rsidRPr="00DF0681">
          <w:rPr>
            <w:b w:val="0"/>
            <w:bCs w:val="0"/>
            <w:noProof/>
            <w:webHidden/>
          </w:rPr>
          <w:fldChar w:fldCharType="separate"/>
        </w:r>
        <w:r w:rsidRPr="00DF0681">
          <w:rPr>
            <w:b w:val="0"/>
            <w:bCs w:val="0"/>
            <w:noProof/>
            <w:webHidden/>
          </w:rPr>
          <w:t>12</w:t>
        </w:r>
        <w:r w:rsidRPr="00DF0681">
          <w:rPr>
            <w:b w:val="0"/>
            <w:bCs w:val="0"/>
            <w:noProof/>
            <w:webHidden/>
          </w:rPr>
          <w:fldChar w:fldCharType="end"/>
        </w:r>
      </w:hyperlink>
    </w:p>
    <w:p w14:paraId="0F317A53" w14:textId="3CD29C86" w:rsidR="00DF0681" w:rsidRPr="00DF0681" w:rsidRDefault="00DF0681">
      <w:pPr>
        <w:pStyle w:val="TDC3"/>
        <w:rPr>
          <w:rFonts w:asciiTheme="minorHAnsi" w:eastAsiaTheme="minorEastAsia" w:hAnsiTheme="minorHAnsi" w:cstheme="minorBidi"/>
          <w:iCs w:val="0"/>
          <w:spacing w:val="0"/>
          <w:sz w:val="22"/>
          <w:szCs w:val="22"/>
        </w:rPr>
      </w:pPr>
      <w:hyperlink w:anchor="_Toc123662184" w:history="1">
        <w:r w:rsidRPr="00DF0681">
          <w:rPr>
            <w:rStyle w:val="Hipervnculo"/>
          </w:rPr>
          <w:t>3.9.1 Capacitación</w:t>
        </w:r>
        <w:r w:rsidRPr="00DF0681">
          <w:rPr>
            <w:webHidden/>
          </w:rPr>
          <w:tab/>
        </w:r>
        <w:r w:rsidRPr="00DF0681">
          <w:rPr>
            <w:webHidden/>
          </w:rPr>
          <w:fldChar w:fldCharType="begin"/>
        </w:r>
        <w:r w:rsidRPr="00DF0681">
          <w:rPr>
            <w:webHidden/>
          </w:rPr>
          <w:instrText xml:space="preserve"> PAGEREF _Toc123662184 \h </w:instrText>
        </w:r>
        <w:r w:rsidRPr="00DF0681">
          <w:rPr>
            <w:webHidden/>
          </w:rPr>
        </w:r>
        <w:r w:rsidRPr="00DF0681">
          <w:rPr>
            <w:webHidden/>
          </w:rPr>
          <w:fldChar w:fldCharType="separate"/>
        </w:r>
        <w:r w:rsidRPr="00DF0681">
          <w:rPr>
            <w:webHidden/>
          </w:rPr>
          <w:t>12</w:t>
        </w:r>
        <w:r w:rsidRPr="00DF0681">
          <w:rPr>
            <w:webHidden/>
          </w:rPr>
          <w:fldChar w:fldCharType="end"/>
        </w:r>
      </w:hyperlink>
    </w:p>
    <w:p w14:paraId="782E88BB" w14:textId="3DC2EEB1" w:rsidR="00DF0681" w:rsidRPr="00DF0681" w:rsidRDefault="00DF0681">
      <w:pPr>
        <w:pStyle w:val="TDC3"/>
        <w:rPr>
          <w:rFonts w:asciiTheme="minorHAnsi" w:eastAsiaTheme="minorEastAsia" w:hAnsiTheme="minorHAnsi" w:cstheme="minorBidi"/>
          <w:iCs w:val="0"/>
          <w:spacing w:val="0"/>
          <w:sz w:val="22"/>
          <w:szCs w:val="22"/>
        </w:rPr>
      </w:pPr>
      <w:hyperlink w:anchor="_Toc123662185" w:history="1">
        <w:r w:rsidRPr="00DF0681">
          <w:rPr>
            <w:rStyle w:val="Hipervnculo"/>
          </w:rPr>
          <w:t>3.9.2</w:t>
        </w:r>
        <w:r w:rsidRPr="00DF0681">
          <w:rPr>
            <w:rFonts w:asciiTheme="minorHAnsi" w:eastAsiaTheme="minorEastAsia" w:hAnsiTheme="minorHAnsi" w:cstheme="minorBidi"/>
            <w:iCs w:val="0"/>
            <w:spacing w:val="0"/>
            <w:sz w:val="22"/>
            <w:szCs w:val="22"/>
          </w:rPr>
          <w:tab/>
        </w:r>
        <w:r w:rsidRPr="00DF0681">
          <w:rPr>
            <w:rStyle w:val="Hipervnculo"/>
          </w:rPr>
          <w:t>Extensión</w:t>
        </w:r>
        <w:r w:rsidRPr="00DF0681">
          <w:rPr>
            <w:webHidden/>
          </w:rPr>
          <w:tab/>
        </w:r>
        <w:r w:rsidRPr="00DF0681">
          <w:rPr>
            <w:webHidden/>
          </w:rPr>
          <w:fldChar w:fldCharType="begin"/>
        </w:r>
        <w:r w:rsidRPr="00DF0681">
          <w:rPr>
            <w:webHidden/>
          </w:rPr>
          <w:instrText xml:space="preserve"> PAGEREF _Toc123662185 \h </w:instrText>
        </w:r>
        <w:r w:rsidRPr="00DF0681">
          <w:rPr>
            <w:webHidden/>
          </w:rPr>
        </w:r>
        <w:r w:rsidRPr="00DF0681">
          <w:rPr>
            <w:webHidden/>
          </w:rPr>
          <w:fldChar w:fldCharType="separate"/>
        </w:r>
        <w:r w:rsidRPr="00DF0681">
          <w:rPr>
            <w:webHidden/>
          </w:rPr>
          <w:t>12</w:t>
        </w:r>
        <w:r w:rsidRPr="00DF0681">
          <w:rPr>
            <w:webHidden/>
          </w:rPr>
          <w:fldChar w:fldCharType="end"/>
        </w:r>
      </w:hyperlink>
    </w:p>
    <w:p w14:paraId="2C40722F" w14:textId="5AD6B79B" w:rsidR="00DF0681" w:rsidRPr="00DF0681" w:rsidRDefault="00DF0681">
      <w:pPr>
        <w:pStyle w:val="TDC1"/>
        <w:rPr>
          <w:rFonts w:asciiTheme="minorHAnsi" w:eastAsiaTheme="minorEastAsia" w:hAnsiTheme="minorHAnsi" w:cstheme="minorBidi"/>
          <w:b w:val="0"/>
          <w:bCs w:val="0"/>
          <w:lang w:eastAsia="es-DO"/>
        </w:rPr>
      </w:pPr>
      <w:hyperlink w:anchor="_Toc123662186" w:history="1">
        <w:r w:rsidRPr="00DF0681">
          <w:rPr>
            <w:rStyle w:val="Hipervnculo"/>
            <w:b w:val="0"/>
            <w:bCs w:val="0"/>
          </w:rPr>
          <w:t>3.10 Departamento de Mercado y Certificación</w:t>
        </w:r>
        <w:r w:rsidRPr="00DF0681">
          <w:rPr>
            <w:b w:val="0"/>
            <w:bCs w:val="0"/>
            <w:webHidden/>
          </w:rPr>
          <w:tab/>
        </w:r>
        <w:r w:rsidRPr="00DF0681">
          <w:rPr>
            <w:b w:val="0"/>
            <w:bCs w:val="0"/>
            <w:webHidden/>
          </w:rPr>
          <w:fldChar w:fldCharType="begin"/>
        </w:r>
        <w:r w:rsidRPr="00DF0681">
          <w:rPr>
            <w:b w:val="0"/>
            <w:bCs w:val="0"/>
            <w:webHidden/>
          </w:rPr>
          <w:instrText xml:space="preserve"> PAGEREF _Toc123662186 \h </w:instrText>
        </w:r>
        <w:r w:rsidRPr="00DF0681">
          <w:rPr>
            <w:b w:val="0"/>
            <w:bCs w:val="0"/>
            <w:webHidden/>
          </w:rPr>
        </w:r>
        <w:r w:rsidRPr="00DF0681">
          <w:rPr>
            <w:b w:val="0"/>
            <w:bCs w:val="0"/>
            <w:webHidden/>
          </w:rPr>
          <w:fldChar w:fldCharType="separate"/>
        </w:r>
        <w:r w:rsidRPr="00DF0681">
          <w:rPr>
            <w:b w:val="0"/>
            <w:bCs w:val="0"/>
            <w:webHidden/>
          </w:rPr>
          <w:t>14</w:t>
        </w:r>
        <w:r w:rsidRPr="00DF0681">
          <w:rPr>
            <w:b w:val="0"/>
            <w:bCs w:val="0"/>
            <w:webHidden/>
          </w:rPr>
          <w:fldChar w:fldCharType="end"/>
        </w:r>
      </w:hyperlink>
    </w:p>
    <w:p w14:paraId="3F693F7A" w14:textId="65CB4FF8" w:rsidR="00DF0681" w:rsidRPr="00DF0681" w:rsidRDefault="00DF0681">
      <w:pPr>
        <w:pStyle w:val="TDC1"/>
        <w:rPr>
          <w:rFonts w:asciiTheme="minorHAnsi" w:eastAsiaTheme="minorEastAsia" w:hAnsiTheme="minorHAnsi" w:cstheme="minorBidi"/>
          <w:b w:val="0"/>
          <w:bCs w:val="0"/>
          <w:lang w:eastAsia="es-DO"/>
        </w:rPr>
      </w:pPr>
      <w:hyperlink w:anchor="_Toc123662187" w:history="1">
        <w:r w:rsidRPr="00DF0681">
          <w:rPr>
            <w:rStyle w:val="Hipervnculo"/>
            <w:b w:val="0"/>
            <w:bCs w:val="0"/>
          </w:rPr>
          <w:t>3.10</w:t>
        </w:r>
        <w:r w:rsidRPr="00DF0681">
          <w:rPr>
            <w:rFonts w:asciiTheme="minorHAnsi" w:eastAsiaTheme="minorEastAsia" w:hAnsiTheme="minorHAnsi" w:cstheme="minorBidi"/>
            <w:b w:val="0"/>
            <w:bCs w:val="0"/>
            <w:lang w:eastAsia="es-DO"/>
          </w:rPr>
          <w:tab/>
        </w:r>
        <w:r w:rsidRPr="00DF0681">
          <w:rPr>
            <w:rStyle w:val="Hipervnculo"/>
            <w:b w:val="0"/>
            <w:bCs w:val="0"/>
          </w:rPr>
          <w:t>Manejo Postcosecha</w:t>
        </w:r>
        <w:r w:rsidRPr="00DF0681">
          <w:rPr>
            <w:b w:val="0"/>
            <w:bCs w:val="0"/>
            <w:webHidden/>
          </w:rPr>
          <w:tab/>
        </w:r>
        <w:r w:rsidRPr="00DF0681">
          <w:rPr>
            <w:b w:val="0"/>
            <w:bCs w:val="0"/>
            <w:webHidden/>
          </w:rPr>
          <w:fldChar w:fldCharType="begin"/>
        </w:r>
        <w:r w:rsidRPr="00DF0681">
          <w:rPr>
            <w:b w:val="0"/>
            <w:bCs w:val="0"/>
            <w:webHidden/>
          </w:rPr>
          <w:instrText xml:space="preserve"> PAGEREF _Toc123662187 \h </w:instrText>
        </w:r>
        <w:r w:rsidRPr="00DF0681">
          <w:rPr>
            <w:b w:val="0"/>
            <w:bCs w:val="0"/>
            <w:webHidden/>
          </w:rPr>
        </w:r>
        <w:r w:rsidRPr="00DF0681">
          <w:rPr>
            <w:b w:val="0"/>
            <w:bCs w:val="0"/>
            <w:webHidden/>
          </w:rPr>
          <w:fldChar w:fldCharType="separate"/>
        </w:r>
        <w:r w:rsidRPr="00DF0681">
          <w:rPr>
            <w:b w:val="0"/>
            <w:bCs w:val="0"/>
            <w:webHidden/>
          </w:rPr>
          <w:t>15</w:t>
        </w:r>
        <w:r w:rsidRPr="00DF0681">
          <w:rPr>
            <w:b w:val="0"/>
            <w:bCs w:val="0"/>
            <w:webHidden/>
          </w:rPr>
          <w:fldChar w:fldCharType="end"/>
        </w:r>
      </w:hyperlink>
    </w:p>
    <w:p w14:paraId="43B51352" w14:textId="3DB63530" w:rsidR="00DF0681" w:rsidRPr="00DF0681" w:rsidRDefault="00DF0681">
      <w:pPr>
        <w:pStyle w:val="TDC1"/>
        <w:rPr>
          <w:rFonts w:asciiTheme="minorHAnsi" w:eastAsiaTheme="minorEastAsia" w:hAnsiTheme="minorHAnsi" w:cstheme="minorBidi"/>
          <w:b w:val="0"/>
          <w:bCs w:val="0"/>
          <w:lang w:eastAsia="es-DO"/>
        </w:rPr>
      </w:pPr>
      <w:hyperlink w:anchor="_Toc123662188" w:history="1">
        <w:r w:rsidRPr="00DF0681">
          <w:rPr>
            <w:rStyle w:val="Hipervnculo"/>
            <w:rFonts w:eastAsia="Calibri"/>
            <w:b w:val="0"/>
            <w:bCs w:val="0"/>
            <w:caps/>
            <w:spacing w:val="20"/>
          </w:rPr>
          <w:t>IV.</w:t>
        </w:r>
        <w:r w:rsidRPr="00DF0681">
          <w:rPr>
            <w:rFonts w:asciiTheme="minorHAnsi" w:eastAsiaTheme="minorEastAsia" w:hAnsiTheme="minorHAnsi" w:cstheme="minorBidi"/>
            <w:b w:val="0"/>
            <w:bCs w:val="0"/>
            <w:lang w:eastAsia="es-DO"/>
          </w:rPr>
          <w:tab/>
        </w:r>
        <w:r w:rsidRPr="00DF0681">
          <w:rPr>
            <w:rStyle w:val="Hipervnculo"/>
            <w:rFonts w:eastAsia="Calibri"/>
            <w:b w:val="0"/>
            <w:bCs w:val="0"/>
            <w:caps/>
            <w:spacing w:val="20"/>
          </w:rPr>
          <w:t>Descripción del INDOCAFE</w:t>
        </w:r>
        <w:r w:rsidRPr="00DF0681">
          <w:rPr>
            <w:b w:val="0"/>
            <w:bCs w:val="0"/>
            <w:webHidden/>
          </w:rPr>
          <w:tab/>
        </w:r>
        <w:r w:rsidRPr="00DF0681">
          <w:rPr>
            <w:b w:val="0"/>
            <w:bCs w:val="0"/>
            <w:webHidden/>
          </w:rPr>
          <w:fldChar w:fldCharType="begin"/>
        </w:r>
        <w:r w:rsidRPr="00DF0681">
          <w:rPr>
            <w:b w:val="0"/>
            <w:bCs w:val="0"/>
            <w:webHidden/>
          </w:rPr>
          <w:instrText xml:space="preserve"> PAGEREF _Toc123662188 \h </w:instrText>
        </w:r>
        <w:r w:rsidRPr="00DF0681">
          <w:rPr>
            <w:b w:val="0"/>
            <w:bCs w:val="0"/>
            <w:webHidden/>
          </w:rPr>
        </w:r>
        <w:r w:rsidRPr="00DF0681">
          <w:rPr>
            <w:b w:val="0"/>
            <w:bCs w:val="0"/>
            <w:webHidden/>
          </w:rPr>
          <w:fldChar w:fldCharType="separate"/>
        </w:r>
        <w:r w:rsidRPr="00DF0681">
          <w:rPr>
            <w:b w:val="0"/>
            <w:bCs w:val="0"/>
            <w:webHidden/>
          </w:rPr>
          <w:t>16</w:t>
        </w:r>
        <w:r w:rsidRPr="00DF0681">
          <w:rPr>
            <w:b w:val="0"/>
            <w:bCs w:val="0"/>
            <w:webHidden/>
          </w:rPr>
          <w:fldChar w:fldCharType="end"/>
        </w:r>
      </w:hyperlink>
    </w:p>
    <w:p w14:paraId="14B30F20" w14:textId="5B91B8C4" w:rsidR="00DF0681" w:rsidRPr="00DF0681" w:rsidRDefault="00DF0681">
      <w:pPr>
        <w:pStyle w:val="TDC1"/>
        <w:rPr>
          <w:rFonts w:asciiTheme="minorHAnsi" w:eastAsiaTheme="minorEastAsia" w:hAnsiTheme="minorHAnsi" w:cstheme="minorBidi"/>
          <w:b w:val="0"/>
          <w:bCs w:val="0"/>
          <w:lang w:eastAsia="es-DO"/>
        </w:rPr>
      </w:pPr>
      <w:hyperlink w:anchor="_Toc123662189" w:history="1">
        <w:r w:rsidRPr="00DF0681">
          <w:rPr>
            <w:rStyle w:val="Hipervnculo"/>
            <w:b w:val="0"/>
            <w:bCs w:val="0"/>
          </w:rPr>
          <w:t xml:space="preserve">V.  </w:t>
        </w:r>
        <w:r w:rsidRPr="00DF0681">
          <w:rPr>
            <w:rStyle w:val="Hipervnculo"/>
            <w:b w:val="0"/>
            <w:bCs w:val="0"/>
            <w:caps/>
          </w:rPr>
          <w:t>Resultados Áreas Transversales y de Apoyo</w:t>
        </w:r>
        <w:r w:rsidRPr="00DF0681">
          <w:rPr>
            <w:b w:val="0"/>
            <w:bCs w:val="0"/>
            <w:webHidden/>
          </w:rPr>
          <w:tab/>
        </w:r>
        <w:r w:rsidRPr="00DF0681">
          <w:rPr>
            <w:b w:val="0"/>
            <w:bCs w:val="0"/>
            <w:webHidden/>
          </w:rPr>
          <w:fldChar w:fldCharType="begin"/>
        </w:r>
        <w:r w:rsidRPr="00DF0681">
          <w:rPr>
            <w:b w:val="0"/>
            <w:bCs w:val="0"/>
            <w:webHidden/>
          </w:rPr>
          <w:instrText xml:space="preserve"> PAGEREF _Toc123662189 \h </w:instrText>
        </w:r>
        <w:r w:rsidRPr="00DF0681">
          <w:rPr>
            <w:b w:val="0"/>
            <w:bCs w:val="0"/>
            <w:webHidden/>
          </w:rPr>
        </w:r>
        <w:r w:rsidRPr="00DF0681">
          <w:rPr>
            <w:b w:val="0"/>
            <w:bCs w:val="0"/>
            <w:webHidden/>
          </w:rPr>
          <w:fldChar w:fldCharType="separate"/>
        </w:r>
        <w:r w:rsidRPr="00DF0681">
          <w:rPr>
            <w:b w:val="0"/>
            <w:bCs w:val="0"/>
            <w:webHidden/>
          </w:rPr>
          <w:t>20</w:t>
        </w:r>
        <w:r w:rsidRPr="00DF0681">
          <w:rPr>
            <w:b w:val="0"/>
            <w:bCs w:val="0"/>
            <w:webHidden/>
          </w:rPr>
          <w:fldChar w:fldCharType="end"/>
        </w:r>
      </w:hyperlink>
    </w:p>
    <w:p w14:paraId="34580C67" w14:textId="55B60425" w:rsidR="00DF0681" w:rsidRPr="00DF0681" w:rsidRDefault="00DF0681">
      <w:pPr>
        <w:pStyle w:val="TDC1"/>
        <w:rPr>
          <w:rFonts w:asciiTheme="minorHAnsi" w:eastAsiaTheme="minorEastAsia" w:hAnsiTheme="minorHAnsi" w:cstheme="minorBidi"/>
          <w:b w:val="0"/>
          <w:bCs w:val="0"/>
          <w:lang w:eastAsia="es-DO"/>
        </w:rPr>
      </w:pPr>
      <w:hyperlink w:anchor="_Toc123662190" w:history="1">
        <w:r w:rsidRPr="00DF0681">
          <w:rPr>
            <w:rStyle w:val="Hipervnculo"/>
            <w:rFonts w:eastAsia="Times New Roman"/>
            <w:b w:val="0"/>
            <w:bCs w:val="0"/>
            <w:spacing w:val="17"/>
            <w:lang w:val="es-ES"/>
          </w:rPr>
          <w:t>5.1 Desempeño Área Administrativa y Financiera</w:t>
        </w:r>
        <w:r w:rsidRPr="00DF0681">
          <w:rPr>
            <w:b w:val="0"/>
            <w:bCs w:val="0"/>
            <w:webHidden/>
          </w:rPr>
          <w:tab/>
        </w:r>
        <w:r w:rsidRPr="00DF0681">
          <w:rPr>
            <w:b w:val="0"/>
            <w:bCs w:val="0"/>
            <w:webHidden/>
          </w:rPr>
          <w:fldChar w:fldCharType="begin"/>
        </w:r>
        <w:r w:rsidRPr="00DF0681">
          <w:rPr>
            <w:b w:val="0"/>
            <w:bCs w:val="0"/>
            <w:webHidden/>
          </w:rPr>
          <w:instrText xml:space="preserve"> PAGEREF _Toc123662190 \h </w:instrText>
        </w:r>
        <w:r w:rsidRPr="00DF0681">
          <w:rPr>
            <w:b w:val="0"/>
            <w:bCs w:val="0"/>
            <w:webHidden/>
          </w:rPr>
        </w:r>
        <w:r w:rsidRPr="00DF0681">
          <w:rPr>
            <w:b w:val="0"/>
            <w:bCs w:val="0"/>
            <w:webHidden/>
          </w:rPr>
          <w:fldChar w:fldCharType="separate"/>
        </w:r>
        <w:r w:rsidRPr="00DF0681">
          <w:rPr>
            <w:b w:val="0"/>
            <w:bCs w:val="0"/>
            <w:webHidden/>
          </w:rPr>
          <w:t>20</w:t>
        </w:r>
        <w:r w:rsidRPr="00DF0681">
          <w:rPr>
            <w:b w:val="0"/>
            <w:bCs w:val="0"/>
            <w:webHidden/>
          </w:rPr>
          <w:fldChar w:fldCharType="end"/>
        </w:r>
      </w:hyperlink>
    </w:p>
    <w:p w14:paraId="30E093BA" w14:textId="3CFFE857" w:rsidR="00DF0681" w:rsidRPr="00DF0681" w:rsidRDefault="00DF0681">
      <w:pPr>
        <w:pStyle w:val="TDC2"/>
        <w:tabs>
          <w:tab w:val="left" w:pos="879"/>
          <w:tab w:val="right" w:leader="dot" w:pos="7910"/>
        </w:tabs>
        <w:rPr>
          <w:rFonts w:asciiTheme="minorHAnsi" w:eastAsiaTheme="minorEastAsia" w:hAnsiTheme="minorHAnsi" w:cstheme="minorBidi"/>
          <w:b w:val="0"/>
          <w:bCs w:val="0"/>
          <w:i w:val="0"/>
          <w:iCs w:val="0"/>
          <w:noProof/>
          <w:lang w:val="es-DO" w:eastAsia="es-DO"/>
        </w:rPr>
      </w:pPr>
      <w:hyperlink w:anchor="_Toc123662191" w:history="1">
        <w:r w:rsidRPr="00DF0681">
          <w:rPr>
            <w:rStyle w:val="Hipervnculo"/>
            <w:b w:val="0"/>
            <w:bCs w:val="0"/>
            <w:noProof/>
          </w:rPr>
          <w:t>i.</w:t>
        </w:r>
        <w:r w:rsidRPr="00DF0681">
          <w:rPr>
            <w:rFonts w:asciiTheme="minorHAnsi" w:eastAsiaTheme="minorEastAsia" w:hAnsiTheme="minorHAnsi" w:cstheme="minorBidi"/>
            <w:b w:val="0"/>
            <w:bCs w:val="0"/>
            <w:i w:val="0"/>
            <w:iCs w:val="0"/>
            <w:noProof/>
            <w:lang w:val="es-DO" w:eastAsia="es-DO"/>
          </w:rPr>
          <w:tab/>
        </w:r>
        <w:r w:rsidRPr="00DF0681">
          <w:rPr>
            <w:rStyle w:val="Hipervnculo"/>
            <w:b w:val="0"/>
            <w:bCs w:val="0"/>
            <w:noProof/>
            <w:spacing w:val="16"/>
          </w:rPr>
          <w:t>Índice</w:t>
        </w:r>
        <w:r w:rsidRPr="00DF0681">
          <w:rPr>
            <w:rStyle w:val="Hipervnculo"/>
            <w:b w:val="0"/>
            <w:bCs w:val="0"/>
            <w:noProof/>
            <w:spacing w:val="38"/>
          </w:rPr>
          <w:t xml:space="preserve"> </w:t>
        </w:r>
        <w:r w:rsidRPr="00DF0681">
          <w:rPr>
            <w:rStyle w:val="Hipervnculo"/>
            <w:b w:val="0"/>
            <w:bCs w:val="0"/>
            <w:noProof/>
            <w:spacing w:val="11"/>
          </w:rPr>
          <w:t>de</w:t>
        </w:r>
        <w:r w:rsidRPr="00DF0681">
          <w:rPr>
            <w:rStyle w:val="Hipervnculo"/>
            <w:b w:val="0"/>
            <w:bCs w:val="0"/>
            <w:noProof/>
            <w:spacing w:val="41"/>
          </w:rPr>
          <w:t xml:space="preserve"> </w:t>
        </w:r>
        <w:r w:rsidRPr="00DF0681">
          <w:rPr>
            <w:rStyle w:val="Hipervnculo"/>
            <w:b w:val="0"/>
            <w:bCs w:val="0"/>
            <w:noProof/>
            <w:spacing w:val="16"/>
          </w:rPr>
          <w:t>Gestión</w:t>
        </w:r>
        <w:r w:rsidRPr="00DF0681">
          <w:rPr>
            <w:rStyle w:val="Hipervnculo"/>
            <w:b w:val="0"/>
            <w:bCs w:val="0"/>
            <w:noProof/>
            <w:spacing w:val="45"/>
          </w:rPr>
          <w:t xml:space="preserve"> </w:t>
        </w:r>
        <w:r w:rsidRPr="00DF0681">
          <w:rPr>
            <w:rStyle w:val="Hipervnculo"/>
            <w:b w:val="0"/>
            <w:bCs w:val="0"/>
            <w:noProof/>
            <w:spacing w:val="17"/>
          </w:rPr>
          <w:t>Presupuestaria</w:t>
        </w:r>
        <w:r w:rsidRPr="00DF0681">
          <w:rPr>
            <w:rStyle w:val="Hipervnculo"/>
            <w:b w:val="0"/>
            <w:bCs w:val="0"/>
            <w:noProof/>
            <w:spacing w:val="39"/>
          </w:rPr>
          <w:t xml:space="preserve"> </w:t>
        </w:r>
        <w:r w:rsidRPr="00DF0681">
          <w:rPr>
            <w:rStyle w:val="Hipervnculo"/>
            <w:b w:val="0"/>
            <w:bCs w:val="0"/>
            <w:noProof/>
            <w:spacing w:val="16"/>
          </w:rPr>
          <w:t>IPG:</w:t>
        </w:r>
        <w:r w:rsidRPr="00DF0681">
          <w:rPr>
            <w:b w:val="0"/>
            <w:bCs w:val="0"/>
            <w:noProof/>
            <w:webHidden/>
          </w:rPr>
          <w:tab/>
        </w:r>
        <w:r w:rsidRPr="00DF0681">
          <w:rPr>
            <w:b w:val="0"/>
            <w:bCs w:val="0"/>
            <w:noProof/>
            <w:webHidden/>
          </w:rPr>
          <w:fldChar w:fldCharType="begin"/>
        </w:r>
        <w:r w:rsidRPr="00DF0681">
          <w:rPr>
            <w:b w:val="0"/>
            <w:bCs w:val="0"/>
            <w:noProof/>
            <w:webHidden/>
          </w:rPr>
          <w:instrText xml:space="preserve"> PAGEREF _Toc123662191 \h </w:instrText>
        </w:r>
        <w:r w:rsidRPr="00DF0681">
          <w:rPr>
            <w:b w:val="0"/>
            <w:bCs w:val="0"/>
            <w:noProof/>
            <w:webHidden/>
          </w:rPr>
        </w:r>
        <w:r w:rsidRPr="00DF0681">
          <w:rPr>
            <w:b w:val="0"/>
            <w:bCs w:val="0"/>
            <w:noProof/>
            <w:webHidden/>
          </w:rPr>
          <w:fldChar w:fldCharType="separate"/>
        </w:r>
        <w:r w:rsidRPr="00DF0681">
          <w:rPr>
            <w:b w:val="0"/>
            <w:bCs w:val="0"/>
            <w:noProof/>
            <w:webHidden/>
          </w:rPr>
          <w:t>21</w:t>
        </w:r>
        <w:r w:rsidRPr="00DF0681">
          <w:rPr>
            <w:b w:val="0"/>
            <w:bCs w:val="0"/>
            <w:noProof/>
            <w:webHidden/>
          </w:rPr>
          <w:fldChar w:fldCharType="end"/>
        </w:r>
      </w:hyperlink>
    </w:p>
    <w:p w14:paraId="329004E9" w14:textId="7EE348FA" w:rsidR="00DF0681" w:rsidRPr="00DF0681" w:rsidRDefault="00DF0681">
      <w:pPr>
        <w:pStyle w:val="TDC2"/>
        <w:tabs>
          <w:tab w:val="right" w:leader="dot" w:pos="7910"/>
        </w:tabs>
        <w:rPr>
          <w:rFonts w:asciiTheme="minorHAnsi" w:eastAsiaTheme="minorEastAsia" w:hAnsiTheme="minorHAnsi" w:cstheme="minorBidi"/>
          <w:b w:val="0"/>
          <w:bCs w:val="0"/>
          <w:i w:val="0"/>
          <w:iCs w:val="0"/>
          <w:noProof/>
          <w:lang w:val="es-DO" w:eastAsia="es-DO"/>
        </w:rPr>
      </w:pPr>
      <w:hyperlink w:anchor="_Toc123662192" w:history="1">
        <w:r w:rsidRPr="00DF0681">
          <w:rPr>
            <w:rStyle w:val="Hipervnculo"/>
            <w:b w:val="0"/>
            <w:bCs w:val="0"/>
            <w:noProof/>
            <w:spacing w:val="18"/>
          </w:rPr>
          <w:t xml:space="preserve">El IPG al 30 </w:t>
        </w:r>
        <w:r w:rsidRPr="00DF0681">
          <w:rPr>
            <w:rStyle w:val="Hipervnculo"/>
            <w:b w:val="0"/>
            <w:bCs w:val="0"/>
            <w:noProof/>
            <w:spacing w:val="18"/>
            <w:lang w:val="es-DO"/>
          </w:rPr>
          <w:t>de septiembre</w:t>
        </w:r>
        <w:r w:rsidRPr="00DF0681">
          <w:rPr>
            <w:rStyle w:val="Hipervnculo"/>
            <w:b w:val="0"/>
            <w:bCs w:val="0"/>
            <w:noProof/>
            <w:spacing w:val="18"/>
          </w:rPr>
          <w:t xml:space="preserve"> 2022 es de un </w:t>
        </w:r>
        <w:r w:rsidRPr="00DF0681">
          <w:rPr>
            <w:rStyle w:val="Hipervnculo"/>
            <w:b w:val="0"/>
            <w:bCs w:val="0"/>
            <w:noProof/>
            <w:spacing w:val="17"/>
          </w:rPr>
          <w:t>89%.</w:t>
        </w:r>
        <w:r w:rsidRPr="00DF0681">
          <w:rPr>
            <w:b w:val="0"/>
            <w:bCs w:val="0"/>
            <w:noProof/>
            <w:webHidden/>
          </w:rPr>
          <w:tab/>
        </w:r>
        <w:r w:rsidRPr="00DF0681">
          <w:rPr>
            <w:b w:val="0"/>
            <w:bCs w:val="0"/>
            <w:noProof/>
            <w:webHidden/>
          </w:rPr>
          <w:fldChar w:fldCharType="begin"/>
        </w:r>
        <w:r w:rsidRPr="00DF0681">
          <w:rPr>
            <w:b w:val="0"/>
            <w:bCs w:val="0"/>
            <w:noProof/>
            <w:webHidden/>
          </w:rPr>
          <w:instrText xml:space="preserve"> PAGEREF _Toc123662192 \h </w:instrText>
        </w:r>
        <w:r w:rsidRPr="00DF0681">
          <w:rPr>
            <w:b w:val="0"/>
            <w:bCs w:val="0"/>
            <w:noProof/>
            <w:webHidden/>
          </w:rPr>
        </w:r>
        <w:r w:rsidRPr="00DF0681">
          <w:rPr>
            <w:b w:val="0"/>
            <w:bCs w:val="0"/>
            <w:noProof/>
            <w:webHidden/>
          </w:rPr>
          <w:fldChar w:fldCharType="separate"/>
        </w:r>
        <w:r w:rsidRPr="00DF0681">
          <w:rPr>
            <w:b w:val="0"/>
            <w:bCs w:val="0"/>
            <w:noProof/>
            <w:webHidden/>
          </w:rPr>
          <w:t>21</w:t>
        </w:r>
        <w:r w:rsidRPr="00DF0681">
          <w:rPr>
            <w:b w:val="0"/>
            <w:bCs w:val="0"/>
            <w:noProof/>
            <w:webHidden/>
          </w:rPr>
          <w:fldChar w:fldCharType="end"/>
        </w:r>
      </w:hyperlink>
    </w:p>
    <w:p w14:paraId="5A193D47" w14:textId="2EE63D87" w:rsidR="00DF0681" w:rsidRPr="00DF0681" w:rsidRDefault="00DF0681">
      <w:pPr>
        <w:pStyle w:val="TDC2"/>
        <w:tabs>
          <w:tab w:val="right" w:leader="dot" w:pos="7910"/>
        </w:tabs>
        <w:rPr>
          <w:rFonts w:asciiTheme="minorHAnsi" w:eastAsiaTheme="minorEastAsia" w:hAnsiTheme="minorHAnsi" w:cstheme="minorBidi"/>
          <w:b w:val="0"/>
          <w:bCs w:val="0"/>
          <w:i w:val="0"/>
          <w:iCs w:val="0"/>
          <w:noProof/>
          <w:lang w:val="es-DO" w:eastAsia="es-DO"/>
        </w:rPr>
      </w:pPr>
      <w:hyperlink w:anchor="_Toc123662193" w:history="1">
        <w:r w:rsidRPr="00DF0681">
          <w:rPr>
            <w:rStyle w:val="Hipervnculo"/>
            <w:b w:val="0"/>
            <w:bCs w:val="0"/>
            <w:noProof/>
            <w:spacing w:val="17"/>
          </w:rPr>
          <w:t>5.2 Desempeño de los Recursos Humanos</w:t>
        </w:r>
        <w:r w:rsidRPr="00DF0681">
          <w:rPr>
            <w:b w:val="0"/>
            <w:bCs w:val="0"/>
            <w:noProof/>
            <w:webHidden/>
          </w:rPr>
          <w:tab/>
        </w:r>
        <w:r w:rsidRPr="00DF0681">
          <w:rPr>
            <w:b w:val="0"/>
            <w:bCs w:val="0"/>
            <w:noProof/>
            <w:webHidden/>
          </w:rPr>
          <w:fldChar w:fldCharType="begin"/>
        </w:r>
        <w:r w:rsidRPr="00DF0681">
          <w:rPr>
            <w:b w:val="0"/>
            <w:bCs w:val="0"/>
            <w:noProof/>
            <w:webHidden/>
          </w:rPr>
          <w:instrText xml:space="preserve"> PAGEREF _Toc123662193 \h </w:instrText>
        </w:r>
        <w:r w:rsidRPr="00DF0681">
          <w:rPr>
            <w:b w:val="0"/>
            <w:bCs w:val="0"/>
            <w:noProof/>
            <w:webHidden/>
          </w:rPr>
        </w:r>
        <w:r w:rsidRPr="00DF0681">
          <w:rPr>
            <w:b w:val="0"/>
            <w:bCs w:val="0"/>
            <w:noProof/>
            <w:webHidden/>
          </w:rPr>
          <w:fldChar w:fldCharType="separate"/>
        </w:r>
        <w:r w:rsidRPr="00DF0681">
          <w:rPr>
            <w:b w:val="0"/>
            <w:bCs w:val="0"/>
            <w:noProof/>
            <w:webHidden/>
          </w:rPr>
          <w:t>21</w:t>
        </w:r>
        <w:r w:rsidRPr="00DF0681">
          <w:rPr>
            <w:b w:val="0"/>
            <w:bCs w:val="0"/>
            <w:noProof/>
            <w:webHidden/>
          </w:rPr>
          <w:fldChar w:fldCharType="end"/>
        </w:r>
      </w:hyperlink>
    </w:p>
    <w:p w14:paraId="1550B672" w14:textId="6D9F031E" w:rsidR="00DF0681" w:rsidRPr="00DF0681" w:rsidRDefault="00DF0681">
      <w:pPr>
        <w:pStyle w:val="TDC2"/>
        <w:tabs>
          <w:tab w:val="right" w:leader="dot" w:pos="7910"/>
        </w:tabs>
        <w:rPr>
          <w:rFonts w:asciiTheme="minorHAnsi" w:eastAsiaTheme="minorEastAsia" w:hAnsiTheme="minorHAnsi" w:cstheme="minorBidi"/>
          <w:b w:val="0"/>
          <w:bCs w:val="0"/>
          <w:i w:val="0"/>
          <w:iCs w:val="0"/>
          <w:noProof/>
          <w:lang w:val="es-DO" w:eastAsia="es-DO"/>
        </w:rPr>
      </w:pPr>
      <w:hyperlink w:anchor="_Toc123662194" w:history="1">
        <w:r w:rsidRPr="00DF0681">
          <w:rPr>
            <w:rStyle w:val="Hipervnculo"/>
            <w:b w:val="0"/>
            <w:bCs w:val="0"/>
            <w:noProof/>
            <w:spacing w:val="17"/>
          </w:rPr>
          <w:t>5.3 Desempeño de los Procesos Jurídicos</w:t>
        </w:r>
        <w:r w:rsidRPr="00DF0681">
          <w:rPr>
            <w:b w:val="0"/>
            <w:bCs w:val="0"/>
            <w:noProof/>
            <w:webHidden/>
          </w:rPr>
          <w:tab/>
        </w:r>
        <w:r w:rsidRPr="00DF0681">
          <w:rPr>
            <w:b w:val="0"/>
            <w:bCs w:val="0"/>
            <w:noProof/>
            <w:webHidden/>
          </w:rPr>
          <w:fldChar w:fldCharType="begin"/>
        </w:r>
        <w:r w:rsidRPr="00DF0681">
          <w:rPr>
            <w:b w:val="0"/>
            <w:bCs w:val="0"/>
            <w:noProof/>
            <w:webHidden/>
          </w:rPr>
          <w:instrText xml:space="preserve"> PAGEREF _Toc123662194 \h </w:instrText>
        </w:r>
        <w:r w:rsidRPr="00DF0681">
          <w:rPr>
            <w:b w:val="0"/>
            <w:bCs w:val="0"/>
            <w:noProof/>
            <w:webHidden/>
          </w:rPr>
        </w:r>
        <w:r w:rsidRPr="00DF0681">
          <w:rPr>
            <w:b w:val="0"/>
            <w:bCs w:val="0"/>
            <w:noProof/>
            <w:webHidden/>
          </w:rPr>
          <w:fldChar w:fldCharType="separate"/>
        </w:r>
        <w:r w:rsidRPr="00DF0681">
          <w:rPr>
            <w:b w:val="0"/>
            <w:bCs w:val="0"/>
            <w:noProof/>
            <w:webHidden/>
          </w:rPr>
          <w:t>25</w:t>
        </w:r>
        <w:r w:rsidRPr="00DF0681">
          <w:rPr>
            <w:b w:val="0"/>
            <w:bCs w:val="0"/>
            <w:noProof/>
            <w:webHidden/>
          </w:rPr>
          <w:fldChar w:fldCharType="end"/>
        </w:r>
      </w:hyperlink>
    </w:p>
    <w:p w14:paraId="5473EB3C" w14:textId="66F2B115" w:rsidR="00DF0681" w:rsidRPr="00DF0681" w:rsidRDefault="00DF0681">
      <w:pPr>
        <w:pStyle w:val="TDC1"/>
        <w:rPr>
          <w:rFonts w:asciiTheme="minorHAnsi" w:eastAsiaTheme="minorEastAsia" w:hAnsiTheme="minorHAnsi" w:cstheme="minorBidi"/>
          <w:b w:val="0"/>
          <w:bCs w:val="0"/>
          <w:lang w:eastAsia="es-DO"/>
        </w:rPr>
      </w:pPr>
      <w:hyperlink w:anchor="_Toc123662195" w:history="1">
        <w:r w:rsidRPr="00DF0681">
          <w:rPr>
            <w:rStyle w:val="Hipervnculo"/>
            <w:b w:val="0"/>
            <w:bCs w:val="0"/>
            <w:caps/>
          </w:rPr>
          <w:t>VI.</w:t>
        </w:r>
        <w:r w:rsidRPr="00DF0681">
          <w:rPr>
            <w:rFonts w:asciiTheme="minorHAnsi" w:eastAsiaTheme="minorEastAsia" w:hAnsiTheme="minorHAnsi" w:cstheme="minorBidi"/>
            <w:b w:val="0"/>
            <w:bCs w:val="0"/>
            <w:lang w:eastAsia="es-DO"/>
          </w:rPr>
          <w:tab/>
        </w:r>
        <w:r w:rsidRPr="00DF0681">
          <w:rPr>
            <w:rStyle w:val="Hipervnculo"/>
            <w:b w:val="0"/>
            <w:bCs w:val="0"/>
            <w:caps/>
          </w:rPr>
          <w:t>Servicio al Ciudadano y Transparencia Institucional</w:t>
        </w:r>
        <w:r w:rsidRPr="00DF0681">
          <w:rPr>
            <w:b w:val="0"/>
            <w:bCs w:val="0"/>
            <w:webHidden/>
          </w:rPr>
          <w:tab/>
        </w:r>
        <w:r w:rsidRPr="00DF0681">
          <w:rPr>
            <w:b w:val="0"/>
            <w:bCs w:val="0"/>
            <w:webHidden/>
          </w:rPr>
          <w:fldChar w:fldCharType="begin"/>
        </w:r>
        <w:r w:rsidRPr="00DF0681">
          <w:rPr>
            <w:b w:val="0"/>
            <w:bCs w:val="0"/>
            <w:webHidden/>
          </w:rPr>
          <w:instrText xml:space="preserve"> PAGEREF _Toc123662195 \h </w:instrText>
        </w:r>
        <w:r w:rsidRPr="00DF0681">
          <w:rPr>
            <w:b w:val="0"/>
            <w:bCs w:val="0"/>
            <w:webHidden/>
          </w:rPr>
        </w:r>
        <w:r w:rsidRPr="00DF0681">
          <w:rPr>
            <w:b w:val="0"/>
            <w:bCs w:val="0"/>
            <w:webHidden/>
          </w:rPr>
          <w:fldChar w:fldCharType="separate"/>
        </w:r>
        <w:r w:rsidRPr="00DF0681">
          <w:rPr>
            <w:b w:val="0"/>
            <w:bCs w:val="0"/>
            <w:webHidden/>
          </w:rPr>
          <w:t>38</w:t>
        </w:r>
        <w:r w:rsidRPr="00DF0681">
          <w:rPr>
            <w:b w:val="0"/>
            <w:bCs w:val="0"/>
            <w:webHidden/>
          </w:rPr>
          <w:fldChar w:fldCharType="end"/>
        </w:r>
      </w:hyperlink>
    </w:p>
    <w:p w14:paraId="7E1442FF" w14:textId="2B8589C4" w:rsidR="00DF0681" w:rsidRPr="00DF0681" w:rsidRDefault="00DF0681">
      <w:pPr>
        <w:pStyle w:val="TDC1"/>
        <w:rPr>
          <w:rFonts w:asciiTheme="minorHAnsi" w:eastAsiaTheme="minorEastAsia" w:hAnsiTheme="minorHAnsi" w:cstheme="minorBidi"/>
          <w:b w:val="0"/>
          <w:bCs w:val="0"/>
          <w:lang w:eastAsia="es-DO"/>
        </w:rPr>
      </w:pPr>
      <w:hyperlink w:anchor="_Toc123662196" w:history="1">
        <w:r w:rsidRPr="00DF0681">
          <w:rPr>
            <w:rStyle w:val="Hipervnculo"/>
            <w:b w:val="0"/>
            <w:bCs w:val="0"/>
            <w:bdr w:val="none" w:sz="0" w:space="0" w:color="auto" w:frame="1"/>
          </w:rPr>
          <w:t>VII.</w:t>
        </w:r>
        <w:r w:rsidRPr="00DF0681">
          <w:rPr>
            <w:rFonts w:asciiTheme="minorHAnsi" w:eastAsiaTheme="minorEastAsia" w:hAnsiTheme="minorHAnsi" w:cstheme="minorBidi"/>
            <w:b w:val="0"/>
            <w:bCs w:val="0"/>
            <w:lang w:eastAsia="es-DO"/>
          </w:rPr>
          <w:tab/>
        </w:r>
        <w:r w:rsidRPr="00DF0681">
          <w:rPr>
            <w:rStyle w:val="Hipervnculo"/>
            <w:b w:val="0"/>
            <w:bCs w:val="0"/>
            <w:bdr w:val="none" w:sz="0" w:space="0" w:color="auto" w:frame="1"/>
          </w:rPr>
          <w:t>Anexos</w:t>
        </w:r>
        <w:r w:rsidRPr="00DF0681">
          <w:rPr>
            <w:b w:val="0"/>
            <w:bCs w:val="0"/>
            <w:webHidden/>
          </w:rPr>
          <w:tab/>
        </w:r>
        <w:r w:rsidRPr="00DF0681">
          <w:rPr>
            <w:b w:val="0"/>
            <w:bCs w:val="0"/>
            <w:webHidden/>
          </w:rPr>
          <w:fldChar w:fldCharType="begin"/>
        </w:r>
        <w:r w:rsidRPr="00DF0681">
          <w:rPr>
            <w:b w:val="0"/>
            <w:bCs w:val="0"/>
            <w:webHidden/>
          </w:rPr>
          <w:instrText xml:space="preserve"> PAGEREF _Toc123662196 \h </w:instrText>
        </w:r>
        <w:r w:rsidRPr="00DF0681">
          <w:rPr>
            <w:b w:val="0"/>
            <w:bCs w:val="0"/>
            <w:webHidden/>
          </w:rPr>
        </w:r>
        <w:r w:rsidRPr="00DF0681">
          <w:rPr>
            <w:b w:val="0"/>
            <w:bCs w:val="0"/>
            <w:webHidden/>
          </w:rPr>
          <w:fldChar w:fldCharType="separate"/>
        </w:r>
        <w:r w:rsidRPr="00DF0681">
          <w:rPr>
            <w:b w:val="0"/>
            <w:bCs w:val="0"/>
            <w:webHidden/>
          </w:rPr>
          <w:t>39</w:t>
        </w:r>
        <w:r w:rsidRPr="00DF0681">
          <w:rPr>
            <w:b w:val="0"/>
            <w:bCs w:val="0"/>
            <w:webHidden/>
          </w:rPr>
          <w:fldChar w:fldCharType="end"/>
        </w:r>
      </w:hyperlink>
    </w:p>
    <w:p w14:paraId="6A5B278C" w14:textId="5FD9AABB" w:rsidR="00DF0681" w:rsidRPr="00DF0681" w:rsidRDefault="00DF0681">
      <w:pPr>
        <w:pStyle w:val="TDC2"/>
        <w:tabs>
          <w:tab w:val="left" w:pos="879"/>
          <w:tab w:val="right" w:leader="dot" w:pos="7910"/>
        </w:tabs>
        <w:rPr>
          <w:rFonts w:asciiTheme="minorHAnsi" w:eastAsiaTheme="minorEastAsia" w:hAnsiTheme="minorHAnsi" w:cstheme="minorBidi"/>
          <w:b w:val="0"/>
          <w:bCs w:val="0"/>
          <w:i w:val="0"/>
          <w:iCs w:val="0"/>
          <w:noProof/>
          <w:lang w:val="es-DO" w:eastAsia="es-DO"/>
        </w:rPr>
      </w:pPr>
      <w:hyperlink w:anchor="_Toc123662197" w:history="1">
        <w:r w:rsidRPr="00DF0681">
          <w:rPr>
            <w:rStyle w:val="Hipervnculo"/>
            <w:b w:val="0"/>
            <w:bCs w:val="0"/>
            <w:noProof/>
            <w:bdr w:val="none" w:sz="0" w:space="0" w:color="auto" w:frame="1"/>
            <w:lang w:val="es-DO"/>
          </w:rPr>
          <w:t>a)</w:t>
        </w:r>
        <w:r w:rsidRPr="00DF0681">
          <w:rPr>
            <w:rFonts w:asciiTheme="minorHAnsi" w:eastAsiaTheme="minorEastAsia" w:hAnsiTheme="minorHAnsi" w:cstheme="minorBidi"/>
            <w:b w:val="0"/>
            <w:bCs w:val="0"/>
            <w:i w:val="0"/>
            <w:iCs w:val="0"/>
            <w:noProof/>
            <w:lang w:val="es-DO" w:eastAsia="es-DO"/>
          </w:rPr>
          <w:tab/>
        </w:r>
        <w:r w:rsidRPr="00DF0681">
          <w:rPr>
            <w:rStyle w:val="Hipervnculo"/>
            <w:b w:val="0"/>
            <w:bCs w:val="0"/>
            <w:noProof/>
            <w:bdr w:val="none" w:sz="0" w:space="0" w:color="auto" w:frame="1"/>
            <w:lang w:val="es-DO"/>
          </w:rPr>
          <w:t>Matriz de principales indicadores de gestión por procesos</w:t>
        </w:r>
        <w:r w:rsidRPr="00DF0681">
          <w:rPr>
            <w:b w:val="0"/>
            <w:bCs w:val="0"/>
            <w:noProof/>
            <w:webHidden/>
          </w:rPr>
          <w:tab/>
        </w:r>
        <w:r w:rsidRPr="00DF0681">
          <w:rPr>
            <w:b w:val="0"/>
            <w:bCs w:val="0"/>
            <w:noProof/>
            <w:webHidden/>
          </w:rPr>
          <w:fldChar w:fldCharType="begin"/>
        </w:r>
        <w:r w:rsidRPr="00DF0681">
          <w:rPr>
            <w:b w:val="0"/>
            <w:bCs w:val="0"/>
            <w:noProof/>
            <w:webHidden/>
          </w:rPr>
          <w:instrText xml:space="preserve"> PAGEREF _Toc123662197 \h </w:instrText>
        </w:r>
        <w:r w:rsidRPr="00DF0681">
          <w:rPr>
            <w:b w:val="0"/>
            <w:bCs w:val="0"/>
            <w:noProof/>
            <w:webHidden/>
          </w:rPr>
        </w:r>
        <w:r w:rsidRPr="00DF0681">
          <w:rPr>
            <w:b w:val="0"/>
            <w:bCs w:val="0"/>
            <w:noProof/>
            <w:webHidden/>
          </w:rPr>
          <w:fldChar w:fldCharType="separate"/>
        </w:r>
        <w:r w:rsidRPr="00DF0681">
          <w:rPr>
            <w:b w:val="0"/>
            <w:bCs w:val="0"/>
            <w:noProof/>
            <w:webHidden/>
          </w:rPr>
          <w:t>39</w:t>
        </w:r>
        <w:r w:rsidRPr="00DF0681">
          <w:rPr>
            <w:b w:val="0"/>
            <w:bCs w:val="0"/>
            <w:noProof/>
            <w:webHidden/>
          </w:rPr>
          <w:fldChar w:fldCharType="end"/>
        </w:r>
      </w:hyperlink>
    </w:p>
    <w:p w14:paraId="460909E3" w14:textId="7D236B78" w:rsidR="00DF0681" w:rsidRPr="00DF0681" w:rsidRDefault="00DF0681">
      <w:pPr>
        <w:pStyle w:val="TDC2"/>
        <w:tabs>
          <w:tab w:val="left" w:pos="880"/>
          <w:tab w:val="right" w:leader="dot" w:pos="7910"/>
        </w:tabs>
        <w:rPr>
          <w:rFonts w:asciiTheme="minorHAnsi" w:eastAsiaTheme="minorEastAsia" w:hAnsiTheme="minorHAnsi" w:cstheme="minorBidi"/>
          <w:b w:val="0"/>
          <w:bCs w:val="0"/>
          <w:i w:val="0"/>
          <w:iCs w:val="0"/>
          <w:noProof/>
          <w:lang w:val="es-DO" w:eastAsia="es-DO"/>
        </w:rPr>
      </w:pPr>
      <w:hyperlink w:anchor="_Toc123662198" w:history="1">
        <w:r w:rsidRPr="00DF0681">
          <w:rPr>
            <w:rStyle w:val="Hipervnculo"/>
            <w:b w:val="0"/>
            <w:bCs w:val="0"/>
            <w:caps/>
            <w:noProof/>
            <w:bdr w:val="none" w:sz="0" w:space="0" w:color="auto" w:frame="1"/>
            <w:lang w:val="es-DO"/>
          </w:rPr>
          <w:t>b)</w:t>
        </w:r>
        <w:r w:rsidRPr="00DF0681">
          <w:rPr>
            <w:rFonts w:asciiTheme="minorHAnsi" w:eastAsiaTheme="minorEastAsia" w:hAnsiTheme="minorHAnsi" w:cstheme="minorBidi"/>
            <w:b w:val="0"/>
            <w:bCs w:val="0"/>
            <w:i w:val="0"/>
            <w:iCs w:val="0"/>
            <w:noProof/>
            <w:lang w:val="es-DO" w:eastAsia="es-DO"/>
          </w:rPr>
          <w:tab/>
        </w:r>
        <w:r w:rsidRPr="00DF0681">
          <w:rPr>
            <w:rStyle w:val="Hipervnculo"/>
            <w:b w:val="0"/>
            <w:bCs w:val="0"/>
            <w:caps/>
            <w:noProof/>
            <w:bdr w:val="none" w:sz="0" w:space="0" w:color="auto" w:frame="1"/>
            <w:lang w:val="es-DO"/>
          </w:rPr>
          <w:t>Desempeño presupuestario</w:t>
        </w:r>
        <w:r w:rsidRPr="00DF0681">
          <w:rPr>
            <w:b w:val="0"/>
            <w:bCs w:val="0"/>
            <w:noProof/>
            <w:webHidden/>
          </w:rPr>
          <w:tab/>
        </w:r>
        <w:r w:rsidRPr="00DF0681">
          <w:rPr>
            <w:b w:val="0"/>
            <w:bCs w:val="0"/>
            <w:noProof/>
            <w:webHidden/>
          </w:rPr>
          <w:fldChar w:fldCharType="begin"/>
        </w:r>
        <w:r w:rsidRPr="00DF0681">
          <w:rPr>
            <w:b w:val="0"/>
            <w:bCs w:val="0"/>
            <w:noProof/>
            <w:webHidden/>
          </w:rPr>
          <w:instrText xml:space="preserve"> PAGEREF _Toc123662198 \h </w:instrText>
        </w:r>
        <w:r w:rsidRPr="00DF0681">
          <w:rPr>
            <w:b w:val="0"/>
            <w:bCs w:val="0"/>
            <w:noProof/>
            <w:webHidden/>
          </w:rPr>
        </w:r>
        <w:r w:rsidRPr="00DF0681">
          <w:rPr>
            <w:b w:val="0"/>
            <w:bCs w:val="0"/>
            <w:noProof/>
            <w:webHidden/>
          </w:rPr>
          <w:fldChar w:fldCharType="separate"/>
        </w:r>
        <w:r w:rsidRPr="00DF0681">
          <w:rPr>
            <w:b w:val="0"/>
            <w:bCs w:val="0"/>
            <w:noProof/>
            <w:webHidden/>
          </w:rPr>
          <w:t>40</w:t>
        </w:r>
        <w:r w:rsidRPr="00DF0681">
          <w:rPr>
            <w:b w:val="0"/>
            <w:bCs w:val="0"/>
            <w:noProof/>
            <w:webHidden/>
          </w:rPr>
          <w:fldChar w:fldCharType="end"/>
        </w:r>
      </w:hyperlink>
    </w:p>
    <w:p w14:paraId="63CD361C" w14:textId="3083DAA0" w:rsidR="00DF0681" w:rsidRPr="00DF0681" w:rsidRDefault="00DF0681">
      <w:pPr>
        <w:pStyle w:val="TDC2"/>
        <w:tabs>
          <w:tab w:val="left" w:pos="880"/>
          <w:tab w:val="right" w:leader="dot" w:pos="7910"/>
        </w:tabs>
        <w:rPr>
          <w:rFonts w:asciiTheme="minorHAnsi" w:eastAsiaTheme="minorEastAsia" w:hAnsiTheme="minorHAnsi" w:cstheme="minorBidi"/>
          <w:b w:val="0"/>
          <w:bCs w:val="0"/>
          <w:i w:val="0"/>
          <w:iCs w:val="0"/>
          <w:noProof/>
          <w:lang w:val="es-DO" w:eastAsia="es-DO"/>
        </w:rPr>
      </w:pPr>
      <w:hyperlink w:anchor="_Toc123662199" w:history="1">
        <w:r w:rsidRPr="00DF0681">
          <w:rPr>
            <w:rStyle w:val="Hipervnculo"/>
            <w:b w:val="0"/>
            <w:bCs w:val="0"/>
            <w:caps/>
            <w:noProof/>
            <w:bdr w:val="none" w:sz="0" w:space="0" w:color="auto" w:frame="1"/>
            <w:lang w:val="es-DO"/>
          </w:rPr>
          <w:t>c)</w:t>
        </w:r>
        <w:r w:rsidRPr="00DF0681">
          <w:rPr>
            <w:rFonts w:asciiTheme="minorHAnsi" w:eastAsiaTheme="minorEastAsia" w:hAnsiTheme="minorHAnsi" w:cstheme="minorBidi"/>
            <w:b w:val="0"/>
            <w:bCs w:val="0"/>
            <w:i w:val="0"/>
            <w:iCs w:val="0"/>
            <w:noProof/>
            <w:lang w:val="es-DO" w:eastAsia="es-DO"/>
          </w:rPr>
          <w:tab/>
        </w:r>
        <w:r w:rsidRPr="00DF0681">
          <w:rPr>
            <w:rStyle w:val="Hipervnculo"/>
            <w:b w:val="0"/>
            <w:bCs w:val="0"/>
            <w:caps/>
            <w:noProof/>
            <w:bdr w:val="none" w:sz="0" w:space="0" w:color="auto" w:frame="1"/>
            <w:lang w:val="es-DO"/>
          </w:rPr>
          <w:t>Plan de Compras</w:t>
        </w:r>
        <w:r w:rsidRPr="00DF0681">
          <w:rPr>
            <w:b w:val="0"/>
            <w:bCs w:val="0"/>
            <w:noProof/>
            <w:webHidden/>
          </w:rPr>
          <w:tab/>
        </w:r>
        <w:r w:rsidRPr="00DF0681">
          <w:rPr>
            <w:b w:val="0"/>
            <w:bCs w:val="0"/>
            <w:noProof/>
            <w:webHidden/>
          </w:rPr>
          <w:fldChar w:fldCharType="begin"/>
        </w:r>
        <w:r w:rsidRPr="00DF0681">
          <w:rPr>
            <w:b w:val="0"/>
            <w:bCs w:val="0"/>
            <w:noProof/>
            <w:webHidden/>
          </w:rPr>
          <w:instrText xml:space="preserve"> PAGEREF _Toc123662199 \h </w:instrText>
        </w:r>
        <w:r w:rsidRPr="00DF0681">
          <w:rPr>
            <w:b w:val="0"/>
            <w:bCs w:val="0"/>
            <w:noProof/>
            <w:webHidden/>
          </w:rPr>
        </w:r>
        <w:r w:rsidRPr="00DF0681">
          <w:rPr>
            <w:b w:val="0"/>
            <w:bCs w:val="0"/>
            <w:noProof/>
            <w:webHidden/>
          </w:rPr>
          <w:fldChar w:fldCharType="separate"/>
        </w:r>
        <w:r w:rsidRPr="00DF0681">
          <w:rPr>
            <w:b w:val="0"/>
            <w:bCs w:val="0"/>
            <w:noProof/>
            <w:webHidden/>
          </w:rPr>
          <w:t>40</w:t>
        </w:r>
        <w:r w:rsidRPr="00DF0681">
          <w:rPr>
            <w:b w:val="0"/>
            <w:bCs w:val="0"/>
            <w:noProof/>
            <w:webHidden/>
          </w:rPr>
          <w:fldChar w:fldCharType="end"/>
        </w:r>
      </w:hyperlink>
    </w:p>
    <w:p w14:paraId="1D64459B" w14:textId="52A1B88C" w:rsidR="00545797" w:rsidRPr="0089023D" w:rsidRDefault="00545797" w:rsidP="006D73D8">
      <w:pPr>
        <w:rPr>
          <w:rFonts w:ascii="Times New Roman" w:hAnsi="Times New Roman" w:cs="Times New Roman"/>
          <w:b/>
          <w:bCs/>
          <w:noProof/>
          <w:color w:val="767171"/>
          <w:sz w:val="24"/>
          <w:szCs w:val="24"/>
          <w:lang w:val="es-DO"/>
        </w:rPr>
      </w:pPr>
      <w:r w:rsidRPr="00DF0681">
        <w:rPr>
          <w:rFonts w:ascii="Times New Roman" w:hAnsi="Times New Roman" w:cs="Times New Roman"/>
          <w:color w:val="767171"/>
          <w:sz w:val="24"/>
          <w:szCs w:val="24"/>
          <w:lang w:val="es-DO"/>
        </w:rPr>
        <w:fldChar w:fldCharType="end"/>
      </w:r>
    </w:p>
    <w:p w14:paraId="7A99AC0D" w14:textId="746A6DF3" w:rsidR="005805BA" w:rsidRPr="0089023D" w:rsidRDefault="005805BA" w:rsidP="006D73D8">
      <w:pPr>
        <w:rPr>
          <w:rFonts w:ascii="Times New Roman" w:hAnsi="Times New Roman" w:cs="Times New Roman"/>
          <w:b/>
          <w:bCs/>
          <w:noProof/>
          <w:color w:val="767171"/>
          <w:sz w:val="24"/>
          <w:szCs w:val="24"/>
          <w:lang w:val="es-DO"/>
        </w:rPr>
      </w:pPr>
    </w:p>
    <w:p w14:paraId="3208ED9A" w14:textId="1B8FFD32" w:rsidR="005805BA" w:rsidRPr="0089023D" w:rsidRDefault="005805BA" w:rsidP="006D73D8">
      <w:pPr>
        <w:rPr>
          <w:rFonts w:ascii="Times New Roman" w:hAnsi="Times New Roman" w:cs="Times New Roman"/>
          <w:b/>
          <w:bCs/>
          <w:noProof/>
          <w:color w:val="767171"/>
          <w:sz w:val="24"/>
          <w:szCs w:val="24"/>
          <w:lang w:val="es-DO"/>
        </w:rPr>
      </w:pPr>
    </w:p>
    <w:p w14:paraId="1DBDA006" w14:textId="3A25EA8A" w:rsidR="001240D0" w:rsidRPr="0089023D" w:rsidRDefault="001240D0" w:rsidP="006D73D8">
      <w:pPr>
        <w:rPr>
          <w:rFonts w:ascii="Times New Roman" w:hAnsi="Times New Roman" w:cs="Times New Roman"/>
          <w:color w:val="767171"/>
          <w:lang w:val="es-DO"/>
        </w:rPr>
        <w:sectPr w:rsidR="001240D0" w:rsidRPr="0089023D" w:rsidSect="000A1ADA">
          <w:footerReference w:type="default" r:id="rId15"/>
          <w:footerReference w:type="first" r:id="rId16"/>
          <w:pgSz w:w="12240" w:h="15840"/>
          <w:pgMar w:top="1440" w:right="2160" w:bottom="1440" w:left="2160" w:header="720" w:footer="720" w:gutter="0"/>
          <w:cols w:space="720"/>
          <w:docGrid w:linePitch="360"/>
        </w:sectPr>
      </w:pPr>
    </w:p>
    <w:p w14:paraId="649D29AD" w14:textId="5849EA87" w:rsidR="001240D0" w:rsidRPr="0089023D" w:rsidRDefault="001240D0" w:rsidP="006D73D8">
      <w:pPr>
        <w:jc w:val="center"/>
        <w:rPr>
          <w:rFonts w:ascii="Times New Roman" w:hAnsi="Times New Roman" w:cs="Times New Roman"/>
          <w:b/>
          <w:bCs/>
          <w:color w:val="767171"/>
          <w:spacing w:val="20"/>
          <w:sz w:val="28"/>
          <w:lang w:val="es-DO"/>
        </w:rPr>
      </w:pPr>
      <w:bookmarkStart w:id="1" w:name="_Hlk86403204"/>
      <w:r w:rsidRPr="0089023D">
        <w:rPr>
          <w:rFonts w:ascii="Times New Roman" w:hAnsi="Times New Roman" w:cs="Times New Roman"/>
          <w:b/>
          <w:bCs/>
          <w:color w:val="767171"/>
          <w:spacing w:val="20"/>
          <w:sz w:val="28"/>
          <w:lang w:val="es-DO"/>
        </w:rPr>
        <w:lastRenderedPageBreak/>
        <w:t>RESUMEN EJECUTIVO</w:t>
      </w:r>
    </w:p>
    <w:p w14:paraId="7C54AF21" w14:textId="26B7214D" w:rsidR="001240D0" w:rsidRPr="0089023D" w:rsidRDefault="00125D46" w:rsidP="006D73D8">
      <w:pPr>
        <w:jc w:val="both"/>
        <w:rPr>
          <w:rFonts w:ascii="Times New Roman" w:eastAsia="Calibri" w:hAnsi="Times New Roman" w:cs="Times New Roman"/>
          <w:color w:val="767171"/>
          <w:sz w:val="18"/>
          <w:lang w:val="es-DO"/>
        </w:rPr>
      </w:pPr>
      <w:r w:rsidRPr="0089023D">
        <w:rPr>
          <w:rFonts w:ascii="Times New Roman" w:eastAsia="Calibri" w:hAnsi="Times New Roman" w:cs="Times New Roman"/>
          <w:noProof/>
          <w:color w:val="767171"/>
          <w:sz w:val="18"/>
        </w:rPr>
        <mc:AlternateContent>
          <mc:Choice Requires="wps">
            <w:drawing>
              <wp:anchor distT="0" distB="0" distL="114300" distR="114300" simplePos="0" relativeHeight="251658246" behindDoc="0" locked="0" layoutInCell="1" allowOverlap="1" wp14:anchorId="5383067F" wp14:editId="701F7652">
                <wp:simplePos x="0" y="0"/>
                <wp:positionH relativeFrom="margin">
                  <wp:posOffset>2254250</wp:posOffset>
                </wp:positionH>
                <wp:positionV relativeFrom="paragraph">
                  <wp:posOffset>36830</wp:posOffset>
                </wp:positionV>
                <wp:extent cx="463550" cy="0"/>
                <wp:effectExtent l="22860" t="15875" r="18415"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B871C0A">
              <v:line id="Straight Connector 21"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ee2a24" strokeweight="2.25pt" from="177.5pt,2.9pt" to="214pt,2.9pt" w14:anchorId="110B1E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">
                <v:stroke joinstyle="miter"/>
                <w10:wrap anchorx="margin"/>
              </v:line>
            </w:pict>
          </mc:Fallback>
        </mc:AlternateContent>
      </w:r>
    </w:p>
    <w:p w14:paraId="603120C4" w14:textId="77777777" w:rsidR="00C434EF" w:rsidRPr="0089023D" w:rsidRDefault="00C434EF" w:rsidP="006D73D8">
      <w:pPr>
        <w:jc w:val="center"/>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Memoria Institucional 2022</w:t>
      </w:r>
    </w:p>
    <w:p w14:paraId="6040F4A1" w14:textId="77777777" w:rsidR="00C86B4D" w:rsidRPr="0089023D" w:rsidRDefault="00C86B4D" w:rsidP="006D73D8">
      <w:pPr>
        <w:pStyle w:val="Ttulo1"/>
        <w:numPr>
          <w:ilvl w:val="0"/>
          <w:numId w:val="1"/>
        </w:numPr>
        <w:ind w:left="0" w:hanging="360"/>
        <w:jc w:val="both"/>
        <w:rPr>
          <w:rFonts w:cs="Times New Roman"/>
          <w:b/>
          <w:bCs/>
          <w:color w:val="767171"/>
        </w:rPr>
      </w:pPr>
      <w:bookmarkStart w:id="2" w:name="_Toc78565931"/>
      <w:bookmarkStart w:id="3" w:name="_Toc108625560"/>
      <w:bookmarkStart w:id="4" w:name="_Toc118663044"/>
      <w:bookmarkStart w:id="5" w:name="_Toc123662175"/>
      <w:bookmarkEnd w:id="1"/>
      <w:proofErr w:type="spellStart"/>
      <w:r w:rsidRPr="0089023D">
        <w:rPr>
          <w:rFonts w:cs="Times New Roman"/>
          <w:b/>
          <w:bCs/>
          <w:color w:val="767171"/>
        </w:rPr>
        <w:t>Resumen</w:t>
      </w:r>
      <w:proofErr w:type="spellEnd"/>
      <w:r w:rsidRPr="0089023D">
        <w:rPr>
          <w:rFonts w:cs="Times New Roman"/>
          <w:b/>
          <w:bCs/>
          <w:color w:val="767171"/>
        </w:rPr>
        <w:t xml:space="preserve"> </w:t>
      </w:r>
      <w:proofErr w:type="spellStart"/>
      <w:r w:rsidRPr="0089023D">
        <w:rPr>
          <w:rFonts w:cs="Times New Roman"/>
          <w:b/>
          <w:bCs/>
          <w:color w:val="767171"/>
        </w:rPr>
        <w:t>Ejecutivo</w:t>
      </w:r>
      <w:bookmarkEnd w:id="2"/>
      <w:bookmarkEnd w:id="3"/>
      <w:bookmarkEnd w:id="4"/>
      <w:bookmarkEnd w:id="5"/>
      <w:proofErr w:type="spellEnd"/>
    </w:p>
    <w:p w14:paraId="085787BA" w14:textId="77777777" w:rsidR="00C86B4D" w:rsidRPr="0089023D" w:rsidRDefault="00C86B4D" w:rsidP="006D73D8">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 xml:space="preserve">El Instituto Dominicano del Café (INDOCAFE), institución descentralizada, adscrita al Ministerio de Agricultura, tiene como objeto recomendar y ejecutar políticas públicas que impacten en forma positiva al sector y contribuyan con su desarrollo y sostenibilidad en armonía con el medio ambiente. </w:t>
      </w:r>
    </w:p>
    <w:p w14:paraId="20FE8F5D" w14:textId="77777777" w:rsidR="00C86B4D" w:rsidRPr="0089023D" w:rsidRDefault="00C86B4D" w:rsidP="006D73D8">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 xml:space="preserve">Alrededor de unas 24 mil familias que desarrollan la actividad en una superficie de cerca de un Millón (1,000,000) de tareas café, dependen en forma directa de su producción y comercialización, además de la creación de empleos, contribuyendo a dinamizar la economía del país. </w:t>
      </w:r>
    </w:p>
    <w:p w14:paraId="60CE9D61" w14:textId="77777777" w:rsidR="00C86B4D" w:rsidRPr="0089023D" w:rsidRDefault="00C86B4D" w:rsidP="006D73D8">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 xml:space="preserve">INDOCAFE brinda asistencia técnica a toda la cadena de valor del café (cultivadores, comercializadores, y torrefactores), como parte de una de las principales iniciativas presidencial, con lo que se busca elevar los niveles de productividad de la actividad de las plantaciones, </w:t>
      </w:r>
      <w:proofErr w:type="gramStart"/>
      <w:r w:rsidRPr="0089023D">
        <w:rPr>
          <w:rFonts w:ascii="Times New Roman" w:hAnsi="Times New Roman" w:cs="Times New Roman"/>
          <w:color w:val="767171"/>
          <w:spacing w:val="20"/>
          <w:sz w:val="24"/>
          <w:szCs w:val="24"/>
          <w:lang w:val="es-DO"/>
        </w:rPr>
        <w:t>y</w:t>
      </w:r>
      <w:proofErr w:type="gramEnd"/>
      <w:r w:rsidRPr="0089023D">
        <w:rPr>
          <w:rFonts w:ascii="Times New Roman" w:hAnsi="Times New Roman" w:cs="Times New Roman"/>
          <w:color w:val="767171"/>
          <w:spacing w:val="20"/>
          <w:sz w:val="24"/>
          <w:szCs w:val="24"/>
          <w:lang w:val="es-DO"/>
        </w:rPr>
        <w:t xml:space="preserve"> por ende, la calidad de vida de este importante segmento poblacional. </w:t>
      </w:r>
    </w:p>
    <w:p w14:paraId="71786DB9" w14:textId="48D5BA05" w:rsidR="00C86B4D" w:rsidRPr="0089023D" w:rsidRDefault="00212070" w:rsidP="006D73D8">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Pr>
          <w:rFonts w:ascii="Times New Roman" w:hAnsi="Times New Roman" w:cs="Times New Roman"/>
          <w:color w:val="767171"/>
          <w:spacing w:val="20"/>
          <w:sz w:val="24"/>
          <w:szCs w:val="24"/>
          <w:lang w:val="es-DO"/>
        </w:rPr>
        <w:t>Con una inversión superior a los 406 millones de pesos, el INDOCAFE asistió d</w:t>
      </w:r>
      <w:r w:rsidR="006D62D8" w:rsidRPr="0089023D">
        <w:rPr>
          <w:rFonts w:ascii="Times New Roman" w:hAnsi="Times New Roman" w:cs="Times New Roman"/>
          <w:color w:val="767171"/>
          <w:spacing w:val="20"/>
          <w:sz w:val="24"/>
          <w:szCs w:val="24"/>
          <w:lang w:val="es-DO"/>
        </w:rPr>
        <w:t>urante el a</w:t>
      </w:r>
      <w:r w:rsidR="00C86B4D" w:rsidRPr="0089023D">
        <w:rPr>
          <w:rFonts w:ascii="Times New Roman" w:hAnsi="Times New Roman" w:cs="Times New Roman"/>
          <w:color w:val="767171"/>
          <w:spacing w:val="20"/>
          <w:sz w:val="24"/>
          <w:szCs w:val="24"/>
          <w:lang w:val="es-DO"/>
        </w:rPr>
        <w:t xml:space="preserve">ño </w:t>
      </w:r>
      <w:r w:rsidR="006D62D8" w:rsidRPr="0089023D">
        <w:rPr>
          <w:rFonts w:ascii="Times New Roman" w:hAnsi="Times New Roman" w:cs="Times New Roman"/>
          <w:color w:val="767171"/>
          <w:spacing w:val="20"/>
          <w:sz w:val="24"/>
          <w:szCs w:val="24"/>
          <w:lang w:val="es-DO"/>
        </w:rPr>
        <w:t>2022</w:t>
      </w:r>
      <w:r>
        <w:rPr>
          <w:rFonts w:ascii="Times New Roman" w:hAnsi="Times New Roman" w:cs="Times New Roman"/>
          <w:color w:val="767171"/>
          <w:spacing w:val="20"/>
          <w:sz w:val="24"/>
          <w:szCs w:val="24"/>
          <w:lang w:val="es-DO"/>
        </w:rPr>
        <w:t xml:space="preserve"> a </w:t>
      </w:r>
      <w:r w:rsidR="00AA3C0D" w:rsidRPr="0089023D">
        <w:rPr>
          <w:rFonts w:ascii="Times New Roman" w:hAnsi="Times New Roman" w:cs="Times New Roman"/>
          <w:iCs/>
          <w:color w:val="767171"/>
          <w:spacing w:val="20"/>
          <w:sz w:val="24"/>
          <w:szCs w:val="24"/>
          <w:lang w:val="es-DO"/>
        </w:rPr>
        <w:t>17, 267 productores/as, entre ellos 15,539 y 1,728 mujeres,</w:t>
      </w:r>
      <w:r w:rsidR="00AA3C0D" w:rsidRPr="0089023D">
        <w:rPr>
          <w:rFonts w:ascii="Times New Roman" w:hAnsi="Times New Roman" w:cs="Times New Roman"/>
          <w:color w:val="767171"/>
          <w:spacing w:val="20"/>
          <w:sz w:val="24"/>
          <w:szCs w:val="24"/>
          <w:lang w:val="es-DO"/>
        </w:rPr>
        <w:t xml:space="preserve"> </w:t>
      </w:r>
      <w:r>
        <w:rPr>
          <w:rFonts w:ascii="Times New Roman" w:hAnsi="Times New Roman" w:cs="Times New Roman"/>
          <w:color w:val="767171"/>
          <w:spacing w:val="20"/>
          <w:sz w:val="24"/>
          <w:szCs w:val="24"/>
          <w:lang w:val="es-DO"/>
        </w:rPr>
        <w:t xml:space="preserve">los cuales </w:t>
      </w:r>
      <w:r w:rsidR="00C86B4D" w:rsidRPr="0089023D">
        <w:rPr>
          <w:rFonts w:ascii="Times New Roman" w:hAnsi="Times New Roman" w:cs="Times New Roman"/>
          <w:color w:val="767171"/>
          <w:spacing w:val="20"/>
          <w:sz w:val="24"/>
          <w:szCs w:val="24"/>
          <w:lang w:val="es-DO"/>
        </w:rPr>
        <w:t>han sido impactados</w:t>
      </w:r>
      <w:r w:rsidR="006D62D8" w:rsidRPr="0089023D">
        <w:rPr>
          <w:rFonts w:ascii="Times New Roman" w:hAnsi="Times New Roman" w:cs="Times New Roman"/>
          <w:color w:val="767171"/>
          <w:spacing w:val="20"/>
          <w:sz w:val="24"/>
          <w:szCs w:val="24"/>
          <w:lang w:val="es-DO"/>
        </w:rPr>
        <w:t xml:space="preserve"> de manera directa</w:t>
      </w:r>
      <w:r w:rsidR="00C86B4D" w:rsidRPr="0089023D">
        <w:rPr>
          <w:rFonts w:ascii="Times New Roman" w:hAnsi="Times New Roman" w:cs="Times New Roman"/>
          <w:color w:val="767171"/>
          <w:spacing w:val="20"/>
          <w:sz w:val="24"/>
          <w:szCs w:val="24"/>
          <w:lang w:val="es-DO"/>
        </w:rPr>
        <w:t xml:space="preserve">, </w:t>
      </w:r>
      <w:r w:rsidR="006D62D8" w:rsidRPr="0089023D">
        <w:rPr>
          <w:rFonts w:ascii="Times New Roman" w:hAnsi="Times New Roman" w:cs="Times New Roman"/>
          <w:color w:val="767171"/>
          <w:spacing w:val="20"/>
          <w:sz w:val="24"/>
          <w:szCs w:val="24"/>
          <w:lang w:val="es-DO"/>
        </w:rPr>
        <w:t xml:space="preserve">mientras se tenía una previsión de tocar </w:t>
      </w:r>
      <w:r w:rsidR="00C86B4D" w:rsidRPr="0089023D">
        <w:rPr>
          <w:rFonts w:ascii="Times New Roman" w:hAnsi="Times New Roman" w:cs="Times New Roman"/>
          <w:color w:val="767171"/>
          <w:spacing w:val="20"/>
          <w:sz w:val="24"/>
          <w:szCs w:val="24"/>
          <w:lang w:val="es-DO"/>
        </w:rPr>
        <w:t>13,500</w:t>
      </w:r>
      <w:r w:rsidR="006D62D8" w:rsidRPr="0089023D">
        <w:rPr>
          <w:rFonts w:ascii="Times New Roman" w:hAnsi="Times New Roman" w:cs="Times New Roman"/>
          <w:color w:val="767171"/>
          <w:spacing w:val="20"/>
          <w:sz w:val="24"/>
          <w:szCs w:val="24"/>
          <w:lang w:val="es-DO"/>
        </w:rPr>
        <w:t xml:space="preserve"> productores/as</w:t>
      </w:r>
      <w:r w:rsidR="00C86B4D" w:rsidRPr="0089023D">
        <w:rPr>
          <w:rFonts w:ascii="Times New Roman" w:hAnsi="Times New Roman" w:cs="Times New Roman"/>
          <w:color w:val="767171"/>
          <w:spacing w:val="20"/>
          <w:sz w:val="24"/>
          <w:szCs w:val="24"/>
          <w:lang w:val="es-DO"/>
        </w:rPr>
        <w:t xml:space="preserve"> en 29 de las 32 provincias del país. Asimismo, </w:t>
      </w:r>
      <w:r w:rsidR="005A7A61" w:rsidRPr="0089023D">
        <w:rPr>
          <w:rFonts w:ascii="Times New Roman" w:hAnsi="Times New Roman" w:cs="Times New Roman"/>
          <w:color w:val="767171"/>
          <w:spacing w:val="20"/>
          <w:sz w:val="24"/>
          <w:szCs w:val="24"/>
          <w:lang w:val="es-DO"/>
        </w:rPr>
        <w:t>4,654</w:t>
      </w:r>
      <w:r w:rsidR="00C86B4D" w:rsidRPr="0089023D">
        <w:rPr>
          <w:rFonts w:ascii="Times New Roman" w:hAnsi="Times New Roman" w:cs="Times New Roman"/>
          <w:color w:val="767171"/>
          <w:spacing w:val="20"/>
          <w:sz w:val="24"/>
          <w:szCs w:val="24"/>
          <w:lang w:val="es-DO"/>
        </w:rPr>
        <w:t xml:space="preserve"> productores (</w:t>
      </w:r>
      <w:r w:rsidR="005A7A61" w:rsidRPr="0089023D">
        <w:rPr>
          <w:rFonts w:ascii="Times New Roman" w:hAnsi="Times New Roman" w:cs="Times New Roman"/>
          <w:color w:val="767171"/>
          <w:spacing w:val="20"/>
          <w:sz w:val="24"/>
          <w:szCs w:val="24"/>
          <w:lang w:val="es-DO"/>
        </w:rPr>
        <w:t>4,066</w:t>
      </w:r>
      <w:r w:rsidR="00C86B4D" w:rsidRPr="0089023D">
        <w:rPr>
          <w:rFonts w:ascii="Times New Roman" w:hAnsi="Times New Roman" w:cs="Times New Roman"/>
          <w:color w:val="767171"/>
          <w:spacing w:val="20"/>
          <w:sz w:val="24"/>
          <w:szCs w:val="24"/>
          <w:lang w:val="es-DO"/>
        </w:rPr>
        <w:t xml:space="preserve"> hombres y </w:t>
      </w:r>
      <w:r w:rsidR="005A7A61" w:rsidRPr="0089023D">
        <w:rPr>
          <w:rFonts w:ascii="Times New Roman" w:hAnsi="Times New Roman" w:cs="Times New Roman"/>
          <w:color w:val="767171"/>
          <w:spacing w:val="20"/>
          <w:sz w:val="24"/>
          <w:szCs w:val="24"/>
          <w:lang w:val="es-DO"/>
        </w:rPr>
        <w:t>588</w:t>
      </w:r>
      <w:r w:rsidR="00C86B4D" w:rsidRPr="0089023D">
        <w:rPr>
          <w:rFonts w:ascii="Times New Roman" w:hAnsi="Times New Roman" w:cs="Times New Roman"/>
          <w:color w:val="767171"/>
          <w:spacing w:val="20"/>
          <w:sz w:val="24"/>
          <w:szCs w:val="24"/>
          <w:lang w:val="es-DO"/>
        </w:rPr>
        <w:t xml:space="preserve"> mujeres), han sido beneficiados con la entrega de </w:t>
      </w:r>
      <w:r w:rsidR="005A7A61" w:rsidRPr="0089023D">
        <w:rPr>
          <w:rFonts w:ascii="Times New Roman" w:hAnsi="Times New Roman" w:cs="Times New Roman"/>
          <w:color w:val="767171"/>
          <w:spacing w:val="20"/>
          <w:sz w:val="24"/>
          <w:szCs w:val="24"/>
          <w:lang w:val="es-DO"/>
        </w:rPr>
        <w:t>14,7</w:t>
      </w:r>
      <w:r w:rsidR="00C86B4D" w:rsidRPr="0089023D">
        <w:rPr>
          <w:rFonts w:ascii="Times New Roman" w:hAnsi="Times New Roman" w:cs="Times New Roman"/>
          <w:color w:val="767171"/>
          <w:spacing w:val="20"/>
          <w:sz w:val="24"/>
          <w:szCs w:val="24"/>
          <w:lang w:val="es-DO"/>
        </w:rPr>
        <w:t xml:space="preserve"> millones de plantas de café de variedades resistentes a la Roya (</w:t>
      </w:r>
      <w:proofErr w:type="spellStart"/>
      <w:r w:rsidR="00C86B4D" w:rsidRPr="0089023D">
        <w:rPr>
          <w:rFonts w:ascii="Times New Roman" w:hAnsi="Times New Roman" w:cs="Times New Roman"/>
          <w:i/>
          <w:iCs/>
          <w:color w:val="767171"/>
          <w:spacing w:val="20"/>
          <w:sz w:val="24"/>
          <w:szCs w:val="24"/>
          <w:lang w:val="es-DO"/>
        </w:rPr>
        <w:t>Hemileia</w:t>
      </w:r>
      <w:proofErr w:type="spellEnd"/>
      <w:r w:rsidR="00C86B4D" w:rsidRPr="0089023D">
        <w:rPr>
          <w:rFonts w:ascii="Times New Roman" w:hAnsi="Times New Roman" w:cs="Times New Roman"/>
          <w:i/>
          <w:iCs/>
          <w:color w:val="767171"/>
          <w:spacing w:val="20"/>
          <w:sz w:val="24"/>
          <w:szCs w:val="24"/>
          <w:lang w:val="es-DO"/>
        </w:rPr>
        <w:t xml:space="preserve"> </w:t>
      </w:r>
      <w:proofErr w:type="spellStart"/>
      <w:r w:rsidR="00C86B4D" w:rsidRPr="0089023D">
        <w:rPr>
          <w:rFonts w:ascii="Times New Roman" w:hAnsi="Times New Roman" w:cs="Times New Roman"/>
          <w:i/>
          <w:iCs/>
          <w:color w:val="767171"/>
          <w:spacing w:val="20"/>
          <w:sz w:val="24"/>
          <w:szCs w:val="24"/>
          <w:lang w:val="es-DO"/>
        </w:rPr>
        <w:t>vastratrix</w:t>
      </w:r>
      <w:proofErr w:type="spellEnd"/>
      <w:r w:rsidR="00C86B4D" w:rsidRPr="0089023D">
        <w:rPr>
          <w:rFonts w:ascii="Times New Roman" w:hAnsi="Times New Roman" w:cs="Times New Roman"/>
          <w:color w:val="767171"/>
          <w:spacing w:val="20"/>
          <w:sz w:val="24"/>
          <w:szCs w:val="24"/>
          <w:lang w:val="es-DO"/>
        </w:rPr>
        <w:t>), lo que permitido la siembra de una superficie de alrededor de</w:t>
      </w:r>
      <w:r w:rsidR="005A7A61" w:rsidRPr="0089023D">
        <w:rPr>
          <w:rFonts w:ascii="Times New Roman" w:hAnsi="Times New Roman" w:cs="Times New Roman"/>
          <w:color w:val="767171"/>
          <w:spacing w:val="20"/>
          <w:sz w:val="24"/>
          <w:szCs w:val="24"/>
          <w:lang w:val="es-DO"/>
        </w:rPr>
        <w:t xml:space="preserve"> </w:t>
      </w:r>
      <w:r w:rsidR="005A7A61" w:rsidRPr="0089023D">
        <w:rPr>
          <w:rFonts w:ascii="Times New Roman" w:hAnsi="Times New Roman" w:cs="Times New Roman"/>
          <w:iCs/>
          <w:color w:val="767171"/>
          <w:spacing w:val="20"/>
          <w:sz w:val="24"/>
          <w:szCs w:val="24"/>
          <w:lang w:val="es-DO"/>
        </w:rPr>
        <w:t>48,758 tareas de café</w:t>
      </w:r>
      <w:r w:rsidR="00C86B4D" w:rsidRPr="0089023D">
        <w:rPr>
          <w:rFonts w:ascii="Times New Roman" w:hAnsi="Times New Roman" w:cs="Times New Roman"/>
          <w:color w:val="767171"/>
          <w:spacing w:val="20"/>
          <w:sz w:val="24"/>
          <w:szCs w:val="24"/>
          <w:lang w:val="es-DO"/>
        </w:rPr>
        <w:t xml:space="preserve"> </w:t>
      </w:r>
      <w:r w:rsidR="005A7A61" w:rsidRPr="0089023D">
        <w:rPr>
          <w:rFonts w:ascii="Times New Roman" w:hAnsi="Times New Roman" w:cs="Times New Roman"/>
          <w:iCs/>
          <w:color w:val="767171"/>
          <w:spacing w:val="20"/>
          <w:sz w:val="24"/>
          <w:szCs w:val="24"/>
          <w:lang w:val="es-DO"/>
        </w:rPr>
        <w:t xml:space="preserve">en fomento y renovación de fincas sobre una meta de 50 mil prevista, lo </w:t>
      </w:r>
      <w:r w:rsidR="005A7A61" w:rsidRPr="0089023D">
        <w:rPr>
          <w:rFonts w:ascii="Times New Roman" w:hAnsi="Times New Roman" w:cs="Times New Roman"/>
          <w:iCs/>
          <w:color w:val="767171"/>
          <w:spacing w:val="20"/>
          <w:sz w:val="24"/>
          <w:szCs w:val="24"/>
          <w:lang w:val="es-DO"/>
        </w:rPr>
        <w:lastRenderedPageBreak/>
        <w:t>que arroja un 97,5% de ejecución de la esta, beneficiando a una población total de 4,214 productores/as, de los cuales 3,720 fueron hombres y 494 mujeres</w:t>
      </w:r>
      <w:r w:rsidR="00C86B4D" w:rsidRPr="0089023D">
        <w:rPr>
          <w:rFonts w:ascii="Times New Roman" w:hAnsi="Times New Roman" w:cs="Times New Roman"/>
          <w:color w:val="767171"/>
          <w:spacing w:val="20"/>
          <w:sz w:val="24"/>
          <w:szCs w:val="24"/>
          <w:lang w:val="es-DO"/>
        </w:rPr>
        <w:t xml:space="preserve">. Otra acción no menos importante para el control de plagas fue la instalación </w:t>
      </w:r>
      <w:r w:rsidR="005A7A61" w:rsidRPr="0089023D">
        <w:rPr>
          <w:rFonts w:ascii="Times New Roman" w:hAnsi="Times New Roman" w:cs="Times New Roman"/>
          <w:color w:val="767171"/>
          <w:spacing w:val="20"/>
          <w:sz w:val="24"/>
          <w:szCs w:val="24"/>
          <w:lang w:val="es-DO"/>
        </w:rPr>
        <w:t>78,398</w:t>
      </w:r>
      <w:r w:rsidR="00C86B4D" w:rsidRPr="0089023D">
        <w:rPr>
          <w:rFonts w:ascii="Times New Roman" w:hAnsi="Times New Roman" w:cs="Times New Roman"/>
          <w:color w:val="767171"/>
          <w:spacing w:val="20"/>
          <w:sz w:val="24"/>
          <w:szCs w:val="24"/>
          <w:lang w:val="es-DO"/>
        </w:rPr>
        <w:t xml:space="preserve"> trampas y difusores en </w:t>
      </w:r>
      <w:r w:rsidR="005A7A61" w:rsidRPr="0089023D">
        <w:rPr>
          <w:rFonts w:ascii="Times New Roman" w:hAnsi="Times New Roman" w:cs="Times New Roman"/>
          <w:color w:val="767171"/>
          <w:spacing w:val="20"/>
          <w:sz w:val="24"/>
          <w:szCs w:val="24"/>
          <w:lang w:val="es-DO"/>
        </w:rPr>
        <w:t>125,885</w:t>
      </w:r>
      <w:r w:rsidR="00C86B4D" w:rsidRPr="0089023D">
        <w:rPr>
          <w:rFonts w:ascii="Times New Roman" w:hAnsi="Times New Roman" w:cs="Times New Roman"/>
          <w:color w:val="767171"/>
          <w:spacing w:val="20"/>
          <w:sz w:val="24"/>
          <w:szCs w:val="24"/>
          <w:lang w:val="es-DO"/>
        </w:rPr>
        <w:t xml:space="preserve"> tareas de café para la captura y el control de la Broca. De igual modo, unos </w:t>
      </w:r>
      <w:r w:rsidR="005A7A61" w:rsidRPr="0089023D">
        <w:rPr>
          <w:rFonts w:ascii="Times New Roman" w:hAnsi="Times New Roman" w:cs="Times New Roman"/>
          <w:color w:val="767171"/>
          <w:spacing w:val="20"/>
          <w:sz w:val="24"/>
          <w:szCs w:val="24"/>
          <w:lang w:val="es-DO"/>
        </w:rPr>
        <w:t>2,401</w:t>
      </w:r>
      <w:r w:rsidR="00C86B4D" w:rsidRPr="0089023D">
        <w:rPr>
          <w:rFonts w:ascii="Times New Roman" w:hAnsi="Times New Roman" w:cs="Times New Roman"/>
          <w:color w:val="767171"/>
          <w:spacing w:val="20"/>
          <w:sz w:val="24"/>
          <w:szCs w:val="24"/>
          <w:lang w:val="es-DO"/>
        </w:rPr>
        <w:t xml:space="preserve"> productores/as con han sido beneficiados con actividades (en diferente contenido) de capacitación y extensión.</w:t>
      </w:r>
    </w:p>
    <w:p w14:paraId="34164A18" w14:textId="418649CB" w:rsidR="00C86B4D" w:rsidRPr="0089023D" w:rsidRDefault="00C86B4D" w:rsidP="006D73D8">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INDOCAFE</w:t>
      </w:r>
      <w:r w:rsidR="00EC45DE" w:rsidRPr="0089023D">
        <w:rPr>
          <w:rFonts w:ascii="Times New Roman" w:hAnsi="Times New Roman" w:cs="Times New Roman"/>
          <w:color w:val="767171"/>
          <w:spacing w:val="20"/>
          <w:sz w:val="24"/>
          <w:szCs w:val="24"/>
          <w:lang w:val="es-DO"/>
        </w:rPr>
        <w:t>, con el apoyo del gobierno central</w:t>
      </w:r>
      <w:r w:rsidRPr="0089023D">
        <w:rPr>
          <w:rFonts w:ascii="Times New Roman" w:hAnsi="Times New Roman" w:cs="Times New Roman"/>
          <w:color w:val="767171"/>
          <w:spacing w:val="20"/>
          <w:sz w:val="24"/>
          <w:szCs w:val="24"/>
          <w:lang w:val="es-DO"/>
        </w:rPr>
        <w:t xml:space="preserve"> lleva a cabo el “Plan de Reconversión de la Caficultura Nacional”. </w:t>
      </w:r>
      <w:r w:rsidR="00EC45DE" w:rsidRPr="0089023D">
        <w:rPr>
          <w:rFonts w:ascii="Times New Roman" w:hAnsi="Times New Roman" w:cs="Times New Roman"/>
          <w:color w:val="767171"/>
          <w:spacing w:val="20"/>
          <w:sz w:val="24"/>
          <w:szCs w:val="24"/>
          <w:lang w:val="es-DO"/>
        </w:rPr>
        <w:t xml:space="preserve">Una iniciativa Público-Privada que </w:t>
      </w:r>
      <w:r w:rsidRPr="0089023D">
        <w:rPr>
          <w:rFonts w:ascii="Times New Roman" w:hAnsi="Times New Roman" w:cs="Times New Roman"/>
          <w:color w:val="767171"/>
          <w:spacing w:val="20"/>
          <w:sz w:val="24"/>
          <w:szCs w:val="24"/>
          <w:lang w:val="es-DO"/>
        </w:rPr>
        <w:t xml:space="preserve">en principio tiene como zonas de influencia a cuatro zonas piloto: </w:t>
      </w:r>
      <w:proofErr w:type="spellStart"/>
      <w:r w:rsidRPr="0089023D">
        <w:rPr>
          <w:rFonts w:ascii="Times New Roman" w:hAnsi="Times New Roman" w:cs="Times New Roman"/>
          <w:color w:val="767171"/>
          <w:spacing w:val="20"/>
          <w:sz w:val="24"/>
          <w:szCs w:val="24"/>
          <w:lang w:val="es-DO"/>
        </w:rPr>
        <w:t>Chene</w:t>
      </w:r>
      <w:proofErr w:type="spellEnd"/>
      <w:r w:rsidRPr="0089023D">
        <w:rPr>
          <w:rFonts w:ascii="Times New Roman" w:hAnsi="Times New Roman" w:cs="Times New Roman"/>
          <w:color w:val="767171"/>
          <w:spacing w:val="20"/>
          <w:sz w:val="24"/>
          <w:szCs w:val="24"/>
          <w:lang w:val="es-DO"/>
        </w:rPr>
        <w:t xml:space="preserve"> en Barahona, Peralta de Azua, Paradero de Valverde Mao y </w:t>
      </w:r>
      <w:proofErr w:type="spellStart"/>
      <w:r w:rsidRPr="0089023D">
        <w:rPr>
          <w:rFonts w:ascii="Times New Roman" w:hAnsi="Times New Roman" w:cs="Times New Roman"/>
          <w:color w:val="767171"/>
          <w:spacing w:val="20"/>
          <w:sz w:val="24"/>
          <w:szCs w:val="24"/>
          <w:lang w:val="es-DO"/>
        </w:rPr>
        <w:t>Juncalito</w:t>
      </w:r>
      <w:proofErr w:type="spellEnd"/>
      <w:r w:rsidRPr="0089023D">
        <w:rPr>
          <w:rFonts w:ascii="Times New Roman" w:hAnsi="Times New Roman" w:cs="Times New Roman"/>
          <w:color w:val="767171"/>
          <w:spacing w:val="20"/>
          <w:sz w:val="24"/>
          <w:szCs w:val="24"/>
          <w:lang w:val="es-DO"/>
        </w:rPr>
        <w:t xml:space="preserve"> de la provincia de Santiago de los Caballeros</w:t>
      </w:r>
      <w:r w:rsidR="00EC45DE" w:rsidRPr="0089023D">
        <w:rPr>
          <w:rFonts w:ascii="Times New Roman" w:hAnsi="Times New Roman" w:cs="Times New Roman"/>
          <w:color w:val="767171"/>
          <w:spacing w:val="20"/>
          <w:sz w:val="24"/>
          <w:szCs w:val="24"/>
          <w:lang w:val="es-DO"/>
        </w:rPr>
        <w:t xml:space="preserve">. La misma pretende beneficiar 1,995 familias a lo largo de su desarrollo, con la instalación de parcelas modelo y una primera </w:t>
      </w:r>
      <w:r w:rsidRPr="0089023D">
        <w:rPr>
          <w:rFonts w:ascii="Times New Roman" w:hAnsi="Times New Roman" w:cs="Times New Roman"/>
          <w:color w:val="767171"/>
          <w:spacing w:val="20"/>
          <w:sz w:val="24"/>
          <w:szCs w:val="24"/>
          <w:lang w:val="es-DO"/>
        </w:rPr>
        <w:t xml:space="preserve">inversión </w:t>
      </w:r>
      <w:r w:rsidR="00EC45DE" w:rsidRPr="0089023D">
        <w:rPr>
          <w:rFonts w:ascii="Times New Roman" w:hAnsi="Times New Roman" w:cs="Times New Roman"/>
          <w:color w:val="767171"/>
          <w:spacing w:val="20"/>
          <w:sz w:val="24"/>
          <w:szCs w:val="24"/>
          <w:lang w:val="es-DO"/>
        </w:rPr>
        <w:t xml:space="preserve">calculada en </w:t>
      </w:r>
      <w:r w:rsidRPr="0089023D">
        <w:rPr>
          <w:rFonts w:ascii="Times New Roman" w:hAnsi="Times New Roman" w:cs="Times New Roman"/>
          <w:color w:val="767171"/>
          <w:spacing w:val="20"/>
          <w:sz w:val="24"/>
          <w:szCs w:val="24"/>
          <w:lang w:val="es-DO"/>
        </w:rPr>
        <w:t xml:space="preserve">sesenta y cinco millones de </w:t>
      </w:r>
      <w:r w:rsidR="00EC45DE" w:rsidRPr="0089023D">
        <w:rPr>
          <w:rFonts w:ascii="Times New Roman" w:hAnsi="Times New Roman" w:cs="Times New Roman"/>
          <w:color w:val="767171"/>
          <w:spacing w:val="20"/>
          <w:sz w:val="24"/>
          <w:szCs w:val="24"/>
          <w:lang w:val="es-DO"/>
        </w:rPr>
        <w:t>pesos</w:t>
      </w:r>
      <w:r w:rsidRPr="0089023D">
        <w:rPr>
          <w:rFonts w:ascii="Times New Roman" w:hAnsi="Times New Roman" w:cs="Times New Roman"/>
          <w:color w:val="767171"/>
          <w:spacing w:val="20"/>
          <w:sz w:val="24"/>
          <w:szCs w:val="24"/>
          <w:lang w:val="es-DO"/>
        </w:rPr>
        <w:t xml:space="preserve"> (RD$65,000)</w:t>
      </w:r>
      <w:r w:rsidR="00B14392" w:rsidRPr="0089023D">
        <w:rPr>
          <w:rFonts w:ascii="Times New Roman" w:hAnsi="Times New Roman" w:cs="Times New Roman"/>
          <w:color w:val="767171"/>
          <w:spacing w:val="20"/>
          <w:sz w:val="24"/>
          <w:szCs w:val="24"/>
          <w:lang w:val="es-DO"/>
        </w:rPr>
        <w:t xml:space="preserve"> para intervenir 85,000 tareas de café, entre ellas 64,400 en fomento o renovación y 20,600 tareas con Mantenimiento (76%/24%). </w:t>
      </w:r>
    </w:p>
    <w:p w14:paraId="0CB2C2D2" w14:textId="77777777" w:rsidR="00B14392" w:rsidRPr="0089023D" w:rsidRDefault="00B14392" w:rsidP="006D73D8">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 xml:space="preserve">Las </w:t>
      </w:r>
      <w:r w:rsidR="00C86B4D" w:rsidRPr="0089023D">
        <w:rPr>
          <w:rFonts w:ascii="Times New Roman" w:hAnsi="Times New Roman" w:cs="Times New Roman"/>
          <w:color w:val="767171"/>
          <w:spacing w:val="20"/>
          <w:sz w:val="24"/>
          <w:szCs w:val="24"/>
          <w:lang w:val="es-DO"/>
        </w:rPr>
        <w:t>áreas sembradas</w:t>
      </w:r>
      <w:r w:rsidRPr="0089023D">
        <w:rPr>
          <w:rFonts w:ascii="Times New Roman" w:hAnsi="Times New Roman" w:cs="Times New Roman"/>
          <w:color w:val="767171"/>
          <w:spacing w:val="20"/>
          <w:sz w:val="24"/>
          <w:szCs w:val="24"/>
          <w:lang w:val="es-DO"/>
        </w:rPr>
        <w:t xml:space="preserve"> por beneficiario </w:t>
      </w:r>
      <w:r w:rsidR="00C86B4D" w:rsidRPr="0089023D">
        <w:rPr>
          <w:rFonts w:ascii="Times New Roman" w:hAnsi="Times New Roman" w:cs="Times New Roman"/>
          <w:color w:val="767171"/>
          <w:spacing w:val="20"/>
          <w:sz w:val="24"/>
          <w:szCs w:val="24"/>
          <w:lang w:val="es-DO"/>
        </w:rPr>
        <w:t>oscilan entre 20/200 tareas,</w:t>
      </w:r>
      <w:r w:rsidRPr="0089023D">
        <w:rPr>
          <w:rFonts w:ascii="Times New Roman" w:hAnsi="Times New Roman" w:cs="Times New Roman"/>
          <w:color w:val="767171"/>
          <w:spacing w:val="20"/>
          <w:sz w:val="24"/>
          <w:szCs w:val="24"/>
          <w:lang w:val="es-DO"/>
        </w:rPr>
        <w:t xml:space="preserve"> e</w:t>
      </w:r>
      <w:r w:rsidR="00C86B4D" w:rsidRPr="0089023D">
        <w:rPr>
          <w:rFonts w:ascii="Times New Roman" w:hAnsi="Times New Roman" w:cs="Times New Roman"/>
          <w:color w:val="767171"/>
          <w:spacing w:val="20"/>
          <w:sz w:val="24"/>
          <w:szCs w:val="24"/>
          <w:lang w:val="es-DO"/>
        </w:rPr>
        <w:t xml:space="preserve">stimando una productividad promedio de 1.5 a 2 quintales por tarea al finalizar el proyecto. </w:t>
      </w:r>
    </w:p>
    <w:p w14:paraId="452AD92D" w14:textId="2B0F02B9" w:rsidR="00362BB3" w:rsidRPr="0089023D" w:rsidRDefault="00362BB3" w:rsidP="006D73D8">
      <w:pPr>
        <w:spacing w:line="360" w:lineRule="auto"/>
        <w:jc w:val="both"/>
        <w:rPr>
          <w:rFonts w:ascii="Times New Roman" w:hAnsi="Times New Roman" w:cs="Times New Roman"/>
          <w:iCs/>
          <w:color w:val="767171"/>
          <w:spacing w:val="20"/>
          <w:sz w:val="24"/>
          <w:szCs w:val="24"/>
          <w:lang w:val="es-DO"/>
        </w:rPr>
      </w:pPr>
      <w:r w:rsidRPr="0089023D">
        <w:rPr>
          <w:rFonts w:ascii="Times New Roman" w:hAnsi="Times New Roman" w:cs="Times New Roman"/>
          <w:iCs/>
          <w:color w:val="767171"/>
          <w:spacing w:val="20"/>
          <w:sz w:val="24"/>
          <w:szCs w:val="24"/>
          <w:lang w:val="es-DO"/>
        </w:rPr>
        <w:t xml:space="preserve">Se han instalado 16 parcelas modelo en el 2022, la realización de 1 (Un) diagnóstico socioeconómico y el establecimiento </w:t>
      </w:r>
      <w:proofErr w:type="spellStart"/>
      <w:r w:rsidRPr="0089023D">
        <w:rPr>
          <w:rFonts w:ascii="Times New Roman" w:hAnsi="Times New Roman" w:cs="Times New Roman"/>
          <w:iCs/>
          <w:color w:val="767171"/>
          <w:spacing w:val="20"/>
          <w:sz w:val="24"/>
          <w:szCs w:val="24"/>
          <w:lang w:val="es-DO"/>
        </w:rPr>
        <w:t>del</w:t>
      </w:r>
      <w:proofErr w:type="spellEnd"/>
      <w:r w:rsidRPr="0089023D">
        <w:rPr>
          <w:rFonts w:ascii="Times New Roman" w:hAnsi="Times New Roman" w:cs="Times New Roman"/>
          <w:iCs/>
          <w:color w:val="767171"/>
          <w:spacing w:val="20"/>
          <w:sz w:val="24"/>
          <w:szCs w:val="24"/>
          <w:lang w:val="es-DO"/>
        </w:rPr>
        <w:t xml:space="preserve"> un Sistema de Información Cafetalera (SIC) en los cuatro (4) piloto: (</w:t>
      </w:r>
      <w:proofErr w:type="spellStart"/>
      <w:r w:rsidRPr="0089023D">
        <w:rPr>
          <w:rFonts w:ascii="Times New Roman" w:hAnsi="Times New Roman" w:cs="Times New Roman"/>
          <w:iCs/>
          <w:color w:val="767171"/>
          <w:spacing w:val="20"/>
          <w:sz w:val="24"/>
          <w:szCs w:val="24"/>
          <w:lang w:val="es-DO"/>
        </w:rPr>
        <w:t>Juncalito</w:t>
      </w:r>
      <w:proofErr w:type="spellEnd"/>
      <w:r w:rsidRPr="0089023D">
        <w:rPr>
          <w:rFonts w:ascii="Times New Roman" w:hAnsi="Times New Roman" w:cs="Times New Roman"/>
          <w:iCs/>
          <w:color w:val="767171"/>
          <w:spacing w:val="20"/>
          <w:sz w:val="24"/>
          <w:szCs w:val="24"/>
          <w:lang w:val="es-DO"/>
        </w:rPr>
        <w:t xml:space="preserve">, </w:t>
      </w:r>
      <w:proofErr w:type="spellStart"/>
      <w:r w:rsidRPr="0089023D">
        <w:rPr>
          <w:rFonts w:ascii="Times New Roman" w:hAnsi="Times New Roman" w:cs="Times New Roman"/>
          <w:iCs/>
          <w:color w:val="767171"/>
          <w:spacing w:val="20"/>
          <w:sz w:val="24"/>
          <w:szCs w:val="24"/>
          <w:lang w:val="es-DO"/>
        </w:rPr>
        <w:t>Chene</w:t>
      </w:r>
      <w:proofErr w:type="spellEnd"/>
      <w:r w:rsidRPr="0089023D">
        <w:rPr>
          <w:rFonts w:ascii="Times New Roman" w:hAnsi="Times New Roman" w:cs="Times New Roman"/>
          <w:iCs/>
          <w:color w:val="767171"/>
          <w:spacing w:val="20"/>
          <w:sz w:val="24"/>
          <w:szCs w:val="24"/>
          <w:lang w:val="es-DO"/>
        </w:rPr>
        <w:t>, Paradero y Peralta.</w:t>
      </w:r>
    </w:p>
    <w:p w14:paraId="31455FFE" w14:textId="31C7F59D" w:rsidR="00362BB3" w:rsidRPr="0089023D" w:rsidRDefault="00362BB3" w:rsidP="0026135D">
      <w:pPr>
        <w:pStyle w:val="Prrafodelista"/>
        <w:numPr>
          <w:ilvl w:val="0"/>
          <w:numId w:val="6"/>
        </w:numPr>
        <w:spacing w:line="360" w:lineRule="auto"/>
        <w:ind w:left="0"/>
        <w:rPr>
          <w:rFonts w:ascii="Times New Roman" w:hAnsi="Times New Roman"/>
          <w:iCs/>
          <w:color w:val="767171"/>
          <w:spacing w:val="20"/>
          <w:sz w:val="24"/>
          <w:szCs w:val="24"/>
          <w:lang w:val="es-DO"/>
        </w:rPr>
      </w:pPr>
      <w:r w:rsidRPr="0089023D">
        <w:rPr>
          <w:rFonts w:ascii="Times New Roman" w:hAnsi="Times New Roman"/>
          <w:iCs/>
          <w:color w:val="767171"/>
          <w:spacing w:val="20"/>
          <w:sz w:val="24"/>
          <w:szCs w:val="24"/>
          <w:lang w:val="es-DO"/>
        </w:rPr>
        <w:t>1,478 beneficiarios directos.</w:t>
      </w:r>
    </w:p>
    <w:p w14:paraId="4D804ED7" w14:textId="77777777" w:rsidR="00362BB3" w:rsidRPr="0089023D" w:rsidRDefault="00362BB3" w:rsidP="0026135D">
      <w:pPr>
        <w:pStyle w:val="Prrafodelista"/>
        <w:numPr>
          <w:ilvl w:val="0"/>
          <w:numId w:val="6"/>
        </w:numPr>
        <w:spacing w:line="360" w:lineRule="auto"/>
        <w:ind w:left="0"/>
        <w:rPr>
          <w:rFonts w:ascii="Times New Roman" w:hAnsi="Times New Roman"/>
          <w:iCs/>
          <w:color w:val="767171"/>
          <w:spacing w:val="20"/>
          <w:sz w:val="24"/>
          <w:szCs w:val="24"/>
          <w:lang w:val="es-DO"/>
        </w:rPr>
      </w:pPr>
      <w:r w:rsidRPr="0089023D">
        <w:rPr>
          <w:rFonts w:ascii="Times New Roman" w:hAnsi="Times New Roman"/>
          <w:iCs/>
          <w:color w:val="767171"/>
          <w:spacing w:val="20"/>
          <w:sz w:val="24"/>
          <w:szCs w:val="24"/>
          <w:lang w:val="es-DO"/>
        </w:rPr>
        <w:t>.4,284 tareas de café sembradas (Renovadas), beneficiarios/as:385 (H:339:M:46)</w:t>
      </w:r>
    </w:p>
    <w:p w14:paraId="4E5D7774" w14:textId="77777777" w:rsidR="00362BB3" w:rsidRPr="0089023D" w:rsidRDefault="00362BB3" w:rsidP="0026135D">
      <w:pPr>
        <w:pStyle w:val="Prrafodelista"/>
        <w:numPr>
          <w:ilvl w:val="0"/>
          <w:numId w:val="6"/>
        </w:numPr>
        <w:spacing w:line="360" w:lineRule="auto"/>
        <w:ind w:left="0"/>
        <w:rPr>
          <w:rFonts w:ascii="Times New Roman" w:hAnsi="Times New Roman"/>
          <w:iCs/>
          <w:color w:val="767171"/>
          <w:spacing w:val="20"/>
          <w:sz w:val="24"/>
          <w:szCs w:val="24"/>
          <w:lang w:val="es-DO"/>
        </w:rPr>
      </w:pPr>
      <w:r w:rsidRPr="0089023D">
        <w:rPr>
          <w:rFonts w:ascii="Times New Roman" w:hAnsi="Times New Roman"/>
          <w:iCs/>
          <w:color w:val="767171"/>
          <w:spacing w:val="20"/>
          <w:sz w:val="24"/>
          <w:szCs w:val="24"/>
          <w:lang w:val="es-DO"/>
        </w:rPr>
        <w:lastRenderedPageBreak/>
        <w:t>1,079,388 plantas gestionadas y entregadas 315 beneficiarios (H: 341: M:46)</w:t>
      </w:r>
    </w:p>
    <w:p w14:paraId="72BC85D0" w14:textId="77777777" w:rsidR="00362BB3" w:rsidRPr="0089023D" w:rsidRDefault="00362BB3" w:rsidP="0026135D">
      <w:pPr>
        <w:pStyle w:val="Prrafodelista"/>
        <w:numPr>
          <w:ilvl w:val="0"/>
          <w:numId w:val="6"/>
        </w:numPr>
        <w:spacing w:line="360" w:lineRule="auto"/>
        <w:ind w:left="0"/>
        <w:rPr>
          <w:rFonts w:ascii="Times New Roman" w:hAnsi="Times New Roman"/>
          <w:iCs/>
          <w:color w:val="767171"/>
          <w:spacing w:val="20"/>
          <w:sz w:val="24"/>
          <w:szCs w:val="24"/>
          <w:lang w:val="es-DO"/>
        </w:rPr>
      </w:pPr>
      <w:r w:rsidRPr="0089023D">
        <w:rPr>
          <w:rFonts w:ascii="Times New Roman" w:hAnsi="Times New Roman"/>
          <w:iCs/>
          <w:color w:val="767171"/>
          <w:spacing w:val="20"/>
          <w:sz w:val="24"/>
          <w:szCs w:val="24"/>
          <w:lang w:val="es-DO"/>
        </w:rPr>
        <w:t>731 productores y Técnicos Capacitados: (H: 731:M:128)</w:t>
      </w:r>
    </w:p>
    <w:p w14:paraId="45667340" w14:textId="77777777" w:rsidR="00362BB3" w:rsidRPr="0089023D" w:rsidRDefault="00362BB3" w:rsidP="0026135D">
      <w:pPr>
        <w:pStyle w:val="Prrafodelista"/>
        <w:numPr>
          <w:ilvl w:val="0"/>
          <w:numId w:val="6"/>
        </w:numPr>
        <w:spacing w:line="360" w:lineRule="auto"/>
        <w:ind w:left="0"/>
        <w:rPr>
          <w:rFonts w:ascii="Times New Roman" w:hAnsi="Times New Roman"/>
          <w:iCs/>
          <w:color w:val="767171"/>
          <w:spacing w:val="20"/>
          <w:sz w:val="24"/>
          <w:szCs w:val="24"/>
          <w:lang w:val="es-DO"/>
        </w:rPr>
      </w:pPr>
      <w:r w:rsidRPr="0089023D">
        <w:rPr>
          <w:rFonts w:ascii="Times New Roman" w:hAnsi="Times New Roman"/>
          <w:iCs/>
          <w:color w:val="767171"/>
          <w:spacing w:val="20"/>
          <w:sz w:val="24"/>
          <w:szCs w:val="24"/>
          <w:lang w:val="es-DO"/>
        </w:rPr>
        <w:t>1,333 productores/as asistidos: (H: 1,183, M:150)</w:t>
      </w:r>
    </w:p>
    <w:p w14:paraId="6F01DC73" w14:textId="1F8402F8" w:rsidR="00C86B4D" w:rsidRPr="0089023D" w:rsidRDefault="00C86B4D" w:rsidP="006D73D8">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El objetivo de este plan piloto es que los resultados logrados en el mismo, además de ser adoptados por las comunidades intervenidas, sean extendidos de manera gradual a todas las zonas cafetaleras del país. Para el logro de este objetivo, se requiere una inversión de RD$ 1,667,750,000.00, por año, de los cuales el 80% (RD$ 1,334, 200,000.00) serán bajo la modalidad de financiamiento en condiciones especiales y el 20% restante como aporte de los beneficiarios del plan.</w:t>
      </w:r>
    </w:p>
    <w:p w14:paraId="35731925" w14:textId="77777777" w:rsidR="00C86B4D" w:rsidRPr="0089023D" w:rsidRDefault="00C86B4D" w:rsidP="006D73D8">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Al final del 2024 se habrá intervenido un total de 450,000 tareas, con más de 16,500 mil familias beneficiarias y una producción estimada a nivel nacional   sobre los 700,000 quintales.</w:t>
      </w:r>
    </w:p>
    <w:p w14:paraId="1B98738A" w14:textId="77777777" w:rsidR="00C86B4D" w:rsidRPr="0089023D" w:rsidRDefault="00C86B4D" w:rsidP="006D73D8">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Para que el plan de recuperación sea integral, debe incluir la mejora de servicios básicos, (caminos y agua potable) y esto demanda de una inversión social de   RD$ 134, 638,157.89.</w:t>
      </w:r>
    </w:p>
    <w:p w14:paraId="42953978" w14:textId="77777777" w:rsidR="00C86B4D" w:rsidRPr="0089023D" w:rsidRDefault="00C86B4D" w:rsidP="006D73D8">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 xml:space="preserve">Este plan completa la segunda Meta Presidencial del Sr. presidente Luis </w:t>
      </w:r>
      <w:proofErr w:type="spellStart"/>
      <w:r w:rsidRPr="0089023D">
        <w:rPr>
          <w:rFonts w:ascii="Times New Roman" w:hAnsi="Times New Roman" w:cs="Times New Roman"/>
          <w:color w:val="767171"/>
          <w:spacing w:val="20"/>
          <w:sz w:val="24"/>
          <w:szCs w:val="24"/>
          <w:lang w:val="es-DO"/>
        </w:rPr>
        <w:t>Abinader</w:t>
      </w:r>
      <w:proofErr w:type="spellEnd"/>
      <w:r w:rsidRPr="0089023D">
        <w:rPr>
          <w:rFonts w:ascii="Times New Roman" w:hAnsi="Times New Roman" w:cs="Times New Roman"/>
          <w:color w:val="767171"/>
          <w:spacing w:val="20"/>
          <w:sz w:val="24"/>
          <w:szCs w:val="24"/>
          <w:lang w:val="es-DO"/>
        </w:rPr>
        <w:t xml:space="preserve"> Corona para el sector cafetalero, como meta en la recuperación de la caficultura nacional. Y es parte de una estrategia público-privada entre Ministerio de Agricultura, el INDOCAFE, Industrias Banilejas (INDUBAN) y el Instituto del Café de Costa Rica (ICAFE). </w:t>
      </w:r>
    </w:p>
    <w:p w14:paraId="71CA7D3E" w14:textId="77777777" w:rsidR="00C86B4D" w:rsidRPr="0089023D" w:rsidRDefault="00C86B4D" w:rsidP="006D73D8">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El apoyo a la Certificación y Control de Calidad del café a comercializar tanto en el mercado local como en los externos es el segundo producto que ofrece el INDOCAFE a los productores y otros actores de la cadena.</w:t>
      </w:r>
    </w:p>
    <w:p w14:paraId="0033ACC3" w14:textId="48F3C3AF" w:rsidR="00C86B4D" w:rsidRPr="0089023D" w:rsidRDefault="00C86B4D" w:rsidP="006D73D8">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lastRenderedPageBreak/>
        <w:t xml:space="preserve">Este producto tiene la finalidad de apoyar las Inspecciones de nuevas fincas, beneficio húmedo y beneficio seco y centros de procesamiento, sumando un total de 43 unidades inspeccionadas. </w:t>
      </w:r>
      <w:r w:rsidR="00F302D2" w:rsidRPr="0089023D">
        <w:rPr>
          <w:rFonts w:ascii="Times New Roman" w:hAnsi="Times New Roman" w:cs="Times New Roman"/>
          <w:color w:val="767171"/>
          <w:spacing w:val="20"/>
          <w:sz w:val="24"/>
          <w:szCs w:val="24"/>
          <w:lang w:val="es-DO"/>
        </w:rPr>
        <w:t xml:space="preserve">Se realizaron 115 inspecciones a instalaciones cafetaleras, en especial a la </w:t>
      </w:r>
      <w:r w:rsidRPr="0089023D">
        <w:rPr>
          <w:rFonts w:ascii="Times New Roman" w:hAnsi="Times New Roman" w:cs="Times New Roman"/>
          <w:color w:val="767171"/>
          <w:spacing w:val="20"/>
          <w:sz w:val="24"/>
          <w:szCs w:val="24"/>
          <w:lang w:val="es-DO"/>
        </w:rPr>
        <w:t xml:space="preserve">Denominación de Origen “Café de </w:t>
      </w:r>
      <w:proofErr w:type="spellStart"/>
      <w:r w:rsidRPr="0089023D">
        <w:rPr>
          <w:rFonts w:ascii="Times New Roman" w:hAnsi="Times New Roman" w:cs="Times New Roman"/>
          <w:color w:val="767171"/>
          <w:spacing w:val="20"/>
          <w:sz w:val="24"/>
          <w:szCs w:val="24"/>
          <w:lang w:val="es-DO"/>
        </w:rPr>
        <w:t>Valdesia</w:t>
      </w:r>
      <w:proofErr w:type="spellEnd"/>
      <w:r w:rsidRPr="0089023D">
        <w:rPr>
          <w:rFonts w:ascii="Times New Roman" w:hAnsi="Times New Roman" w:cs="Times New Roman"/>
          <w:color w:val="767171"/>
          <w:spacing w:val="20"/>
          <w:sz w:val="24"/>
          <w:szCs w:val="24"/>
          <w:lang w:val="es-DO"/>
        </w:rPr>
        <w:t>” y</w:t>
      </w:r>
      <w:r w:rsidR="00F302D2" w:rsidRPr="0089023D">
        <w:rPr>
          <w:rFonts w:ascii="Times New Roman" w:hAnsi="Times New Roman" w:cs="Times New Roman"/>
          <w:color w:val="767171"/>
          <w:spacing w:val="20"/>
          <w:sz w:val="24"/>
          <w:szCs w:val="24"/>
          <w:lang w:val="es-DO"/>
        </w:rPr>
        <w:t xml:space="preserve"> café Monte Bonito, donde se verificaron 52 establecimientos, 21 y 31 respectivamente; en total s</w:t>
      </w:r>
      <w:r w:rsidR="00256B5B" w:rsidRPr="0089023D">
        <w:rPr>
          <w:rFonts w:ascii="Times New Roman" w:hAnsi="Times New Roman" w:cs="Times New Roman"/>
          <w:color w:val="767171"/>
          <w:spacing w:val="20"/>
          <w:sz w:val="24"/>
          <w:szCs w:val="24"/>
          <w:lang w:val="es-DO"/>
        </w:rPr>
        <w:t xml:space="preserve">e certificaron 32 nuevas </w:t>
      </w:r>
      <w:r w:rsidR="00F302D2" w:rsidRPr="0089023D">
        <w:rPr>
          <w:rFonts w:ascii="Times New Roman" w:hAnsi="Times New Roman" w:cs="Times New Roman"/>
          <w:color w:val="767171"/>
          <w:spacing w:val="20"/>
          <w:sz w:val="24"/>
          <w:szCs w:val="24"/>
          <w:lang w:val="es-DO"/>
        </w:rPr>
        <w:t>instalaciones</w:t>
      </w:r>
      <w:r w:rsidR="00256B5B" w:rsidRPr="0089023D">
        <w:rPr>
          <w:rFonts w:ascii="Times New Roman" w:hAnsi="Times New Roman" w:cs="Times New Roman"/>
          <w:color w:val="767171"/>
          <w:spacing w:val="20"/>
          <w:sz w:val="24"/>
          <w:szCs w:val="24"/>
          <w:lang w:val="es-DO"/>
        </w:rPr>
        <w:t xml:space="preserve"> de estas. </w:t>
      </w:r>
    </w:p>
    <w:p w14:paraId="5977646B" w14:textId="49D5A5D9" w:rsidR="00C86B4D" w:rsidRPr="0089023D" w:rsidRDefault="00C86B4D" w:rsidP="006D73D8">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 xml:space="preserve">A pesar de que el consumo local es el mayor consumidor de la producción nacional, se ha registrado la exportación de </w:t>
      </w:r>
      <w:r w:rsidR="00256B5B" w:rsidRPr="0089023D">
        <w:rPr>
          <w:rFonts w:ascii="Times New Roman" w:hAnsi="Times New Roman" w:cs="Times New Roman"/>
          <w:color w:val="767171"/>
          <w:spacing w:val="20"/>
          <w:sz w:val="24"/>
          <w:szCs w:val="24"/>
          <w:lang w:val="es-DO"/>
        </w:rPr>
        <w:t>128,643 q</w:t>
      </w:r>
      <w:r w:rsidRPr="0089023D">
        <w:rPr>
          <w:rFonts w:ascii="Times New Roman" w:hAnsi="Times New Roman" w:cs="Times New Roman"/>
          <w:color w:val="767171"/>
          <w:spacing w:val="20"/>
          <w:sz w:val="24"/>
          <w:szCs w:val="24"/>
          <w:lang w:val="es-DO"/>
        </w:rPr>
        <w:t xml:space="preserve">uintales de café, </w:t>
      </w:r>
      <w:r w:rsidR="00256B5B" w:rsidRPr="0089023D">
        <w:rPr>
          <w:rFonts w:ascii="Times New Roman" w:hAnsi="Times New Roman" w:cs="Times New Roman"/>
          <w:color w:val="767171"/>
          <w:spacing w:val="20"/>
          <w:sz w:val="24"/>
          <w:szCs w:val="24"/>
          <w:lang w:val="es-DO"/>
        </w:rPr>
        <w:t xml:space="preserve">14,722 </w:t>
      </w:r>
      <w:proofErr w:type="spellStart"/>
      <w:r w:rsidR="00256B5B" w:rsidRPr="0089023D">
        <w:rPr>
          <w:rFonts w:ascii="Times New Roman" w:hAnsi="Times New Roman" w:cs="Times New Roman"/>
          <w:color w:val="767171"/>
          <w:spacing w:val="20"/>
          <w:sz w:val="24"/>
          <w:szCs w:val="24"/>
          <w:lang w:val="es-DO"/>
        </w:rPr>
        <w:t>qq</w:t>
      </w:r>
      <w:proofErr w:type="spellEnd"/>
      <w:r w:rsidR="00256B5B" w:rsidRPr="0089023D">
        <w:rPr>
          <w:rFonts w:ascii="Times New Roman" w:hAnsi="Times New Roman" w:cs="Times New Roman"/>
          <w:color w:val="767171"/>
          <w:spacing w:val="20"/>
          <w:sz w:val="24"/>
          <w:szCs w:val="24"/>
          <w:lang w:val="es-DO"/>
        </w:rPr>
        <w:t xml:space="preserve"> de café verde y 113,921 </w:t>
      </w:r>
      <w:proofErr w:type="spellStart"/>
      <w:r w:rsidR="00256B5B" w:rsidRPr="0089023D">
        <w:rPr>
          <w:rFonts w:ascii="Times New Roman" w:hAnsi="Times New Roman" w:cs="Times New Roman"/>
          <w:color w:val="767171"/>
          <w:spacing w:val="20"/>
          <w:sz w:val="24"/>
          <w:szCs w:val="24"/>
          <w:lang w:val="es-DO"/>
        </w:rPr>
        <w:t>qq</w:t>
      </w:r>
      <w:proofErr w:type="spellEnd"/>
      <w:r w:rsidR="00256B5B" w:rsidRPr="0089023D">
        <w:rPr>
          <w:rFonts w:ascii="Times New Roman" w:hAnsi="Times New Roman" w:cs="Times New Roman"/>
          <w:color w:val="767171"/>
          <w:spacing w:val="20"/>
          <w:sz w:val="24"/>
          <w:szCs w:val="24"/>
          <w:lang w:val="es-DO"/>
        </w:rPr>
        <w:t xml:space="preserve"> de café tostado, </w:t>
      </w:r>
      <w:r w:rsidRPr="0089023D">
        <w:rPr>
          <w:rFonts w:ascii="Times New Roman" w:hAnsi="Times New Roman" w:cs="Times New Roman"/>
          <w:color w:val="767171"/>
          <w:spacing w:val="20"/>
          <w:sz w:val="24"/>
          <w:szCs w:val="24"/>
          <w:lang w:val="es-DO"/>
        </w:rPr>
        <w:t>con un ingreso en divisas de 1</w:t>
      </w:r>
      <w:r w:rsidR="00256B5B" w:rsidRPr="0089023D">
        <w:rPr>
          <w:rFonts w:ascii="Times New Roman" w:hAnsi="Times New Roman" w:cs="Times New Roman"/>
          <w:color w:val="767171"/>
          <w:spacing w:val="20"/>
          <w:sz w:val="24"/>
          <w:szCs w:val="24"/>
          <w:lang w:val="es-DO"/>
        </w:rPr>
        <w:t>28,522,602</w:t>
      </w:r>
      <w:r w:rsidRPr="0089023D">
        <w:rPr>
          <w:rFonts w:ascii="Times New Roman" w:hAnsi="Times New Roman" w:cs="Times New Roman"/>
          <w:color w:val="767171"/>
          <w:spacing w:val="20"/>
          <w:sz w:val="24"/>
          <w:szCs w:val="24"/>
          <w:lang w:val="es-DO"/>
        </w:rPr>
        <w:t xml:space="preserve"> millones de dólares por dicho concepto, gracias al apoyo de control de calidad realizado en el Laboratorio Raúl H. Melo de INDOCAFE. </w:t>
      </w:r>
    </w:p>
    <w:p w14:paraId="545443D3" w14:textId="77777777" w:rsidR="00C86B4D" w:rsidRPr="0089023D" w:rsidRDefault="00C86B4D" w:rsidP="006D73D8">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 xml:space="preserve">La Dirección del INDOCAFE ha realizado acuerdos o convenios importantes como el firmado entre </w:t>
      </w:r>
      <w:proofErr w:type="spellStart"/>
      <w:r w:rsidRPr="0089023D">
        <w:rPr>
          <w:rFonts w:ascii="Times New Roman" w:hAnsi="Times New Roman" w:cs="Times New Roman"/>
          <w:color w:val="767171"/>
          <w:spacing w:val="20"/>
          <w:sz w:val="24"/>
          <w:szCs w:val="24"/>
          <w:lang w:val="es-DO"/>
        </w:rPr>
        <w:t>Guakía</w:t>
      </w:r>
      <w:proofErr w:type="spellEnd"/>
      <w:r w:rsidRPr="0089023D">
        <w:rPr>
          <w:rFonts w:ascii="Times New Roman" w:hAnsi="Times New Roman" w:cs="Times New Roman"/>
          <w:color w:val="767171"/>
          <w:spacing w:val="20"/>
          <w:sz w:val="24"/>
          <w:szCs w:val="24"/>
          <w:lang w:val="es-DO"/>
        </w:rPr>
        <w:t xml:space="preserve"> Ambiente y el Programa de Pequeños Subsidios (PPS-SGP-FMAM-PNUD), con la finalidad de desarrollar una serie de acciones en las zonas cafetaleras, como la reforestación, fomento de sistemas agroforestales y planes de restablecimiento de la cobertura vegetal.</w:t>
      </w:r>
    </w:p>
    <w:p w14:paraId="3FBACD8B" w14:textId="77777777" w:rsidR="00C86B4D" w:rsidRPr="0089023D" w:rsidRDefault="00C86B4D" w:rsidP="006D73D8">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Otro evento importante es el convenio de colaboración entre la Comisión Permanente de Titulación de Terrenos del Estado, (CPTTE) y el Instituto Dominicano del Café (INDOCAFE) para la identificación y titulación de bienes inmuebles (terrenos) dedicados a la producción de café.</w:t>
      </w:r>
    </w:p>
    <w:p w14:paraId="04EF77F5" w14:textId="47323FE5" w:rsidR="0025360C" w:rsidRPr="0089023D" w:rsidRDefault="00C86B4D" w:rsidP="006D73D8">
      <w:pPr>
        <w:widowControl w:val="0"/>
        <w:autoSpaceDE w:val="0"/>
        <w:autoSpaceDN w:val="0"/>
        <w:spacing w:before="161" w:after="0" w:line="360" w:lineRule="auto"/>
        <w:jc w:val="both"/>
        <w:rPr>
          <w:rFonts w:ascii="Times New Roman" w:eastAsia="Times New Roman" w:hAnsi="Times New Roman" w:cs="Times New Roman"/>
          <w:color w:val="767171"/>
          <w:spacing w:val="14"/>
          <w:sz w:val="24"/>
          <w:szCs w:val="24"/>
          <w:lang w:val="es-DO"/>
        </w:rPr>
      </w:pPr>
      <w:r w:rsidRPr="0089023D">
        <w:rPr>
          <w:rFonts w:ascii="Times New Roman" w:hAnsi="Times New Roman" w:cs="Times New Roman"/>
          <w:color w:val="767171"/>
          <w:spacing w:val="20"/>
          <w:sz w:val="24"/>
          <w:szCs w:val="24"/>
          <w:lang w:val="es-DO"/>
        </w:rPr>
        <w:t xml:space="preserve">Cabe señalar el logro que representa para la caficultura y el INDOCAFE, la condonación de la deuda de los cafetaleros y sus organizaciones con el estado dominicano al conmemorarse el Día del Café, por parte del Sr. presidente Luis </w:t>
      </w:r>
      <w:proofErr w:type="spellStart"/>
      <w:r w:rsidRPr="0089023D">
        <w:rPr>
          <w:rFonts w:ascii="Times New Roman" w:hAnsi="Times New Roman" w:cs="Times New Roman"/>
          <w:color w:val="767171"/>
          <w:spacing w:val="20"/>
          <w:sz w:val="24"/>
          <w:szCs w:val="24"/>
          <w:lang w:val="es-DO"/>
        </w:rPr>
        <w:t>Abinader</w:t>
      </w:r>
      <w:proofErr w:type="spellEnd"/>
      <w:r w:rsidRPr="0089023D">
        <w:rPr>
          <w:rFonts w:ascii="Times New Roman" w:hAnsi="Times New Roman" w:cs="Times New Roman"/>
          <w:color w:val="767171"/>
          <w:spacing w:val="20"/>
          <w:sz w:val="24"/>
          <w:szCs w:val="24"/>
          <w:lang w:val="es-DO"/>
        </w:rPr>
        <w:t xml:space="preserve">, quien les exoneró del pago de 397 millones de pesos a caficultores del país que mantenían desde hace años una deuda con el Banco Francés y el </w:t>
      </w:r>
      <w:r w:rsidRPr="0089023D">
        <w:rPr>
          <w:rFonts w:ascii="Times New Roman" w:hAnsi="Times New Roman" w:cs="Times New Roman"/>
          <w:color w:val="767171"/>
          <w:spacing w:val="20"/>
          <w:sz w:val="24"/>
          <w:szCs w:val="24"/>
          <w:lang w:val="es-DO"/>
        </w:rPr>
        <w:lastRenderedPageBreak/>
        <w:t>Banco Agrícola de los Fondos del Proyecto de Mejoramiento de la Calidad del Café Dominicano (PROCA´2), con auspicio de la agencia Francesa de Desarrollo (AFD).</w:t>
      </w:r>
      <w:r w:rsidR="0025360C" w:rsidRPr="0089023D">
        <w:rPr>
          <w:rFonts w:ascii="Times New Roman" w:eastAsia="Times New Roman" w:hAnsi="Times New Roman" w:cs="Times New Roman"/>
          <w:color w:val="767171"/>
          <w:spacing w:val="14"/>
          <w:sz w:val="24"/>
          <w:szCs w:val="24"/>
          <w:lang w:val="es-DO"/>
        </w:rPr>
        <w:t xml:space="preserve"> Para el año 2022 el presupuesto asignado a este Instituto ascendió al valor de RD$374, 522, 262.00, a lo que se  adicionan el valor de los saldos de años anteriores y el monto de RD$65,983,363.55 que fueron asignados de los fondos del 5% del presupuesto del Señor presidente de la República, en interés de ejecutar acciones tendentes a Reactivar la Caficultura, iniciando en cuatro (4) zonas Pilotos, de  las Regiones Norte y Sur del País y un aporte de RD$10,000,000.00 para hacer frente a las necesidades de los productores Cafetaleros que se vieron afectados por el paso de la tormenta Fiona, teniendo a la fecha un presupuesto vigente de RD$480,493,594.43</w:t>
      </w:r>
    </w:p>
    <w:p w14:paraId="3B401C00" w14:textId="3EAE9FAA" w:rsidR="00362BB3" w:rsidRPr="0089023D" w:rsidRDefault="00F91ECC" w:rsidP="00F91ECC">
      <w:pPr>
        <w:pStyle w:val="Prrafodelista"/>
        <w:widowControl w:val="0"/>
        <w:numPr>
          <w:ilvl w:val="0"/>
          <w:numId w:val="1"/>
        </w:numPr>
        <w:autoSpaceDE w:val="0"/>
        <w:autoSpaceDN w:val="0"/>
        <w:spacing w:before="161" w:after="0" w:line="360" w:lineRule="auto"/>
        <w:rPr>
          <w:rFonts w:ascii="Times New Roman" w:hAnsi="Times New Roman"/>
          <w:caps/>
          <w:color w:val="767171"/>
          <w:spacing w:val="20"/>
          <w:sz w:val="28"/>
          <w:szCs w:val="28"/>
          <w:lang w:val="es-DO"/>
        </w:rPr>
      </w:pPr>
      <w:bookmarkStart w:id="6" w:name="_Toc78565932"/>
      <w:bookmarkStart w:id="7" w:name="_Toc108625561"/>
      <w:bookmarkStart w:id="8" w:name="_Toc118663045"/>
      <w:r w:rsidRPr="0089023D">
        <w:rPr>
          <w:rFonts w:ascii="Times New Roman" w:hAnsi="Times New Roman"/>
          <w:caps/>
          <w:color w:val="767171"/>
          <w:spacing w:val="20"/>
          <w:sz w:val="28"/>
          <w:szCs w:val="28"/>
          <w:lang w:val="es-DO"/>
        </w:rPr>
        <w:t xml:space="preserve">Información Institucional </w:t>
      </w:r>
    </w:p>
    <w:p w14:paraId="68EA6270" w14:textId="5A5F00AF" w:rsidR="00F91ECC" w:rsidRPr="0089023D" w:rsidRDefault="00F91ECC" w:rsidP="001160C7">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2.1 Marco Legal Institucional del INDOCAFÉ</w:t>
      </w:r>
    </w:p>
    <w:p w14:paraId="1C7CBEFE" w14:textId="39FA3E9F" w:rsidR="00F91ECC" w:rsidRPr="0089023D" w:rsidRDefault="00F91ECC" w:rsidP="001160C7">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 xml:space="preserve">El Instituto Dominicano del Café (INDOCAFÉ), fue creado el 5 de diciembre de 2017, </w:t>
      </w:r>
      <w:r w:rsidR="001160C7" w:rsidRPr="0089023D">
        <w:rPr>
          <w:rFonts w:ascii="Times New Roman" w:hAnsi="Times New Roman" w:cs="Times New Roman"/>
          <w:color w:val="767171"/>
          <w:spacing w:val="20"/>
          <w:sz w:val="24"/>
          <w:szCs w:val="24"/>
          <w:lang w:val="es-DO"/>
        </w:rPr>
        <w:t>mediante la</w:t>
      </w:r>
      <w:r w:rsidRPr="0089023D">
        <w:rPr>
          <w:rFonts w:ascii="Times New Roman" w:hAnsi="Times New Roman" w:cs="Times New Roman"/>
          <w:color w:val="767171"/>
          <w:spacing w:val="20"/>
          <w:sz w:val="24"/>
          <w:szCs w:val="24"/>
          <w:lang w:val="es-DO"/>
        </w:rPr>
        <w:t xml:space="preserve"> Ley No. 246-17 adscrito al Ministerio de Agricultura, Ley que deroga a la Ley No. 79-00) de 2000, que creo el Consejo Dominicano del Café (CODOCAFÉ) </w:t>
      </w:r>
    </w:p>
    <w:p w14:paraId="78B7CFF7" w14:textId="10D7509D" w:rsidR="00F91ECC" w:rsidRPr="0089023D" w:rsidRDefault="00F91ECC" w:rsidP="001160C7">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 xml:space="preserve">La Ley que crea al INDOCAFÉ (246-17), establece que es un ente público descentralizado, con autonomía administrativa, técnica, económica y financiera, y personalidad jurídica propia, con plena capacidad para cumplir sus obligaciones; adscrito al Ministerio de Agricultura. Esta Ley faculta al INDOCAFÉ para procurar y garantizar la ejecución de políticas públicas tendentes a hacer de la actividad cafetalera nacional una actividad </w:t>
      </w:r>
      <w:r w:rsidR="001160C7" w:rsidRPr="0089023D">
        <w:rPr>
          <w:rFonts w:ascii="Times New Roman" w:hAnsi="Times New Roman" w:cs="Times New Roman"/>
          <w:color w:val="767171"/>
          <w:spacing w:val="20"/>
          <w:sz w:val="24"/>
          <w:szCs w:val="24"/>
          <w:lang w:val="es-DO"/>
        </w:rPr>
        <w:t>socioeconómica</w:t>
      </w:r>
      <w:r w:rsidRPr="0089023D">
        <w:rPr>
          <w:rFonts w:ascii="Times New Roman" w:hAnsi="Times New Roman" w:cs="Times New Roman"/>
          <w:color w:val="767171"/>
          <w:spacing w:val="20"/>
          <w:sz w:val="24"/>
          <w:szCs w:val="24"/>
          <w:lang w:val="es-DO"/>
        </w:rPr>
        <w:t xml:space="preserve"> rentable y sostenible.</w:t>
      </w:r>
    </w:p>
    <w:p w14:paraId="5529099F" w14:textId="3CDC7C56" w:rsidR="00F91ECC" w:rsidRPr="0089023D" w:rsidRDefault="00F91ECC" w:rsidP="00F91ECC">
      <w:pPr>
        <w:widowControl w:val="0"/>
        <w:autoSpaceDE w:val="0"/>
        <w:autoSpaceDN w:val="0"/>
        <w:spacing w:before="161" w:after="0" w:line="360" w:lineRule="auto"/>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2.2 Funciones Generales del INDOCAFÉ</w:t>
      </w:r>
    </w:p>
    <w:p w14:paraId="4CF881F7" w14:textId="6A356434" w:rsidR="00F91ECC" w:rsidRPr="0089023D" w:rsidRDefault="00D070BA" w:rsidP="000A156E">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 xml:space="preserve">2.2.1 </w:t>
      </w:r>
      <w:r w:rsidR="00F91ECC" w:rsidRPr="0089023D">
        <w:rPr>
          <w:rFonts w:ascii="Times New Roman" w:hAnsi="Times New Roman" w:cs="Times New Roman"/>
          <w:color w:val="767171"/>
          <w:spacing w:val="20"/>
          <w:sz w:val="24"/>
          <w:szCs w:val="24"/>
          <w:lang w:val="es-DO"/>
        </w:rPr>
        <w:t xml:space="preserve">Fomentar y facilitar la siembra de café en toda la República Dominicana de acuerdo con las exigencias del cultivo y las </w:t>
      </w:r>
      <w:r w:rsidR="00F91ECC" w:rsidRPr="0089023D">
        <w:rPr>
          <w:rFonts w:ascii="Times New Roman" w:hAnsi="Times New Roman" w:cs="Times New Roman"/>
          <w:color w:val="767171"/>
          <w:spacing w:val="20"/>
          <w:sz w:val="24"/>
          <w:szCs w:val="24"/>
          <w:lang w:val="es-DO"/>
        </w:rPr>
        <w:lastRenderedPageBreak/>
        <w:t xml:space="preserve">condiciones agroclimáticas.  </w:t>
      </w:r>
    </w:p>
    <w:p w14:paraId="08CCE030" w14:textId="1E66F91C" w:rsidR="00F91ECC" w:rsidRPr="0089023D" w:rsidRDefault="00D070BA" w:rsidP="000A156E">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 xml:space="preserve">2.2.2 </w:t>
      </w:r>
      <w:r w:rsidR="00F91ECC" w:rsidRPr="0089023D">
        <w:rPr>
          <w:rFonts w:ascii="Times New Roman" w:hAnsi="Times New Roman" w:cs="Times New Roman"/>
          <w:color w:val="767171"/>
          <w:spacing w:val="20"/>
          <w:sz w:val="24"/>
          <w:szCs w:val="24"/>
          <w:lang w:val="es-DO"/>
        </w:rPr>
        <w:t xml:space="preserve">Asesorar en materia de créditos agrícolas a los pequeños, medianos y grandes productores de café.  </w:t>
      </w:r>
    </w:p>
    <w:p w14:paraId="30D0C76C" w14:textId="78530CEC" w:rsidR="00F91ECC" w:rsidRPr="0089023D" w:rsidRDefault="00D070BA" w:rsidP="000A156E">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 xml:space="preserve">2.2.3 </w:t>
      </w:r>
      <w:r w:rsidR="00F91ECC" w:rsidRPr="0089023D">
        <w:rPr>
          <w:rFonts w:ascii="Times New Roman" w:hAnsi="Times New Roman" w:cs="Times New Roman"/>
          <w:color w:val="767171"/>
          <w:spacing w:val="20"/>
          <w:sz w:val="24"/>
          <w:szCs w:val="24"/>
          <w:lang w:val="es-DO"/>
        </w:rPr>
        <w:t xml:space="preserve">Promover cursos de capacitación y asesoramiento técnico para </w:t>
      </w:r>
      <w:proofErr w:type="spellStart"/>
      <w:r w:rsidR="00F91ECC" w:rsidRPr="0089023D">
        <w:rPr>
          <w:rFonts w:ascii="Times New Roman" w:hAnsi="Times New Roman" w:cs="Times New Roman"/>
          <w:color w:val="767171"/>
          <w:spacing w:val="20"/>
          <w:sz w:val="24"/>
          <w:szCs w:val="24"/>
          <w:lang w:val="es-DO"/>
        </w:rPr>
        <w:t>eficienciar</w:t>
      </w:r>
      <w:proofErr w:type="spellEnd"/>
      <w:r w:rsidR="00F91ECC" w:rsidRPr="0089023D">
        <w:rPr>
          <w:rFonts w:ascii="Times New Roman" w:hAnsi="Times New Roman" w:cs="Times New Roman"/>
          <w:color w:val="767171"/>
          <w:spacing w:val="20"/>
          <w:sz w:val="24"/>
          <w:szCs w:val="24"/>
          <w:lang w:val="es-DO"/>
        </w:rPr>
        <w:t xml:space="preserve"> y desarrollar la producción cafetalera nacional.  </w:t>
      </w:r>
    </w:p>
    <w:p w14:paraId="2FD55C19" w14:textId="08BFDA00" w:rsidR="00F91ECC" w:rsidRPr="0089023D" w:rsidRDefault="00EC1FFD" w:rsidP="000A156E">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 xml:space="preserve">2.2.4 </w:t>
      </w:r>
      <w:r w:rsidR="00F91ECC" w:rsidRPr="0089023D">
        <w:rPr>
          <w:rFonts w:ascii="Times New Roman" w:hAnsi="Times New Roman" w:cs="Times New Roman"/>
          <w:color w:val="767171"/>
          <w:spacing w:val="20"/>
          <w:sz w:val="24"/>
          <w:szCs w:val="24"/>
          <w:lang w:val="es-DO"/>
        </w:rPr>
        <w:t xml:space="preserve">Velar por que la producción y exportación del café clasificado como orgánico, responda a los registros y estándares correspondientes.  </w:t>
      </w:r>
    </w:p>
    <w:p w14:paraId="1D13709A" w14:textId="2B61FA17" w:rsidR="00F91ECC" w:rsidRPr="0089023D" w:rsidRDefault="00EC1FFD" w:rsidP="000A156E">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 xml:space="preserve">2.2.5 </w:t>
      </w:r>
      <w:r w:rsidR="00F91ECC" w:rsidRPr="0089023D">
        <w:rPr>
          <w:rFonts w:ascii="Times New Roman" w:hAnsi="Times New Roman" w:cs="Times New Roman"/>
          <w:color w:val="767171"/>
          <w:spacing w:val="20"/>
          <w:sz w:val="24"/>
          <w:szCs w:val="24"/>
          <w:lang w:val="es-DO"/>
        </w:rPr>
        <w:t xml:space="preserve">Promover estudios científicos en el país y realizar intercambios con instituciones de otros países vinculadas al café.  </w:t>
      </w:r>
    </w:p>
    <w:p w14:paraId="0448BF88" w14:textId="5573E072" w:rsidR="00F91ECC" w:rsidRPr="0089023D" w:rsidRDefault="00EC1FFD" w:rsidP="000A156E">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 xml:space="preserve">2.2.6 </w:t>
      </w:r>
      <w:r w:rsidR="00F91ECC" w:rsidRPr="0089023D">
        <w:rPr>
          <w:rFonts w:ascii="Times New Roman" w:hAnsi="Times New Roman" w:cs="Times New Roman"/>
          <w:color w:val="767171"/>
          <w:spacing w:val="20"/>
          <w:sz w:val="24"/>
          <w:szCs w:val="24"/>
          <w:lang w:val="es-DO"/>
        </w:rPr>
        <w:t xml:space="preserve">Velar por el cumplimiento de leyes, decretos, reglamentos, resoluciones y disposiciones relativas a la actividad cafetalera en estrecha colaboración con los organismos del Estado.  </w:t>
      </w:r>
    </w:p>
    <w:p w14:paraId="4C301001" w14:textId="22E5362E" w:rsidR="00F91ECC" w:rsidRPr="0089023D" w:rsidRDefault="00F91ECC" w:rsidP="000A156E">
      <w:pPr>
        <w:widowControl w:val="0"/>
        <w:autoSpaceDE w:val="0"/>
        <w:autoSpaceDN w:val="0"/>
        <w:spacing w:before="161" w:after="0"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 xml:space="preserve"> </w:t>
      </w:r>
      <w:r w:rsidR="00EC1FFD" w:rsidRPr="0089023D">
        <w:rPr>
          <w:rFonts w:ascii="Times New Roman" w:hAnsi="Times New Roman" w:cs="Times New Roman"/>
          <w:color w:val="767171"/>
          <w:spacing w:val="20"/>
          <w:sz w:val="24"/>
          <w:szCs w:val="24"/>
          <w:lang w:val="es-DO"/>
        </w:rPr>
        <w:t xml:space="preserve">2.2.7 </w:t>
      </w:r>
      <w:r w:rsidRPr="0089023D">
        <w:rPr>
          <w:rFonts w:ascii="Times New Roman" w:hAnsi="Times New Roman" w:cs="Times New Roman"/>
          <w:color w:val="767171"/>
          <w:spacing w:val="20"/>
          <w:sz w:val="24"/>
          <w:szCs w:val="24"/>
          <w:lang w:val="es-DO"/>
        </w:rPr>
        <w:t>Velar por el cumplimiento de las políticas de buenas prácticas agrícolas referentes al desarrollo del cultivo, centro de empaque, condiciones sanitarias y de inocuidad y otras establecidas por organismos internacionales para garantizar la calidad del café en el mercado nacional e internacional.</w:t>
      </w:r>
    </w:p>
    <w:p w14:paraId="5C8CBBA5" w14:textId="5834D2EB" w:rsidR="00C86B4D" w:rsidRPr="00E24250" w:rsidRDefault="00C86B4D" w:rsidP="00727694">
      <w:pPr>
        <w:pStyle w:val="Ttulo1"/>
        <w:numPr>
          <w:ilvl w:val="0"/>
          <w:numId w:val="1"/>
        </w:numPr>
        <w:ind w:left="663"/>
        <w:rPr>
          <w:rFonts w:cs="Times New Roman"/>
          <w:b/>
          <w:bCs/>
          <w:caps/>
          <w:color w:val="767171"/>
        </w:rPr>
      </w:pPr>
      <w:bookmarkStart w:id="9" w:name="_Toc123662176"/>
      <w:r w:rsidRPr="00E24250">
        <w:rPr>
          <w:rFonts w:cs="Times New Roman"/>
          <w:b/>
          <w:bCs/>
          <w:caps/>
          <w:color w:val="767171"/>
        </w:rPr>
        <w:t>R</w:t>
      </w:r>
      <w:bookmarkEnd w:id="6"/>
      <w:bookmarkEnd w:id="7"/>
      <w:r w:rsidR="00727694" w:rsidRPr="00E24250">
        <w:rPr>
          <w:rFonts w:cs="Times New Roman"/>
          <w:b/>
          <w:bCs/>
          <w:caps/>
          <w:color w:val="767171"/>
        </w:rPr>
        <w:t>esultados</w:t>
      </w:r>
      <w:r w:rsidRPr="00E24250">
        <w:rPr>
          <w:rFonts w:cs="Times New Roman"/>
          <w:b/>
          <w:bCs/>
          <w:caps/>
          <w:color w:val="767171"/>
        </w:rPr>
        <w:t xml:space="preserve"> M</w:t>
      </w:r>
      <w:r w:rsidR="00727694" w:rsidRPr="00E24250">
        <w:rPr>
          <w:rFonts w:cs="Times New Roman"/>
          <w:b/>
          <w:bCs/>
          <w:caps/>
          <w:color w:val="767171"/>
        </w:rPr>
        <w:t>isionales</w:t>
      </w:r>
      <w:bookmarkEnd w:id="8"/>
      <w:bookmarkEnd w:id="9"/>
    </w:p>
    <w:p w14:paraId="7D8C58E2" w14:textId="77777777" w:rsidR="00727694" w:rsidRPr="0089023D" w:rsidRDefault="00727694" w:rsidP="00727694">
      <w:pPr>
        <w:rPr>
          <w:rFonts w:ascii="Times New Roman" w:hAnsi="Times New Roman" w:cs="Times New Roman"/>
          <w:color w:val="767171"/>
        </w:rPr>
      </w:pPr>
    </w:p>
    <w:p w14:paraId="273632FA" w14:textId="3DB4C7F3" w:rsidR="00C86B4D" w:rsidRPr="0089023D" w:rsidRDefault="00C86B4D" w:rsidP="00F177CB">
      <w:pPr>
        <w:pStyle w:val="Subttulo"/>
        <w:numPr>
          <w:ilvl w:val="1"/>
          <w:numId w:val="1"/>
        </w:numPr>
        <w:ind w:left="303" w:right="227"/>
        <w:jc w:val="both"/>
        <w:rPr>
          <w:rFonts w:ascii="Times New Roman" w:eastAsia="Calibri" w:hAnsi="Times New Roman"/>
          <w:b/>
          <w:iCs/>
          <w:color w:val="767171"/>
          <w:spacing w:val="20"/>
          <w:sz w:val="24"/>
          <w:szCs w:val="24"/>
          <w:lang w:val="es-DO"/>
        </w:rPr>
      </w:pPr>
      <w:r w:rsidRPr="0089023D">
        <w:rPr>
          <w:rFonts w:ascii="Times New Roman" w:eastAsia="Calibri" w:hAnsi="Times New Roman"/>
          <w:b/>
          <w:iCs/>
          <w:color w:val="767171"/>
          <w:spacing w:val="20"/>
          <w:sz w:val="24"/>
          <w:szCs w:val="24"/>
          <w:lang w:val="es-DO"/>
        </w:rPr>
        <w:t>Información cuantitativa, cualitativa e indicadores</w:t>
      </w:r>
      <w:r w:rsidR="00F177CB" w:rsidRPr="0089023D">
        <w:rPr>
          <w:rFonts w:ascii="Times New Roman" w:eastAsia="Calibri" w:hAnsi="Times New Roman"/>
          <w:b/>
          <w:iCs/>
          <w:color w:val="767171"/>
          <w:spacing w:val="20"/>
          <w:sz w:val="24"/>
          <w:szCs w:val="24"/>
          <w:lang w:val="es-DO"/>
        </w:rPr>
        <w:t xml:space="preserve"> </w:t>
      </w:r>
      <w:r w:rsidRPr="0089023D">
        <w:rPr>
          <w:rFonts w:ascii="Times New Roman" w:eastAsia="Calibri" w:hAnsi="Times New Roman"/>
          <w:b/>
          <w:iCs/>
          <w:color w:val="767171"/>
          <w:spacing w:val="20"/>
          <w:sz w:val="24"/>
          <w:szCs w:val="24"/>
          <w:lang w:val="es-DO"/>
        </w:rPr>
        <w:t>de los procesos Misionales</w:t>
      </w:r>
    </w:p>
    <w:p w14:paraId="6626C048" w14:textId="77777777" w:rsidR="00AA3C0D" w:rsidRPr="0089023D" w:rsidRDefault="00C86B4D" w:rsidP="006D73D8">
      <w:pPr>
        <w:spacing w:line="360" w:lineRule="auto"/>
        <w:jc w:val="both"/>
        <w:rPr>
          <w:rFonts w:ascii="Times New Roman" w:hAnsi="Times New Roman" w:cs="Times New Roman"/>
          <w:iCs/>
          <w:color w:val="767171"/>
          <w:spacing w:val="20"/>
          <w:sz w:val="24"/>
          <w:szCs w:val="24"/>
          <w:lang w:val="es-DO"/>
        </w:rPr>
      </w:pPr>
      <w:r w:rsidRPr="0089023D">
        <w:rPr>
          <w:rFonts w:ascii="Times New Roman" w:hAnsi="Times New Roman" w:cs="Times New Roman"/>
          <w:iCs/>
          <w:color w:val="767171"/>
          <w:spacing w:val="20"/>
          <w:sz w:val="24"/>
          <w:szCs w:val="24"/>
          <w:lang w:val="es-DO"/>
        </w:rPr>
        <w:t xml:space="preserve">El período </w:t>
      </w:r>
      <w:r w:rsidR="001069FC" w:rsidRPr="0089023D">
        <w:rPr>
          <w:rFonts w:ascii="Times New Roman" w:hAnsi="Times New Roman" w:cs="Times New Roman"/>
          <w:iCs/>
          <w:color w:val="767171"/>
          <w:spacing w:val="20"/>
          <w:sz w:val="24"/>
          <w:szCs w:val="24"/>
          <w:lang w:val="es-DO"/>
        </w:rPr>
        <w:t xml:space="preserve">presentado abarca </w:t>
      </w:r>
      <w:r w:rsidR="00F25BD3" w:rsidRPr="0089023D">
        <w:rPr>
          <w:rFonts w:ascii="Times New Roman" w:hAnsi="Times New Roman" w:cs="Times New Roman"/>
          <w:iCs/>
          <w:color w:val="767171"/>
          <w:spacing w:val="20"/>
          <w:sz w:val="24"/>
          <w:szCs w:val="24"/>
          <w:lang w:val="es-DO"/>
        </w:rPr>
        <w:t>las ejecuciones realizadas durante el</w:t>
      </w:r>
      <w:r w:rsidR="001069FC" w:rsidRPr="0089023D">
        <w:rPr>
          <w:rFonts w:ascii="Times New Roman" w:hAnsi="Times New Roman" w:cs="Times New Roman"/>
          <w:iCs/>
          <w:color w:val="767171"/>
          <w:spacing w:val="20"/>
          <w:sz w:val="24"/>
          <w:szCs w:val="24"/>
          <w:lang w:val="es-DO"/>
        </w:rPr>
        <w:t xml:space="preserve"> </w:t>
      </w:r>
      <w:r w:rsidR="00AA3C0D" w:rsidRPr="0089023D">
        <w:rPr>
          <w:rFonts w:ascii="Times New Roman" w:hAnsi="Times New Roman" w:cs="Times New Roman"/>
          <w:iCs/>
          <w:color w:val="767171"/>
          <w:spacing w:val="20"/>
          <w:sz w:val="24"/>
          <w:szCs w:val="24"/>
          <w:lang w:val="es-DO"/>
        </w:rPr>
        <w:t xml:space="preserve">año </w:t>
      </w:r>
      <w:r w:rsidR="001069FC" w:rsidRPr="0089023D">
        <w:rPr>
          <w:rFonts w:ascii="Times New Roman" w:hAnsi="Times New Roman" w:cs="Times New Roman"/>
          <w:iCs/>
          <w:color w:val="767171"/>
          <w:spacing w:val="20"/>
          <w:sz w:val="24"/>
          <w:szCs w:val="24"/>
          <w:lang w:val="es-DO"/>
        </w:rPr>
        <w:t>2022</w:t>
      </w:r>
      <w:r w:rsidR="00AA3C0D" w:rsidRPr="0089023D">
        <w:rPr>
          <w:rFonts w:ascii="Times New Roman" w:hAnsi="Times New Roman" w:cs="Times New Roman"/>
          <w:iCs/>
          <w:color w:val="767171"/>
          <w:spacing w:val="20"/>
          <w:sz w:val="24"/>
          <w:szCs w:val="24"/>
          <w:lang w:val="es-DO"/>
        </w:rPr>
        <w:t>.</w:t>
      </w:r>
    </w:p>
    <w:p w14:paraId="654E77BC" w14:textId="51677961" w:rsidR="00C86B4D" w:rsidRPr="0089023D" w:rsidRDefault="00C86B4D" w:rsidP="00C43F4B">
      <w:pPr>
        <w:spacing w:line="360" w:lineRule="auto"/>
        <w:jc w:val="both"/>
        <w:rPr>
          <w:rFonts w:ascii="Times New Roman" w:hAnsi="Times New Roman" w:cs="Times New Roman"/>
          <w:iCs/>
          <w:color w:val="767171"/>
          <w:spacing w:val="20"/>
          <w:sz w:val="24"/>
          <w:szCs w:val="24"/>
          <w:lang w:val="es-DO"/>
        </w:rPr>
      </w:pPr>
      <w:r w:rsidRPr="0089023D">
        <w:rPr>
          <w:rFonts w:ascii="Times New Roman" w:hAnsi="Times New Roman" w:cs="Times New Roman"/>
          <w:iCs/>
          <w:color w:val="767171"/>
          <w:spacing w:val="20"/>
          <w:sz w:val="24"/>
          <w:szCs w:val="24"/>
          <w:lang w:val="es-DO"/>
        </w:rPr>
        <w:t xml:space="preserve">INDOCAFE ha dado Asistencia Técnica de manera directa a </w:t>
      </w:r>
      <w:r w:rsidR="00AA3C0D" w:rsidRPr="0089023D">
        <w:rPr>
          <w:rFonts w:ascii="Times New Roman" w:hAnsi="Times New Roman" w:cs="Times New Roman"/>
          <w:iCs/>
          <w:color w:val="767171"/>
          <w:spacing w:val="20"/>
          <w:sz w:val="24"/>
          <w:szCs w:val="24"/>
          <w:lang w:val="es-DO"/>
        </w:rPr>
        <w:t>17, 267 productores/as, entre ellos 15,539 y 1,728 mujeres, se tenían previstos</w:t>
      </w:r>
      <w:r w:rsidRPr="0089023D">
        <w:rPr>
          <w:rFonts w:ascii="Times New Roman" w:hAnsi="Times New Roman" w:cs="Times New Roman"/>
          <w:iCs/>
          <w:color w:val="767171"/>
          <w:spacing w:val="20"/>
          <w:sz w:val="24"/>
          <w:szCs w:val="24"/>
          <w:lang w:val="es-DO"/>
        </w:rPr>
        <w:t xml:space="preserve"> 13,500 para el 2022, en 29 de las 32 provincias del país, desde Pedernales hasta Dajabón, en las áreas tradicionales y las </w:t>
      </w:r>
      <w:r w:rsidRPr="0089023D">
        <w:rPr>
          <w:rFonts w:ascii="Times New Roman" w:hAnsi="Times New Roman" w:cs="Times New Roman"/>
          <w:iCs/>
          <w:color w:val="767171"/>
          <w:spacing w:val="20"/>
          <w:sz w:val="24"/>
          <w:szCs w:val="24"/>
          <w:lang w:val="es-DO"/>
        </w:rPr>
        <w:lastRenderedPageBreak/>
        <w:t xml:space="preserve">provincias de Monte Plata, Hato Mayor, EL Seibo e Higüey. Esta asistencia esté enfocada a toda la cadena productiva del café, desde la producción de plantas al proceso de transformación del aromático grano. </w:t>
      </w:r>
    </w:p>
    <w:p w14:paraId="0E545C1D" w14:textId="77777777" w:rsidR="00C86B4D" w:rsidRPr="0089023D" w:rsidRDefault="00C86B4D" w:rsidP="006D73D8">
      <w:pPr>
        <w:spacing w:line="360" w:lineRule="auto"/>
        <w:jc w:val="both"/>
        <w:rPr>
          <w:rFonts w:ascii="Times New Roman" w:hAnsi="Times New Roman" w:cs="Times New Roman"/>
          <w:iCs/>
          <w:color w:val="767171"/>
          <w:spacing w:val="20"/>
          <w:sz w:val="24"/>
          <w:szCs w:val="24"/>
          <w:lang w:val="es-DO"/>
        </w:rPr>
      </w:pPr>
      <w:r w:rsidRPr="0089023D">
        <w:rPr>
          <w:rFonts w:ascii="Times New Roman" w:hAnsi="Times New Roman" w:cs="Times New Roman"/>
          <w:iCs/>
          <w:color w:val="767171"/>
          <w:spacing w:val="20"/>
          <w:sz w:val="24"/>
          <w:szCs w:val="24"/>
          <w:lang w:val="es-DO"/>
        </w:rPr>
        <w:t>En resumen, en fomento y renovación de fincas se alcanzaron 48,758 tareas de café de 50 mil prevista, lo que arroja un 97,5% de ejecución de la meta, beneficiando a una población total de 4,214 productores/as, de los cuales 3,720 fueron hombres y 494 mujeres, como se podrá observar en los cuadros siguientes.</w:t>
      </w:r>
    </w:p>
    <w:p w14:paraId="555E7ED4" w14:textId="77777777" w:rsidR="00C86B4D" w:rsidRPr="0089023D" w:rsidRDefault="00C86B4D" w:rsidP="006D73D8">
      <w:pPr>
        <w:spacing w:line="360" w:lineRule="auto"/>
        <w:jc w:val="both"/>
        <w:rPr>
          <w:rFonts w:ascii="Times New Roman" w:hAnsi="Times New Roman" w:cs="Times New Roman"/>
          <w:iCs/>
          <w:color w:val="767171"/>
          <w:spacing w:val="20"/>
          <w:sz w:val="24"/>
          <w:szCs w:val="24"/>
          <w:lang w:val="es-DO"/>
        </w:rPr>
      </w:pPr>
      <w:r w:rsidRPr="0089023D">
        <w:rPr>
          <w:rFonts w:ascii="Times New Roman" w:hAnsi="Times New Roman" w:cs="Times New Roman"/>
          <w:iCs/>
          <w:color w:val="767171"/>
          <w:spacing w:val="20"/>
          <w:sz w:val="24"/>
          <w:szCs w:val="24"/>
          <w:lang w:val="es-DO"/>
        </w:rPr>
        <w:t xml:space="preserve">Resultados obtenidos durante el 2022: </w:t>
      </w:r>
    </w:p>
    <w:p w14:paraId="5A6B999F" w14:textId="41F9AE55" w:rsidR="00077952" w:rsidRPr="0089023D" w:rsidRDefault="009C3106" w:rsidP="00750E02">
      <w:pPr>
        <w:pStyle w:val="Ttulo2"/>
        <w:numPr>
          <w:ilvl w:val="1"/>
          <w:numId w:val="35"/>
        </w:numPr>
        <w:rPr>
          <w:rFonts w:ascii="Times New Roman" w:eastAsiaTheme="minorHAnsi" w:hAnsi="Times New Roman" w:cs="Times New Roman"/>
          <w:b/>
          <w:bCs/>
          <w:iCs/>
          <w:color w:val="767171"/>
          <w:spacing w:val="20"/>
          <w:sz w:val="24"/>
          <w:szCs w:val="24"/>
          <w:lang w:val="es-DO"/>
        </w:rPr>
      </w:pPr>
      <w:r w:rsidRPr="0089023D">
        <w:rPr>
          <w:rFonts w:ascii="Times New Roman" w:eastAsiaTheme="minorHAnsi" w:hAnsi="Times New Roman" w:cs="Times New Roman"/>
          <w:b/>
          <w:bCs/>
          <w:iCs/>
          <w:color w:val="767171"/>
          <w:spacing w:val="20"/>
          <w:sz w:val="24"/>
          <w:szCs w:val="24"/>
          <w:lang w:val="es-DO"/>
        </w:rPr>
        <w:t xml:space="preserve"> </w:t>
      </w:r>
      <w:bookmarkStart w:id="10" w:name="_Toc123662177"/>
      <w:r w:rsidRPr="0089023D">
        <w:rPr>
          <w:rFonts w:ascii="Times New Roman" w:eastAsiaTheme="minorHAnsi" w:hAnsi="Times New Roman" w:cs="Times New Roman"/>
          <w:b/>
          <w:bCs/>
          <w:iCs/>
          <w:color w:val="767171"/>
          <w:spacing w:val="20"/>
          <w:sz w:val="24"/>
          <w:szCs w:val="24"/>
          <w:lang w:val="es-DO"/>
        </w:rPr>
        <w:t>Producción y siembra de plantas</w:t>
      </w:r>
      <w:bookmarkEnd w:id="10"/>
    </w:p>
    <w:p w14:paraId="4BA96470" w14:textId="6B3CDF25" w:rsidR="00D75789" w:rsidRPr="0089023D" w:rsidRDefault="005050EE" w:rsidP="00750E02">
      <w:pPr>
        <w:pStyle w:val="Prrafodelista"/>
        <w:numPr>
          <w:ilvl w:val="2"/>
          <w:numId w:val="35"/>
        </w:numPr>
        <w:spacing w:line="360" w:lineRule="auto"/>
        <w:rPr>
          <w:rFonts w:ascii="Times New Roman" w:hAnsi="Times New Roman"/>
          <w:iCs/>
          <w:color w:val="767171"/>
          <w:spacing w:val="20"/>
          <w:sz w:val="24"/>
          <w:szCs w:val="24"/>
          <w:lang w:val="es-DO"/>
        </w:rPr>
      </w:pPr>
      <w:r w:rsidRPr="0089023D">
        <w:rPr>
          <w:rFonts w:ascii="Times New Roman" w:hAnsi="Times New Roman"/>
          <w:iCs/>
          <w:color w:val="767171"/>
          <w:spacing w:val="20"/>
          <w:sz w:val="24"/>
          <w:szCs w:val="24"/>
          <w:lang w:val="es-DO"/>
        </w:rPr>
        <w:t xml:space="preserve"> </w:t>
      </w:r>
      <w:r w:rsidR="00C86B4D" w:rsidRPr="0089023D">
        <w:rPr>
          <w:rFonts w:ascii="Times New Roman" w:hAnsi="Times New Roman"/>
          <w:iCs/>
          <w:color w:val="767171"/>
          <w:spacing w:val="20"/>
          <w:sz w:val="24"/>
          <w:szCs w:val="24"/>
          <w:lang w:val="es-DO"/>
        </w:rPr>
        <w:t>Plantas de café sembradas: 14,761,233, con 4,654 beneficiarios directos (4,066 hombres y 588 mujeres).</w:t>
      </w:r>
    </w:p>
    <w:tbl>
      <w:tblPr>
        <w:tblW w:w="6840" w:type="dxa"/>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70" w:type="dxa"/>
          <w:right w:w="70" w:type="dxa"/>
        </w:tblCellMar>
        <w:tblLook w:val="04A0" w:firstRow="1" w:lastRow="0" w:firstColumn="1" w:lastColumn="0" w:noHBand="0" w:noVBand="1"/>
      </w:tblPr>
      <w:tblGrid>
        <w:gridCol w:w="958"/>
        <w:gridCol w:w="2111"/>
        <w:gridCol w:w="1280"/>
        <w:gridCol w:w="1280"/>
        <w:gridCol w:w="1211"/>
      </w:tblGrid>
      <w:tr w:rsidR="0089023D" w:rsidRPr="00447E61" w14:paraId="09616E1D" w14:textId="77777777" w:rsidTr="002A4D39">
        <w:trPr>
          <w:trHeight w:val="330"/>
          <w:jc w:val="center"/>
        </w:trPr>
        <w:tc>
          <w:tcPr>
            <w:tcW w:w="6840" w:type="dxa"/>
            <w:gridSpan w:val="5"/>
            <w:shd w:val="clear" w:color="auto" w:fill="auto"/>
            <w:noWrap/>
            <w:vAlign w:val="center"/>
            <w:hideMark/>
          </w:tcPr>
          <w:p w14:paraId="67DFA247" w14:textId="1F4AA8ED"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P</w:t>
            </w:r>
            <w:r w:rsidR="009C3106" w:rsidRPr="0089023D">
              <w:rPr>
                <w:rFonts w:ascii="Times New Roman" w:eastAsia="Times New Roman" w:hAnsi="Times New Roman" w:cs="Times New Roman"/>
                <w:color w:val="767171"/>
                <w:sz w:val="24"/>
                <w:szCs w:val="24"/>
                <w:lang w:val="es-DO" w:eastAsia="es-DO"/>
              </w:rPr>
              <w:t>roducción</w:t>
            </w:r>
            <w:r w:rsidRPr="0089023D">
              <w:rPr>
                <w:rFonts w:ascii="Times New Roman" w:eastAsia="Times New Roman" w:hAnsi="Times New Roman" w:cs="Times New Roman"/>
                <w:color w:val="767171"/>
                <w:sz w:val="24"/>
                <w:szCs w:val="24"/>
                <w:lang w:val="es-DO" w:eastAsia="es-DO"/>
              </w:rPr>
              <w:t xml:space="preserve"> </w:t>
            </w:r>
            <w:r w:rsidR="009C3106" w:rsidRPr="0089023D">
              <w:rPr>
                <w:rFonts w:ascii="Times New Roman" w:eastAsia="Times New Roman" w:hAnsi="Times New Roman" w:cs="Times New Roman"/>
                <w:color w:val="767171"/>
                <w:sz w:val="24"/>
                <w:szCs w:val="24"/>
                <w:lang w:val="es-DO" w:eastAsia="es-DO"/>
              </w:rPr>
              <w:t>y</w:t>
            </w:r>
            <w:r w:rsidRPr="0089023D">
              <w:rPr>
                <w:rFonts w:ascii="Times New Roman" w:eastAsia="Times New Roman" w:hAnsi="Times New Roman" w:cs="Times New Roman"/>
                <w:color w:val="767171"/>
                <w:sz w:val="24"/>
                <w:szCs w:val="24"/>
                <w:lang w:val="es-DO" w:eastAsia="es-DO"/>
              </w:rPr>
              <w:t xml:space="preserve"> S</w:t>
            </w:r>
            <w:r w:rsidR="009C3106" w:rsidRPr="0089023D">
              <w:rPr>
                <w:rFonts w:ascii="Times New Roman" w:eastAsia="Times New Roman" w:hAnsi="Times New Roman" w:cs="Times New Roman"/>
                <w:color w:val="767171"/>
                <w:sz w:val="24"/>
                <w:szCs w:val="24"/>
                <w:lang w:val="es-DO" w:eastAsia="es-DO"/>
              </w:rPr>
              <w:t>iembra</w:t>
            </w:r>
            <w:r w:rsidRPr="0089023D">
              <w:rPr>
                <w:rFonts w:ascii="Times New Roman" w:eastAsia="Times New Roman" w:hAnsi="Times New Roman" w:cs="Times New Roman"/>
                <w:color w:val="767171"/>
                <w:sz w:val="24"/>
                <w:szCs w:val="24"/>
                <w:lang w:val="es-DO" w:eastAsia="es-DO"/>
              </w:rPr>
              <w:t xml:space="preserve"> </w:t>
            </w:r>
            <w:r w:rsidR="009C3106" w:rsidRPr="0089023D">
              <w:rPr>
                <w:rFonts w:ascii="Times New Roman" w:eastAsia="Times New Roman" w:hAnsi="Times New Roman" w:cs="Times New Roman"/>
                <w:color w:val="767171"/>
                <w:sz w:val="24"/>
                <w:szCs w:val="24"/>
                <w:lang w:val="es-DO" w:eastAsia="es-DO"/>
              </w:rPr>
              <w:t>de</w:t>
            </w:r>
            <w:r w:rsidRPr="0089023D">
              <w:rPr>
                <w:rFonts w:ascii="Times New Roman" w:eastAsia="Times New Roman" w:hAnsi="Times New Roman" w:cs="Times New Roman"/>
                <w:color w:val="767171"/>
                <w:sz w:val="24"/>
                <w:szCs w:val="24"/>
                <w:lang w:val="es-DO" w:eastAsia="es-DO"/>
              </w:rPr>
              <w:t xml:space="preserve"> P</w:t>
            </w:r>
            <w:r w:rsidR="00121EAC" w:rsidRPr="0089023D">
              <w:rPr>
                <w:rFonts w:ascii="Times New Roman" w:eastAsia="Times New Roman" w:hAnsi="Times New Roman" w:cs="Times New Roman"/>
                <w:color w:val="767171"/>
                <w:sz w:val="24"/>
                <w:szCs w:val="24"/>
                <w:lang w:val="es-DO" w:eastAsia="es-DO"/>
              </w:rPr>
              <w:t>lantas</w:t>
            </w:r>
          </w:p>
        </w:tc>
      </w:tr>
      <w:tr w:rsidR="0089023D" w:rsidRPr="0089023D" w14:paraId="2CCE4A87" w14:textId="77777777" w:rsidTr="002A4D39">
        <w:trPr>
          <w:trHeight w:val="300"/>
          <w:jc w:val="center"/>
        </w:trPr>
        <w:tc>
          <w:tcPr>
            <w:tcW w:w="958" w:type="dxa"/>
            <w:vMerge w:val="restart"/>
            <w:shd w:val="clear" w:color="auto" w:fill="auto"/>
            <w:noWrap/>
            <w:vAlign w:val="center"/>
            <w:hideMark/>
          </w:tcPr>
          <w:p w14:paraId="79CA0CB9" w14:textId="2A49C6F3"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Z</w:t>
            </w:r>
            <w:r w:rsidR="00121EAC" w:rsidRPr="0089023D">
              <w:rPr>
                <w:rFonts w:ascii="Times New Roman" w:eastAsia="Times New Roman" w:hAnsi="Times New Roman" w:cs="Times New Roman"/>
                <w:color w:val="767171"/>
                <w:sz w:val="24"/>
                <w:szCs w:val="24"/>
                <w:lang w:val="es-DO" w:eastAsia="es-DO"/>
              </w:rPr>
              <w:t>ona</w:t>
            </w:r>
          </w:p>
        </w:tc>
        <w:tc>
          <w:tcPr>
            <w:tcW w:w="2111" w:type="dxa"/>
            <w:vMerge w:val="restart"/>
            <w:shd w:val="clear" w:color="auto" w:fill="auto"/>
            <w:noWrap/>
            <w:vAlign w:val="center"/>
            <w:hideMark/>
          </w:tcPr>
          <w:p w14:paraId="57570C44"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Plantas</w:t>
            </w:r>
            <w:r w:rsidRPr="0089023D">
              <w:rPr>
                <w:rFonts w:ascii="Times New Roman" w:eastAsia="Times New Roman" w:hAnsi="Times New Roman" w:cs="Times New Roman"/>
                <w:color w:val="767171"/>
                <w:sz w:val="24"/>
                <w:szCs w:val="24"/>
                <w:lang w:val="es-DO" w:eastAsia="es-DO"/>
              </w:rPr>
              <w:br/>
              <w:t>Sembradas</w:t>
            </w:r>
          </w:p>
        </w:tc>
        <w:tc>
          <w:tcPr>
            <w:tcW w:w="3771" w:type="dxa"/>
            <w:gridSpan w:val="3"/>
            <w:shd w:val="clear" w:color="auto" w:fill="auto"/>
            <w:noWrap/>
            <w:vAlign w:val="center"/>
            <w:hideMark/>
          </w:tcPr>
          <w:p w14:paraId="417E7EAB" w14:textId="2BC45895"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B</w:t>
            </w:r>
            <w:r w:rsidR="00121EAC" w:rsidRPr="0089023D">
              <w:rPr>
                <w:rFonts w:ascii="Times New Roman" w:eastAsia="Times New Roman" w:hAnsi="Times New Roman" w:cs="Times New Roman"/>
                <w:color w:val="767171"/>
                <w:sz w:val="24"/>
                <w:szCs w:val="24"/>
                <w:lang w:val="es-DO" w:eastAsia="es-DO"/>
              </w:rPr>
              <w:t>eneficiarios</w:t>
            </w:r>
          </w:p>
        </w:tc>
      </w:tr>
      <w:tr w:rsidR="0089023D" w:rsidRPr="0089023D" w14:paraId="4C620B54" w14:textId="77777777" w:rsidTr="002A4D39">
        <w:trPr>
          <w:trHeight w:val="330"/>
          <w:jc w:val="center"/>
        </w:trPr>
        <w:tc>
          <w:tcPr>
            <w:tcW w:w="958" w:type="dxa"/>
            <w:vMerge/>
            <w:vAlign w:val="center"/>
            <w:hideMark/>
          </w:tcPr>
          <w:p w14:paraId="010DDFCF"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2111" w:type="dxa"/>
            <w:vMerge/>
            <w:vAlign w:val="center"/>
            <w:hideMark/>
          </w:tcPr>
          <w:p w14:paraId="0C4FB59C"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280" w:type="dxa"/>
            <w:shd w:val="clear" w:color="auto" w:fill="auto"/>
            <w:noWrap/>
            <w:vAlign w:val="center"/>
            <w:hideMark/>
          </w:tcPr>
          <w:p w14:paraId="68F6D7FE"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Hombres</w:t>
            </w:r>
          </w:p>
        </w:tc>
        <w:tc>
          <w:tcPr>
            <w:tcW w:w="1280" w:type="dxa"/>
            <w:shd w:val="clear" w:color="auto" w:fill="auto"/>
            <w:noWrap/>
            <w:vAlign w:val="center"/>
            <w:hideMark/>
          </w:tcPr>
          <w:p w14:paraId="60C92B10"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Mujeres</w:t>
            </w:r>
          </w:p>
        </w:tc>
        <w:tc>
          <w:tcPr>
            <w:tcW w:w="1211" w:type="dxa"/>
            <w:shd w:val="clear" w:color="auto" w:fill="auto"/>
            <w:noWrap/>
            <w:vAlign w:val="center"/>
            <w:hideMark/>
          </w:tcPr>
          <w:p w14:paraId="2085E9AB"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Totales</w:t>
            </w:r>
          </w:p>
        </w:tc>
      </w:tr>
      <w:tr w:rsidR="0089023D" w:rsidRPr="0089023D" w14:paraId="012145CE" w14:textId="77777777" w:rsidTr="002A4D39">
        <w:trPr>
          <w:trHeight w:val="330"/>
          <w:jc w:val="center"/>
        </w:trPr>
        <w:tc>
          <w:tcPr>
            <w:tcW w:w="958" w:type="dxa"/>
            <w:shd w:val="clear" w:color="auto" w:fill="auto"/>
            <w:noWrap/>
            <w:vAlign w:val="center"/>
            <w:hideMark/>
          </w:tcPr>
          <w:p w14:paraId="685976EC" w14:textId="2C4CD292"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S</w:t>
            </w:r>
            <w:r w:rsidR="00121EAC" w:rsidRPr="0089023D">
              <w:rPr>
                <w:rFonts w:ascii="Times New Roman" w:eastAsia="Times New Roman" w:hAnsi="Times New Roman" w:cs="Times New Roman"/>
                <w:color w:val="767171"/>
                <w:sz w:val="24"/>
                <w:szCs w:val="24"/>
                <w:lang w:val="es-DO" w:eastAsia="es-DO"/>
              </w:rPr>
              <w:t>ur</w:t>
            </w:r>
          </w:p>
        </w:tc>
        <w:tc>
          <w:tcPr>
            <w:tcW w:w="2111" w:type="dxa"/>
            <w:shd w:val="clear" w:color="auto" w:fill="auto"/>
            <w:noWrap/>
            <w:vAlign w:val="center"/>
            <w:hideMark/>
          </w:tcPr>
          <w:p w14:paraId="4B341AAB"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12,610,959 </w:t>
            </w:r>
          </w:p>
        </w:tc>
        <w:tc>
          <w:tcPr>
            <w:tcW w:w="1280" w:type="dxa"/>
            <w:shd w:val="clear" w:color="auto" w:fill="auto"/>
            <w:noWrap/>
            <w:vAlign w:val="center"/>
            <w:hideMark/>
          </w:tcPr>
          <w:p w14:paraId="28EFF148"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3,358 </w:t>
            </w:r>
          </w:p>
        </w:tc>
        <w:tc>
          <w:tcPr>
            <w:tcW w:w="1280" w:type="dxa"/>
            <w:shd w:val="clear" w:color="auto" w:fill="auto"/>
            <w:noWrap/>
            <w:vAlign w:val="center"/>
            <w:hideMark/>
          </w:tcPr>
          <w:p w14:paraId="180824DC"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536 </w:t>
            </w:r>
          </w:p>
        </w:tc>
        <w:tc>
          <w:tcPr>
            <w:tcW w:w="1211" w:type="dxa"/>
            <w:shd w:val="clear" w:color="auto" w:fill="auto"/>
            <w:noWrap/>
            <w:vAlign w:val="center"/>
            <w:hideMark/>
          </w:tcPr>
          <w:p w14:paraId="0B7ACD43"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3,894 </w:t>
            </w:r>
          </w:p>
        </w:tc>
      </w:tr>
      <w:tr w:rsidR="0089023D" w:rsidRPr="0089023D" w14:paraId="729AE10C" w14:textId="77777777" w:rsidTr="002A4D39">
        <w:trPr>
          <w:trHeight w:val="330"/>
          <w:jc w:val="center"/>
        </w:trPr>
        <w:tc>
          <w:tcPr>
            <w:tcW w:w="958" w:type="dxa"/>
            <w:shd w:val="clear" w:color="auto" w:fill="auto"/>
            <w:noWrap/>
            <w:vAlign w:val="center"/>
            <w:hideMark/>
          </w:tcPr>
          <w:p w14:paraId="747FA7BB" w14:textId="3696A8C2"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N</w:t>
            </w:r>
            <w:r w:rsidR="003B68E6" w:rsidRPr="0089023D">
              <w:rPr>
                <w:rFonts w:ascii="Times New Roman" w:eastAsia="Times New Roman" w:hAnsi="Times New Roman" w:cs="Times New Roman"/>
                <w:color w:val="767171"/>
                <w:sz w:val="24"/>
                <w:szCs w:val="24"/>
                <w:lang w:val="es-DO" w:eastAsia="es-DO"/>
              </w:rPr>
              <w:t>orte</w:t>
            </w:r>
          </w:p>
        </w:tc>
        <w:tc>
          <w:tcPr>
            <w:tcW w:w="2111" w:type="dxa"/>
            <w:shd w:val="clear" w:color="auto" w:fill="auto"/>
            <w:noWrap/>
            <w:vAlign w:val="center"/>
            <w:hideMark/>
          </w:tcPr>
          <w:p w14:paraId="60529E1B"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2,150,274 </w:t>
            </w:r>
          </w:p>
        </w:tc>
        <w:tc>
          <w:tcPr>
            <w:tcW w:w="1280" w:type="dxa"/>
            <w:shd w:val="clear" w:color="auto" w:fill="auto"/>
            <w:noWrap/>
            <w:vAlign w:val="center"/>
            <w:hideMark/>
          </w:tcPr>
          <w:p w14:paraId="5C8849D9"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708 </w:t>
            </w:r>
          </w:p>
        </w:tc>
        <w:tc>
          <w:tcPr>
            <w:tcW w:w="1280" w:type="dxa"/>
            <w:shd w:val="clear" w:color="auto" w:fill="auto"/>
            <w:noWrap/>
            <w:vAlign w:val="center"/>
            <w:hideMark/>
          </w:tcPr>
          <w:p w14:paraId="7385F414"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52 </w:t>
            </w:r>
          </w:p>
        </w:tc>
        <w:tc>
          <w:tcPr>
            <w:tcW w:w="1211" w:type="dxa"/>
            <w:shd w:val="clear" w:color="auto" w:fill="auto"/>
            <w:noWrap/>
            <w:vAlign w:val="center"/>
            <w:hideMark/>
          </w:tcPr>
          <w:p w14:paraId="74F192D5"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760 </w:t>
            </w:r>
          </w:p>
        </w:tc>
      </w:tr>
      <w:tr w:rsidR="0089023D" w:rsidRPr="0089023D" w14:paraId="29BB639F" w14:textId="77777777" w:rsidTr="002A4D39">
        <w:trPr>
          <w:trHeight w:val="330"/>
          <w:jc w:val="center"/>
        </w:trPr>
        <w:tc>
          <w:tcPr>
            <w:tcW w:w="958" w:type="dxa"/>
            <w:shd w:val="clear" w:color="auto" w:fill="auto"/>
            <w:noWrap/>
            <w:vAlign w:val="center"/>
            <w:hideMark/>
          </w:tcPr>
          <w:p w14:paraId="3AB88A50"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Totales</w:t>
            </w:r>
          </w:p>
        </w:tc>
        <w:tc>
          <w:tcPr>
            <w:tcW w:w="2111" w:type="dxa"/>
            <w:shd w:val="clear" w:color="auto" w:fill="auto"/>
            <w:noWrap/>
            <w:vAlign w:val="center"/>
            <w:hideMark/>
          </w:tcPr>
          <w:p w14:paraId="549EE9C4"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14,761,233 </w:t>
            </w:r>
          </w:p>
        </w:tc>
        <w:tc>
          <w:tcPr>
            <w:tcW w:w="1280" w:type="dxa"/>
            <w:shd w:val="clear" w:color="auto" w:fill="auto"/>
            <w:noWrap/>
            <w:vAlign w:val="center"/>
            <w:hideMark/>
          </w:tcPr>
          <w:p w14:paraId="6F7AE1B6"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4,066 </w:t>
            </w:r>
          </w:p>
        </w:tc>
        <w:tc>
          <w:tcPr>
            <w:tcW w:w="1280" w:type="dxa"/>
            <w:shd w:val="clear" w:color="auto" w:fill="auto"/>
            <w:noWrap/>
            <w:vAlign w:val="center"/>
            <w:hideMark/>
          </w:tcPr>
          <w:p w14:paraId="5831F754"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588 </w:t>
            </w:r>
          </w:p>
        </w:tc>
        <w:tc>
          <w:tcPr>
            <w:tcW w:w="1211" w:type="dxa"/>
            <w:shd w:val="clear" w:color="auto" w:fill="auto"/>
            <w:noWrap/>
            <w:vAlign w:val="center"/>
            <w:hideMark/>
          </w:tcPr>
          <w:p w14:paraId="0FEA473B"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4,654 </w:t>
            </w:r>
          </w:p>
        </w:tc>
      </w:tr>
    </w:tbl>
    <w:p w14:paraId="7969AA90" w14:textId="6F5E6C21" w:rsidR="00C43F4B" w:rsidRPr="0089023D" w:rsidRDefault="00C43F4B" w:rsidP="00C43F4B">
      <w:pPr>
        <w:pStyle w:val="Prrafodelista"/>
        <w:spacing w:line="360" w:lineRule="auto"/>
        <w:ind w:left="0"/>
        <w:rPr>
          <w:rFonts w:ascii="Times New Roman" w:hAnsi="Times New Roman"/>
          <w:iCs/>
          <w:color w:val="767171"/>
          <w:spacing w:val="20"/>
          <w:sz w:val="20"/>
          <w:szCs w:val="20"/>
          <w:lang w:val="es-DO"/>
        </w:rPr>
      </w:pPr>
      <w:r w:rsidRPr="0089023D">
        <w:rPr>
          <w:rFonts w:ascii="Times New Roman" w:hAnsi="Times New Roman"/>
          <w:iCs/>
          <w:color w:val="767171"/>
          <w:spacing w:val="20"/>
          <w:sz w:val="24"/>
          <w:szCs w:val="24"/>
          <w:lang w:val="es-DO"/>
        </w:rPr>
        <w:t xml:space="preserve">       </w:t>
      </w:r>
      <w:r w:rsidRPr="0089023D">
        <w:rPr>
          <w:rFonts w:ascii="Times New Roman" w:hAnsi="Times New Roman"/>
          <w:iCs/>
          <w:color w:val="767171"/>
          <w:spacing w:val="20"/>
          <w:sz w:val="20"/>
          <w:szCs w:val="20"/>
          <w:lang w:val="es-DO"/>
        </w:rPr>
        <w:t>Cuadro I</w:t>
      </w:r>
    </w:p>
    <w:p w14:paraId="25F02479" w14:textId="4C103C3E" w:rsidR="00D75789" w:rsidRPr="0089023D" w:rsidRDefault="00D75789" w:rsidP="006D73D8">
      <w:pPr>
        <w:pStyle w:val="Prrafodelista"/>
        <w:spacing w:line="360" w:lineRule="auto"/>
        <w:ind w:left="0"/>
        <w:rPr>
          <w:rFonts w:ascii="Times New Roman" w:hAnsi="Times New Roman"/>
          <w:iCs/>
          <w:color w:val="767171"/>
          <w:spacing w:val="20"/>
          <w:sz w:val="24"/>
          <w:szCs w:val="24"/>
          <w:lang w:val="es-DO"/>
        </w:rPr>
      </w:pPr>
    </w:p>
    <w:p w14:paraId="2AB2A3ED" w14:textId="18ED3A62" w:rsidR="005050EE" w:rsidRPr="0089023D" w:rsidRDefault="005050EE" w:rsidP="00750E02">
      <w:pPr>
        <w:pStyle w:val="Ttulo2"/>
        <w:numPr>
          <w:ilvl w:val="1"/>
          <w:numId w:val="35"/>
        </w:numPr>
        <w:ind w:left="0"/>
        <w:rPr>
          <w:rFonts w:ascii="Times New Roman" w:eastAsiaTheme="minorHAnsi" w:hAnsi="Times New Roman" w:cs="Times New Roman"/>
          <w:b/>
          <w:bCs/>
          <w:iCs/>
          <w:color w:val="767171"/>
          <w:spacing w:val="20"/>
          <w:sz w:val="24"/>
          <w:szCs w:val="24"/>
          <w:lang w:val="es-DO"/>
        </w:rPr>
      </w:pPr>
      <w:r w:rsidRPr="0089023D">
        <w:rPr>
          <w:rFonts w:ascii="Times New Roman" w:eastAsiaTheme="minorHAnsi" w:hAnsi="Times New Roman" w:cs="Times New Roman"/>
          <w:iCs/>
          <w:color w:val="767171"/>
          <w:spacing w:val="20"/>
          <w:sz w:val="24"/>
          <w:szCs w:val="24"/>
          <w:lang w:val="es-DO"/>
        </w:rPr>
        <w:t xml:space="preserve"> </w:t>
      </w:r>
      <w:bookmarkStart w:id="11" w:name="_Toc123662178"/>
      <w:r w:rsidRPr="0089023D">
        <w:rPr>
          <w:rFonts w:ascii="Times New Roman" w:eastAsiaTheme="minorHAnsi" w:hAnsi="Times New Roman" w:cs="Times New Roman"/>
          <w:b/>
          <w:bCs/>
          <w:iCs/>
          <w:color w:val="767171"/>
          <w:spacing w:val="20"/>
          <w:sz w:val="24"/>
          <w:szCs w:val="24"/>
          <w:lang w:val="es-DO"/>
        </w:rPr>
        <w:t>R</w:t>
      </w:r>
      <w:r w:rsidR="00C43F4B" w:rsidRPr="0089023D">
        <w:rPr>
          <w:rFonts w:ascii="Times New Roman" w:eastAsiaTheme="minorHAnsi" w:hAnsi="Times New Roman" w:cs="Times New Roman"/>
          <w:b/>
          <w:bCs/>
          <w:iCs/>
          <w:color w:val="767171"/>
          <w:spacing w:val="20"/>
          <w:sz w:val="24"/>
          <w:szCs w:val="24"/>
          <w:lang w:val="es-DO"/>
        </w:rPr>
        <w:t>enovación</w:t>
      </w:r>
      <w:r w:rsidRPr="0089023D">
        <w:rPr>
          <w:rFonts w:ascii="Times New Roman" w:eastAsiaTheme="minorHAnsi" w:hAnsi="Times New Roman" w:cs="Times New Roman"/>
          <w:b/>
          <w:bCs/>
          <w:iCs/>
          <w:color w:val="767171"/>
          <w:spacing w:val="20"/>
          <w:sz w:val="24"/>
          <w:szCs w:val="24"/>
          <w:lang w:val="es-DO"/>
        </w:rPr>
        <w:t xml:space="preserve"> </w:t>
      </w:r>
      <w:r w:rsidR="00C43F4B" w:rsidRPr="0089023D">
        <w:rPr>
          <w:rFonts w:ascii="Times New Roman" w:eastAsiaTheme="minorHAnsi" w:hAnsi="Times New Roman" w:cs="Times New Roman"/>
          <w:b/>
          <w:bCs/>
          <w:iCs/>
          <w:color w:val="767171"/>
          <w:spacing w:val="20"/>
          <w:sz w:val="24"/>
          <w:szCs w:val="24"/>
          <w:lang w:val="es-DO"/>
        </w:rPr>
        <w:t>y</w:t>
      </w:r>
      <w:r w:rsidRPr="0089023D">
        <w:rPr>
          <w:rFonts w:ascii="Times New Roman" w:eastAsiaTheme="minorHAnsi" w:hAnsi="Times New Roman" w:cs="Times New Roman"/>
          <w:b/>
          <w:bCs/>
          <w:iCs/>
          <w:color w:val="767171"/>
          <w:spacing w:val="20"/>
          <w:sz w:val="24"/>
          <w:szCs w:val="24"/>
          <w:lang w:val="es-DO"/>
        </w:rPr>
        <w:t xml:space="preserve"> </w:t>
      </w:r>
      <w:r w:rsidR="00C43F4B" w:rsidRPr="0089023D">
        <w:rPr>
          <w:rFonts w:ascii="Times New Roman" w:eastAsiaTheme="minorHAnsi" w:hAnsi="Times New Roman" w:cs="Times New Roman"/>
          <w:b/>
          <w:bCs/>
          <w:iCs/>
          <w:color w:val="767171"/>
          <w:spacing w:val="20"/>
          <w:sz w:val="24"/>
          <w:szCs w:val="24"/>
          <w:lang w:val="es-DO"/>
        </w:rPr>
        <w:t>Fomento de Fincas</w:t>
      </w:r>
      <w:bookmarkEnd w:id="11"/>
    </w:p>
    <w:p w14:paraId="1DE56275" w14:textId="65AACC74" w:rsidR="001069FC" w:rsidRPr="0089023D" w:rsidRDefault="00C86B4D" w:rsidP="00750E02">
      <w:pPr>
        <w:pStyle w:val="Prrafodelista"/>
        <w:numPr>
          <w:ilvl w:val="2"/>
          <w:numId w:val="35"/>
        </w:numPr>
        <w:spacing w:line="360" w:lineRule="auto"/>
        <w:rPr>
          <w:rFonts w:ascii="Times New Roman" w:hAnsi="Times New Roman"/>
          <w:iCs/>
          <w:color w:val="767171"/>
          <w:spacing w:val="20"/>
          <w:sz w:val="24"/>
          <w:szCs w:val="24"/>
          <w:lang w:val="es-DO"/>
        </w:rPr>
      </w:pPr>
      <w:r w:rsidRPr="0089023D">
        <w:rPr>
          <w:rFonts w:ascii="Times New Roman" w:hAnsi="Times New Roman"/>
          <w:iCs/>
          <w:color w:val="767171"/>
          <w:spacing w:val="20"/>
          <w:sz w:val="24"/>
          <w:szCs w:val="24"/>
          <w:lang w:val="es-DO"/>
        </w:rPr>
        <w:t>Tareas de café renovadas con variedades resistentes: 42,230, con 3,360 beneficiarios directos (2,941 hombres y 419 mujeres).</w:t>
      </w:r>
    </w:p>
    <w:p w14:paraId="647276EC" w14:textId="4BA4FCB9" w:rsidR="00660DE3" w:rsidRPr="0089023D" w:rsidRDefault="00660DE3" w:rsidP="00660DE3">
      <w:pPr>
        <w:spacing w:line="360" w:lineRule="auto"/>
        <w:rPr>
          <w:rFonts w:ascii="Times New Roman" w:hAnsi="Times New Roman" w:cs="Times New Roman"/>
          <w:iCs/>
          <w:color w:val="767171"/>
          <w:spacing w:val="20"/>
          <w:sz w:val="24"/>
          <w:szCs w:val="24"/>
          <w:lang w:val="es-DO"/>
        </w:rPr>
      </w:pPr>
    </w:p>
    <w:p w14:paraId="138032C1" w14:textId="3827DF05" w:rsidR="00660DE3" w:rsidRPr="0089023D" w:rsidRDefault="00660DE3" w:rsidP="00660DE3">
      <w:pPr>
        <w:spacing w:line="360" w:lineRule="auto"/>
        <w:rPr>
          <w:rFonts w:ascii="Times New Roman" w:hAnsi="Times New Roman" w:cs="Times New Roman"/>
          <w:iCs/>
          <w:color w:val="767171"/>
          <w:spacing w:val="20"/>
          <w:sz w:val="24"/>
          <w:szCs w:val="24"/>
          <w:lang w:val="es-DO"/>
        </w:rPr>
      </w:pPr>
    </w:p>
    <w:p w14:paraId="6CA3928A" w14:textId="5A399C29" w:rsidR="00660DE3" w:rsidRPr="0089023D" w:rsidRDefault="00660DE3" w:rsidP="00660DE3">
      <w:pPr>
        <w:spacing w:line="360" w:lineRule="auto"/>
        <w:rPr>
          <w:rFonts w:ascii="Times New Roman" w:hAnsi="Times New Roman" w:cs="Times New Roman"/>
          <w:iCs/>
          <w:color w:val="767171"/>
          <w:spacing w:val="20"/>
          <w:sz w:val="24"/>
          <w:szCs w:val="24"/>
          <w:lang w:val="es-DO"/>
        </w:rPr>
      </w:pPr>
    </w:p>
    <w:p w14:paraId="6F28BD9D" w14:textId="08FF1F62" w:rsidR="00660DE3" w:rsidRPr="0089023D" w:rsidRDefault="00660DE3" w:rsidP="00660DE3">
      <w:pPr>
        <w:spacing w:line="360" w:lineRule="auto"/>
        <w:rPr>
          <w:rFonts w:ascii="Times New Roman" w:hAnsi="Times New Roman" w:cs="Times New Roman"/>
          <w:iCs/>
          <w:color w:val="767171"/>
          <w:spacing w:val="20"/>
          <w:sz w:val="24"/>
          <w:szCs w:val="24"/>
          <w:lang w:val="es-DO"/>
        </w:rPr>
      </w:pPr>
    </w:p>
    <w:p w14:paraId="3E63A315" w14:textId="0F74241D" w:rsidR="00660DE3" w:rsidRPr="0089023D" w:rsidRDefault="00660DE3" w:rsidP="00660DE3">
      <w:pPr>
        <w:spacing w:line="360" w:lineRule="auto"/>
        <w:rPr>
          <w:rFonts w:ascii="Times New Roman" w:hAnsi="Times New Roman" w:cs="Times New Roman"/>
          <w:iCs/>
          <w:color w:val="767171"/>
          <w:spacing w:val="20"/>
          <w:sz w:val="24"/>
          <w:szCs w:val="24"/>
          <w:lang w:val="es-DO"/>
        </w:rPr>
      </w:pPr>
    </w:p>
    <w:p w14:paraId="64125286" w14:textId="1BB1DEB4" w:rsidR="00C86B4D" w:rsidRPr="0089023D" w:rsidRDefault="00C86B4D" w:rsidP="00750E02">
      <w:pPr>
        <w:pStyle w:val="Prrafodelista"/>
        <w:numPr>
          <w:ilvl w:val="2"/>
          <w:numId w:val="35"/>
        </w:numPr>
        <w:spacing w:line="360" w:lineRule="auto"/>
        <w:rPr>
          <w:rFonts w:ascii="Times New Roman" w:hAnsi="Times New Roman"/>
          <w:b/>
          <w:bCs/>
          <w:iCs/>
          <w:color w:val="767171"/>
          <w:spacing w:val="20"/>
          <w:sz w:val="24"/>
          <w:szCs w:val="24"/>
          <w:lang w:val="es-DO"/>
        </w:rPr>
      </w:pPr>
      <w:r w:rsidRPr="0089023D">
        <w:rPr>
          <w:rFonts w:ascii="Times New Roman" w:hAnsi="Times New Roman"/>
          <w:b/>
          <w:bCs/>
          <w:iCs/>
          <w:color w:val="767171"/>
          <w:spacing w:val="20"/>
          <w:sz w:val="24"/>
          <w:szCs w:val="24"/>
          <w:lang w:val="es-DO"/>
        </w:rPr>
        <w:t>Tareas renovadas en la Región Sur</w:t>
      </w:r>
      <w:r w:rsidR="00D75789" w:rsidRPr="0089023D">
        <w:rPr>
          <w:rFonts w:ascii="Times New Roman" w:hAnsi="Times New Roman"/>
          <w:b/>
          <w:bCs/>
          <w:iCs/>
          <w:color w:val="767171"/>
          <w:spacing w:val="20"/>
          <w:sz w:val="24"/>
          <w:szCs w:val="24"/>
          <w:lang w:val="es-DO"/>
        </w:rPr>
        <w:t xml:space="preserve"> </w:t>
      </w:r>
    </w:p>
    <w:tbl>
      <w:tblPr>
        <w:tblW w:w="7129" w:type="dxa"/>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70" w:type="dxa"/>
          <w:right w:w="70" w:type="dxa"/>
        </w:tblCellMar>
        <w:tblLook w:val="04A0" w:firstRow="1" w:lastRow="0" w:firstColumn="1" w:lastColumn="0" w:noHBand="0" w:noVBand="1"/>
      </w:tblPr>
      <w:tblGrid>
        <w:gridCol w:w="1608"/>
        <w:gridCol w:w="1827"/>
        <w:gridCol w:w="1094"/>
        <w:gridCol w:w="999"/>
        <w:gridCol w:w="564"/>
        <w:gridCol w:w="1037"/>
      </w:tblGrid>
      <w:tr w:rsidR="0089023D" w:rsidRPr="0089023D" w14:paraId="7FF55B96" w14:textId="77777777" w:rsidTr="002A4D39">
        <w:trPr>
          <w:trHeight w:val="315"/>
          <w:jc w:val="center"/>
        </w:trPr>
        <w:tc>
          <w:tcPr>
            <w:tcW w:w="1608" w:type="dxa"/>
            <w:vMerge w:val="restart"/>
            <w:shd w:val="clear" w:color="auto" w:fill="auto"/>
            <w:noWrap/>
            <w:vAlign w:val="center"/>
            <w:hideMark/>
          </w:tcPr>
          <w:p w14:paraId="2DF4DA17" w14:textId="42661A2B"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R</w:t>
            </w:r>
            <w:r w:rsidR="00606EC9" w:rsidRPr="0089023D">
              <w:rPr>
                <w:rFonts w:ascii="Times New Roman" w:eastAsia="Times New Roman" w:hAnsi="Times New Roman" w:cs="Times New Roman"/>
                <w:color w:val="767171"/>
                <w:sz w:val="24"/>
                <w:szCs w:val="24"/>
                <w:lang w:val="es-DO" w:eastAsia="es-DO"/>
              </w:rPr>
              <w:t xml:space="preserve">egionales </w:t>
            </w:r>
          </w:p>
        </w:tc>
        <w:tc>
          <w:tcPr>
            <w:tcW w:w="1827" w:type="dxa"/>
            <w:vMerge w:val="restart"/>
            <w:shd w:val="clear" w:color="auto" w:fill="auto"/>
            <w:noWrap/>
            <w:vAlign w:val="center"/>
            <w:hideMark/>
          </w:tcPr>
          <w:p w14:paraId="255F5E0D" w14:textId="4BD4FE48"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M</w:t>
            </w:r>
            <w:r w:rsidR="00606EC9" w:rsidRPr="0089023D">
              <w:rPr>
                <w:rFonts w:ascii="Times New Roman" w:eastAsia="Times New Roman" w:hAnsi="Times New Roman" w:cs="Times New Roman"/>
                <w:color w:val="767171"/>
                <w:sz w:val="24"/>
                <w:szCs w:val="24"/>
                <w:lang w:val="es-DO" w:eastAsia="es-DO"/>
              </w:rPr>
              <w:t>unicipio</w:t>
            </w:r>
            <w:r w:rsidRPr="0089023D">
              <w:rPr>
                <w:rFonts w:ascii="Times New Roman" w:eastAsia="Times New Roman" w:hAnsi="Times New Roman" w:cs="Times New Roman"/>
                <w:color w:val="767171"/>
                <w:sz w:val="24"/>
                <w:szCs w:val="24"/>
                <w:lang w:val="es-DO" w:eastAsia="es-DO"/>
              </w:rPr>
              <w:t xml:space="preserve"> </w:t>
            </w:r>
          </w:p>
        </w:tc>
        <w:tc>
          <w:tcPr>
            <w:tcW w:w="1094" w:type="dxa"/>
            <w:shd w:val="clear" w:color="auto" w:fill="auto"/>
            <w:noWrap/>
            <w:vAlign w:val="center"/>
            <w:hideMark/>
          </w:tcPr>
          <w:p w14:paraId="56A7ED51" w14:textId="6925E919"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w:t>
            </w:r>
            <w:proofErr w:type="spellStart"/>
            <w:r w:rsidRPr="0089023D">
              <w:rPr>
                <w:rFonts w:ascii="Times New Roman" w:eastAsia="Times New Roman" w:hAnsi="Times New Roman" w:cs="Times New Roman"/>
                <w:color w:val="767171"/>
                <w:sz w:val="24"/>
                <w:szCs w:val="24"/>
                <w:lang w:val="es-DO" w:eastAsia="es-DO"/>
              </w:rPr>
              <w:t>C</w:t>
            </w:r>
            <w:r w:rsidR="00606EC9" w:rsidRPr="0089023D">
              <w:rPr>
                <w:rFonts w:ascii="Times New Roman" w:eastAsia="Times New Roman" w:hAnsi="Times New Roman" w:cs="Times New Roman"/>
                <w:color w:val="767171"/>
                <w:sz w:val="24"/>
                <w:szCs w:val="24"/>
                <w:lang w:val="es-DO" w:eastAsia="es-DO"/>
              </w:rPr>
              <w:t>ant</w:t>
            </w:r>
            <w:proofErr w:type="spellEnd"/>
            <w:r w:rsidRPr="0089023D">
              <w:rPr>
                <w:rFonts w:ascii="Times New Roman" w:eastAsia="Times New Roman" w:hAnsi="Times New Roman" w:cs="Times New Roman"/>
                <w:color w:val="767171"/>
                <w:sz w:val="24"/>
                <w:szCs w:val="24"/>
                <w:lang w:val="es-DO" w:eastAsia="es-DO"/>
              </w:rPr>
              <w:t xml:space="preserve">.  </w:t>
            </w:r>
          </w:p>
        </w:tc>
        <w:tc>
          <w:tcPr>
            <w:tcW w:w="2600" w:type="dxa"/>
            <w:gridSpan w:val="3"/>
            <w:shd w:val="clear" w:color="auto" w:fill="auto"/>
            <w:noWrap/>
            <w:vAlign w:val="center"/>
            <w:hideMark/>
          </w:tcPr>
          <w:p w14:paraId="0348190B" w14:textId="521768D3" w:rsidR="00C86B4D" w:rsidRPr="0089023D" w:rsidRDefault="00C86B4D" w:rsidP="0080148A">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w:t>
            </w:r>
            <w:proofErr w:type="spellStart"/>
            <w:r w:rsidRPr="0089023D">
              <w:rPr>
                <w:rFonts w:ascii="Times New Roman" w:eastAsia="Times New Roman" w:hAnsi="Times New Roman" w:cs="Times New Roman"/>
                <w:color w:val="767171"/>
                <w:sz w:val="24"/>
                <w:szCs w:val="24"/>
                <w:lang w:val="es-DO" w:eastAsia="es-DO"/>
              </w:rPr>
              <w:t>B</w:t>
            </w:r>
            <w:r w:rsidR="00606EC9" w:rsidRPr="0089023D">
              <w:rPr>
                <w:rFonts w:ascii="Times New Roman" w:eastAsia="Times New Roman" w:hAnsi="Times New Roman" w:cs="Times New Roman"/>
                <w:color w:val="767171"/>
                <w:sz w:val="24"/>
                <w:szCs w:val="24"/>
                <w:lang w:val="es-DO" w:eastAsia="es-DO"/>
              </w:rPr>
              <w:t>enefeciarios</w:t>
            </w:r>
            <w:proofErr w:type="spellEnd"/>
            <w:r w:rsidRPr="0089023D">
              <w:rPr>
                <w:rFonts w:ascii="Times New Roman" w:eastAsia="Times New Roman" w:hAnsi="Times New Roman" w:cs="Times New Roman"/>
                <w:color w:val="767171"/>
                <w:sz w:val="24"/>
                <w:szCs w:val="24"/>
                <w:lang w:val="es-DO" w:eastAsia="es-DO"/>
              </w:rPr>
              <w:t xml:space="preserve">  </w:t>
            </w:r>
          </w:p>
        </w:tc>
      </w:tr>
      <w:tr w:rsidR="0089023D" w:rsidRPr="0089023D" w14:paraId="5FC80924" w14:textId="77777777" w:rsidTr="002A4D39">
        <w:trPr>
          <w:trHeight w:val="315"/>
          <w:jc w:val="center"/>
        </w:trPr>
        <w:tc>
          <w:tcPr>
            <w:tcW w:w="1608" w:type="dxa"/>
            <w:vMerge/>
            <w:vAlign w:val="center"/>
            <w:hideMark/>
          </w:tcPr>
          <w:p w14:paraId="02C78A3A"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827" w:type="dxa"/>
            <w:vMerge/>
            <w:vAlign w:val="center"/>
            <w:hideMark/>
          </w:tcPr>
          <w:p w14:paraId="3C0E7982"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094" w:type="dxa"/>
            <w:shd w:val="clear" w:color="auto" w:fill="auto"/>
            <w:noWrap/>
            <w:vAlign w:val="center"/>
            <w:hideMark/>
          </w:tcPr>
          <w:p w14:paraId="1258510A"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999" w:type="dxa"/>
            <w:shd w:val="clear" w:color="auto" w:fill="auto"/>
            <w:noWrap/>
            <w:vAlign w:val="center"/>
            <w:hideMark/>
          </w:tcPr>
          <w:p w14:paraId="6129AAD2" w14:textId="59453E3E"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H</w:t>
            </w:r>
          </w:p>
        </w:tc>
        <w:tc>
          <w:tcPr>
            <w:tcW w:w="564" w:type="dxa"/>
            <w:shd w:val="clear" w:color="auto" w:fill="auto"/>
            <w:noWrap/>
            <w:vAlign w:val="center"/>
            <w:hideMark/>
          </w:tcPr>
          <w:p w14:paraId="168B315A" w14:textId="331789AA"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M</w:t>
            </w:r>
          </w:p>
        </w:tc>
        <w:tc>
          <w:tcPr>
            <w:tcW w:w="1037" w:type="dxa"/>
            <w:shd w:val="clear" w:color="auto" w:fill="auto"/>
            <w:noWrap/>
            <w:vAlign w:val="center"/>
            <w:hideMark/>
          </w:tcPr>
          <w:p w14:paraId="74F11538" w14:textId="598E4084" w:rsidR="00C86B4D" w:rsidRPr="0089023D" w:rsidRDefault="00C86B4D" w:rsidP="0080148A">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T</w:t>
            </w:r>
            <w:r w:rsidR="00606EC9" w:rsidRPr="0089023D">
              <w:rPr>
                <w:rFonts w:ascii="Times New Roman" w:eastAsia="Times New Roman" w:hAnsi="Times New Roman" w:cs="Times New Roman"/>
                <w:color w:val="767171"/>
                <w:sz w:val="24"/>
                <w:szCs w:val="24"/>
                <w:lang w:val="es-DO" w:eastAsia="es-DO"/>
              </w:rPr>
              <w:t>otal</w:t>
            </w:r>
            <w:r w:rsidRPr="0089023D">
              <w:rPr>
                <w:rFonts w:ascii="Times New Roman" w:eastAsia="Times New Roman" w:hAnsi="Times New Roman" w:cs="Times New Roman"/>
                <w:color w:val="767171"/>
                <w:sz w:val="24"/>
                <w:szCs w:val="24"/>
                <w:lang w:val="es-DO" w:eastAsia="es-DO"/>
              </w:rPr>
              <w:t xml:space="preserve">  </w:t>
            </w:r>
          </w:p>
        </w:tc>
      </w:tr>
      <w:tr w:rsidR="0089023D" w:rsidRPr="0089023D" w14:paraId="2F14025B" w14:textId="77777777" w:rsidTr="002A4D39">
        <w:trPr>
          <w:trHeight w:val="296"/>
          <w:jc w:val="center"/>
        </w:trPr>
        <w:tc>
          <w:tcPr>
            <w:tcW w:w="1608" w:type="dxa"/>
            <w:vMerge w:val="restart"/>
            <w:shd w:val="clear" w:color="auto" w:fill="auto"/>
            <w:noWrap/>
            <w:vAlign w:val="center"/>
            <w:hideMark/>
          </w:tcPr>
          <w:p w14:paraId="18139767" w14:textId="00B18E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S</w:t>
            </w:r>
            <w:r w:rsidR="00606EC9" w:rsidRPr="0089023D">
              <w:rPr>
                <w:rFonts w:ascii="Times New Roman" w:eastAsia="Times New Roman" w:hAnsi="Times New Roman" w:cs="Times New Roman"/>
                <w:color w:val="767171"/>
                <w:sz w:val="24"/>
                <w:szCs w:val="24"/>
                <w:lang w:val="es-DO" w:eastAsia="es-DO"/>
              </w:rPr>
              <w:t>ureste</w:t>
            </w:r>
            <w:r w:rsidRPr="0089023D">
              <w:rPr>
                <w:rFonts w:ascii="Times New Roman" w:eastAsia="Times New Roman" w:hAnsi="Times New Roman" w:cs="Times New Roman"/>
                <w:color w:val="767171"/>
                <w:sz w:val="24"/>
                <w:szCs w:val="24"/>
                <w:lang w:val="es-DO" w:eastAsia="es-DO"/>
              </w:rPr>
              <w:t xml:space="preserve"> </w:t>
            </w:r>
          </w:p>
        </w:tc>
        <w:tc>
          <w:tcPr>
            <w:tcW w:w="1827" w:type="dxa"/>
            <w:shd w:val="clear" w:color="auto" w:fill="auto"/>
            <w:vAlign w:val="center"/>
            <w:hideMark/>
          </w:tcPr>
          <w:p w14:paraId="42A3FE6B" w14:textId="4C4B883B"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w:t>
            </w:r>
            <w:proofErr w:type="spellStart"/>
            <w:r w:rsidRPr="0089023D">
              <w:rPr>
                <w:rFonts w:ascii="Times New Roman" w:eastAsia="Times New Roman" w:hAnsi="Times New Roman" w:cs="Times New Roman"/>
                <w:color w:val="767171"/>
                <w:sz w:val="24"/>
                <w:szCs w:val="24"/>
                <w:lang w:val="es-DO" w:eastAsia="es-DO"/>
              </w:rPr>
              <w:t>C</w:t>
            </w:r>
            <w:r w:rsidR="00606EC9" w:rsidRPr="0089023D">
              <w:rPr>
                <w:rFonts w:ascii="Times New Roman" w:eastAsia="Times New Roman" w:hAnsi="Times New Roman" w:cs="Times New Roman"/>
                <w:color w:val="767171"/>
                <w:sz w:val="24"/>
                <w:szCs w:val="24"/>
                <w:lang w:val="es-DO" w:eastAsia="es-DO"/>
              </w:rPr>
              <w:t>ambita</w:t>
            </w:r>
            <w:proofErr w:type="spellEnd"/>
            <w:r w:rsidRPr="0089023D">
              <w:rPr>
                <w:rFonts w:ascii="Times New Roman" w:eastAsia="Times New Roman" w:hAnsi="Times New Roman" w:cs="Times New Roman"/>
                <w:color w:val="767171"/>
                <w:sz w:val="24"/>
                <w:szCs w:val="24"/>
                <w:lang w:val="es-DO" w:eastAsia="es-DO"/>
              </w:rPr>
              <w:t xml:space="preserve"> G</w:t>
            </w:r>
            <w:r w:rsidR="00606EC9" w:rsidRPr="0089023D">
              <w:rPr>
                <w:rFonts w:ascii="Times New Roman" w:eastAsia="Times New Roman" w:hAnsi="Times New Roman" w:cs="Times New Roman"/>
                <w:color w:val="767171"/>
                <w:sz w:val="24"/>
                <w:szCs w:val="24"/>
                <w:lang w:val="es-DO" w:eastAsia="es-DO"/>
              </w:rPr>
              <w:t>arabitos</w:t>
            </w:r>
            <w:r w:rsidRPr="0089023D">
              <w:rPr>
                <w:rFonts w:ascii="Times New Roman" w:eastAsia="Times New Roman" w:hAnsi="Times New Roman" w:cs="Times New Roman"/>
                <w:color w:val="767171"/>
                <w:sz w:val="24"/>
                <w:szCs w:val="24"/>
                <w:lang w:val="es-DO" w:eastAsia="es-DO"/>
              </w:rPr>
              <w:t xml:space="preserve"> </w:t>
            </w:r>
          </w:p>
        </w:tc>
        <w:tc>
          <w:tcPr>
            <w:tcW w:w="1094" w:type="dxa"/>
            <w:shd w:val="clear" w:color="auto" w:fill="auto"/>
            <w:noWrap/>
            <w:vAlign w:val="center"/>
            <w:hideMark/>
          </w:tcPr>
          <w:p w14:paraId="28642AF6"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311 </w:t>
            </w:r>
          </w:p>
        </w:tc>
        <w:tc>
          <w:tcPr>
            <w:tcW w:w="999" w:type="dxa"/>
            <w:shd w:val="clear" w:color="auto" w:fill="auto"/>
            <w:noWrap/>
            <w:vAlign w:val="center"/>
            <w:hideMark/>
          </w:tcPr>
          <w:p w14:paraId="25D0DBE9" w14:textId="5DD62DAF"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29</w:t>
            </w:r>
          </w:p>
        </w:tc>
        <w:tc>
          <w:tcPr>
            <w:tcW w:w="564" w:type="dxa"/>
            <w:shd w:val="clear" w:color="auto" w:fill="auto"/>
            <w:noWrap/>
            <w:vAlign w:val="center"/>
            <w:hideMark/>
          </w:tcPr>
          <w:p w14:paraId="58914A7E" w14:textId="24BC6D98"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w:t>
            </w:r>
          </w:p>
        </w:tc>
        <w:tc>
          <w:tcPr>
            <w:tcW w:w="1037" w:type="dxa"/>
            <w:shd w:val="clear" w:color="auto" w:fill="auto"/>
            <w:noWrap/>
            <w:vAlign w:val="center"/>
            <w:hideMark/>
          </w:tcPr>
          <w:p w14:paraId="58E39D3D" w14:textId="1A2782ED" w:rsidR="00C86B4D" w:rsidRPr="0089023D" w:rsidRDefault="00C86B4D" w:rsidP="0080148A">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32 </w:t>
            </w:r>
          </w:p>
        </w:tc>
      </w:tr>
      <w:tr w:rsidR="0089023D" w:rsidRPr="0089023D" w14:paraId="36F1DF2D" w14:textId="77777777" w:rsidTr="002A4D39">
        <w:trPr>
          <w:trHeight w:val="331"/>
          <w:jc w:val="center"/>
        </w:trPr>
        <w:tc>
          <w:tcPr>
            <w:tcW w:w="1608" w:type="dxa"/>
            <w:vMerge/>
            <w:vAlign w:val="center"/>
            <w:hideMark/>
          </w:tcPr>
          <w:p w14:paraId="2DAB24B1"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827" w:type="dxa"/>
            <w:shd w:val="clear" w:color="auto" w:fill="auto"/>
            <w:vAlign w:val="center"/>
            <w:hideMark/>
          </w:tcPr>
          <w:p w14:paraId="19AB66A8" w14:textId="16C6348D"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L</w:t>
            </w:r>
            <w:r w:rsidR="00606EC9" w:rsidRPr="0089023D">
              <w:rPr>
                <w:rFonts w:ascii="Times New Roman" w:eastAsia="Times New Roman" w:hAnsi="Times New Roman" w:cs="Times New Roman"/>
                <w:color w:val="767171"/>
                <w:sz w:val="24"/>
                <w:szCs w:val="24"/>
                <w:lang w:val="es-DO" w:eastAsia="es-DO"/>
              </w:rPr>
              <w:t>os</w:t>
            </w:r>
            <w:r w:rsidRPr="0089023D">
              <w:rPr>
                <w:rFonts w:ascii="Times New Roman" w:eastAsia="Times New Roman" w:hAnsi="Times New Roman" w:cs="Times New Roman"/>
                <w:color w:val="767171"/>
                <w:sz w:val="24"/>
                <w:szCs w:val="24"/>
                <w:lang w:val="es-DO" w:eastAsia="es-DO"/>
              </w:rPr>
              <w:t xml:space="preserve"> C</w:t>
            </w:r>
            <w:r w:rsidR="00606EC9" w:rsidRPr="0089023D">
              <w:rPr>
                <w:rFonts w:ascii="Times New Roman" w:eastAsia="Times New Roman" w:hAnsi="Times New Roman" w:cs="Times New Roman"/>
                <w:color w:val="767171"/>
                <w:sz w:val="24"/>
                <w:szCs w:val="24"/>
                <w:lang w:val="es-DO" w:eastAsia="es-DO"/>
              </w:rPr>
              <w:t>acaos</w:t>
            </w:r>
            <w:r w:rsidRPr="0089023D">
              <w:rPr>
                <w:rFonts w:ascii="Times New Roman" w:eastAsia="Times New Roman" w:hAnsi="Times New Roman" w:cs="Times New Roman"/>
                <w:color w:val="767171"/>
                <w:sz w:val="24"/>
                <w:szCs w:val="24"/>
                <w:lang w:val="es-DO" w:eastAsia="es-DO"/>
              </w:rPr>
              <w:t xml:space="preserve"> </w:t>
            </w:r>
          </w:p>
        </w:tc>
        <w:tc>
          <w:tcPr>
            <w:tcW w:w="1094" w:type="dxa"/>
            <w:shd w:val="clear" w:color="auto" w:fill="auto"/>
            <w:noWrap/>
            <w:vAlign w:val="center"/>
            <w:hideMark/>
          </w:tcPr>
          <w:p w14:paraId="5F8DF207"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154 </w:t>
            </w:r>
          </w:p>
        </w:tc>
        <w:tc>
          <w:tcPr>
            <w:tcW w:w="999" w:type="dxa"/>
            <w:shd w:val="clear" w:color="auto" w:fill="auto"/>
            <w:noWrap/>
            <w:vAlign w:val="center"/>
            <w:hideMark/>
          </w:tcPr>
          <w:p w14:paraId="638ADCD1" w14:textId="076B2D79"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23</w:t>
            </w:r>
          </w:p>
        </w:tc>
        <w:tc>
          <w:tcPr>
            <w:tcW w:w="564" w:type="dxa"/>
            <w:shd w:val="clear" w:color="auto" w:fill="auto"/>
            <w:noWrap/>
            <w:vAlign w:val="center"/>
            <w:hideMark/>
          </w:tcPr>
          <w:p w14:paraId="61463BCE" w14:textId="0CECC56B"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w:t>
            </w:r>
          </w:p>
        </w:tc>
        <w:tc>
          <w:tcPr>
            <w:tcW w:w="1037" w:type="dxa"/>
            <w:shd w:val="clear" w:color="auto" w:fill="auto"/>
            <w:noWrap/>
            <w:vAlign w:val="center"/>
            <w:hideMark/>
          </w:tcPr>
          <w:p w14:paraId="5E712DAB" w14:textId="5CC2CC55" w:rsidR="00C86B4D" w:rsidRPr="0089023D" w:rsidRDefault="00C86B4D" w:rsidP="0080148A">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25 </w:t>
            </w:r>
          </w:p>
        </w:tc>
      </w:tr>
      <w:tr w:rsidR="0089023D" w:rsidRPr="0089023D" w14:paraId="2B27D041" w14:textId="77777777" w:rsidTr="002A4D39">
        <w:trPr>
          <w:trHeight w:val="315"/>
          <w:jc w:val="center"/>
        </w:trPr>
        <w:tc>
          <w:tcPr>
            <w:tcW w:w="1608" w:type="dxa"/>
            <w:shd w:val="clear" w:color="auto" w:fill="auto"/>
            <w:vAlign w:val="center"/>
            <w:hideMark/>
          </w:tcPr>
          <w:p w14:paraId="780B83F5"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1827" w:type="dxa"/>
            <w:shd w:val="clear" w:color="auto" w:fill="auto"/>
            <w:vAlign w:val="center"/>
            <w:hideMark/>
          </w:tcPr>
          <w:p w14:paraId="6CD23A33"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1094" w:type="dxa"/>
            <w:shd w:val="clear" w:color="auto" w:fill="auto"/>
            <w:noWrap/>
            <w:vAlign w:val="center"/>
            <w:hideMark/>
          </w:tcPr>
          <w:p w14:paraId="580F9B74"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465 </w:t>
            </w:r>
          </w:p>
        </w:tc>
        <w:tc>
          <w:tcPr>
            <w:tcW w:w="999" w:type="dxa"/>
            <w:shd w:val="clear" w:color="auto" w:fill="auto"/>
            <w:noWrap/>
            <w:vAlign w:val="center"/>
            <w:hideMark/>
          </w:tcPr>
          <w:p w14:paraId="69CBA4C1" w14:textId="256B70C9"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52</w:t>
            </w:r>
          </w:p>
        </w:tc>
        <w:tc>
          <w:tcPr>
            <w:tcW w:w="564" w:type="dxa"/>
            <w:shd w:val="clear" w:color="auto" w:fill="auto"/>
            <w:noWrap/>
            <w:vAlign w:val="center"/>
            <w:hideMark/>
          </w:tcPr>
          <w:p w14:paraId="447C645E" w14:textId="186F0D9B"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w:t>
            </w:r>
          </w:p>
        </w:tc>
        <w:tc>
          <w:tcPr>
            <w:tcW w:w="1037" w:type="dxa"/>
            <w:shd w:val="clear" w:color="auto" w:fill="auto"/>
            <w:noWrap/>
            <w:vAlign w:val="center"/>
            <w:hideMark/>
          </w:tcPr>
          <w:p w14:paraId="73234555" w14:textId="1DB57B6F" w:rsidR="00C86B4D" w:rsidRPr="0089023D" w:rsidRDefault="00C86B4D" w:rsidP="0080148A">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57 </w:t>
            </w:r>
          </w:p>
        </w:tc>
      </w:tr>
      <w:tr w:rsidR="0089023D" w:rsidRPr="0089023D" w14:paraId="151326E7" w14:textId="77777777" w:rsidTr="002A4D39">
        <w:trPr>
          <w:trHeight w:val="315"/>
          <w:jc w:val="center"/>
        </w:trPr>
        <w:tc>
          <w:tcPr>
            <w:tcW w:w="1608" w:type="dxa"/>
            <w:vMerge w:val="restart"/>
            <w:shd w:val="clear" w:color="auto" w:fill="auto"/>
            <w:noWrap/>
            <w:vAlign w:val="center"/>
            <w:hideMark/>
          </w:tcPr>
          <w:p w14:paraId="316D298D" w14:textId="10EFF475"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C</w:t>
            </w:r>
            <w:r w:rsidR="00606EC9" w:rsidRPr="0089023D">
              <w:rPr>
                <w:rFonts w:ascii="Times New Roman" w:eastAsia="Times New Roman" w:hAnsi="Times New Roman" w:cs="Times New Roman"/>
                <w:color w:val="767171"/>
                <w:sz w:val="24"/>
                <w:szCs w:val="24"/>
                <w:lang w:val="es-DO" w:eastAsia="es-DO"/>
              </w:rPr>
              <w:t>entral</w:t>
            </w:r>
            <w:r w:rsidRPr="0089023D">
              <w:rPr>
                <w:rFonts w:ascii="Times New Roman" w:eastAsia="Times New Roman" w:hAnsi="Times New Roman" w:cs="Times New Roman"/>
                <w:color w:val="767171"/>
                <w:sz w:val="24"/>
                <w:szCs w:val="24"/>
                <w:lang w:val="es-DO" w:eastAsia="es-DO"/>
              </w:rPr>
              <w:t xml:space="preserve">  </w:t>
            </w:r>
          </w:p>
        </w:tc>
        <w:tc>
          <w:tcPr>
            <w:tcW w:w="1827" w:type="dxa"/>
            <w:shd w:val="clear" w:color="auto" w:fill="auto"/>
            <w:vAlign w:val="center"/>
            <w:hideMark/>
          </w:tcPr>
          <w:p w14:paraId="43DFDB31" w14:textId="7FF7A529"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B</w:t>
            </w:r>
            <w:r w:rsidR="00606EC9" w:rsidRPr="0089023D">
              <w:rPr>
                <w:rFonts w:ascii="Times New Roman" w:eastAsia="Times New Roman" w:hAnsi="Times New Roman" w:cs="Times New Roman"/>
                <w:color w:val="767171"/>
                <w:sz w:val="24"/>
                <w:szCs w:val="24"/>
                <w:lang w:val="es-DO" w:eastAsia="es-DO"/>
              </w:rPr>
              <w:t>aní</w:t>
            </w:r>
            <w:r w:rsidRPr="0089023D">
              <w:rPr>
                <w:rFonts w:ascii="Times New Roman" w:eastAsia="Times New Roman" w:hAnsi="Times New Roman" w:cs="Times New Roman"/>
                <w:color w:val="767171"/>
                <w:sz w:val="24"/>
                <w:szCs w:val="24"/>
                <w:lang w:val="es-DO" w:eastAsia="es-DO"/>
              </w:rPr>
              <w:t xml:space="preserve"> </w:t>
            </w:r>
          </w:p>
        </w:tc>
        <w:tc>
          <w:tcPr>
            <w:tcW w:w="1094" w:type="dxa"/>
            <w:shd w:val="clear" w:color="auto" w:fill="auto"/>
            <w:noWrap/>
            <w:vAlign w:val="center"/>
            <w:hideMark/>
          </w:tcPr>
          <w:p w14:paraId="7DE8BFE3"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520 </w:t>
            </w:r>
          </w:p>
        </w:tc>
        <w:tc>
          <w:tcPr>
            <w:tcW w:w="999" w:type="dxa"/>
            <w:shd w:val="clear" w:color="auto" w:fill="auto"/>
            <w:noWrap/>
            <w:vAlign w:val="center"/>
            <w:hideMark/>
          </w:tcPr>
          <w:p w14:paraId="6516668B" w14:textId="2A3909D1"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45</w:t>
            </w:r>
          </w:p>
        </w:tc>
        <w:tc>
          <w:tcPr>
            <w:tcW w:w="564" w:type="dxa"/>
            <w:shd w:val="clear" w:color="auto" w:fill="auto"/>
            <w:noWrap/>
            <w:vAlign w:val="center"/>
            <w:hideMark/>
          </w:tcPr>
          <w:p w14:paraId="2768BEBC" w14:textId="7D929416"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w:t>
            </w:r>
          </w:p>
        </w:tc>
        <w:tc>
          <w:tcPr>
            <w:tcW w:w="1037" w:type="dxa"/>
            <w:shd w:val="clear" w:color="auto" w:fill="auto"/>
            <w:noWrap/>
            <w:vAlign w:val="center"/>
            <w:hideMark/>
          </w:tcPr>
          <w:p w14:paraId="7869FCC6" w14:textId="66F13949" w:rsidR="00C86B4D" w:rsidRPr="0089023D" w:rsidRDefault="00C86B4D" w:rsidP="0080148A">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47 </w:t>
            </w:r>
          </w:p>
        </w:tc>
      </w:tr>
      <w:tr w:rsidR="0089023D" w:rsidRPr="0089023D" w14:paraId="10D5AA0A" w14:textId="77777777" w:rsidTr="0080148A">
        <w:trPr>
          <w:trHeight w:val="337"/>
          <w:jc w:val="center"/>
        </w:trPr>
        <w:tc>
          <w:tcPr>
            <w:tcW w:w="1608" w:type="dxa"/>
            <w:vMerge/>
            <w:vAlign w:val="center"/>
            <w:hideMark/>
          </w:tcPr>
          <w:p w14:paraId="1AC81FD9"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827" w:type="dxa"/>
            <w:shd w:val="clear" w:color="auto" w:fill="auto"/>
            <w:vAlign w:val="center"/>
            <w:hideMark/>
          </w:tcPr>
          <w:p w14:paraId="0A7A7697" w14:textId="07206196"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S</w:t>
            </w:r>
            <w:r w:rsidR="00606EC9" w:rsidRPr="0089023D">
              <w:rPr>
                <w:rFonts w:ascii="Times New Roman" w:eastAsia="Times New Roman" w:hAnsi="Times New Roman" w:cs="Times New Roman"/>
                <w:color w:val="767171"/>
                <w:sz w:val="24"/>
                <w:szCs w:val="24"/>
                <w:lang w:val="es-DO" w:eastAsia="es-DO"/>
              </w:rPr>
              <w:t>abana</w:t>
            </w:r>
            <w:r w:rsidRPr="0089023D">
              <w:rPr>
                <w:rFonts w:ascii="Times New Roman" w:eastAsia="Times New Roman" w:hAnsi="Times New Roman" w:cs="Times New Roman"/>
                <w:color w:val="767171"/>
                <w:sz w:val="24"/>
                <w:szCs w:val="24"/>
                <w:lang w:val="es-DO" w:eastAsia="es-DO"/>
              </w:rPr>
              <w:t xml:space="preserve"> L</w:t>
            </w:r>
            <w:r w:rsidR="00606EC9" w:rsidRPr="0089023D">
              <w:rPr>
                <w:rFonts w:ascii="Times New Roman" w:eastAsia="Times New Roman" w:hAnsi="Times New Roman" w:cs="Times New Roman"/>
                <w:color w:val="767171"/>
                <w:sz w:val="24"/>
                <w:szCs w:val="24"/>
                <w:lang w:val="es-DO" w:eastAsia="es-DO"/>
              </w:rPr>
              <w:t>arga</w:t>
            </w:r>
            <w:r w:rsidRPr="0089023D">
              <w:rPr>
                <w:rFonts w:ascii="Times New Roman" w:eastAsia="Times New Roman" w:hAnsi="Times New Roman" w:cs="Times New Roman"/>
                <w:color w:val="767171"/>
                <w:sz w:val="24"/>
                <w:szCs w:val="24"/>
                <w:lang w:val="es-DO" w:eastAsia="es-DO"/>
              </w:rPr>
              <w:t xml:space="preserve"> </w:t>
            </w:r>
          </w:p>
        </w:tc>
        <w:tc>
          <w:tcPr>
            <w:tcW w:w="1094" w:type="dxa"/>
            <w:shd w:val="clear" w:color="auto" w:fill="auto"/>
            <w:noWrap/>
            <w:vAlign w:val="center"/>
            <w:hideMark/>
          </w:tcPr>
          <w:p w14:paraId="17243F85" w14:textId="3C5E6F20"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999" w:type="dxa"/>
            <w:shd w:val="clear" w:color="auto" w:fill="auto"/>
            <w:noWrap/>
            <w:vAlign w:val="center"/>
            <w:hideMark/>
          </w:tcPr>
          <w:p w14:paraId="64A5A1CA" w14:textId="13EA7F36"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w:t>
            </w:r>
          </w:p>
        </w:tc>
        <w:tc>
          <w:tcPr>
            <w:tcW w:w="564" w:type="dxa"/>
            <w:shd w:val="clear" w:color="auto" w:fill="auto"/>
            <w:noWrap/>
            <w:vAlign w:val="center"/>
            <w:hideMark/>
          </w:tcPr>
          <w:p w14:paraId="413C9F5E" w14:textId="0C981546"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w:t>
            </w:r>
          </w:p>
        </w:tc>
        <w:tc>
          <w:tcPr>
            <w:tcW w:w="1037" w:type="dxa"/>
            <w:shd w:val="clear" w:color="auto" w:fill="auto"/>
            <w:noWrap/>
            <w:vAlign w:val="center"/>
            <w:hideMark/>
          </w:tcPr>
          <w:p w14:paraId="4DBAC2F2" w14:textId="7EB0584E" w:rsidR="00C86B4D" w:rsidRPr="0089023D" w:rsidRDefault="00C86B4D" w:rsidP="0080148A">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 </w:t>
            </w:r>
          </w:p>
        </w:tc>
      </w:tr>
      <w:tr w:rsidR="0089023D" w:rsidRPr="0089023D" w14:paraId="005BD7D9" w14:textId="77777777" w:rsidTr="0080148A">
        <w:trPr>
          <w:trHeight w:val="387"/>
          <w:jc w:val="center"/>
        </w:trPr>
        <w:tc>
          <w:tcPr>
            <w:tcW w:w="1608" w:type="dxa"/>
            <w:vMerge/>
            <w:vAlign w:val="center"/>
            <w:hideMark/>
          </w:tcPr>
          <w:p w14:paraId="6FE8F93A"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827" w:type="dxa"/>
            <w:shd w:val="clear" w:color="auto" w:fill="auto"/>
            <w:vAlign w:val="center"/>
            <w:hideMark/>
          </w:tcPr>
          <w:p w14:paraId="57AE1DBB" w14:textId="5CDDF920"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R</w:t>
            </w:r>
            <w:r w:rsidR="00606EC9" w:rsidRPr="0089023D">
              <w:rPr>
                <w:rFonts w:ascii="Times New Roman" w:eastAsia="Times New Roman" w:hAnsi="Times New Roman" w:cs="Times New Roman"/>
                <w:color w:val="767171"/>
                <w:sz w:val="24"/>
                <w:szCs w:val="24"/>
                <w:lang w:val="es-DO" w:eastAsia="es-DO"/>
              </w:rPr>
              <w:t>ancho</w:t>
            </w:r>
            <w:r w:rsidRPr="0089023D">
              <w:rPr>
                <w:rFonts w:ascii="Times New Roman" w:eastAsia="Times New Roman" w:hAnsi="Times New Roman" w:cs="Times New Roman"/>
                <w:color w:val="767171"/>
                <w:sz w:val="24"/>
                <w:szCs w:val="24"/>
                <w:lang w:val="es-DO" w:eastAsia="es-DO"/>
              </w:rPr>
              <w:t xml:space="preserve"> A</w:t>
            </w:r>
            <w:r w:rsidR="00606EC9" w:rsidRPr="0089023D">
              <w:rPr>
                <w:rFonts w:ascii="Times New Roman" w:eastAsia="Times New Roman" w:hAnsi="Times New Roman" w:cs="Times New Roman"/>
                <w:color w:val="767171"/>
                <w:sz w:val="24"/>
                <w:szCs w:val="24"/>
                <w:lang w:val="es-DO" w:eastAsia="es-DO"/>
              </w:rPr>
              <w:t>rriba</w:t>
            </w:r>
            <w:r w:rsidRPr="0089023D">
              <w:rPr>
                <w:rFonts w:ascii="Times New Roman" w:eastAsia="Times New Roman" w:hAnsi="Times New Roman" w:cs="Times New Roman"/>
                <w:color w:val="767171"/>
                <w:sz w:val="24"/>
                <w:szCs w:val="24"/>
                <w:lang w:val="es-DO" w:eastAsia="es-DO"/>
              </w:rPr>
              <w:t xml:space="preserve"> </w:t>
            </w:r>
          </w:p>
        </w:tc>
        <w:tc>
          <w:tcPr>
            <w:tcW w:w="1094" w:type="dxa"/>
            <w:shd w:val="clear" w:color="auto" w:fill="auto"/>
            <w:noWrap/>
            <w:vAlign w:val="center"/>
            <w:hideMark/>
          </w:tcPr>
          <w:p w14:paraId="4DB76BEB"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677 </w:t>
            </w:r>
          </w:p>
        </w:tc>
        <w:tc>
          <w:tcPr>
            <w:tcW w:w="999" w:type="dxa"/>
            <w:shd w:val="clear" w:color="auto" w:fill="auto"/>
            <w:noWrap/>
            <w:vAlign w:val="center"/>
            <w:hideMark/>
          </w:tcPr>
          <w:p w14:paraId="10B4002C" w14:textId="38359382"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30</w:t>
            </w:r>
          </w:p>
        </w:tc>
        <w:tc>
          <w:tcPr>
            <w:tcW w:w="564" w:type="dxa"/>
            <w:shd w:val="clear" w:color="auto" w:fill="auto"/>
            <w:noWrap/>
            <w:vAlign w:val="center"/>
            <w:hideMark/>
          </w:tcPr>
          <w:p w14:paraId="64775DBE" w14:textId="1D827B2E"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w:t>
            </w:r>
          </w:p>
        </w:tc>
        <w:tc>
          <w:tcPr>
            <w:tcW w:w="1037" w:type="dxa"/>
            <w:shd w:val="clear" w:color="auto" w:fill="auto"/>
            <w:noWrap/>
            <w:vAlign w:val="center"/>
            <w:hideMark/>
          </w:tcPr>
          <w:p w14:paraId="52541FFC" w14:textId="5BAA8F07" w:rsidR="00C86B4D" w:rsidRPr="0089023D" w:rsidRDefault="00C86B4D" w:rsidP="0080148A">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32 </w:t>
            </w:r>
          </w:p>
        </w:tc>
      </w:tr>
      <w:tr w:rsidR="0089023D" w:rsidRPr="0089023D" w14:paraId="53DEA824" w14:textId="77777777" w:rsidTr="002A4D39">
        <w:trPr>
          <w:trHeight w:val="315"/>
          <w:jc w:val="center"/>
        </w:trPr>
        <w:tc>
          <w:tcPr>
            <w:tcW w:w="1608" w:type="dxa"/>
            <w:shd w:val="clear" w:color="auto" w:fill="auto"/>
            <w:vAlign w:val="center"/>
            <w:hideMark/>
          </w:tcPr>
          <w:p w14:paraId="5E745661"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1827" w:type="dxa"/>
            <w:shd w:val="clear" w:color="auto" w:fill="auto"/>
            <w:vAlign w:val="center"/>
            <w:hideMark/>
          </w:tcPr>
          <w:p w14:paraId="3022AA12"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1094" w:type="dxa"/>
            <w:shd w:val="clear" w:color="auto" w:fill="auto"/>
            <w:noWrap/>
            <w:vAlign w:val="center"/>
            <w:hideMark/>
          </w:tcPr>
          <w:p w14:paraId="3CE34CCE"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1,197 </w:t>
            </w:r>
          </w:p>
        </w:tc>
        <w:tc>
          <w:tcPr>
            <w:tcW w:w="999" w:type="dxa"/>
            <w:shd w:val="clear" w:color="auto" w:fill="auto"/>
            <w:noWrap/>
            <w:vAlign w:val="center"/>
            <w:hideMark/>
          </w:tcPr>
          <w:p w14:paraId="7706539F" w14:textId="213734C4"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75</w:t>
            </w:r>
          </w:p>
        </w:tc>
        <w:tc>
          <w:tcPr>
            <w:tcW w:w="564" w:type="dxa"/>
            <w:shd w:val="clear" w:color="auto" w:fill="auto"/>
            <w:noWrap/>
            <w:vAlign w:val="center"/>
            <w:hideMark/>
          </w:tcPr>
          <w:p w14:paraId="48C30454" w14:textId="59758747"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9</w:t>
            </w:r>
          </w:p>
        </w:tc>
        <w:tc>
          <w:tcPr>
            <w:tcW w:w="1037" w:type="dxa"/>
            <w:shd w:val="clear" w:color="auto" w:fill="auto"/>
            <w:noWrap/>
            <w:vAlign w:val="center"/>
            <w:hideMark/>
          </w:tcPr>
          <w:p w14:paraId="7C89F73C" w14:textId="17F38FD5" w:rsidR="00C86B4D" w:rsidRPr="0089023D" w:rsidRDefault="00C86B4D" w:rsidP="0080148A">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84 </w:t>
            </w:r>
          </w:p>
        </w:tc>
      </w:tr>
      <w:tr w:rsidR="0089023D" w:rsidRPr="0089023D" w14:paraId="73AEDF03" w14:textId="77777777" w:rsidTr="0080148A">
        <w:trPr>
          <w:trHeight w:val="339"/>
          <w:jc w:val="center"/>
        </w:trPr>
        <w:tc>
          <w:tcPr>
            <w:tcW w:w="1608" w:type="dxa"/>
            <w:vMerge w:val="restart"/>
            <w:shd w:val="clear" w:color="auto" w:fill="auto"/>
            <w:noWrap/>
            <w:vAlign w:val="center"/>
            <w:hideMark/>
          </w:tcPr>
          <w:p w14:paraId="1FE543EC" w14:textId="706C3E02"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S</w:t>
            </w:r>
            <w:r w:rsidR="00606EC9" w:rsidRPr="0089023D">
              <w:rPr>
                <w:rFonts w:ascii="Times New Roman" w:eastAsia="Times New Roman" w:hAnsi="Times New Roman" w:cs="Times New Roman"/>
                <w:color w:val="767171"/>
                <w:sz w:val="24"/>
                <w:szCs w:val="24"/>
                <w:lang w:val="es-DO" w:eastAsia="es-DO"/>
              </w:rPr>
              <w:t>uroeste</w:t>
            </w:r>
            <w:r w:rsidRPr="0089023D">
              <w:rPr>
                <w:rFonts w:ascii="Times New Roman" w:eastAsia="Times New Roman" w:hAnsi="Times New Roman" w:cs="Times New Roman"/>
                <w:color w:val="767171"/>
                <w:sz w:val="24"/>
                <w:szCs w:val="24"/>
                <w:lang w:val="es-DO" w:eastAsia="es-DO"/>
              </w:rPr>
              <w:t xml:space="preserve"> </w:t>
            </w:r>
          </w:p>
        </w:tc>
        <w:tc>
          <w:tcPr>
            <w:tcW w:w="1827" w:type="dxa"/>
            <w:shd w:val="clear" w:color="auto" w:fill="auto"/>
            <w:vAlign w:val="center"/>
            <w:hideMark/>
          </w:tcPr>
          <w:p w14:paraId="396B7C37" w14:textId="7EB20D9A"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P</w:t>
            </w:r>
            <w:r w:rsidR="00606EC9" w:rsidRPr="0089023D">
              <w:rPr>
                <w:rFonts w:ascii="Times New Roman" w:eastAsia="Times New Roman" w:hAnsi="Times New Roman" w:cs="Times New Roman"/>
                <w:color w:val="767171"/>
                <w:sz w:val="24"/>
                <w:szCs w:val="24"/>
                <w:lang w:val="es-DO" w:eastAsia="es-DO"/>
              </w:rPr>
              <w:t xml:space="preserve">adre </w:t>
            </w:r>
            <w:r w:rsidRPr="0089023D">
              <w:rPr>
                <w:rFonts w:ascii="Times New Roman" w:eastAsia="Times New Roman" w:hAnsi="Times New Roman" w:cs="Times New Roman"/>
                <w:color w:val="767171"/>
                <w:sz w:val="24"/>
                <w:szCs w:val="24"/>
                <w:lang w:val="es-DO" w:eastAsia="es-DO"/>
              </w:rPr>
              <w:t>L</w:t>
            </w:r>
            <w:r w:rsidR="00606EC9" w:rsidRPr="0089023D">
              <w:rPr>
                <w:rFonts w:ascii="Times New Roman" w:eastAsia="Times New Roman" w:hAnsi="Times New Roman" w:cs="Times New Roman"/>
                <w:color w:val="767171"/>
                <w:sz w:val="24"/>
                <w:szCs w:val="24"/>
                <w:lang w:val="es-DO" w:eastAsia="es-DO"/>
              </w:rPr>
              <w:t>as</w:t>
            </w:r>
            <w:r w:rsidRPr="0089023D">
              <w:rPr>
                <w:rFonts w:ascii="Times New Roman" w:eastAsia="Times New Roman" w:hAnsi="Times New Roman" w:cs="Times New Roman"/>
                <w:color w:val="767171"/>
                <w:sz w:val="24"/>
                <w:szCs w:val="24"/>
                <w:lang w:val="es-DO" w:eastAsia="es-DO"/>
              </w:rPr>
              <w:t xml:space="preserve"> C</w:t>
            </w:r>
            <w:r w:rsidR="00606EC9" w:rsidRPr="0089023D">
              <w:rPr>
                <w:rFonts w:ascii="Times New Roman" w:eastAsia="Times New Roman" w:hAnsi="Times New Roman" w:cs="Times New Roman"/>
                <w:color w:val="767171"/>
                <w:sz w:val="24"/>
                <w:szCs w:val="24"/>
                <w:lang w:val="es-DO" w:eastAsia="es-DO"/>
              </w:rPr>
              <w:t>asas</w:t>
            </w:r>
            <w:r w:rsidRPr="0089023D">
              <w:rPr>
                <w:rFonts w:ascii="Times New Roman" w:eastAsia="Times New Roman" w:hAnsi="Times New Roman" w:cs="Times New Roman"/>
                <w:color w:val="767171"/>
                <w:sz w:val="24"/>
                <w:szCs w:val="24"/>
                <w:lang w:val="es-DO" w:eastAsia="es-DO"/>
              </w:rPr>
              <w:t xml:space="preserve"> </w:t>
            </w:r>
          </w:p>
        </w:tc>
        <w:tc>
          <w:tcPr>
            <w:tcW w:w="1094" w:type="dxa"/>
            <w:shd w:val="clear" w:color="auto" w:fill="auto"/>
            <w:noWrap/>
            <w:vAlign w:val="center"/>
            <w:hideMark/>
          </w:tcPr>
          <w:p w14:paraId="6B892EC2"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492 </w:t>
            </w:r>
          </w:p>
        </w:tc>
        <w:tc>
          <w:tcPr>
            <w:tcW w:w="999" w:type="dxa"/>
            <w:shd w:val="clear" w:color="auto" w:fill="auto"/>
            <w:noWrap/>
            <w:vAlign w:val="center"/>
            <w:hideMark/>
          </w:tcPr>
          <w:p w14:paraId="08D3AE15" w14:textId="2DDC561B"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38</w:t>
            </w:r>
          </w:p>
        </w:tc>
        <w:tc>
          <w:tcPr>
            <w:tcW w:w="564" w:type="dxa"/>
            <w:shd w:val="clear" w:color="auto" w:fill="auto"/>
            <w:noWrap/>
            <w:vAlign w:val="center"/>
            <w:hideMark/>
          </w:tcPr>
          <w:p w14:paraId="3BCA1ACB" w14:textId="485A3945"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8</w:t>
            </w:r>
          </w:p>
        </w:tc>
        <w:tc>
          <w:tcPr>
            <w:tcW w:w="1037" w:type="dxa"/>
            <w:shd w:val="clear" w:color="auto" w:fill="auto"/>
            <w:noWrap/>
            <w:vAlign w:val="center"/>
            <w:hideMark/>
          </w:tcPr>
          <w:p w14:paraId="5372BC4E" w14:textId="6BFB3554" w:rsidR="00C86B4D" w:rsidRPr="0089023D" w:rsidRDefault="00C86B4D" w:rsidP="0080148A">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46 </w:t>
            </w:r>
          </w:p>
        </w:tc>
      </w:tr>
      <w:tr w:rsidR="0089023D" w:rsidRPr="0089023D" w14:paraId="30195706" w14:textId="77777777" w:rsidTr="002A4D39">
        <w:trPr>
          <w:trHeight w:val="315"/>
          <w:jc w:val="center"/>
        </w:trPr>
        <w:tc>
          <w:tcPr>
            <w:tcW w:w="1608" w:type="dxa"/>
            <w:vMerge/>
            <w:vAlign w:val="center"/>
            <w:hideMark/>
          </w:tcPr>
          <w:p w14:paraId="16AE7EC3"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827" w:type="dxa"/>
            <w:shd w:val="clear" w:color="auto" w:fill="auto"/>
            <w:noWrap/>
            <w:vAlign w:val="center"/>
            <w:hideMark/>
          </w:tcPr>
          <w:p w14:paraId="3F41BE4E" w14:textId="720C823D"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P</w:t>
            </w:r>
            <w:r w:rsidR="00606EC9" w:rsidRPr="0089023D">
              <w:rPr>
                <w:rFonts w:ascii="Times New Roman" w:eastAsia="Times New Roman" w:hAnsi="Times New Roman" w:cs="Times New Roman"/>
                <w:color w:val="767171"/>
                <w:sz w:val="24"/>
                <w:szCs w:val="24"/>
                <w:lang w:val="es-DO" w:eastAsia="es-DO"/>
              </w:rPr>
              <w:t>eralta</w:t>
            </w:r>
            <w:r w:rsidRPr="0089023D">
              <w:rPr>
                <w:rFonts w:ascii="Times New Roman" w:eastAsia="Times New Roman" w:hAnsi="Times New Roman" w:cs="Times New Roman"/>
                <w:color w:val="767171"/>
                <w:sz w:val="24"/>
                <w:szCs w:val="24"/>
                <w:lang w:val="es-DO" w:eastAsia="es-DO"/>
              </w:rPr>
              <w:t xml:space="preserve"> </w:t>
            </w:r>
          </w:p>
        </w:tc>
        <w:tc>
          <w:tcPr>
            <w:tcW w:w="1094" w:type="dxa"/>
            <w:shd w:val="clear" w:color="auto" w:fill="auto"/>
            <w:noWrap/>
            <w:vAlign w:val="center"/>
            <w:hideMark/>
          </w:tcPr>
          <w:p w14:paraId="582E8A68"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489 </w:t>
            </w:r>
          </w:p>
        </w:tc>
        <w:tc>
          <w:tcPr>
            <w:tcW w:w="999" w:type="dxa"/>
            <w:shd w:val="clear" w:color="auto" w:fill="auto"/>
            <w:noWrap/>
            <w:vAlign w:val="center"/>
            <w:hideMark/>
          </w:tcPr>
          <w:p w14:paraId="0C8089FB" w14:textId="58AA244B"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51</w:t>
            </w:r>
          </w:p>
        </w:tc>
        <w:tc>
          <w:tcPr>
            <w:tcW w:w="564" w:type="dxa"/>
            <w:shd w:val="clear" w:color="auto" w:fill="auto"/>
            <w:noWrap/>
            <w:vAlign w:val="center"/>
            <w:hideMark/>
          </w:tcPr>
          <w:p w14:paraId="3A3A1FA0" w14:textId="1D89EF7A"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w:t>
            </w:r>
          </w:p>
        </w:tc>
        <w:tc>
          <w:tcPr>
            <w:tcW w:w="1037" w:type="dxa"/>
            <w:shd w:val="clear" w:color="auto" w:fill="auto"/>
            <w:noWrap/>
            <w:vAlign w:val="center"/>
            <w:hideMark/>
          </w:tcPr>
          <w:p w14:paraId="62DC14DD" w14:textId="249A6D97" w:rsidR="00C86B4D" w:rsidRPr="0089023D" w:rsidRDefault="00C86B4D" w:rsidP="0080148A">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52 </w:t>
            </w:r>
          </w:p>
        </w:tc>
      </w:tr>
      <w:tr w:rsidR="0089023D" w:rsidRPr="0089023D" w14:paraId="088E5B60" w14:textId="77777777" w:rsidTr="002A4D39">
        <w:trPr>
          <w:trHeight w:val="315"/>
          <w:jc w:val="center"/>
        </w:trPr>
        <w:tc>
          <w:tcPr>
            <w:tcW w:w="1608" w:type="dxa"/>
            <w:vMerge/>
            <w:vAlign w:val="center"/>
            <w:hideMark/>
          </w:tcPr>
          <w:p w14:paraId="572C5ADE"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827" w:type="dxa"/>
            <w:shd w:val="clear" w:color="auto" w:fill="auto"/>
            <w:noWrap/>
            <w:vAlign w:val="center"/>
            <w:hideMark/>
          </w:tcPr>
          <w:p w14:paraId="5BA6E0BF" w14:textId="0A66005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S</w:t>
            </w:r>
            <w:r w:rsidR="004640D0" w:rsidRPr="0089023D">
              <w:rPr>
                <w:rFonts w:ascii="Times New Roman" w:eastAsia="Times New Roman" w:hAnsi="Times New Roman" w:cs="Times New Roman"/>
                <w:color w:val="767171"/>
                <w:sz w:val="24"/>
                <w:szCs w:val="24"/>
                <w:lang w:val="es-DO" w:eastAsia="es-DO"/>
              </w:rPr>
              <w:t>an</w:t>
            </w:r>
            <w:r w:rsidRPr="0089023D">
              <w:rPr>
                <w:rFonts w:ascii="Times New Roman" w:eastAsia="Times New Roman" w:hAnsi="Times New Roman" w:cs="Times New Roman"/>
                <w:color w:val="767171"/>
                <w:sz w:val="24"/>
                <w:szCs w:val="24"/>
                <w:lang w:val="es-DO" w:eastAsia="es-DO"/>
              </w:rPr>
              <w:t xml:space="preserve"> J</w:t>
            </w:r>
            <w:r w:rsidR="004640D0" w:rsidRPr="0089023D">
              <w:rPr>
                <w:rFonts w:ascii="Times New Roman" w:eastAsia="Times New Roman" w:hAnsi="Times New Roman" w:cs="Times New Roman"/>
                <w:color w:val="767171"/>
                <w:sz w:val="24"/>
                <w:szCs w:val="24"/>
                <w:lang w:val="es-DO" w:eastAsia="es-DO"/>
              </w:rPr>
              <w:t xml:space="preserve">uan </w:t>
            </w:r>
          </w:p>
        </w:tc>
        <w:tc>
          <w:tcPr>
            <w:tcW w:w="1094" w:type="dxa"/>
            <w:shd w:val="clear" w:color="auto" w:fill="auto"/>
            <w:noWrap/>
            <w:vAlign w:val="center"/>
            <w:hideMark/>
          </w:tcPr>
          <w:p w14:paraId="2C08E105"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893 </w:t>
            </w:r>
          </w:p>
        </w:tc>
        <w:tc>
          <w:tcPr>
            <w:tcW w:w="999" w:type="dxa"/>
            <w:shd w:val="clear" w:color="auto" w:fill="auto"/>
            <w:noWrap/>
            <w:vAlign w:val="center"/>
            <w:hideMark/>
          </w:tcPr>
          <w:p w14:paraId="6BAD4A4A" w14:textId="669C37B6"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83</w:t>
            </w:r>
          </w:p>
        </w:tc>
        <w:tc>
          <w:tcPr>
            <w:tcW w:w="564" w:type="dxa"/>
            <w:shd w:val="clear" w:color="auto" w:fill="auto"/>
            <w:noWrap/>
            <w:vAlign w:val="center"/>
            <w:hideMark/>
          </w:tcPr>
          <w:p w14:paraId="7207F20A" w14:textId="5D2DA8D4"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14</w:t>
            </w:r>
          </w:p>
        </w:tc>
        <w:tc>
          <w:tcPr>
            <w:tcW w:w="1037" w:type="dxa"/>
            <w:shd w:val="clear" w:color="auto" w:fill="auto"/>
            <w:noWrap/>
            <w:vAlign w:val="center"/>
            <w:hideMark/>
          </w:tcPr>
          <w:p w14:paraId="35DD5EE6" w14:textId="4D80899A" w:rsidR="00C86B4D" w:rsidRPr="0089023D" w:rsidRDefault="00C86B4D" w:rsidP="0080148A">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97 </w:t>
            </w:r>
          </w:p>
        </w:tc>
      </w:tr>
      <w:tr w:rsidR="0089023D" w:rsidRPr="0089023D" w14:paraId="3B118287" w14:textId="77777777" w:rsidTr="002A4D39">
        <w:trPr>
          <w:trHeight w:val="315"/>
          <w:jc w:val="center"/>
        </w:trPr>
        <w:tc>
          <w:tcPr>
            <w:tcW w:w="1608" w:type="dxa"/>
            <w:vMerge/>
            <w:vAlign w:val="center"/>
            <w:hideMark/>
          </w:tcPr>
          <w:p w14:paraId="58541FBB"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827" w:type="dxa"/>
            <w:shd w:val="clear" w:color="auto" w:fill="auto"/>
            <w:noWrap/>
            <w:vAlign w:val="center"/>
            <w:hideMark/>
          </w:tcPr>
          <w:p w14:paraId="2E522911" w14:textId="3D19B305"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E</w:t>
            </w:r>
            <w:r w:rsidR="004640D0" w:rsidRPr="0089023D">
              <w:rPr>
                <w:rFonts w:ascii="Times New Roman" w:eastAsia="Times New Roman" w:hAnsi="Times New Roman" w:cs="Times New Roman"/>
                <w:color w:val="767171"/>
                <w:sz w:val="24"/>
                <w:szCs w:val="24"/>
                <w:lang w:val="es-DO" w:eastAsia="es-DO"/>
              </w:rPr>
              <w:t>l</w:t>
            </w:r>
            <w:r w:rsidRPr="0089023D">
              <w:rPr>
                <w:rFonts w:ascii="Times New Roman" w:eastAsia="Times New Roman" w:hAnsi="Times New Roman" w:cs="Times New Roman"/>
                <w:color w:val="767171"/>
                <w:sz w:val="24"/>
                <w:szCs w:val="24"/>
                <w:lang w:val="es-DO" w:eastAsia="es-DO"/>
              </w:rPr>
              <w:t xml:space="preserve"> C</w:t>
            </w:r>
            <w:r w:rsidR="004640D0" w:rsidRPr="0089023D">
              <w:rPr>
                <w:rFonts w:ascii="Times New Roman" w:eastAsia="Times New Roman" w:hAnsi="Times New Roman" w:cs="Times New Roman"/>
                <w:color w:val="767171"/>
                <w:sz w:val="24"/>
                <w:szCs w:val="24"/>
                <w:lang w:val="es-DO" w:eastAsia="es-DO"/>
              </w:rPr>
              <w:t>ercado</w:t>
            </w:r>
            <w:r w:rsidRPr="0089023D">
              <w:rPr>
                <w:rFonts w:ascii="Times New Roman" w:eastAsia="Times New Roman" w:hAnsi="Times New Roman" w:cs="Times New Roman"/>
                <w:color w:val="767171"/>
                <w:sz w:val="24"/>
                <w:szCs w:val="24"/>
                <w:lang w:val="es-DO" w:eastAsia="es-DO"/>
              </w:rPr>
              <w:t xml:space="preserve"> </w:t>
            </w:r>
          </w:p>
        </w:tc>
        <w:tc>
          <w:tcPr>
            <w:tcW w:w="1094" w:type="dxa"/>
            <w:shd w:val="clear" w:color="auto" w:fill="auto"/>
            <w:noWrap/>
            <w:vAlign w:val="center"/>
            <w:hideMark/>
          </w:tcPr>
          <w:p w14:paraId="20FE4CBE"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521 </w:t>
            </w:r>
          </w:p>
        </w:tc>
        <w:tc>
          <w:tcPr>
            <w:tcW w:w="999" w:type="dxa"/>
            <w:shd w:val="clear" w:color="auto" w:fill="auto"/>
            <w:noWrap/>
            <w:vAlign w:val="center"/>
            <w:hideMark/>
          </w:tcPr>
          <w:p w14:paraId="56D2C726" w14:textId="50A9665E"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53</w:t>
            </w:r>
          </w:p>
        </w:tc>
        <w:tc>
          <w:tcPr>
            <w:tcW w:w="564" w:type="dxa"/>
            <w:shd w:val="clear" w:color="auto" w:fill="auto"/>
            <w:noWrap/>
            <w:vAlign w:val="center"/>
            <w:hideMark/>
          </w:tcPr>
          <w:p w14:paraId="6F2EEA7F" w14:textId="7290E6E8"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6</w:t>
            </w:r>
          </w:p>
        </w:tc>
        <w:tc>
          <w:tcPr>
            <w:tcW w:w="1037" w:type="dxa"/>
            <w:shd w:val="clear" w:color="auto" w:fill="auto"/>
            <w:noWrap/>
            <w:vAlign w:val="center"/>
            <w:hideMark/>
          </w:tcPr>
          <w:p w14:paraId="75E70757" w14:textId="45875763" w:rsidR="00C86B4D" w:rsidRPr="0089023D" w:rsidRDefault="00C86B4D" w:rsidP="0080148A">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59 </w:t>
            </w:r>
          </w:p>
        </w:tc>
      </w:tr>
      <w:tr w:rsidR="0089023D" w:rsidRPr="0089023D" w14:paraId="1DF1324E" w14:textId="77777777" w:rsidTr="002A4D39">
        <w:trPr>
          <w:trHeight w:val="315"/>
          <w:jc w:val="center"/>
        </w:trPr>
        <w:tc>
          <w:tcPr>
            <w:tcW w:w="1608" w:type="dxa"/>
            <w:vMerge/>
            <w:vAlign w:val="center"/>
            <w:hideMark/>
          </w:tcPr>
          <w:p w14:paraId="29C93A81"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827" w:type="dxa"/>
            <w:shd w:val="clear" w:color="auto" w:fill="auto"/>
            <w:noWrap/>
            <w:vAlign w:val="center"/>
            <w:hideMark/>
          </w:tcPr>
          <w:p w14:paraId="27D628F4" w14:textId="6B1C23D2"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H</w:t>
            </w:r>
            <w:r w:rsidR="004640D0" w:rsidRPr="0089023D">
              <w:rPr>
                <w:rFonts w:ascii="Times New Roman" w:eastAsia="Times New Roman" w:hAnsi="Times New Roman" w:cs="Times New Roman"/>
                <w:color w:val="767171"/>
                <w:sz w:val="24"/>
                <w:szCs w:val="24"/>
                <w:lang w:val="es-DO" w:eastAsia="es-DO"/>
              </w:rPr>
              <w:t>ondo</w:t>
            </w:r>
            <w:r w:rsidRPr="0089023D">
              <w:rPr>
                <w:rFonts w:ascii="Times New Roman" w:eastAsia="Times New Roman" w:hAnsi="Times New Roman" w:cs="Times New Roman"/>
                <w:color w:val="767171"/>
                <w:sz w:val="24"/>
                <w:szCs w:val="24"/>
                <w:lang w:val="es-DO" w:eastAsia="es-DO"/>
              </w:rPr>
              <w:t xml:space="preserve"> V</w:t>
            </w:r>
            <w:r w:rsidR="004640D0" w:rsidRPr="0089023D">
              <w:rPr>
                <w:rFonts w:ascii="Times New Roman" w:eastAsia="Times New Roman" w:hAnsi="Times New Roman" w:cs="Times New Roman"/>
                <w:color w:val="767171"/>
                <w:sz w:val="24"/>
                <w:szCs w:val="24"/>
                <w:lang w:val="es-DO" w:eastAsia="es-DO"/>
              </w:rPr>
              <w:t>alle</w:t>
            </w:r>
            <w:r w:rsidRPr="0089023D">
              <w:rPr>
                <w:rFonts w:ascii="Times New Roman" w:eastAsia="Times New Roman" w:hAnsi="Times New Roman" w:cs="Times New Roman"/>
                <w:color w:val="767171"/>
                <w:sz w:val="24"/>
                <w:szCs w:val="24"/>
                <w:lang w:val="es-DO" w:eastAsia="es-DO"/>
              </w:rPr>
              <w:t xml:space="preserve"> </w:t>
            </w:r>
          </w:p>
        </w:tc>
        <w:tc>
          <w:tcPr>
            <w:tcW w:w="1094" w:type="dxa"/>
            <w:shd w:val="clear" w:color="auto" w:fill="auto"/>
            <w:noWrap/>
            <w:vAlign w:val="center"/>
            <w:hideMark/>
          </w:tcPr>
          <w:p w14:paraId="5DEDD40F"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2,314 </w:t>
            </w:r>
          </w:p>
        </w:tc>
        <w:tc>
          <w:tcPr>
            <w:tcW w:w="999" w:type="dxa"/>
            <w:shd w:val="clear" w:color="auto" w:fill="auto"/>
            <w:noWrap/>
            <w:vAlign w:val="center"/>
            <w:hideMark/>
          </w:tcPr>
          <w:p w14:paraId="07ED1EDE" w14:textId="19B135F8"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323</w:t>
            </w:r>
          </w:p>
        </w:tc>
        <w:tc>
          <w:tcPr>
            <w:tcW w:w="564" w:type="dxa"/>
            <w:shd w:val="clear" w:color="auto" w:fill="auto"/>
            <w:noWrap/>
            <w:vAlign w:val="center"/>
            <w:hideMark/>
          </w:tcPr>
          <w:p w14:paraId="2EC5CED7" w14:textId="710099CD"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72</w:t>
            </w:r>
          </w:p>
        </w:tc>
        <w:tc>
          <w:tcPr>
            <w:tcW w:w="1037" w:type="dxa"/>
            <w:shd w:val="clear" w:color="auto" w:fill="auto"/>
            <w:noWrap/>
            <w:vAlign w:val="center"/>
            <w:hideMark/>
          </w:tcPr>
          <w:p w14:paraId="759CDDAD" w14:textId="79C148E1" w:rsidR="00C86B4D" w:rsidRPr="0089023D" w:rsidRDefault="00C86B4D" w:rsidP="0080148A">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395 </w:t>
            </w:r>
          </w:p>
        </w:tc>
      </w:tr>
      <w:tr w:rsidR="0089023D" w:rsidRPr="0089023D" w14:paraId="2F38E9AD" w14:textId="77777777" w:rsidTr="002A4D39">
        <w:trPr>
          <w:trHeight w:val="315"/>
          <w:jc w:val="center"/>
        </w:trPr>
        <w:tc>
          <w:tcPr>
            <w:tcW w:w="1608" w:type="dxa"/>
            <w:shd w:val="clear" w:color="auto" w:fill="auto"/>
            <w:noWrap/>
            <w:vAlign w:val="center"/>
            <w:hideMark/>
          </w:tcPr>
          <w:p w14:paraId="4923A8EF"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1827" w:type="dxa"/>
            <w:shd w:val="clear" w:color="auto" w:fill="auto"/>
            <w:noWrap/>
            <w:vAlign w:val="center"/>
            <w:hideMark/>
          </w:tcPr>
          <w:p w14:paraId="7814C76A"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1094" w:type="dxa"/>
            <w:shd w:val="clear" w:color="auto" w:fill="auto"/>
            <w:noWrap/>
            <w:vAlign w:val="center"/>
            <w:hideMark/>
          </w:tcPr>
          <w:p w14:paraId="5033319B"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4,709 </w:t>
            </w:r>
          </w:p>
        </w:tc>
        <w:tc>
          <w:tcPr>
            <w:tcW w:w="999" w:type="dxa"/>
            <w:shd w:val="clear" w:color="auto" w:fill="auto"/>
            <w:noWrap/>
            <w:vAlign w:val="center"/>
            <w:hideMark/>
          </w:tcPr>
          <w:p w14:paraId="5702EA23" w14:textId="44D4C4EA"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548</w:t>
            </w:r>
          </w:p>
        </w:tc>
        <w:tc>
          <w:tcPr>
            <w:tcW w:w="564" w:type="dxa"/>
            <w:shd w:val="clear" w:color="auto" w:fill="auto"/>
            <w:noWrap/>
            <w:vAlign w:val="center"/>
            <w:hideMark/>
          </w:tcPr>
          <w:p w14:paraId="25DD30F6" w14:textId="724FF0CE"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101</w:t>
            </w:r>
          </w:p>
        </w:tc>
        <w:tc>
          <w:tcPr>
            <w:tcW w:w="1037" w:type="dxa"/>
            <w:shd w:val="clear" w:color="auto" w:fill="auto"/>
            <w:noWrap/>
            <w:vAlign w:val="center"/>
            <w:hideMark/>
          </w:tcPr>
          <w:p w14:paraId="31AC0497" w14:textId="1903CFBE" w:rsidR="00C86B4D" w:rsidRPr="0089023D" w:rsidRDefault="00C86B4D" w:rsidP="0080148A">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649 </w:t>
            </w:r>
          </w:p>
        </w:tc>
      </w:tr>
      <w:tr w:rsidR="0089023D" w:rsidRPr="0089023D" w14:paraId="012A6E2A" w14:textId="77777777" w:rsidTr="002A4D39">
        <w:trPr>
          <w:trHeight w:val="315"/>
          <w:jc w:val="center"/>
        </w:trPr>
        <w:tc>
          <w:tcPr>
            <w:tcW w:w="1608" w:type="dxa"/>
            <w:vMerge w:val="restart"/>
            <w:shd w:val="clear" w:color="auto" w:fill="auto"/>
            <w:noWrap/>
            <w:vAlign w:val="center"/>
            <w:hideMark/>
          </w:tcPr>
          <w:p w14:paraId="35695D00" w14:textId="5E108EF4"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S</w:t>
            </w:r>
            <w:r w:rsidR="004640D0" w:rsidRPr="0089023D">
              <w:rPr>
                <w:rFonts w:ascii="Times New Roman" w:eastAsia="Times New Roman" w:hAnsi="Times New Roman" w:cs="Times New Roman"/>
                <w:color w:val="767171"/>
                <w:sz w:val="24"/>
                <w:szCs w:val="24"/>
                <w:lang w:val="es-DO" w:eastAsia="es-DO"/>
              </w:rPr>
              <w:t>ur</w:t>
            </w:r>
            <w:r w:rsidRPr="0089023D">
              <w:rPr>
                <w:rFonts w:ascii="Times New Roman" w:eastAsia="Times New Roman" w:hAnsi="Times New Roman" w:cs="Times New Roman"/>
                <w:color w:val="767171"/>
                <w:sz w:val="24"/>
                <w:szCs w:val="24"/>
                <w:lang w:val="es-DO" w:eastAsia="es-DO"/>
              </w:rPr>
              <w:t xml:space="preserve"> </w:t>
            </w:r>
          </w:p>
        </w:tc>
        <w:tc>
          <w:tcPr>
            <w:tcW w:w="1827" w:type="dxa"/>
            <w:shd w:val="clear" w:color="auto" w:fill="auto"/>
            <w:noWrap/>
            <w:vAlign w:val="center"/>
            <w:hideMark/>
          </w:tcPr>
          <w:p w14:paraId="2621A9F6" w14:textId="0DC9C02F"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P</w:t>
            </w:r>
            <w:r w:rsidR="004640D0" w:rsidRPr="0089023D">
              <w:rPr>
                <w:rFonts w:ascii="Times New Roman" w:eastAsia="Times New Roman" w:hAnsi="Times New Roman" w:cs="Times New Roman"/>
                <w:color w:val="767171"/>
                <w:sz w:val="24"/>
                <w:szCs w:val="24"/>
                <w:lang w:val="es-DO" w:eastAsia="es-DO"/>
              </w:rPr>
              <w:t>edernales</w:t>
            </w:r>
            <w:r w:rsidRPr="0089023D">
              <w:rPr>
                <w:rFonts w:ascii="Times New Roman" w:eastAsia="Times New Roman" w:hAnsi="Times New Roman" w:cs="Times New Roman"/>
                <w:color w:val="767171"/>
                <w:sz w:val="24"/>
                <w:szCs w:val="24"/>
                <w:lang w:val="es-DO" w:eastAsia="es-DO"/>
              </w:rPr>
              <w:t xml:space="preserve"> </w:t>
            </w:r>
          </w:p>
        </w:tc>
        <w:tc>
          <w:tcPr>
            <w:tcW w:w="1094" w:type="dxa"/>
            <w:shd w:val="clear" w:color="auto" w:fill="auto"/>
            <w:noWrap/>
            <w:vAlign w:val="center"/>
            <w:hideMark/>
          </w:tcPr>
          <w:p w14:paraId="7481F77D"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3,437 </w:t>
            </w:r>
          </w:p>
        </w:tc>
        <w:tc>
          <w:tcPr>
            <w:tcW w:w="999" w:type="dxa"/>
            <w:shd w:val="clear" w:color="auto" w:fill="auto"/>
            <w:noWrap/>
            <w:vAlign w:val="center"/>
            <w:hideMark/>
          </w:tcPr>
          <w:p w14:paraId="39006E4C" w14:textId="51342E01"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290</w:t>
            </w:r>
          </w:p>
        </w:tc>
        <w:tc>
          <w:tcPr>
            <w:tcW w:w="564" w:type="dxa"/>
            <w:shd w:val="clear" w:color="auto" w:fill="auto"/>
            <w:noWrap/>
            <w:vAlign w:val="center"/>
            <w:hideMark/>
          </w:tcPr>
          <w:p w14:paraId="6094250F" w14:textId="7700B775"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37</w:t>
            </w:r>
          </w:p>
        </w:tc>
        <w:tc>
          <w:tcPr>
            <w:tcW w:w="1037" w:type="dxa"/>
            <w:shd w:val="clear" w:color="auto" w:fill="auto"/>
            <w:noWrap/>
            <w:vAlign w:val="center"/>
            <w:hideMark/>
          </w:tcPr>
          <w:p w14:paraId="2E5EAD48" w14:textId="7C33AEBC" w:rsidR="00C86B4D" w:rsidRPr="0089023D" w:rsidRDefault="00C86B4D" w:rsidP="000C21C0">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327 </w:t>
            </w:r>
          </w:p>
        </w:tc>
      </w:tr>
      <w:tr w:rsidR="0089023D" w:rsidRPr="0089023D" w14:paraId="2A0CEBCA" w14:textId="77777777" w:rsidTr="002A4D39">
        <w:trPr>
          <w:trHeight w:val="315"/>
          <w:jc w:val="center"/>
        </w:trPr>
        <w:tc>
          <w:tcPr>
            <w:tcW w:w="1608" w:type="dxa"/>
            <w:vMerge/>
            <w:vAlign w:val="center"/>
            <w:hideMark/>
          </w:tcPr>
          <w:p w14:paraId="53D0EDEA"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827" w:type="dxa"/>
            <w:shd w:val="clear" w:color="auto" w:fill="auto"/>
            <w:noWrap/>
            <w:vAlign w:val="center"/>
            <w:hideMark/>
          </w:tcPr>
          <w:p w14:paraId="11440DBE" w14:textId="67C340B5"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B</w:t>
            </w:r>
            <w:r w:rsidR="004640D0" w:rsidRPr="0089023D">
              <w:rPr>
                <w:rFonts w:ascii="Times New Roman" w:eastAsia="Times New Roman" w:hAnsi="Times New Roman" w:cs="Times New Roman"/>
                <w:color w:val="767171"/>
                <w:sz w:val="24"/>
                <w:szCs w:val="24"/>
                <w:lang w:val="es-DO" w:eastAsia="es-DO"/>
              </w:rPr>
              <w:t>arahona</w:t>
            </w:r>
            <w:r w:rsidRPr="0089023D">
              <w:rPr>
                <w:rFonts w:ascii="Times New Roman" w:eastAsia="Times New Roman" w:hAnsi="Times New Roman" w:cs="Times New Roman"/>
                <w:color w:val="767171"/>
                <w:sz w:val="24"/>
                <w:szCs w:val="24"/>
                <w:lang w:val="es-DO" w:eastAsia="es-DO"/>
              </w:rPr>
              <w:t xml:space="preserve"> </w:t>
            </w:r>
          </w:p>
        </w:tc>
        <w:tc>
          <w:tcPr>
            <w:tcW w:w="1094" w:type="dxa"/>
            <w:shd w:val="clear" w:color="auto" w:fill="auto"/>
            <w:noWrap/>
            <w:vAlign w:val="center"/>
            <w:hideMark/>
          </w:tcPr>
          <w:p w14:paraId="7ACFE7E5"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5,957 </w:t>
            </w:r>
          </w:p>
        </w:tc>
        <w:tc>
          <w:tcPr>
            <w:tcW w:w="999" w:type="dxa"/>
            <w:shd w:val="clear" w:color="auto" w:fill="auto"/>
            <w:noWrap/>
            <w:vAlign w:val="center"/>
            <w:hideMark/>
          </w:tcPr>
          <w:p w14:paraId="15002D09" w14:textId="79B5EF8E"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258</w:t>
            </w:r>
          </w:p>
        </w:tc>
        <w:tc>
          <w:tcPr>
            <w:tcW w:w="564" w:type="dxa"/>
            <w:shd w:val="clear" w:color="auto" w:fill="auto"/>
            <w:noWrap/>
            <w:vAlign w:val="center"/>
            <w:hideMark/>
          </w:tcPr>
          <w:p w14:paraId="42CC7B06" w14:textId="3D3B62BD"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21</w:t>
            </w:r>
          </w:p>
        </w:tc>
        <w:tc>
          <w:tcPr>
            <w:tcW w:w="1037" w:type="dxa"/>
            <w:shd w:val="clear" w:color="auto" w:fill="auto"/>
            <w:noWrap/>
            <w:vAlign w:val="center"/>
            <w:hideMark/>
          </w:tcPr>
          <w:p w14:paraId="39987D55" w14:textId="13BD9937" w:rsidR="00C86B4D" w:rsidRPr="0089023D" w:rsidRDefault="00C86B4D" w:rsidP="000C21C0">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279 </w:t>
            </w:r>
          </w:p>
        </w:tc>
      </w:tr>
      <w:tr w:rsidR="0089023D" w:rsidRPr="0089023D" w14:paraId="25A141F5" w14:textId="77777777" w:rsidTr="002A4D39">
        <w:trPr>
          <w:trHeight w:val="600"/>
          <w:jc w:val="center"/>
        </w:trPr>
        <w:tc>
          <w:tcPr>
            <w:tcW w:w="1608" w:type="dxa"/>
            <w:vMerge/>
            <w:vAlign w:val="center"/>
            <w:hideMark/>
          </w:tcPr>
          <w:p w14:paraId="4CBE69EA"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827" w:type="dxa"/>
            <w:shd w:val="clear" w:color="auto" w:fill="auto"/>
            <w:vAlign w:val="center"/>
            <w:hideMark/>
          </w:tcPr>
          <w:p w14:paraId="3FF2256D" w14:textId="26CF890C"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w:t>
            </w:r>
            <w:proofErr w:type="spellStart"/>
            <w:r w:rsidRPr="0089023D">
              <w:rPr>
                <w:rFonts w:ascii="Times New Roman" w:eastAsia="Times New Roman" w:hAnsi="Times New Roman" w:cs="Times New Roman"/>
                <w:color w:val="767171"/>
                <w:sz w:val="24"/>
                <w:szCs w:val="24"/>
                <w:lang w:val="es-DO" w:eastAsia="es-DO"/>
              </w:rPr>
              <w:t>P</w:t>
            </w:r>
            <w:r w:rsidR="004640D0" w:rsidRPr="0089023D">
              <w:rPr>
                <w:rFonts w:ascii="Times New Roman" w:eastAsia="Times New Roman" w:hAnsi="Times New Roman" w:cs="Times New Roman"/>
                <w:color w:val="767171"/>
                <w:sz w:val="24"/>
                <w:szCs w:val="24"/>
                <w:lang w:val="es-DO" w:eastAsia="es-DO"/>
              </w:rPr>
              <w:t>araiso</w:t>
            </w:r>
            <w:proofErr w:type="spellEnd"/>
            <w:r w:rsidRPr="0089023D">
              <w:rPr>
                <w:rFonts w:ascii="Times New Roman" w:eastAsia="Times New Roman" w:hAnsi="Times New Roman" w:cs="Times New Roman"/>
                <w:color w:val="767171"/>
                <w:sz w:val="24"/>
                <w:szCs w:val="24"/>
                <w:lang w:val="es-DO" w:eastAsia="es-DO"/>
              </w:rPr>
              <w:t>-E</w:t>
            </w:r>
            <w:r w:rsidR="004640D0" w:rsidRPr="0089023D">
              <w:rPr>
                <w:rFonts w:ascii="Times New Roman" w:eastAsia="Times New Roman" w:hAnsi="Times New Roman" w:cs="Times New Roman"/>
                <w:color w:val="767171"/>
                <w:sz w:val="24"/>
                <w:szCs w:val="24"/>
                <w:lang w:val="es-DO" w:eastAsia="es-DO"/>
              </w:rPr>
              <w:t>nriquillo</w:t>
            </w:r>
            <w:r w:rsidRPr="0089023D">
              <w:rPr>
                <w:rFonts w:ascii="Times New Roman" w:eastAsia="Times New Roman" w:hAnsi="Times New Roman" w:cs="Times New Roman"/>
                <w:color w:val="767171"/>
                <w:sz w:val="24"/>
                <w:szCs w:val="24"/>
                <w:lang w:val="es-DO" w:eastAsia="es-DO"/>
              </w:rPr>
              <w:t xml:space="preserve"> </w:t>
            </w:r>
          </w:p>
        </w:tc>
        <w:tc>
          <w:tcPr>
            <w:tcW w:w="1094" w:type="dxa"/>
            <w:shd w:val="clear" w:color="auto" w:fill="auto"/>
            <w:noWrap/>
            <w:vAlign w:val="center"/>
            <w:hideMark/>
          </w:tcPr>
          <w:p w14:paraId="4792A442"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6,881 </w:t>
            </w:r>
          </w:p>
        </w:tc>
        <w:tc>
          <w:tcPr>
            <w:tcW w:w="999" w:type="dxa"/>
            <w:shd w:val="clear" w:color="auto" w:fill="auto"/>
            <w:noWrap/>
            <w:vAlign w:val="center"/>
            <w:hideMark/>
          </w:tcPr>
          <w:p w14:paraId="5FB453C3" w14:textId="1B5DF34A"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308</w:t>
            </w:r>
          </w:p>
        </w:tc>
        <w:tc>
          <w:tcPr>
            <w:tcW w:w="564" w:type="dxa"/>
            <w:shd w:val="clear" w:color="auto" w:fill="auto"/>
            <w:noWrap/>
            <w:vAlign w:val="center"/>
            <w:hideMark/>
          </w:tcPr>
          <w:p w14:paraId="23FE4D3D" w14:textId="259A31E8"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29</w:t>
            </w:r>
          </w:p>
        </w:tc>
        <w:tc>
          <w:tcPr>
            <w:tcW w:w="1037" w:type="dxa"/>
            <w:shd w:val="clear" w:color="auto" w:fill="auto"/>
            <w:noWrap/>
            <w:vAlign w:val="center"/>
            <w:hideMark/>
          </w:tcPr>
          <w:p w14:paraId="6DE5D820" w14:textId="301B139D" w:rsidR="00C86B4D" w:rsidRPr="0089023D" w:rsidRDefault="00C86B4D" w:rsidP="000C21C0">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337 </w:t>
            </w:r>
          </w:p>
        </w:tc>
      </w:tr>
      <w:tr w:rsidR="0089023D" w:rsidRPr="0089023D" w14:paraId="254D8120" w14:textId="77777777" w:rsidTr="002A4D39">
        <w:trPr>
          <w:trHeight w:val="315"/>
          <w:jc w:val="center"/>
        </w:trPr>
        <w:tc>
          <w:tcPr>
            <w:tcW w:w="1608" w:type="dxa"/>
            <w:vMerge/>
            <w:vAlign w:val="center"/>
            <w:hideMark/>
          </w:tcPr>
          <w:p w14:paraId="366C1112"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827" w:type="dxa"/>
            <w:shd w:val="clear" w:color="auto" w:fill="auto"/>
            <w:noWrap/>
            <w:vAlign w:val="center"/>
            <w:hideMark/>
          </w:tcPr>
          <w:p w14:paraId="6AD7BACD" w14:textId="00316299"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P</w:t>
            </w:r>
            <w:r w:rsidR="004640D0" w:rsidRPr="0089023D">
              <w:rPr>
                <w:rFonts w:ascii="Times New Roman" w:eastAsia="Times New Roman" w:hAnsi="Times New Roman" w:cs="Times New Roman"/>
                <w:color w:val="767171"/>
                <w:sz w:val="24"/>
                <w:szCs w:val="24"/>
                <w:lang w:val="es-DO" w:eastAsia="es-DO"/>
              </w:rPr>
              <w:t>olo</w:t>
            </w:r>
            <w:r w:rsidRPr="0089023D">
              <w:rPr>
                <w:rFonts w:ascii="Times New Roman" w:eastAsia="Times New Roman" w:hAnsi="Times New Roman" w:cs="Times New Roman"/>
                <w:color w:val="767171"/>
                <w:sz w:val="24"/>
                <w:szCs w:val="24"/>
                <w:lang w:val="es-DO" w:eastAsia="es-DO"/>
              </w:rPr>
              <w:t xml:space="preserve"> </w:t>
            </w:r>
          </w:p>
        </w:tc>
        <w:tc>
          <w:tcPr>
            <w:tcW w:w="1094" w:type="dxa"/>
            <w:shd w:val="clear" w:color="auto" w:fill="auto"/>
            <w:noWrap/>
            <w:vAlign w:val="center"/>
            <w:hideMark/>
          </w:tcPr>
          <w:p w14:paraId="71262D73"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2,354 </w:t>
            </w:r>
          </w:p>
        </w:tc>
        <w:tc>
          <w:tcPr>
            <w:tcW w:w="999" w:type="dxa"/>
            <w:shd w:val="clear" w:color="auto" w:fill="auto"/>
            <w:noWrap/>
            <w:vAlign w:val="center"/>
            <w:hideMark/>
          </w:tcPr>
          <w:p w14:paraId="60AA9308" w14:textId="77F29739"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118</w:t>
            </w:r>
          </w:p>
        </w:tc>
        <w:tc>
          <w:tcPr>
            <w:tcW w:w="564" w:type="dxa"/>
            <w:shd w:val="clear" w:color="auto" w:fill="auto"/>
            <w:noWrap/>
            <w:vAlign w:val="center"/>
            <w:hideMark/>
          </w:tcPr>
          <w:p w14:paraId="0AD7764C" w14:textId="14CE6941"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23</w:t>
            </w:r>
          </w:p>
        </w:tc>
        <w:tc>
          <w:tcPr>
            <w:tcW w:w="1037" w:type="dxa"/>
            <w:shd w:val="clear" w:color="auto" w:fill="auto"/>
            <w:noWrap/>
            <w:vAlign w:val="center"/>
            <w:hideMark/>
          </w:tcPr>
          <w:p w14:paraId="06E1F3AA" w14:textId="4C69F3FF" w:rsidR="00C86B4D" w:rsidRPr="0089023D" w:rsidRDefault="00C86B4D" w:rsidP="000C21C0">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141 </w:t>
            </w:r>
          </w:p>
        </w:tc>
      </w:tr>
      <w:tr w:rsidR="0089023D" w:rsidRPr="0089023D" w14:paraId="78B728D7" w14:textId="77777777" w:rsidTr="002A4D39">
        <w:trPr>
          <w:trHeight w:val="315"/>
          <w:jc w:val="center"/>
        </w:trPr>
        <w:tc>
          <w:tcPr>
            <w:tcW w:w="1608" w:type="dxa"/>
            <w:vMerge/>
            <w:vAlign w:val="center"/>
            <w:hideMark/>
          </w:tcPr>
          <w:p w14:paraId="295F5D3A"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827" w:type="dxa"/>
            <w:shd w:val="clear" w:color="auto" w:fill="auto"/>
            <w:noWrap/>
            <w:vAlign w:val="center"/>
            <w:hideMark/>
          </w:tcPr>
          <w:p w14:paraId="4A88412D" w14:textId="79434B6B"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w:t>
            </w:r>
            <w:proofErr w:type="spellStart"/>
            <w:r w:rsidRPr="0089023D">
              <w:rPr>
                <w:rFonts w:ascii="Times New Roman" w:eastAsia="Times New Roman" w:hAnsi="Times New Roman" w:cs="Times New Roman"/>
                <w:color w:val="767171"/>
                <w:sz w:val="24"/>
                <w:szCs w:val="24"/>
                <w:lang w:val="es-DO" w:eastAsia="es-DO"/>
              </w:rPr>
              <w:t>N</w:t>
            </w:r>
            <w:r w:rsidR="004640D0" w:rsidRPr="0089023D">
              <w:rPr>
                <w:rFonts w:ascii="Times New Roman" w:eastAsia="Times New Roman" w:hAnsi="Times New Roman" w:cs="Times New Roman"/>
                <w:color w:val="767171"/>
                <w:sz w:val="24"/>
                <w:szCs w:val="24"/>
                <w:lang w:val="es-DO" w:eastAsia="es-DO"/>
              </w:rPr>
              <w:t>eyba</w:t>
            </w:r>
            <w:proofErr w:type="spellEnd"/>
            <w:r w:rsidRPr="0089023D">
              <w:rPr>
                <w:rFonts w:ascii="Times New Roman" w:eastAsia="Times New Roman" w:hAnsi="Times New Roman" w:cs="Times New Roman"/>
                <w:color w:val="767171"/>
                <w:sz w:val="24"/>
                <w:szCs w:val="24"/>
                <w:lang w:val="es-DO" w:eastAsia="es-DO"/>
              </w:rPr>
              <w:t xml:space="preserve"> </w:t>
            </w:r>
          </w:p>
        </w:tc>
        <w:tc>
          <w:tcPr>
            <w:tcW w:w="1094" w:type="dxa"/>
            <w:shd w:val="clear" w:color="auto" w:fill="auto"/>
            <w:noWrap/>
            <w:vAlign w:val="center"/>
            <w:hideMark/>
          </w:tcPr>
          <w:p w14:paraId="683943A5"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2,462 </w:t>
            </w:r>
          </w:p>
        </w:tc>
        <w:tc>
          <w:tcPr>
            <w:tcW w:w="999" w:type="dxa"/>
            <w:shd w:val="clear" w:color="auto" w:fill="auto"/>
            <w:noWrap/>
            <w:vAlign w:val="center"/>
            <w:hideMark/>
          </w:tcPr>
          <w:p w14:paraId="77E50B25" w14:textId="5BC8B187"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209</w:t>
            </w:r>
          </w:p>
        </w:tc>
        <w:tc>
          <w:tcPr>
            <w:tcW w:w="564" w:type="dxa"/>
            <w:shd w:val="clear" w:color="auto" w:fill="auto"/>
            <w:noWrap/>
            <w:vAlign w:val="center"/>
            <w:hideMark/>
          </w:tcPr>
          <w:p w14:paraId="28E99476" w14:textId="2D789E17"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57</w:t>
            </w:r>
          </w:p>
        </w:tc>
        <w:tc>
          <w:tcPr>
            <w:tcW w:w="1037" w:type="dxa"/>
            <w:shd w:val="clear" w:color="auto" w:fill="auto"/>
            <w:noWrap/>
            <w:vAlign w:val="center"/>
            <w:hideMark/>
          </w:tcPr>
          <w:p w14:paraId="23F13CD3" w14:textId="153B39A7" w:rsidR="00C86B4D" w:rsidRPr="0089023D" w:rsidRDefault="00C86B4D" w:rsidP="000C21C0">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266 </w:t>
            </w:r>
          </w:p>
        </w:tc>
      </w:tr>
      <w:tr w:rsidR="0089023D" w:rsidRPr="0089023D" w14:paraId="413019EA" w14:textId="77777777" w:rsidTr="002A4D39">
        <w:trPr>
          <w:trHeight w:val="315"/>
          <w:jc w:val="center"/>
        </w:trPr>
        <w:tc>
          <w:tcPr>
            <w:tcW w:w="1608" w:type="dxa"/>
            <w:vMerge/>
            <w:vAlign w:val="center"/>
            <w:hideMark/>
          </w:tcPr>
          <w:p w14:paraId="25A6B72B"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827" w:type="dxa"/>
            <w:shd w:val="clear" w:color="auto" w:fill="auto"/>
            <w:noWrap/>
            <w:vAlign w:val="center"/>
            <w:hideMark/>
          </w:tcPr>
          <w:p w14:paraId="07CDB83A" w14:textId="024D0FB0"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w:t>
            </w:r>
            <w:r w:rsidR="004640D0" w:rsidRPr="0089023D">
              <w:rPr>
                <w:rFonts w:ascii="Times New Roman" w:eastAsia="Times New Roman" w:hAnsi="Times New Roman" w:cs="Times New Roman"/>
                <w:color w:val="767171"/>
                <w:sz w:val="24"/>
                <w:szCs w:val="24"/>
                <w:lang w:val="es-DO" w:eastAsia="es-DO"/>
              </w:rPr>
              <w:t>Villa Jaragua</w:t>
            </w:r>
            <w:r w:rsidRPr="0089023D">
              <w:rPr>
                <w:rFonts w:ascii="Times New Roman" w:eastAsia="Times New Roman" w:hAnsi="Times New Roman" w:cs="Times New Roman"/>
                <w:color w:val="767171"/>
                <w:sz w:val="24"/>
                <w:szCs w:val="24"/>
                <w:lang w:val="es-DO" w:eastAsia="es-DO"/>
              </w:rPr>
              <w:t xml:space="preserve"> </w:t>
            </w:r>
          </w:p>
        </w:tc>
        <w:tc>
          <w:tcPr>
            <w:tcW w:w="1094" w:type="dxa"/>
            <w:shd w:val="clear" w:color="auto" w:fill="auto"/>
            <w:noWrap/>
            <w:vAlign w:val="center"/>
            <w:hideMark/>
          </w:tcPr>
          <w:p w14:paraId="7A21471C"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9,101 </w:t>
            </w:r>
          </w:p>
        </w:tc>
        <w:tc>
          <w:tcPr>
            <w:tcW w:w="999" w:type="dxa"/>
            <w:shd w:val="clear" w:color="auto" w:fill="auto"/>
            <w:noWrap/>
            <w:vAlign w:val="center"/>
            <w:hideMark/>
          </w:tcPr>
          <w:p w14:paraId="69B1E64B" w14:textId="7915CE36"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491</w:t>
            </w:r>
          </w:p>
        </w:tc>
        <w:tc>
          <w:tcPr>
            <w:tcW w:w="564" w:type="dxa"/>
            <w:shd w:val="clear" w:color="auto" w:fill="auto"/>
            <w:noWrap/>
            <w:vAlign w:val="center"/>
            <w:hideMark/>
          </w:tcPr>
          <w:p w14:paraId="68DCC574" w14:textId="6D8BE474" w:rsidR="00C86B4D" w:rsidRPr="0089023D" w:rsidRDefault="00C86B4D" w:rsidP="0080148A">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94</w:t>
            </w:r>
          </w:p>
        </w:tc>
        <w:tc>
          <w:tcPr>
            <w:tcW w:w="1037" w:type="dxa"/>
            <w:shd w:val="clear" w:color="auto" w:fill="auto"/>
            <w:noWrap/>
            <w:vAlign w:val="center"/>
            <w:hideMark/>
          </w:tcPr>
          <w:p w14:paraId="788FD6CB" w14:textId="7C22F9AE" w:rsidR="00C86B4D" w:rsidRPr="0089023D" w:rsidRDefault="00C86B4D" w:rsidP="000C21C0">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585 </w:t>
            </w:r>
          </w:p>
        </w:tc>
      </w:tr>
      <w:tr w:rsidR="0089023D" w:rsidRPr="0089023D" w14:paraId="339C1E27" w14:textId="77777777" w:rsidTr="002A4D39">
        <w:trPr>
          <w:trHeight w:val="315"/>
          <w:jc w:val="center"/>
        </w:trPr>
        <w:tc>
          <w:tcPr>
            <w:tcW w:w="1608" w:type="dxa"/>
            <w:vMerge/>
            <w:vAlign w:val="center"/>
            <w:hideMark/>
          </w:tcPr>
          <w:p w14:paraId="6D5EFCB3"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827" w:type="dxa"/>
            <w:shd w:val="clear" w:color="auto" w:fill="auto"/>
            <w:noWrap/>
            <w:vAlign w:val="center"/>
            <w:hideMark/>
          </w:tcPr>
          <w:p w14:paraId="70113EEF" w14:textId="2B15C6C4"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w:t>
            </w:r>
            <w:proofErr w:type="spellStart"/>
            <w:r w:rsidRPr="0089023D">
              <w:rPr>
                <w:rFonts w:ascii="Times New Roman" w:eastAsia="Times New Roman" w:hAnsi="Times New Roman" w:cs="Times New Roman"/>
                <w:color w:val="767171"/>
                <w:sz w:val="24"/>
                <w:szCs w:val="24"/>
                <w:lang w:val="es-DO" w:eastAsia="es-DO"/>
              </w:rPr>
              <w:t>J</w:t>
            </w:r>
            <w:r w:rsidR="004640D0" w:rsidRPr="0089023D">
              <w:rPr>
                <w:rFonts w:ascii="Times New Roman" w:eastAsia="Times New Roman" w:hAnsi="Times New Roman" w:cs="Times New Roman"/>
                <w:color w:val="767171"/>
                <w:sz w:val="24"/>
                <w:szCs w:val="24"/>
                <w:lang w:val="es-DO" w:eastAsia="es-DO"/>
              </w:rPr>
              <w:t>imaní</w:t>
            </w:r>
            <w:proofErr w:type="spellEnd"/>
            <w:r w:rsidRPr="0089023D">
              <w:rPr>
                <w:rFonts w:ascii="Times New Roman" w:eastAsia="Times New Roman" w:hAnsi="Times New Roman" w:cs="Times New Roman"/>
                <w:color w:val="767171"/>
                <w:sz w:val="24"/>
                <w:szCs w:val="24"/>
                <w:lang w:val="es-DO" w:eastAsia="es-DO"/>
              </w:rPr>
              <w:t xml:space="preserve"> </w:t>
            </w:r>
          </w:p>
        </w:tc>
        <w:tc>
          <w:tcPr>
            <w:tcW w:w="1094" w:type="dxa"/>
            <w:shd w:val="clear" w:color="auto" w:fill="auto"/>
            <w:noWrap/>
            <w:vAlign w:val="center"/>
            <w:hideMark/>
          </w:tcPr>
          <w:p w14:paraId="60A843D8"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1,703 </w:t>
            </w:r>
          </w:p>
        </w:tc>
        <w:tc>
          <w:tcPr>
            <w:tcW w:w="999" w:type="dxa"/>
            <w:shd w:val="clear" w:color="auto" w:fill="auto"/>
            <w:noWrap/>
            <w:vAlign w:val="center"/>
            <w:hideMark/>
          </w:tcPr>
          <w:p w14:paraId="323F9A66" w14:textId="77777777" w:rsidR="00C86B4D" w:rsidRPr="0089023D" w:rsidRDefault="00C86B4D" w:rsidP="0080148A">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107 </w:t>
            </w:r>
          </w:p>
        </w:tc>
        <w:tc>
          <w:tcPr>
            <w:tcW w:w="564" w:type="dxa"/>
            <w:shd w:val="clear" w:color="auto" w:fill="auto"/>
            <w:noWrap/>
            <w:vAlign w:val="center"/>
            <w:hideMark/>
          </w:tcPr>
          <w:p w14:paraId="4D13083B" w14:textId="77777777" w:rsidR="00C86B4D" w:rsidRPr="0089023D" w:rsidRDefault="00C86B4D" w:rsidP="0080148A">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28 </w:t>
            </w:r>
          </w:p>
        </w:tc>
        <w:tc>
          <w:tcPr>
            <w:tcW w:w="1037" w:type="dxa"/>
            <w:shd w:val="clear" w:color="auto" w:fill="auto"/>
            <w:noWrap/>
            <w:vAlign w:val="center"/>
            <w:hideMark/>
          </w:tcPr>
          <w:p w14:paraId="6E2F9CB8" w14:textId="550F2064" w:rsidR="00C86B4D" w:rsidRPr="0089023D" w:rsidRDefault="00C86B4D" w:rsidP="000C21C0">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135 </w:t>
            </w:r>
          </w:p>
        </w:tc>
      </w:tr>
      <w:tr w:rsidR="0089023D" w:rsidRPr="0089023D" w14:paraId="07548427" w14:textId="77777777" w:rsidTr="002A4D39">
        <w:trPr>
          <w:trHeight w:val="315"/>
          <w:jc w:val="center"/>
        </w:trPr>
        <w:tc>
          <w:tcPr>
            <w:tcW w:w="1608" w:type="dxa"/>
            <w:shd w:val="clear" w:color="auto" w:fill="auto"/>
            <w:vAlign w:val="center"/>
            <w:hideMark/>
          </w:tcPr>
          <w:p w14:paraId="073D99CF"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1827" w:type="dxa"/>
            <w:shd w:val="clear" w:color="auto" w:fill="auto"/>
            <w:vAlign w:val="center"/>
            <w:hideMark/>
          </w:tcPr>
          <w:p w14:paraId="6142534B"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1094" w:type="dxa"/>
            <w:shd w:val="clear" w:color="auto" w:fill="auto"/>
            <w:noWrap/>
            <w:vAlign w:val="center"/>
            <w:hideMark/>
          </w:tcPr>
          <w:p w14:paraId="48824DD2"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31,894 </w:t>
            </w:r>
          </w:p>
        </w:tc>
        <w:tc>
          <w:tcPr>
            <w:tcW w:w="999" w:type="dxa"/>
            <w:shd w:val="clear" w:color="auto" w:fill="auto"/>
            <w:noWrap/>
            <w:vAlign w:val="center"/>
            <w:hideMark/>
          </w:tcPr>
          <w:p w14:paraId="49F04881" w14:textId="77777777" w:rsidR="00C86B4D" w:rsidRPr="0089023D" w:rsidRDefault="00C86B4D" w:rsidP="0080148A">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1,781 </w:t>
            </w:r>
          </w:p>
        </w:tc>
        <w:tc>
          <w:tcPr>
            <w:tcW w:w="564" w:type="dxa"/>
            <w:shd w:val="clear" w:color="auto" w:fill="auto"/>
            <w:noWrap/>
            <w:vAlign w:val="center"/>
            <w:hideMark/>
          </w:tcPr>
          <w:p w14:paraId="221A6730" w14:textId="77777777" w:rsidR="00C86B4D" w:rsidRPr="0089023D" w:rsidRDefault="00C86B4D" w:rsidP="0080148A">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289 </w:t>
            </w:r>
          </w:p>
        </w:tc>
        <w:tc>
          <w:tcPr>
            <w:tcW w:w="1037" w:type="dxa"/>
            <w:shd w:val="clear" w:color="auto" w:fill="auto"/>
            <w:noWrap/>
            <w:vAlign w:val="center"/>
            <w:hideMark/>
          </w:tcPr>
          <w:p w14:paraId="69F56C9C" w14:textId="6CF21912" w:rsidR="00C86B4D" w:rsidRPr="0089023D" w:rsidRDefault="00C86B4D" w:rsidP="000C21C0">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2,070 </w:t>
            </w:r>
          </w:p>
        </w:tc>
      </w:tr>
      <w:tr w:rsidR="0089023D" w:rsidRPr="0089023D" w14:paraId="1E15433C" w14:textId="77777777" w:rsidTr="002A4D39">
        <w:trPr>
          <w:trHeight w:val="315"/>
          <w:jc w:val="center"/>
        </w:trPr>
        <w:tc>
          <w:tcPr>
            <w:tcW w:w="1608" w:type="dxa"/>
            <w:shd w:val="clear" w:color="auto" w:fill="auto"/>
            <w:noWrap/>
            <w:vAlign w:val="center"/>
            <w:hideMark/>
          </w:tcPr>
          <w:p w14:paraId="505E79B9"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Totales </w:t>
            </w:r>
          </w:p>
        </w:tc>
        <w:tc>
          <w:tcPr>
            <w:tcW w:w="1827" w:type="dxa"/>
            <w:shd w:val="clear" w:color="auto" w:fill="auto"/>
            <w:noWrap/>
            <w:vAlign w:val="center"/>
            <w:hideMark/>
          </w:tcPr>
          <w:p w14:paraId="537098D4" w14:textId="77777777" w:rsidR="00C86B4D" w:rsidRPr="0089023D" w:rsidRDefault="00C86B4D" w:rsidP="006D73D8">
            <w:pPr>
              <w:spacing w:after="0" w:line="240" w:lineRule="auto"/>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 </w:t>
            </w:r>
          </w:p>
        </w:tc>
        <w:tc>
          <w:tcPr>
            <w:tcW w:w="1094" w:type="dxa"/>
            <w:shd w:val="clear" w:color="auto" w:fill="auto"/>
            <w:noWrap/>
            <w:vAlign w:val="center"/>
            <w:hideMark/>
          </w:tcPr>
          <w:p w14:paraId="21A3E910"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38,264 </w:t>
            </w:r>
          </w:p>
        </w:tc>
        <w:tc>
          <w:tcPr>
            <w:tcW w:w="999" w:type="dxa"/>
            <w:shd w:val="clear" w:color="auto" w:fill="auto"/>
            <w:noWrap/>
            <w:vAlign w:val="center"/>
            <w:hideMark/>
          </w:tcPr>
          <w:p w14:paraId="2830E1CE" w14:textId="77777777" w:rsidR="00C86B4D" w:rsidRPr="0089023D" w:rsidRDefault="00C86B4D" w:rsidP="0080148A">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2,456 </w:t>
            </w:r>
          </w:p>
        </w:tc>
        <w:tc>
          <w:tcPr>
            <w:tcW w:w="564" w:type="dxa"/>
            <w:shd w:val="clear" w:color="auto" w:fill="auto"/>
            <w:noWrap/>
            <w:vAlign w:val="center"/>
            <w:hideMark/>
          </w:tcPr>
          <w:p w14:paraId="76537140" w14:textId="77777777" w:rsidR="00C86B4D" w:rsidRPr="0089023D" w:rsidRDefault="00C86B4D" w:rsidP="0080148A">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404 </w:t>
            </w:r>
          </w:p>
        </w:tc>
        <w:tc>
          <w:tcPr>
            <w:tcW w:w="1037" w:type="dxa"/>
            <w:shd w:val="clear" w:color="auto" w:fill="auto"/>
            <w:noWrap/>
            <w:vAlign w:val="center"/>
            <w:hideMark/>
          </w:tcPr>
          <w:p w14:paraId="7A2CA726" w14:textId="2F699180" w:rsidR="00C86B4D" w:rsidRPr="0089023D" w:rsidRDefault="00C86B4D" w:rsidP="000C21C0">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2,860 </w:t>
            </w:r>
          </w:p>
        </w:tc>
      </w:tr>
    </w:tbl>
    <w:p w14:paraId="30C113F6" w14:textId="7FFFB88F" w:rsidR="00C86B4D" w:rsidRPr="0089023D" w:rsidRDefault="00C43F4B" w:rsidP="006D73D8">
      <w:pPr>
        <w:spacing w:line="360" w:lineRule="auto"/>
        <w:rPr>
          <w:rFonts w:ascii="Times New Roman" w:hAnsi="Times New Roman" w:cs="Times New Roman"/>
          <w:iCs/>
          <w:color w:val="767171"/>
          <w:spacing w:val="20"/>
          <w:sz w:val="20"/>
          <w:szCs w:val="20"/>
          <w:lang w:val="es-DO"/>
        </w:rPr>
      </w:pPr>
      <w:r w:rsidRPr="0089023D">
        <w:rPr>
          <w:rFonts w:ascii="Times New Roman" w:hAnsi="Times New Roman" w:cs="Times New Roman"/>
          <w:iCs/>
          <w:color w:val="767171"/>
          <w:spacing w:val="20"/>
          <w:sz w:val="24"/>
          <w:szCs w:val="24"/>
          <w:lang w:val="es-DO"/>
        </w:rPr>
        <w:t xml:space="preserve">     </w:t>
      </w:r>
      <w:r w:rsidRPr="0089023D">
        <w:rPr>
          <w:rFonts w:ascii="Times New Roman" w:hAnsi="Times New Roman" w:cs="Times New Roman"/>
          <w:iCs/>
          <w:color w:val="767171"/>
          <w:spacing w:val="20"/>
          <w:sz w:val="20"/>
          <w:szCs w:val="20"/>
          <w:lang w:val="es-DO"/>
        </w:rPr>
        <w:t>Cuadro II</w:t>
      </w:r>
    </w:p>
    <w:p w14:paraId="105836B8" w14:textId="2337F28F" w:rsidR="000C21C0" w:rsidRPr="0089023D" w:rsidRDefault="000C21C0" w:rsidP="006D73D8">
      <w:pPr>
        <w:spacing w:line="360" w:lineRule="auto"/>
        <w:rPr>
          <w:rFonts w:ascii="Times New Roman" w:hAnsi="Times New Roman" w:cs="Times New Roman"/>
          <w:iCs/>
          <w:color w:val="767171"/>
          <w:spacing w:val="20"/>
          <w:sz w:val="20"/>
          <w:szCs w:val="20"/>
          <w:lang w:val="es-DO"/>
        </w:rPr>
      </w:pPr>
    </w:p>
    <w:p w14:paraId="346116E4" w14:textId="0BB7F27C" w:rsidR="000C21C0" w:rsidRPr="0089023D" w:rsidRDefault="000C21C0" w:rsidP="006D73D8">
      <w:pPr>
        <w:spacing w:line="360" w:lineRule="auto"/>
        <w:rPr>
          <w:rFonts w:ascii="Times New Roman" w:hAnsi="Times New Roman" w:cs="Times New Roman"/>
          <w:iCs/>
          <w:color w:val="767171"/>
          <w:spacing w:val="20"/>
          <w:sz w:val="20"/>
          <w:szCs w:val="20"/>
          <w:lang w:val="es-DO"/>
        </w:rPr>
      </w:pPr>
    </w:p>
    <w:p w14:paraId="2ADE47BB" w14:textId="2C728BC1" w:rsidR="000C21C0" w:rsidRPr="0089023D" w:rsidRDefault="000C21C0" w:rsidP="006D73D8">
      <w:pPr>
        <w:spacing w:line="360" w:lineRule="auto"/>
        <w:rPr>
          <w:rFonts w:ascii="Times New Roman" w:hAnsi="Times New Roman" w:cs="Times New Roman"/>
          <w:iCs/>
          <w:color w:val="767171"/>
          <w:spacing w:val="20"/>
          <w:sz w:val="20"/>
          <w:szCs w:val="20"/>
          <w:lang w:val="es-DO"/>
        </w:rPr>
      </w:pPr>
    </w:p>
    <w:p w14:paraId="41683525" w14:textId="55CB9199" w:rsidR="000C21C0" w:rsidRPr="0089023D" w:rsidRDefault="000C21C0" w:rsidP="006D73D8">
      <w:pPr>
        <w:spacing w:line="360" w:lineRule="auto"/>
        <w:rPr>
          <w:rFonts w:ascii="Times New Roman" w:hAnsi="Times New Roman" w:cs="Times New Roman"/>
          <w:iCs/>
          <w:color w:val="767171"/>
          <w:spacing w:val="20"/>
          <w:sz w:val="20"/>
          <w:szCs w:val="20"/>
          <w:lang w:val="es-DO"/>
        </w:rPr>
      </w:pPr>
    </w:p>
    <w:p w14:paraId="7D9D8D85" w14:textId="77777777" w:rsidR="000C21C0" w:rsidRPr="0089023D" w:rsidRDefault="000C21C0" w:rsidP="006D73D8">
      <w:pPr>
        <w:spacing w:line="360" w:lineRule="auto"/>
        <w:rPr>
          <w:rFonts w:ascii="Times New Roman" w:hAnsi="Times New Roman" w:cs="Times New Roman"/>
          <w:iCs/>
          <w:color w:val="767171"/>
          <w:spacing w:val="20"/>
          <w:sz w:val="20"/>
          <w:szCs w:val="20"/>
          <w:lang w:val="es-DO"/>
        </w:rPr>
      </w:pPr>
    </w:p>
    <w:p w14:paraId="7A27A2EC" w14:textId="4B5DE06A" w:rsidR="00C86B4D" w:rsidRPr="0089023D" w:rsidRDefault="005050EE" w:rsidP="00750E02">
      <w:pPr>
        <w:pStyle w:val="Ttulo2"/>
        <w:numPr>
          <w:ilvl w:val="1"/>
          <w:numId w:val="35"/>
        </w:numPr>
        <w:rPr>
          <w:rFonts w:ascii="Times New Roman" w:eastAsiaTheme="minorHAnsi" w:hAnsi="Times New Roman" w:cs="Times New Roman"/>
          <w:b/>
          <w:bCs/>
          <w:iCs/>
          <w:color w:val="767171"/>
          <w:spacing w:val="20"/>
          <w:sz w:val="24"/>
          <w:szCs w:val="24"/>
          <w:lang w:val="es-DO"/>
        </w:rPr>
      </w:pPr>
      <w:r w:rsidRPr="0089023D">
        <w:rPr>
          <w:rFonts w:ascii="Times New Roman" w:eastAsiaTheme="minorHAnsi" w:hAnsi="Times New Roman" w:cs="Times New Roman"/>
          <w:b/>
          <w:bCs/>
          <w:iCs/>
          <w:color w:val="767171"/>
          <w:spacing w:val="20"/>
          <w:sz w:val="24"/>
          <w:szCs w:val="24"/>
          <w:lang w:val="es-DO"/>
        </w:rPr>
        <w:t xml:space="preserve"> </w:t>
      </w:r>
      <w:bookmarkStart w:id="12" w:name="_Toc123662179"/>
      <w:r w:rsidR="00C86B4D" w:rsidRPr="0089023D">
        <w:rPr>
          <w:rFonts w:ascii="Times New Roman" w:eastAsiaTheme="minorHAnsi" w:hAnsi="Times New Roman" w:cs="Times New Roman"/>
          <w:b/>
          <w:bCs/>
          <w:iCs/>
          <w:color w:val="767171"/>
          <w:spacing w:val="20"/>
          <w:sz w:val="24"/>
          <w:szCs w:val="24"/>
          <w:lang w:val="es-DO"/>
        </w:rPr>
        <w:t xml:space="preserve">Tareas </w:t>
      </w:r>
      <w:r w:rsidRPr="0089023D">
        <w:rPr>
          <w:rFonts w:ascii="Times New Roman" w:eastAsiaTheme="minorHAnsi" w:hAnsi="Times New Roman" w:cs="Times New Roman"/>
          <w:b/>
          <w:bCs/>
          <w:iCs/>
          <w:color w:val="767171"/>
          <w:spacing w:val="20"/>
          <w:sz w:val="24"/>
          <w:szCs w:val="24"/>
          <w:lang w:val="es-DO"/>
        </w:rPr>
        <w:t>R</w:t>
      </w:r>
      <w:r w:rsidR="00C86B4D" w:rsidRPr="0089023D">
        <w:rPr>
          <w:rFonts w:ascii="Times New Roman" w:eastAsiaTheme="minorHAnsi" w:hAnsi="Times New Roman" w:cs="Times New Roman"/>
          <w:b/>
          <w:bCs/>
          <w:iCs/>
          <w:color w:val="767171"/>
          <w:spacing w:val="20"/>
          <w:sz w:val="24"/>
          <w:szCs w:val="24"/>
          <w:lang w:val="es-DO"/>
        </w:rPr>
        <w:t>enovadas Región Norte</w:t>
      </w:r>
      <w:r w:rsidR="00D75789" w:rsidRPr="0089023D">
        <w:rPr>
          <w:rFonts w:ascii="Times New Roman" w:eastAsiaTheme="minorHAnsi" w:hAnsi="Times New Roman" w:cs="Times New Roman"/>
          <w:b/>
          <w:bCs/>
          <w:iCs/>
          <w:color w:val="767171"/>
          <w:spacing w:val="20"/>
          <w:sz w:val="24"/>
          <w:szCs w:val="24"/>
          <w:lang w:val="es-DO"/>
        </w:rPr>
        <w:t xml:space="preserve"> </w:t>
      </w:r>
      <w:r w:rsidR="00660DE3" w:rsidRPr="0089023D">
        <w:rPr>
          <w:rFonts w:ascii="Times New Roman" w:eastAsiaTheme="minorHAnsi" w:hAnsi="Times New Roman" w:cs="Times New Roman"/>
          <w:b/>
          <w:bCs/>
          <w:iCs/>
          <w:color w:val="767171"/>
          <w:spacing w:val="20"/>
          <w:sz w:val="24"/>
          <w:szCs w:val="24"/>
          <w:lang w:val="es-DO"/>
        </w:rPr>
        <w:t>(Cuadro III)</w:t>
      </w:r>
      <w:bookmarkEnd w:id="12"/>
    </w:p>
    <w:tbl>
      <w:tblPr>
        <w:tblW w:w="6758" w:type="dxa"/>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70" w:type="dxa"/>
          <w:right w:w="70" w:type="dxa"/>
        </w:tblCellMar>
        <w:tblLook w:val="04A0" w:firstRow="1" w:lastRow="0" w:firstColumn="1" w:lastColumn="0" w:noHBand="0" w:noVBand="1"/>
      </w:tblPr>
      <w:tblGrid>
        <w:gridCol w:w="1574"/>
        <w:gridCol w:w="1455"/>
        <w:gridCol w:w="1346"/>
        <w:gridCol w:w="572"/>
        <w:gridCol w:w="380"/>
        <w:gridCol w:w="1431"/>
      </w:tblGrid>
      <w:tr w:rsidR="0089023D" w:rsidRPr="0089023D" w14:paraId="5DB51F61" w14:textId="77777777" w:rsidTr="000C21C0">
        <w:trPr>
          <w:trHeight w:val="482"/>
          <w:jc w:val="center"/>
        </w:trPr>
        <w:tc>
          <w:tcPr>
            <w:tcW w:w="1574" w:type="dxa"/>
            <w:vMerge w:val="restart"/>
            <w:shd w:val="clear" w:color="auto" w:fill="auto"/>
            <w:vAlign w:val="center"/>
            <w:hideMark/>
          </w:tcPr>
          <w:p w14:paraId="5DA240C7" w14:textId="513D32C8"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R</w:t>
            </w:r>
            <w:r w:rsidR="00EE1377" w:rsidRPr="0089023D">
              <w:rPr>
                <w:rFonts w:ascii="Times New Roman" w:eastAsia="Times New Roman" w:hAnsi="Times New Roman" w:cs="Times New Roman"/>
                <w:color w:val="767171"/>
                <w:sz w:val="24"/>
                <w:szCs w:val="24"/>
                <w:lang w:val="es-DO" w:eastAsia="es-DO"/>
              </w:rPr>
              <w:t>egionales</w:t>
            </w:r>
            <w:r w:rsidRPr="0089023D">
              <w:rPr>
                <w:rFonts w:ascii="Times New Roman" w:eastAsia="Times New Roman" w:hAnsi="Times New Roman" w:cs="Times New Roman"/>
                <w:color w:val="767171"/>
                <w:sz w:val="24"/>
                <w:szCs w:val="24"/>
                <w:lang w:val="es-DO" w:eastAsia="es-DO"/>
              </w:rPr>
              <w:t xml:space="preserve"> </w:t>
            </w:r>
          </w:p>
        </w:tc>
        <w:tc>
          <w:tcPr>
            <w:tcW w:w="1455" w:type="dxa"/>
            <w:vMerge w:val="restart"/>
            <w:shd w:val="clear" w:color="auto" w:fill="auto"/>
            <w:vAlign w:val="center"/>
            <w:hideMark/>
          </w:tcPr>
          <w:p w14:paraId="349BF4AD" w14:textId="58A2DD23"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M</w:t>
            </w:r>
            <w:r w:rsidR="00EE1377" w:rsidRPr="0089023D">
              <w:rPr>
                <w:rFonts w:ascii="Times New Roman" w:eastAsia="Times New Roman" w:hAnsi="Times New Roman" w:cs="Times New Roman"/>
                <w:color w:val="767171"/>
                <w:sz w:val="24"/>
                <w:szCs w:val="24"/>
                <w:lang w:val="es-DO" w:eastAsia="es-DO"/>
              </w:rPr>
              <w:t>unicipio</w:t>
            </w:r>
            <w:r w:rsidRPr="0089023D">
              <w:rPr>
                <w:rFonts w:ascii="Times New Roman" w:eastAsia="Times New Roman" w:hAnsi="Times New Roman" w:cs="Times New Roman"/>
                <w:color w:val="767171"/>
                <w:sz w:val="24"/>
                <w:szCs w:val="24"/>
                <w:lang w:val="es-DO" w:eastAsia="es-DO"/>
              </w:rPr>
              <w:t xml:space="preserve"> </w:t>
            </w:r>
          </w:p>
        </w:tc>
        <w:tc>
          <w:tcPr>
            <w:tcW w:w="1346" w:type="dxa"/>
            <w:shd w:val="clear" w:color="auto" w:fill="auto"/>
            <w:vAlign w:val="center"/>
            <w:hideMark/>
          </w:tcPr>
          <w:p w14:paraId="5E065747" w14:textId="5883F3CD"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C</w:t>
            </w:r>
            <w:r w:rsidR="00EE1377" w:rsidRPr="0089023D">
              <w:rPr>
                <w:rFonts w:ascii="Times New Roman" w:eastAsia="Times New Roman" w:hAnsi="Times New Roman" w:cs="Times New Roman"/>
                <w:color w:val="767171"/>
                <w:sz w:val="24"/>
                <w:szCs w:val="24"/>
                <w:lang w:val="es-DO" w:eastAsia="es-DO"/>
              </w:rPr>
              <w:t>antidad</w:t>
            </w:r>
            <w:r w:rsidRPr="0089023D">
              <w:rPr>
                <w:rFonts w:ascii="Times New Roman" w:eastAsia="Times New Roman" w:hAnsi="Times New Roman" w:cs="Times New Roman"/>
                <w:color w:val="767171"/>
                <w:sz w:val="24"/>
                <w:szCs w:val="24"/>
                <w:lang w:val="es-DO" w:eastAsia="es-DO"/>
              </w:rPr>
              <w:t xml:space="preserve"> </w:t>
            </w:r>
          </w:p>
        </w:tc>
        <w:tc>
          <w:tcPr>
            <w:tcW w:w="2383" w:type="dxa"/>
            <w:gridSpan w:val="3"/>
            <w:shd w:val="clear" w:color="auto" w:fill="auto"/>
            <w:noWrap/>
            <w:vAlign w:val="center"/>
            <w:hideMark/>
          </w:tcPr>
          <w:p w14:paraId="344F351B" w14:textId="54C690D3"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w:t>
            </w:r>
            <w:r w:rsidR="00EE1377" w:rsidRPr="0089023D">
              <w:rPr>
                <w:rFonts w:ascii="Times New Roman" w:eastAsia="Times New Roman" w:hAnsi="Times New Roman" w:cs="Times New Roman"/>
                <w:color w:val="767171"/>
                <w:sz w:val="24"/>
                <w:szCs w:val="24"/>
                <w:lang w:val="es-DO" w:eastAsia="es-DO"/>
              </w:rPr>
              <w:t>Beneficiarios</w:t>
            </w:r>
            <w:r w:rsidRPr="0089023D">
              <w:rPr>
                <w:rFonts w:ascii="Times New Roman" w:eastAsia="Times New Roman" w:hAnsi="Times New Roman" w:cs="Times New Roman"/>
                <w:color w:val="767171"/>
                <w:sz w:val="24"/>
                <w:szCs w:val="24"/>
                <w:lang w:val="es-DO" w:eastAsia="es-DO"/>
              </w:rPr>
              <w:t xml:space="preserve">  </w:t>
            </w:r>
          </w:p>
        </w:tc>
      </w:tr>
      <w:tr w:rsidR="0089023D" w:rsidRPr="0089023D" w14:paraId="6C155DAF" w14:textId="77777777" w:rsidTr="000C21C0">
        <w:trPr>
          <w:trHeight w:val="486"/>
          <w:jc w:val="center"/>
        </w:trPr>
        <w:tc>
          <w:tcPr>
            <w:tcW w:w="1574" w:type="dxa"/>
            <w:vMerge/>
            <w:vAlign w:val="center"/>
            <w:hideMark/>
          </w:tcPr>
          <w:p w14:paraId="0881AC86"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455" w:type="dxa"/>
            <w:vMerge/>
            <w:vAlign w:val="center"/>
            <w:hideMark/>
          </w:tcPr>
          <w:p w14:paraId="71C453D0"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346" w:type="dxa"/>
            <w:shd w:val="clear" w:color="auto" w:fill="auto"/>
            <w:vAlign w:val="center"/>
            <w:hideMark/>
          </w:tcPr>
          <w:p w14:paraId="13D0492D" w14:textId="2B3D47BC"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P</w:t>
            </w:r>
            <w:r w:rsidR="00EE1377" w:rsidRPr="0089023D">
              <w:rPr>
                <w:rFonts w:ascii="Times New Roman" w:eastAsia="Times New Roman" w:hAnsi="Times New Roman" w:cs="Times New Roman"/>
                <w:color w:val="767171"/>
                <w:sz w:val="24"/>
                <w:szCs w:val="24"/>
                <w:lang w:val="es-DO" w:eastAsia="es-DO"/>
              </w:rPr>
              <w:t>or</w:t>
            </w:r>
            <w:r w:rsidRPr="0089023D">
              <w:rPr>
                <w:rFonts w:ascii="Times New Roman" w:eastAsia="Times New Roman" w:hAnsi="Times New Roman" w:cs="Times New Roman"/>
                <w:color w:val="767171"/>
                <w:sz w:val="24"/>
                <w:szCs w:val="24"/>
                <w:lang w:val="es-DO" w:eastAsia="es-DO"/>
              </w:rPr>
              <w:t xml:space="preserve"> U</w:t>
            </w:r>
            <w:r w:rsidR="00EE1377" w:rsidRPr="0089023D">
              <w:rPr>
                <w:rFonts w:ascii="Times New Roman" w:eastAsia="Times New Roman" w:hAnsi="Times New Roman" w:cs="Times New Roman"/>
                <w:color w:val="767171"/>
                <w:sz w:val="24"/>
                <w:szCs w:val="24"/>
                <w:lang w:val="es-DO" w:eastAsia="es-DO"/>
              </w:rPr>
              <w:t>bicación</w:t>
            </w:r>
            <w:r w:rsidRPr="0089023D">
              <w:rPr>
                <w:rFonts w:ascii="Times New Roman" w:eastAsia="Times New Roman" w:hAnsi="Times New Roman" w:cs="Times New Roman"/>
                <w:color w:val="767171"/>
                <w:sz w:val="24"/>
                <w:szCs w:val="24"/>
                <w:lang w:val="es-DO" w:eastAsia="es-DO"/>
              </w:rPr>
              <w:t xml:space="preserve">  </w:t>
            </w:r>
          </w:p>
        </w:tc>
        <w:tc>
          <w:tcPr>
            <w:tcW w:w="572" w:type="dxa"/>
            <w:shd w:val="clear" w:color="auto" w:fill="auto"/>
            <w:vAlign w:val="center"/>
            <w:hideMark/>
          </w:tcPr>
          <w:p w14:paraId="23F1CD30" w14:textId="77777777" w:rsidR="00F056CB"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w:t>
            </w:r>
          </w:p>
          <w:p w14:paraId="38940B81" w14:textId="670AC9EF"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H  </w:t>
            </w:r>
          </w:p>
        </w:tc>
        <w:tc>
          <w:tcPr>
            <w:tcW w:w="380" w:type="dxa"/>
            <w:shd w:val="clear" w:color="auto" w:fill="auto"/>
            <w:vAlign w:val="center"/>
            <w:hideMark/>
          </w:tcPr>
          <w:p w14:paraId="228A2AA2"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M  </w:t>
            </w:r>
          </w:p>
        </w:tc>
        <w:tc>
          <w:tcPr>
            <w:tcW w:w="1431" w:type="dxa"/>
            <w:shd w:val="clear" w:color="auto" w:fill="auto"/>
            <w:vAlign w:val="center"/>
            <w:hideMark/>
          </w:tcPr>
          <w:p w14:paraId="177CF446" w14:textId="77777777" w:rsidR="00F056CB"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w:t>
            </w:r>
          </w:p>
          <w:p w14:paraId="2992495E" w14:textId="34C1D2CD"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w:t>
            </w:r>
            <w:r w:rsidR="00EE1377" w:rsidRPr="0089023D">
              <w:rPr>
                <w:rFonts w:ascii="Times New Roman" w:eastAsia="Times New Roman" w:hAnsi="Times New Roman" w:cs="Times New Roman"/>
                <w:color w:val="767171"/>
                <w:sz w:val="24"/>
                <w:szCs w:val="24"/>
                <w:lang w:val="es-DO" w:eastAsia="es-DO"/>
              </w:rPr>
              <w:t>otal</w:t>
            </w:r>
            <w:r w:rsidRPr="0089023D">
              <w:rPr>
                <w:rFonts w:ascii="Times New Roman" w:eastAsia="Times New Roman" w:hAnsi="Times New Roman" w:cs="Times New Roman"/>
                <w:color w:val="767171"/>
                <w:sz w:val="24"/>
                <w:szCs w:val="24"/>
                <w:lang w:val="es-DO" w:eastAsia="es-DO"/>
              </w:rPr>
              <w:t xml:space="preserve">  </w:t>
            </w:r>
          </w:p>
        </w:tc>
      </w:tr>
      <w:tr w:rsidR="0089023D" w:rsidRPr="0089023D" w14:paraId="60EE72DF" w14:textId="77777777" w:rsidTr="000C21C0">
        <w:trPr>
          <w:trHeight w:val="258"/>
          <w:jc w:val="center"/>
        </w:trPr>
        <w:tc>
          <w:tcPr>
            <w:tcW w:w="1574" w:type="dxa"/>
            <w:vMerge w:val="restart"/>
            <w:shd w:val="clear" w:color="auto" w:fill="auto"/>
            <w:vAlign w:val="center"/>
            <w:hideMark/>
          </w:tcPr>
          <w:p w14:paraId="0AB7E7CE" w14:textId="2019458B"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N</w:t>
            </w:r>
            <w:r w:rsidR="00EE1377" w:rsidRPr="0089023D">
              <w:rPr>
                <w:rFonts w:ascii="Times New Roman" w:eastAsia="Times New Roman" w:hAnsi="Times New Roman" w:cs="Times New Roman"/>
                <w:color w:val="767171"/>
                <w:sz w:val="24"/>
                <w:szCs w:val="24"/>
                <w:lang w:val="es-DO" w:eastAsia="es-DO"/>
              </w:rPr>
              <w:t>orcentral</w:t>
            </w:r>
            <w:r w:rsidRPr="0089023D">
              <w:rPr>
                <w:rFonts w:ascii="Times New Roman" w:eastAsia="Times New Roman" w:hAnsi="Times New Roman" w:cs="Times New Roman"/>
                <w:color w:val="767171"/>
                <w:sz w:val="24"/>
                <w:szCs w:val="24"/>
                <w:lang w:val="es-DO" w:eastAsia="es-DO"/>
              </w:rPr>
              <w:t xml:space="preserve"> </w:t>
            </w:r>
          </w:p>
        </w:tc>
        <w:tc>
          <w:tcPr>
            <w:tcW w:w="1455" w:type="dxa"/>
            <w:shd w:val="clear" w:color="auto" w:fill="auto"/>
            <w:vAlign w:val="center"/>
            <w:hideMark/>
          </w:tcPr>
          <w:p w14:paraId="4C448C99" w14:textId="175AE640"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L</w:t>
            </w:r>
            <w:r w:rsidR="00EE1377" w:rsidRPr="0089023D">
              <w:rPr>
                <w:rFonts w:ascii="Times New Roman" w:eastAsia="Times New Roman" w:hAnsi="Times New Roman" w:cs="Times New Roman"/>
                <w:color w:val="767171"/>
                <w:sz w:val="24"/>
                <w:szCs w:val="24"/>
                <w:lang w:val="es-DO" w:eastAsia="es-DO"/>
              </w:rPr>
              <w:t>a</w:t>
            </w:r>
            <w:r w:rsidRPr="0089023D">
              <w:rPr>
                <w:rFonts w:ascii="Times New Roman" w:eastAsia="Times New Roman" w:hAnsi="Times New Roman" w:cs="Times New Roman"/>
                <w:color w:val="767171"/>
                <w:sz w:val="24"/>
                <w:szCs w:val="24"/>
                <w:lang w:val="es-DO" w:eastAsia="es-DO"/>
              </w:rPr>
              <w:t xml:space="preserve"> V</w:t>
            </w:r>
            <w:r w:rsidR="00EE1377" w:rsidRPr="0089023D">
              <w:rPr>
                <w:rFonts w:ascii="Times New Roman" w:eastAsia="Times New Roman" w:hAnsi="Times New Roman" w:cs="Times New Roman"/>
                <w:color w:val="767171"/>
                <w:sz w:val="24"/>
                <w:szCs w:val="24"/>
                <w:lang w:val="es-DO" w:eastAsia="es-DO"/>
              </w:rPr>
              <w:t>ega</w:t>
            </w:r>
            <w:r w:rsidRPr="0089023D">
              <w:rPr>
                <w:rFonts w:ascii="Times New Roman" w:eastAsia="Times New Roman" w:hAnsi="Times New Roman" w:cs="Times New Roman"/>
                <w:color w:val="767171"/>
                <w:sz w:val="24"/>
                <w:szCs w:val="24"/>
                <w:lang w:val="es-DO" w:eastAsia="es-DO"/>
              </w:rPr>
              <w:t xml:space="preserve"> </w:t>
            </w:r>
          </w:p>
        </w:tc>
        <w:tc>
          <w:tcPr>
            <w:tcW w:w="1346" w:type="dxa"/>
            <w:shd w:val="clear" w:color="auto" w:fill="auto"/>
            <w:noWrap/>
            <w:vAlign w:val="center"/>
            <w:hideMark/>
          </w:tcPr>
          <w:p w14:paraId="7CD29D59"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341 </w:t>
            </w:r>
          </w:p>
        </w:tc>
        <w:tc>
          <w:tcPr>
            <w:tcW w:w="572" w:type="dxa"/>
            <w:shd w:val="clear" w:color="auto" w:fill="auto"/>
            <w:noWrap/>
            <w:vAlign w:val="center"/>
            <w:hideMark/>
          </w:tcPr>
          <w:p w14:paraId="36EB6262" w14:textId="5091BB96" w:rsidR="00C86B4D" w:rsidRPr="0089023D" w:rsidRDefault="00C86B4D" w:rsidP="006077D9">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50 </w:t>
            </w:r>
          </w:p>
        </w:tc>
        <w:tc>
          <w:tcPr>
            <w:tcW w:w="380" w:type="dxa"/>
            <w:shd w:val="clear" w:color="auto" w:fill="auto"/>
            <w:noWrap/>
            <w:vAlign w:val="center"/>
            <w:hideMark/>
          </w:tcPr>
          <w:p w14:paraId="7F2A1799" w14:textId="5C89A46C" w:rsidR="00C86B4D" w:rsidRPr="0089023D" w:rsidRDefault="00C86B4D" w:rsidP="006077D9">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 </w:t>
            </w:r>
          </w:p>
        </w:tc>
        <w:tc>
          <w:tcPr>
            <w:tcW w:w="1431" w:type="dxa"/>
            <w:shd w:val="clear" w:color="auto" w:fill="auto"/>
            <w:noWrap/>
            <w:vAlign w:val="center"/>
            <w:hideMark/>
          </w:tcPr>
          <w:p w14:paraId="0CD84C29"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51 </w:t>
            </w:r>
          </w:p>
        </w:tc>
      </w:tr>
      <w:tr w:rsidR="0089023D" w:rsidRPr="0089023D" w14:paraId="6CAF87BC" w14:textId="77777777" w:rsidTr="000C21C0">
        <w:trPr>
          <w:trHeight w:val="232"/>
          <w:jc w:val="center"/>
        </w:trPr>
        <w:tc>
          <w:tcPr>
            <w:tcW w:w="1574" w:type="dxa"/>
            <w:vMerge/>
            <w:vAlign w:val="center"/>
            <w:hideMark/>
          </w:tcPr>
          <w:p w14:paraId="36B9B4C5"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455" w:type="dxa"/>
            <w:shd w:val="clear" w:color="auto" w:fill="auto"/>
            <w:vAlign w:val="center"/>
            <w:hideMark/>
          </w:tcPr>
          <w:p w14:paraId="0D58C8A7" w14:textId="58998C6D"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J</w:t>
            </w:r>
            <w:r w:rsidR="005A5F3B" w:rsidRPr="0089023D">
              <w:rPr>
                <w:rFonts w:ascii="Times New Roman" w:eastAsia="Times New Roman" w:hAnsi="Times New Roman" w:cs="Times New Roman"/>
                <w:color w:val="767171"/>
                <w:sz w:val="24"/>
                <w:szCs w:val="24"/>
                <w:lang w:val="es-DO" w:eastAsia="es-DO"/>
              </w:rPr>
              <w:t>arabacoa</w:t>
            </w:r>
            <w:r w:rsidRPr="0089023D">
              <w:rPr>
                <w:rFonts w:ascii="Times New Roman" w:eastAsia="Times New Roman" w:hAnsi="Times New Roman" w:cs="Times New Roman"/>
                <w:color w:val="767171"/>
                <w:sz w:val="24"/>
                <w:szCs w:val="24"/>
                <w:lang w:val="es-DO" w:eastAsia="es-DO"/>
              </w:rPr>
              <w:t xml:space="preserve"> </w:t>
            </w:r>
          </w:p>
        </w:tc>
        <w:tc>
          <w:tcPr>
            <w:tcW w:w="1346" w:type="dxa"/>
            <w:shd w:val="clear" w:color="auto" w:fill="auto"/>
            <w:noWrap/>
            <w:vAlign w:val="center"/>
            <w:hideMark/>
          </w:tcPr>
          <w:p w14:paraId="22167567" w14:textId="3596392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572" w:type="dxa"/>
            <w:shd w:val="clear" w:color="auto" w:fill="auto"/>
            <w:noWrap/>
            <w:vAlign w:val="center"/>
            <w:hideMark/>
          </w:tcPr>
          <w:p w14:paraId="52A2B5E0" w14:textId="5F1B540C"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380" w:type="dxa"/>
            <w:shd w:val="clear" w:color="auto" w:fill="auto"/>
            <w:noWrap/>
            <w:vAlign w:val="center"/>
            <w:hideMark/>
          </w:tcPr>
          <w:p w14:paraId="47283AD3"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1431" w:type="dxa"/>
            <w:shd w:val="clear" w:color="auto" w:fill="auto"/>
            <w:noWrap/>
            <w:vAlign w:val="center"/>
            <w:hideMark/>
          </w:tcPr>
          <w:p w14:paraId="6D65926E"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r>
      <w:tr w:rsidR="0089023D" w:rsidRPr="0089023D" w14:paraId="2E6C9725" w14:textId="77777777" w:rsidTr="000C21C0">
        <w:trPr>
          <w:trHeight w:val="217"/>
          <w:jc w:val="center"/>
        </w:trPr>
        <w:tc>
          <w:tcPr>
            <w:tcW w:w="1574" w:type="dxa"/>
            <w:vMerge/>
            <w:vAlign w:val="center"/>
            <w:hideMark/>
          </w:tcPr>
          <w:p w14:paraId="24F72837"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455" w:type="dxa"/>
            <w:shd w:val="clear" w:color="auto" w:fill="auto"/>
            <w:vAlign w:val="center"/>
            <w:hideMark/>
          </w:tcPr>
          <w:p w14:paraId="38CE95A1" w14:textId="259A58E5" w:rsidR="00C86B4D" w:rsidRPr="0089023D" w:rsidRDefault="005A5F3B"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Constanza </w:t>
            </w:r>
          </w:p>
        </w:tc>
        <w:tc>
          <w:tcPr>
            <w:tcW w:w="1346" w:type="dxa"/>
            <w:shd w:val="clear" w:color="auto" w:fill="auto"/>
            <w:noWrap/>
            <w:vAlign w:val="center"/>
            <w:hideMark/>
          </w:tcPr>
          <w:p w14:paraId="684F1E8C" w14:textId="264C411C" w:rsidR="00C86B4D" w:rsidRPr="0089023D" w:rsidRDefault="00C86B4D" w:rsidP="006077D9">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572" w:type="dxa"/>
            <w:shd w:val="clear" w:color="auto" w:fill="auto"/>
            <w:noWrap/>
            <w:vAlign w:val="center"/>
            <w:hideMark/>
          </w:tcPr>
          <w:p w14:paraId="3E53D1A0" w14:textId="566A8B5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380" w:type="dxa"/>
            <w:shd w:val="clear" w:color="auto" w:fill="auto"/>
            <w:noWrap/>
            <w:vAlign w:val="center"/>
            <w:hideMark/>
          </w:tcPr>
          <w:p w14:paraId="309DCF20"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1431" w:type="dxa"/>
            <w:shd w:val="clear" w:color="auto" w:fill="auto"/>
            <w:noWrap/>
            <w:vAlign w:val="center"/>
            <w:hideMark/>
          </w:tcPr>
          <w:p w14:paraId="311FDCF6"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r>
      <w:tr w:rsidR="0089023D" w:rsidRPr="0089023D" w14:paraId="15277B6A" w14:textId="77777777" w:rsidTr="000C21C0">
        <w:trPr>
          <w:trHeight w:val="482"/>
          <w:jc w:val="center"/>
        </w:trPr>
        <w:tc>
          <w:tcPr>
            <w:tcW w:w="1574" w:type="dxa"/>
            <w:vMerge/>
            <w:vAlign w:val="center"/>
            <w:hideMark/>
          </w:tcPr>
          <w:p w14:paraId="16EF2EC0"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455" w:type="dxa"/>
            <w:shd w:val="clear" w:color="auto" w:fill="auto"/>
            <w:vAlign w:val="center"/>
            <w:hideMark/>
          </w:tcPr>
          <w:p w14:paraId="70E13A16" w14:textId="3450A0FD"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P</w:t>
            </w:r>
            <w:r w:rsidR="005A5F3B" w:rsidRPr="0089023D">
              <w:rPr>
                <w:rFonts w:ascii="Times New Roman" w:eastAsia="Times New Roman" w:hAnsi="Times New Roman" w:cs="Times New Roman"/>
                <w:color w:val="767171"/>
                <w:sz w:val="24"/>
                <w:szCs w:val="24"/>
                <w:lang w:val="es-DO" w:eastAsia="es-DO"/>
              </w:rPr>
              <w:t>iedra</w:t>
            </w:r>
            <w:r w:rsidRPr="0089023D">
              <w:rPr>
                <w:rFonts w:ascii="Times New Roman" w:eastAsia="Times New Roman" w:hAnsi="Times New Roman" w:cs="Times New Roman"/>
                <w:color w:val="767171"/>
                <w:sz w:val="24"/>
                <w:szCs w:val="24"/>
                <w:lang w:val="es-DO" w:eastAsia="es-DO"/>
              </w:rPr>
              <w:t xml:space="preserve"> B</w:t>
            </w:r>
            <w:r w:rsidR="005A5F3B" w:rsidRPr="0089023D">
              <w:rPr>
                <w:rFonts w:ascii="Times New Roman" w:eastAsia="Times New Roman" w:hAnsi="Times New Roman" w:cs="Times New Roman"/>
                <w:color w:val="767171"/>
                <w:sz w:val="24"/>
                <w:szCs w:val="24"/>
                <w:lang w:val="es-DO" w:eastAsia="es-DO"/>
              </w:rPr>
              <w:t>lanca</w:t>
            </w:r>
            <w:r w:rsidRPr="0089023D">
              <w:rPr>
                <w:rFonts w:ascii="Times New Roman" w:eastAsia="Times New Roman" w:hAnsi="Times New Roman" w:cs="Times New Roman"/>
                <w:color w:val="767171"/>
                <w:sz w:val="24"/>
                <w:szCs w:val="24"/>
                <w:lang w:val="es-DO" w:eastAsia="es-DO"/>
              </w:rPr>
              <w:t xml:space="preserve"> </w:t>
            </w:r>
          </w:p>
        </w:tc>
        <w:tc>
          <w:tcPr>
            <w:tcW w:w="1346" w:type="dxa"/>
            <w:shd w:val="clear" w:color="auto" w:fill="auto"/>
            <w:noWrap/>
            <w:vAlign w:val="center"/>
            <w:hideMark/>
          </w:tcPr>
          <w:p w14:paraId="0B7E62FE" w14:textId="407B5907" w:rsidR="00C86B4D" w:rsidRPr="0089023D" w:rsidRDefault="00C86B4D" w:rsidP="006077D9">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572" w:type="dxa"/>
            <w:shd w:val="clear" w:color="auto" w:fill="auto"/>
            <w:noWrap/>
            <w:vAlign w:val="center"/>
            <w:hideMark/>
          </w:tcPr>
          <w:p w14:paraId="0AA86DA3" w14:textId="571338D5" w:rsidR="00C86B4D" w:rsidRPr="0089023D" w:rsidRDefault="00C86B4D" w:rsidP="006077D9">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380" w:type="dxa"/>
            <w:shd w:val="clear" w:color="auto" w:fill="auto"/>
            <w:noWrap/>
            <w:vAlign w:val="center"/>
            <w:hideMark/>
          </w:tcPr>
          <w:p w14:paraId="7A82C500" w14:textId="491512EC" w:rsidR="00C86B4D" w:rsidRPr="0089023D" w:rsidRDefault="00C86B4D" w:rsidP="006077D9">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1431" w:type="dxa"/>
            <w:shd w:val="clear" w:color="auto" w:fill="auto"/>
            <w:noWrap/>
            <w:vAlign w:val="center"/>
            <w:hideMark/>
          </w:tcPr>
          <w:p w14:paraId="05CC9973"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r>
      <w:tr w:rsidR="0089023D" w:rsidRPr="0089023D" w14:paraId="384460E3" w14:textId="77777777" w:rsidTr="000C21C0">
        <w:trPr>
          <w:trHeight w:val="246"/>
          <w:jc w:val="center"/>
        </w:trPr>
        <w:tc>
          <w:tcPr>
            <w:tcW w:w="1574" w:type="dxa"/>
            <w:vMerge/>
            <w:vAlign w:val="center"/>
            <w:hideMark/>
          </w:tcPr>
          <w:p w14:paraId="26B6528C"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455" w:type="dxa"/>
            <w:shd w:val="clear" w:color="auto" w:fill="auto"/>
            <w:vAlign w:val="center"/>
            <w:hideMark/>
          </w:tcPr>
          <w:p w14:paraId="3B8991D0" w14:textId="7C596CAE"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B</w:t>
            </w:r>
            <w:r w:rsidR="005A5F3B" w:rsidRPr="0089023D">
              <w:rPr>
                <w:rFonts w:ascii="Times New Roman" w:eastAsia="Times New Roman" w:hAnsi="Times New Roman" w:cs="Times New Roman"/>
                <w:color w:val="767171"/>
                <w:sz w:val="24"/>
                <w:szCs w:val="24"/>
                <w:lang w:val="es-DO" w:eastAsia="es-DO"/>
              </w:rPr>
              <w:t>onao</w:t>
            </w:r>
            <w:r w:rsidRPr="0089023D">
              <w:rPr>
                <w:rFonts w:ascii="Times New Roman" w:eastAsia="Times New Roman" w:hAnsi="Times New Roman" w:cs="Times New Roman"/>
                <w:color w:val="767171"/>
                <w:sz w:val="24"/>
                <w:szCs w:val="24"/>
                <w:lang w:val="es-DO" w:eastAsia="es-DO"/>
              </w:rPr>
              <w:t xml:space="preserve"> </w:t>
            </w:r>
          </w:p>
        </w:tc>
        <w:tc>
          <w:tcPr>
            <w:tcW w:w="1346" w:type="dxa"/>
            <w:shd w:val="clear" w:color="auto" w:fill="auto"/>
            <w:noWrap/>
            <w:vAlign w:val="center"/>
            <w:hideMark/>
          </w:tcPr>
          <w:p w14:paraId="27ABA0F2"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339 </w:t>
            </w:r>
          </w:p>
        </w:tc>
        <w:tc>
          <w:tcPr>
            <w:tcW w:w="572" w:type="dxa"/>
            <w:shd w:val="clear" w:color="auto" w:fill="auto"/>
            <w:noWrap/>
            <w:vAlign w:val="center"/>
            <w:hideMark/>
          </w:tcPr>
          <w:p w14:paraId="7E4A2938" w14:textId="6EE7E420" w:rsidR="00C86B4D" w:rsidRPr="0089023D" w:rsidRDefault="00C86B4D" w:rsidP="006077D9">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182 </w:t>
            </w:r>
          </w:p>
        </w:tc>
        <w:tc>
          <w:tcPr>
            <w:tcW w:w="380" w:type="dxa"/>
            <w:shd w:val="clear" w:color="auto" w:fill="auto"/>
            <w:noWrap/>
            <w:vAlign w:val="center"/>
            <w:hideMark/>
          </w:tcPr>
          <w:p w14:paraId="7E1C4A38" w14:textId="253E782D" w:rsidR="00C86B4D" w:rsidRPr="0089023D" w:rsidRDefault="00C86B4D" w:rsidP="006077D9">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 </w:t>
            </w:r>
          </w:p>
        </w:tc>
        <w:tc>
          <w:tcPr>
            <w:tcW w:w="1431" w:type="dxa"/>
            <w:shd w:val="clear" w:color="auto" w:fill="auto"/>
            <w:noWrap/>
            <w:vAlign w:val="center"/>
            <w:hideMark/>
          </w:tcPr>
          <w:p w14:paraId="1E58305F"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187 </w:t>
            </w:r>
          </w:p>
        </w:tc>
      </w:tr>
      <w:tr w:rsidR="0089023D" w:rsidRPr="0089023D" w14:paraId="07ADA522" w14:textId="77777777" w:rsidTr="000C21C0">
        <w:trPr>
          <w:trHeight w:val="246"/>
          <w:jc w:val="center"/>
        </w:trPr>
        <w:tc>
          <w:tcPr>
            <w:tcW w:w="1574" w:type="dxa"/>
            <w:shd w:val="clear" w:color="auto" w:fill="auto"/>
            <w:vAlign w:val="center"/>
            <w:hideMark/>
          </w:tcPr>
          <w:p w14:paraId="3245BD08"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1455" w:type="dxa"/>
            <w:shd w:val="clear" w:color="auto" w:fill="auto"/>
            <w:vAlign w:val="center"/>
            <w:hideMark/>
          </w:tcPr>
          <w:p w14:paraId="3871AA35"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1346" w:type="dxa"/>
            <w:shd w:val="clear" w:color="auto" w:fill="auto"/>
            <w:noWrap/>
            <w:vAlign w:val="center"/>
            <w:hideMark/>
          </w:tcPr>
          <w:p w14:paraId="7B9B85F9"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681 </w:t>
            </w:r>
          </w:p>
        </w:tc>
        <w:tc>
          <w:tcPr>
            <w:tcW w:w="572" w:type="dxa"/>
            <w:shd w:val="clear" w:color="auto" w:fill="auto"/>
            <w:noWrap/>
            <w:vAlign w:val="center"/>
            <w:hideMark/>
          </w:tcPr>
          <w:p w14:paraId="186F8FAE" w14:textId="6895119D"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232 </w:t>
            </w:r>
          </w:p>
        </w:tc>
        <w:tc>
          <w:tcPr>
            <w:tcW w:w="380" w:type="dxa"/>
            <w:shd w:val="clear" w:color="auto" w:fill="auto"/>
            <w:noWrap/>
            <w:vAlign w:val="center"/>
            <w:hideMark/>
          </w:tcPr>
          <w:p w14:paraId="0AE7C12F"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6 </w:t>
            </w:r>
          </w:p>
        </w:tc>
        <w:tc>
          <w:tcPr>
            <w:tcW w:w="1431" w:type="dxa"/>
            <w:shd w:val="clear" w:color="auto" w:fill="auto"/>
            <w:noWrap/>
            <w:vAlign w:val="center"/>
            <w:hideMark/>
          </w:tcPr>
          <w:p w14:paraId="77EAD9AC"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238 </w:t>
            </w:r>
          </w:p>
        </w:tc>
      </w:tr>
      <w:tr w:rsidR="0089023D" w:rsidRPr="0089023D" w14:paraId="03051F50" w14:textId="77777777" w:rsidTr="000C21C0">
        <w:trPr>
          <w:trHeight w:val="240"/>
          <w:jc w:val="center"/>
        </w:trPr>
        <w:tc>
          <w:tcPr>
            <w:tcW w:w="1574" w:type="dxa"/>
            <w:vMerge w:val="restart"/>
            <w:shd w:val="clear" w:color="auto" w:fill="auto"/>
            <w:vAlign w:val="center"/>
            <w:hideMark/>
          </w:tcPr>
          <w:p w14:paraId="2BA4B064" w14:textId="4A54560C"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N</w:t>
            </w:r>
            <w:r w:rsidR="00EE1377" w:rsidRPr="0089023D">
              <w:rPr>
                <w:rFonts w:ascii="Times New Roman" w:eastAsia="Times New Roman" w:hAnsi="Times New Roman" w:cs="Times New Roman"/>
                <w:color w:val="767171"/>
                <w:sz w:val="24"/>
                <w:szCs w:val="24"/>
                <w:lang w:val="es-DO" w:eastAsia="es-DO"/>
              </w:rPr>
              <w:t>ordeste</w:t>
            </w:r>
            <w:r w:rsidRPr="0089023D">
              <w:rPr>
                <w:rFonts w:ascii="Times New Roman" w:eastAsia="Times New Roman" w:hAnsi="Times New Roman" w:cs="Times New Roman"/>
                <w:color w:val="767171"/>
                <w:sz w:val="24"/>
                <w:szCs w:val="24"/>
                <w:lang w:val="es-DO" w:eastAsia="es-DO"/>
              </w:rPr>
              <w:t xml:space="preserve"> </w:t>
            </w:r>
          </w:p>
        </w:tc>
        <w:tc>
          <w:tcPr>
            <w:tcW w:w="1455" w:type="dxa"/>
            <w:shd w:val="clear" w:color="auto" w:fill="auto"/>
            <w:vAlign w:val="center"/>
            <w:hideMark/>
          </w:tcPr>
          <w:p w14:paraId="680FB827"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SFM </w:t>
            </w:r>
          </w:p>
        </w:tc>
        <w:tc>
          <w:tcPr>
            <w:tcW w:w="1346" w:type="dxa"/>
            <w:shd w:val="clear" w:color="auto" w:fill="auto"/>
            <w:noWrap/>
            <w:vAlign w:val="center"/>
            <w:hideMark/>
          </w:tcPr>
          <w:p w14:paraId="3E18A97A"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65 </w:t>
            </w:r>
          </w:p>
        </w:tc>
        <w:tc>
          <w:tcPr>
            <w:tcW w:w="572" w:type="dxa"/>
            <w:shd w:val="clear" w:color="auto" w:fill="auto"/>
            <w:noWrap/>
            <w:vAlign w:val="center"/>
            <w:hideMark/>
          </w:tcPr>
          <w:p w14:paraId="532A8A15" w14:textId="39D1A7E0"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8 </w:t>
            </w:r>
          </w:p>
        </w:tc>
        <w:tc>
          <w:tcPr>
            <w:tcW w:w="380" w:type="dxa"/>
            <w:shd w:val="clear" w:color="auto" w:fill="auto"/>
            <w:noWrap/>
            <w:vAlign w:val="center"/>
            <w:hideMark/>
          </w:tcPr>
          <w:p w14:paraId="22001C86" w14:textId="2CA4CD15" w:rsidR="00C86B4D" w:rsidRPr="0089023D" w:rsidRDefault="00C86B4D" w:rsidP="006077D9">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1431" w:type="dxa"/>
            <w:shd w:val="clear" w:color="auto" w:fill="auto"/>
            <w:noWrap/>
            <w:vAlign w:val="center"/>
            <w:hideMark/>
          </w:tcPr>
          <w:p w14:paraId="795312CC"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8 </w:t>
            </w:r>
          </w:p>
        </w:tc>
      </w:tr>
      <w:tr w:rsidR="0089023D" w:rsidRPr="0089023D" w14:paraId="542312D9" w14:textId="77777777" w:rsidTr="000C21C0">
        <w:trPr>
          <w:trHeight w:val="246"/>
          <w:jc w:val="center"/>
        </w:trPr>
        <w:tc>
          <w:tcPr>
            <w:tcW w:w="1574" w:type="dxa"/>
            <w:vMerge/>
            <w:vAlign w:val="center"/>
            <w:hideMark/>
          </w:tcPr>
          <w:p w14:paraId="768EF5A2"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455" w:type="dxa"/>
            <w:shd w:val="clear" w:color="auto" w:fill="auto"/>
            <w:vAlign w:val="center"/>
            <w:hideMark/>
          </w:tcPr>
          <w:p w14:paraId="6572432F" w14:textId="00CA5EFB"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C</w:t>
            </w:r>
            <w:r w:rsidR="005A5F3B" w:rsidRPr="0089023D">
              <w:rPr>
                <w:rFonts w:ascii="Times New Roman" w:eastAsia="Times New Roman" w:hAnsi="Times New Roman" w:cs="Times New Roman"/>
                <w:color w:val="767171"/>
                <w:sz w:val="24"/>
                <w:szCs w:val="24"/>
                <w:lang w:val="es-DO" w:eastAsia="es-DO"/>
              </w:rPr>
              <w:t xml:space="preserve">otuí </w:t>
            </w:r>
          </w:p>
        </w:tc>
        <w:tc>
          <w:tcPr>
            <w:tcW w:w="1346" w:type="dxa"/>
            <w:shd w:val="clear" w:color="auto" w:fill="auto"/>
            <w:noWrap/>
            <w:vAlign w:val="center"/>
            <w:hideMark/>
          </w:tcPr>
          <w:p w14:paraId="6B88523D" w14:textId="7C6F1A9B"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572" w:type="dxa"/>
            <w:shd w:val="clear" w:color="auto" w:fill="auto"/>
            <w:noWrap/>
            <w:vAlign w:val="center"/>
            <w:hideMark/>
          </w:tcPr>
          <w:p w14:paraId="67C7EB23" w14:textId="763EFBC0"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380" w:type="dxa"/>
            <w:shd w:val="clear" w:color="auto" w:fill="auto"/>
            <w:noWrap/>
            <w:vAlign w:val="center"/>
            <w:hideMark/>
          </w:tcPr>
          <w:p w14:paraId="7B949D04"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1431" w:type="dxa"/>
            <w:shd w:val="clear" w:color="auto" w:fill="auto"/>
            <w:noWrap/>
            <w:vAlign w:val="center"/>
            <w:hideMark/>
          </w:tcPr>
          <w:p w14:paraId="0F589399"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r>
      <w:tr w:rsidR="0089023D" w:rsidRPr="0089023D" w14:paraId="379DBCA4" w14:textId="77777777" w:rsidTr="000C21C0">
        <w:trPr>
          <w:trHeight w:val="246"/>
          <w:jc w:val="center"/>
        </w:trPr>
        <w:tc>
          <w:tcPr>
            <w:tcW w:w="1574" w:type="dxa"/>
            <w:vMerge/>
            <w:vAlign w:val="center"/>
            <w:hideMark/>
          </w:tcPr>
          <w:p w14:paraId="6096E67F"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455" w:type="dxa"/>
            <w:shd w:val="clear" w:color="auto" w:fill="auto"/>
            <w:vAlign w:val="center"/>
            <w:hideMark/>
          </w:tcPr>
          <w:p w14:paraId="181583E9" w14:textId="1E490F8B"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S</w:t>
            </w:r>
            <w:r w:rsidR="005A5F3B" w:rsidRPr="0089023D">
              <w:rPr>
                <w:rFonts w:ascii="Times New Roman" w:eastAsia="Times New Roman" w:hAnsi="Times New Roman" w:cs="Times New Roman"/>
                <w:color w:val="767171"/>
                <w:sz w:val="24"/>
                <w:szCs w:val="24"/>
                <w:lang w:val="es-DO" w:eastAsia="es-DO"/>
              </w:rPr>
              <w:t>alcedo</w:t>
            </w:r>
            <w:r w:rsidRPr="0089023D">
              <w:rPr>
                <w:rFonts w:ascii="Times New Roman" w:eastAsia="Times New Roman" w:hAnsi="Times New Roman" w:cs="Times New Roman"/>
                <w:color w:val="767171"/>
                <w:sz w:val="24"/>
                <w:szCs w:val="24"/>
                <w:lang w:val="es-DO" w:eastAsia="es-DO"/>
              </w:rPr>
              <w:t xml:space="preserve"> </w:t>
            </w:r>
          </w:p>
        </w:tc>
        <w:tc>
          <w:tcPr>
            <w:tcW w:w="1346" w:type="dxa"/>
            <w:shd w:val="clear" w:color="auto" w:fill="auto"/>
            <w:noWrap/>
            <w:vAlign w:val="center"/>
            <w:hideMark/>
          </w:tcPr>
          <w:p w14:paraId="0C723918"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58 </w:t>
            </w:r>
          </w:p>
        </w:tc>
        <w:tc>
          <w:tcPr>
            <w:tcW w:w="572" w:type="dxa"/>
            <w:shd w:val="clear" w:color="auto" w:fill="auto"/>
            <w:noWrap/>
            <w:vAlign w:val="center"/>
            <w:hideMark/>
          </w:tcPr>
          <w:p w14:paraId="15051115" w14:textId="5529190F"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16 </w:t>
            </w:r>
          </w:p>
        </w:tc>
        <w:tc>
          <w:tcPr>
            <w:tcW w:w="380" w:type="dxa"/>
            <w:shd w:val="clear" w:color="auto" w:fill="auto"/>
            <w:noWrap/>
            <w:vAlign w:val="center"/>
            <w:hideMark/>
          </w:tcPr>
          <w:p w14:paraId="7E6D116A"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1431" w:type="dxa"/>
            <w:shd w:val="clear" w:color="auto" w:fill="auto"/>
            <w:noWrap/>
            <w:vAlign w:val="center"/>
            <w:hideMark/>
          </w:tcPr>
          <w:p w14:paraId="394217F4"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16 </w:t>
            </w:r>
          </w:p>
        </w:tc>
      </w:tr>
      <w:tr w:rsidR="0089023D" w:rsidRPr="0089023D" w14:paraId="7118A091" w14:textId="77777777" w:rsidTr="000C21C0">
        <w:trPr>
          <w:trHeight w:val="246"/>
          <w:jc w:val="center"/>
        </w:trPr>
        <w:tc>
          <w:tcPr>
            <w:tcW w:w="1574" w:type="dxa"/>
            <w:shd w:val="clear" w:color="auto" w:fill="auto"/>
            <w:vAlign w:val="center"/>
            <w:hideMark/>
          </w:tcPr>
          <w:p w14:paraId="395AA09E"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1455" w:type="dxa"/>
            <w:shd w:val="clear" w:color="auto" w:fill="auto"/>
            <w:vAlign w:val="center"/>
            <w:hideMark/>
          </w:tcPr>
          <w:p w14:paraId="64D09A59"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1346" w:type="dxa"/>
            <w:shd w:val="clear" w:color="auto" w:fill="auto"/>
            <w:noWrap/>
            <w:vAlign w:val="center"/>
            <w:hideMark/>
          </w:tcPr>
          <w:p w14:paraId="31BE3714"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123 </w:t>
            </w:r>
          </w:p>
        </w:tc>
        <w:tc>
          <w:tcPr>
            <w:tcW w:w="572" w:type="dxa"/>
            <w:shd w:val="clear" w:color="auto" w:fill="auto"/>
            <w:noWrap/>
            <w:vAlign w:val="center"/>
            <w:hideMark/>
          </w:tcPr>
          <w:p w14:paraId="6953BF92" w14:textId="24B34A50"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24 </w:t>
            </w:r>
          </w:p>
        </w:tc>
        <w:tc>
          <w:tcPr>
            <w:tcW w:w="380" w:type="dxa"/>
            <w:shd w:val="clear" w:color="auto" w:fill="auto"/>
            <w:noWrap/>
            <w:vAlign w:val="center"/>
            <w:hideMark/>
          </w:tcPr>
          <w:p w14:paraId="4CE944EA"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1431" w:type="dxa"/>
            <w:shd w:val="clear" w:color="auto" w:fill="auto"/>
            <w:noWrap/>
            <w:vAlign w:val="center"/>
            <w:hideMark/>
          </w:tcPr>
          <w:p w14:paraId="2C05AF08"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24 </w:t>
            </w:r>
          </w:p>
        </w:tc>
      </w:tr>
      <w:tr w:rsidR="0089023D" w:rsidRPr="0089023D" w14:paraId="32D3EA23" w14:textId="77777777" w:rsidTr="000C21C0">
        <w:trPr>
          <w:trHeight w:val="258"/>
          <w:jc w:val="center"/>
        </w:trPr>
        <w:tc>
          <w:tcPr>
            <w:tcW w:w="1574" w:type="dxa"/>
            <w:vMerge w:val="restart"/>
            <w:shd w:val="clear" w:color="auto" w:fill="auto"/>
            <w:vAlign w:val="center"/>
            <w:hideMark/>
          </w:tcPr>
          <w:p w14:paraId="58D4D2A3" w14:textId="65DA2909"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N</w:t>
            </w:r>
            <w:r w:rsidR="00EE1377" w:rsidRPr="0089023D">
              <w:rPr>
                <w:rFonts w:ascii="Times New Roman" w:eastAsia="Times New Roman" w:hAnsi="Times New Roman" w:cs="Times New Roman"/>
                <w:color w:val="767171"/>
                <w:sz w:val="24"/>
                <w:szCs w:val="24"/>
                <w:lang w:val="es-DO" w:eastAsia="es-DO"/>
              </w:rPr>
              <w:t>oroeste</w:t>
            </w:r>
            <w:r w:rsidRPr="0089023D">
              <w:rPr>
                <w:rFonts w:ascii="Times New Roman" w:eastAsia="Times New Roman" w:hAnsi="Times New Roman" w:cs="Times New Roman"/>
                <w:color w:val="767171"/>
                <w:sz w:val="24"/>
                <w:szCs w:val="24"/>
                <w:lang w:val="es-DO" w:eastAsia="es-DO"/>
              </w:rPr>
              <w:t xml:space="preserve"> </w:t>
            </w:r>
          </w:p>
        </w:tc>
        <w:tc>
          <w:tcPr>
            <w:tcW w:w="1455" w:type="dxa"/>
            <w:shd w:val="clear" w:color="auto" w:fill="auto"/>
            <w:vAlign w:val="center"/>
            <w:hideMark/>
          </w:tcPr>
          <w:p w14:paraId="77A189B5" w14:textId="59416F79"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M</w:t>
            </w:r>
            <w:r w:rsidR="005A5F3B" w:rsidRPr="0089023D">
              <w:rPr>
                <w:rFonts w:ascii="Times New Roman" w:eastAsia="Times New Roman" w:hAnsi="Times New Roman" w:cs="Times New Roman"/>
                <w:color w:val="767171"/>
                <w:sz w:val="24"/>
                <w:szCs w:val="24"/>
                <w:lang w:val="es-DO" w:eastAsia="es-DO"/>
              </w:rPr>
              <w:t>ao</w:t>
            </w:r>
            <w:r w:rsidRPr="0089023D">
              <w:rPr>
                <w:rFonts w:ascii="Times New Roman" w:eastAsia="Times New Roman" w:hAnsi="Times New Roman" w:cs="Times New Roman"/>
                <w:color w:val="767171"/>
                <w:sz w:val="24"/>
                <w:szCs w:val="24"/>
                <w:lang w:val="es-DO" w:eastAsia="es-DO"/>
              </w:rPr>
              <w:t xml:space="preserve"> </w:t>
            </w:r>
          </w:p>
        </w:tc>
        <w:tc>
          <w:tcPr>
            <w:tcW w:w="1346" w:type="dxa"/>
            <w:shd w:val="clear" w:color="auto" w:fill="auto"/>
            <w:noWrap/>
            <w:vAlign w:val="center"/>
            <w:hideMark/>
          </w:tcPr>
          <w:p w14:paraId="0B2CE46F"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775 </w:t>
            </w:r>
          </w:p>
        </w:tc>
        <w:tc>
          <w:tcPr>
            <w:tcW w:w="572" w:type="dxa"/>
            <w:shd w:val="clear" w:color="auto" w:fill="auto"/>
            <w:noWrap/>
            <w:vAlign w:val="center"/>
            <w:hideMark/>
          </w:tcPr>
          <w:p w14:paraId="54443D95" w14:textId="05C53A16"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70 </w:t>
            </w:r>
          </w:p>
        </w:tc>
        <w:tc>
          <w:tcPr>
            <w:tcW w:w="380" w:type="dxa"/>
            <w:shd w:val="clear" w:color="auto" w:fill="auto"/>
            <w:noWrap/>
            <w:vAlign w:val="center"/>
            <w:hideMark/>
          </w:tcPr>
          <w:p w14:paraId="58FB4D00" w14:textId="2BB4471C" w:rsidR="00C86B4D" w:rsidRPr="0089023D" w:rsidRDefault="00C86B4D" w:rsidP="00624BAE">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 </w:t>
            </w:r>
          </w:p>
        </w:tc>
        <w:tc>
          <w:tcPr>
            <w:tcW w:w="1431" w:type="dxa"/>
            <w:shd w:val="clear" w:color="auto" w:fill="auto"/>
            <w:noWrap/>
            <w:vAlign w:val="center"/>
            <w:hideMark/>
          </w:tcPr>
          <w:p w14:paraId="3BC5EAF7"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72 </w:t>
            </w:r>
          </w:p>
        </w:tc>
      </w:tr>
      <w:tr w:rsidR="0089023D" w:rsidRPr="0089023D" w14:paraId="69F4B07C" w14:textId="77777777" w:rsidTr="000C21C0">
        <w:trPr>
          <w:trHeight w:val="717"/>
          <w:jc w:val="center"/>
        </w:trPr>
        <w:tc>
          <w:tcPr>
            <w:tcW w:w="1574" w:type="dxa"/>
            <w:vMerge/>
            <w:vAlign w:val="center"/>
            <w:hideMark/>
          </w:tcPr>
          <w:p w14:paraId="06CA037B"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455" w:type="dxa"/>
            <w:shd w:val="clear" w:color="auto" w:fill="auto"/>
            <w:vAlign w:val="center"/>
            <w:hideMark/>
          </w:tcPr>
          <w:p w14:paraId="0EF43318" w14:textId="67E8D33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S</w:t>
            </w:r>
            <w:r w:rsidR="005A5F3B" w:rsidRPr="0089023D">
              <w:rPr>
                <w:rFonts w:ascii="Times New Roman" w:eastAsia="Times New Roman" w:hAnsi="Times New Roman" w:cs="Times New Roman"/>
                <w:color w:val="767171"/>
                <w:sz w:val="24"/>
                <w:szCs w:val="24"/>
                <w:lang w:val="es-DO" w:eastAsia="es-DO"/>
              </w:rPr>
              <w:t>an</w:t>
            </w:r>
            <w:r w:rsidRPr="0089023D">
              <w:rPr>
                <w:rFonts w:ascii="Times New Roman" w:eastAsia="Times New Roman" w:hAnsi="Times New Roman" w:cs="Times New Roman"/>
                <w:color w:val="767171"/>
                <w:sz w:val="24"/>
                <w:szCs w:val="24"/>
                <w:lang w:val="es-DO" w:eastAsia="es-DO"/>
              </w:rPr>
              <w:t xml:space="preserve"> I</w:t>
            </w:r>
            <w:r w:rsidR="005A5F3B" w:rsidRPr="0089023D">
              <w:rPr>
                <w:rFonts w:ascii="Times New Roman" w:eastAsia="Times New Roman" w:hAnsi="Times New Roman" w:cs="Times New Roman"/>
                <w:color w:val="767171"/>
                <w:sz w:val="24"/>
                <w:szCs w:val="24"/>
                <w:lang w:val="es-DO" w:eastAsia="es-DO"/>
              </w:rPr>
              <w:t>gnacio</w:t>
            </w:r>
            <w:r w:rsidRPr="0089023D">
              <w:rPr>
                <w:rFonts w:ascii="Times New Roman" w:eastAsia="Times New Roman" w:hAnsi="Times New Roman" w:cs="Times New Roman"/>
                <w:color w:val="767171"/>
                <w:sz w:val="24"/>
                <w:szCs w:val="24"/>
                <w:lang w:val="es-DO" w:eastAsia="es-DO"/>
              </w:rPr>
              <w:t xml:space="preserve"> </w:t>
            </w:r>
            <w:r w:rsidR="005A5F3B" w:rsidRPr="0089023D">
              <w:rPr>
                <w:rFonts w:ascii="Times New Roman" w:eastAsia="Times New Roman" w:hAnsi="Times New Roman" w:cs="Times New Roman"/>
                <w:color w:val="767171"/>
                <w:sz w:val="24"/>
                <w:szCs w:val="24"/>
                <w:lang w:val="es-DO" w:eastAsia="es-DO"/>
              </w:rPr>
              <w:t>de</w:t>
            </w:r>
            <w:r w:rsidRPr="0089023D">
              <w:rPr>
                <w:rFonts w:ascii="Times New Roman" w:eastAsia="Times New Roman" w:hAnsi="Times New Roman" w:cs="Times New Roman"/>
                <w:color w:val="767171"/>
                <w:sz w:val="24"/>
                <w:szCs w:val="24"/>
                <w:lang w:val="es-DO" w:eastAsia="es-DO"/>
              </w:rPr>
              <w:t xml:space="preserve"> S</w:t>
            </w:r>
            <w:r w:rsidR="005A5F3B" w:rsidRPr="0089023D">
              <w:rPr>
                <w:rFonts w:ascii="Times New Roman" w:eastAsia="Times New Roman" w:hAnsi="Times New Roman" w:cs="Times New Roman"/>
                <w:color w:val="767171"/>
                <w:sz w:val="24"/>
                <w:szCs w:val="24"/>
                <w:lang w:val="es-DO" w:eastAsia="es-DO"/>
              </w:rPr>
              <w:t>abaneta</w:t>
            </w:r>
            <w:r w:rsidRPr="0089023D">
              <w:rPr>
                <w:rFonts w:ascii="Times New Roman" w:eastAsia="Times New Roman" w:hAnsi="Times New Roman" w:cs="Times New Roman"/>
                <w:color w:val="767171"/>
                <w:sz w:val="24"/>
                <w:szCs w:val="24"/>
                <w:lang w:val="es-DO" w:eastAsia="es-DO"/>
              </w:rPr>
              <w:t xml:space="preserve"> </w:t>
            </w:r>
          </w:p>
        </w:tc>
        <w:tc>
          <w:tcPr>
            <w:tcW w:w="1346" w:type="dxa"/>
            <w:shd w:val="clear" w:color="auto" w:fill="auto"/>
            <w:noWrap/>
            <w:vAlign w:val="center"/>
            <w:hideMark/>
          </w:tcPr>
          <w:p w14:paraId="4958D60B"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534 </w:t>
            </w:r>
          </w:p>
        </w:tc>
        <w:tc>
          <w:tcPr>
            <w:tcW w:w="572" w:type="dxa"/>
            <w:shd w:val="clear" w:color="auto" w:fill="auto"/>
            <w:noWrap/>
            <w:vAlign w:val="center"/>
            <w:hideMark/>
          </w:tcPr>
          <w:p w14:paraId="701831EB" w14:textId="5A87598E"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47 </w:t>
            </w:r>
          </w:p>
        </w:tc>
        <w:tc>
          <w:tcPr>
            <w:tcW w:w="380" w:type="dxa"/>
            <w:shd w:val="clear" w:color="auto" w:fill="auto"/>
            <w:noWrap/>
            <w:vAlign w:val="center"/>
            <w:hideMark/>
          </w:tcPr>
          <w:p w14:paraId="6B4000F9"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 </w:t>
            </w:r>
          </w:p>
        </w:tc>
        <w:tc>
          <w:tcPr>
            <w:tcW w:w="1431" w:type="dxa"/>
            <w:shd w:val="clear" w:color="auto" w:fill="auto"/>
            <w:noWrap/>
            <w:vAlign w:val="center"/>
            <w:hideMark/>
          </w:tcPr>
          <w:p w14:paraId="1172535C"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50 </w:t>
            </w:r>
          </w:p>
        </w:tc>
      </w:tr>
      <w:tr w:rsidR="0089023D" w:rsidRPr="0089023D" w14:paraId="1B7FEBBA" w14:textId="77777777" w:rsidTr="000C21C0">
        <w:trPr>
          <w:trHeight w:val="246"/>
          <w:jc w:val="center"/>
        </w:trPr>
        <w:tc>
          <w:tcPr>
            <w:tcW w:w="1574" w:type="dxa"/>
            <w:vMerge/>
            <w:vAlign w:val="center"/>
            <w:hideMark/>
          </w:tcPr>
          <w:p w14:paraId="6B236A7F"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455" w:type="dxa"/>
            <w:shd w:val="clear" w:color="auto" w:fill="auto"/>
            <w:vAlign w:val="center"/>
            <w:hideMark/>
          </w:tcPr>
          <w:p w14:paraId="48B98817" w14:textId="7FAB0CB5"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D</w:t>
            </w:r>
            <w:r w:rsidR="005A5F3B" w:rsidRPr="0089023D">
              <w:rPr>
                <w:rFonts w:ascii="Times New Roman" w:eastAsia="Times New Roman" w:hAnsi="Times New Roman" w:cs="Times New Roman"/>
                <w:color w:val="767171"/>
                <w:sz w:val="24"/>
                <w:szCs w:val="24"/>
                <w:lang w:val="es-DO" w:eastAsia="es-DO"/>
              </w:rPr>
              <w:t>ajabón</w:t>
            </w:r>
            <w:r w:rsidRPr="0089023D">
              <w:rPr>
                <w:rFonts w:ascii="Times New Roman" w:eastAsia="Times New Roman" w:hAnsi="Times New Roman" w:cs="Times New Roman"/>
                <w:color w:val="767171"/>
                <w:sz w:val="24"/>
                <w:szCs w:val="24"/>
                <w:lang w:val="es-DO" w:eastAsia="es-DO"/>
              </w:rPr>
              <w:t xml:space="preserve"> </w:t>
            </w:r>
          </w:p>
        </w:tc>
        <w:tc>
          <w:tcPr>
            <w:tcW w:w="1346" w:type="dxa"/>
            <w:shd w:val="clear" w:color="auto" w:fill="auto"/>
            <w:noWrap/>
            <w:vAlign w:val="center"/>
            <w:hideMark/>
          </w:tcPr>
          <w:p w14:paraId="10A6C13C"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487 </w:t>
            </w:r>
          </w:p>
        </w:tc>
        <w:tc>
          <w:tcPr>
            <w:tcW w:w="572" w:type="dxa"/>
            <w:shd w:val="clear" w:color="auto" w:fill="auto"/>
            <w:noWrap/>
            <w:vAlign w:val="center"/>
            <w:hideMark/>
          </w:tcPr>
          <w:p w14:paraId="684FDD55"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44 </w:t>
            </w:r>
          </w:p>
        </w:tc>
        <w:tc>
          <w:tcPr>
            <w:tcW w:w="380" w:type="dxa"/>
            <w:shd w:val="clear" w:color="auto" w:fill="auto"/>
            <w:noWrap/>
            <w:vAlign w:val="center"/>
            <w:hideMark/>
          </w:tcPr>
          <w:p w14:paraId="5AEAEB1B"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 </w:t>
            </w:r>
          </w:p>
        </w:tc>
        <w:tc>
          <w:tcPr>
            <w:tcW w:w="1431" w:type="dxa"/>
            <w:shd w:val="clear" w:color="auto" w:fill="auto"/>
            <w:noWrap/>
            <w:vAlign w:val="center"/>
            <w:hideMark/>
          </w:tcPr>
          <w:p w14:paraId="014A53DD"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45 </w:t>
            </w:r>
          </w:p>
        </w:tc>
      </w:tr>
      <w:tr w:rsidR="0089023D" w:rsidRPr="0089023D" w14:paraId="58BA0FB0" w14:textId="77777777" w:rsidTr="000C21C0">
        <w:trPr>
          <w:trHeight w:val="246"/>
          <w:jc w:val="center"/>
        </w:trPr>
        <w:tc>
          <w:tcPr>
            <w:tcW w:w="1574" w:type="dxa"/>
            <w:shd w:val="clear" w:color="auto" w:fill="auto"/>
            <w:vAlign w:val="center"/>
            <w:hideMark/>
          </w:tcPr>
          <w:p w14:paraId="1582F905"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1455" w:type="dxa"/>
            <w:shd w:val="clear" w:color="auto" w:fill="auto"/>
            <w:vAlign w:val="center"/>
            <w:hideMark/>
          </w:tcPr>
          <w:p w14:paraId="5C97E781"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1346" w:type="dxa"/>
            <w:shd w:val="clear" w:color="auto" w:fill="auto"/>
            <w:noWrap/>
            <w:vAlign w:val="center"/>
            <w:hideMark/>
          </w:tcPr>
          <w:p w14:paraId="4A992847"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1,796 </w:t>
            </w:r>
          </w:p>
        </w:tc>
        <w:tc>
          <w:tcPr>
            <w:tcW w:w="572" w:type="dxa"/>
            <w:shd w:val="clear" w:color="auto" w:fill="auto"/>
            <w:noWrap/>
            <w:vAlign w:val="center"/>
            <w:hideMark/>
          </w:tcPr>
          <w:p w14:paraId="70AAF6DE" w14:textId="15836FFC"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161 </w:t>
            </w:r>
          </w:p>
        </w:tc>
        <w:tc>
          <w:tcPr>
            <w:tcW w:w="380" w:type="dxa"/>
            <w:shd w:val="clear" w:color="auto" w:fill="auto"/>
            <w:noWrap/>
            <w:vAlign w:val="center"/>
            <w:hideMark/>
          </w:tcPr>
          <w:p w14:paraId="69CDA300"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6 </w:t>
            </w:r>
          </w:p>
        </w:tc>
        <w:tc>
          <w:tcPr>
            <w:tcW w:w="1431" w:type="dxa"/>
            <w:shd w:val="clear" w:color="auto" w:fill="auto"/>
            <w:noWrap/>
            <w:vAlign w:val="center"/>
            <w:hideMark/>
          </w:tcPr>
          <w:p w14:paraId="10F316B0"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167 </w:t>
            </w:r>
          </w:p>
        </w:tc>
      </w:tr>
      <w:tr w:rsidR="0089023D" w:rsidRPr="0089023D" w14:paraId="66F94A63" w14:textId="77777777" w:rsidTr="000C21C0">
        <w:trPr>
          <w:trHeight w:val="246"/>
          <w:jc w:val="center"/>
        </w:trPr>
        <w:tc>
          <w:tcPr>
            <w:tcW w:w="1574" w:type="dxa"/>
            <w:vMerge w:val="restart"/>
            <w:shd w:val="clear" w:color="auto" w:fill="auto"/>
            <w:vAlign w:val="center"/>
            <w:hideMark/>
          </w:tcPr>
          <w:p w14:paraId="74F8C427" w14:textId="036C6CB6"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N</w:t>
            </w:r>
            <w:r w:rsidR="005A5F3B" w:rsidRPr="0089023D">
              <w:rPr>
                <w:rFonts w:ascii="Times New Roman" w:eastAsia="Times New Roman" w:hAnsi="Times New Roman" w:cs="Times New Roman"/>
                <w:color w:val="767171"/>
                <w:sz w:val="24"/>
                <w:szCs w:val="24"/>
                <w:lang w:val="es-DO" w:eastAsia="es-DO"/>
              </w:rPr>
              <w:t>orte</w:t>
            </w:r>
            <w:r w:rsidRPr="0089023D">
              <w:rPr>
                <w:rFonts w:ascii="Times New Roman" w:eastAsia="Times New Roman" w:hAnsi="Times New Roman" w:cs="Times New Roman"/>
                <w:color w:val="767171"/>
                <w:sz w:val="24"/>
                <w:szCs w:val="24"/>
                <w:lang w:val="es-DO" w:eastAsia="es-DO"/>
              </w:rPr>
              <w:t xml:space="preserve"> </w:t>
            </w:r>
          </w:p>
        </w:tc>
        <w:tc>
          <w:tcPr>
            <w:tcW w:w="1455" w:type="dxa"/>
            <w:shd w:val="clear" w:color="auto" w:fill="auto"/>
            <w:vAlign w:val="center"/>
            <w:hideMark/>
          </w:tcPr>
          <w:p w14:paraId="0689F79E" w14:textId="6744EF3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S</w:t>
            </w:r>
            <w:r w:rsidR="005A5F3B" w:rsidRPr="0089023D">
              <w:rPr>
                <w:rFonts w:ascii="Times New Roman" w:eastAsia="Times New Roman" w:hAnsi="Times New Roman" w:cs="Times New Roman"/>
                <w:color w:val="767171"/>
                <w:sz w:val="24"/>
                <w:szCs w:val="24"/>
                <w:lang w:val="es-DO" w:eastAsia="es-DO"/>
              </w:rPr>
              <w:t xml:space="preserve">antiago </w:t>
            </w:r>
          </w:p>
        </w:tc>
        <w:tc>
          <w:tcPr>
            <w:tcW w:w="1346" w:type="dxa"/>
            <w:shd w:val="clear" w:color="auto" w:fill="auto"/>
            <w:noWrap/>
            <w:vAlign w:val="center"/>
            <w:hideMark/>
          </w:tcPr>
          <w:p w14:paraId="75ED2E27"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28 </w:t>
            </w:r>
          </w:p>
        </w:tc>
        <w:tc>
          <w:tcPr>
            <w:tcW w:w="572" w:type="dxa"/>
            <w:shd w:val="clear" w:color="auto" w:fill="auto"/>
            <w:noWrap/>
            <w:vAlign w:val="center"/>
            <w:hideMark/>
          </w:tcPr>
          <w:p w14:paraId="2710927E" w14:textId="6E6BD064" w:rsidR="00C86B4D" w:rsidRPr="0089023D" w:rsidRDefault="00C86B4D" w:rsidP="00624BAE">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7 </w:t>
            </w:r>
          </w:p>
        </w:tc>
        <w:tc>
          <w:tcPr>
            <w:tcW w:w="380" w:type="dxa"/>
            <w:shd w:val="clear" w:color="auto" w:fill="auto"/>
            <w:noWrap/>
            <w:vAlign w:val="center"/>
            <w:hideMark/>
          </w:tcPr>
          <w:p w14:paraId="41D0BD39"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 </w:t>
            </w:r>
          </w:p>
        </w:tc>
        <w:tc>
          <w:tcPr>
            <w:tcW w:w="1431" w:type="dxa"/>
            <w:shd w:val="clear" w:color="auto" w:fill="auto"/>
            <w:noWrap/>
            <w:vAlign w:val="center"/>
            <w:hideMark/>
          </w:tcPr>
          <w:p w14:paraId="7FF7F830"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8 </w:t>
            </w:r>
          </w:p>
        </w:tc>
      </w:tr>
      <w:tr w:rsidR="0089023D" w:rsidRPr="0089023D" w14:paraId="39CE553F" w14:textId="77777777" w:rsidTr="000C21C0">
        <w:trPr>
          <w:trHeight w:val="246"/>
          <w:jc w:val="center"/>
        </w:trPr>
        <w:tc>
          <w:tcPr>
            <w:tcW w:w="1574" w:type="dxa"/>
            <w:vMerge/>
            <w:vAlign w:val="center"/>
            <w:hideMark/>
          </w:tcPr>
          <w:p w14:paraId="04A7A909"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455" w:type="dxa"/>
            <w:shd w:val="clear" w:color="auto" w:fill="auto"/>
            <w:vAlign w:val="center"/>
            <w:hideMark/>
          </w:tcPr>
          <w:p w14:paraId="2F0C756B" w14:textId="5E4826A8"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w:t>
            </w:r>
            <w:proofErr w:type="spellStart"/>
            <w:r w:rsidRPr="0089023D">
              <w:rPr>
                <w:rFonts w:ascii="Times New Roman" w:eastAsia="Times New Roman" w:hAnsi="Times New Roman" w:cs="Times New Roman"/>
                <w:color w:val="767171"/>
                <w:sz w:val="24"/>
                <w:szCs w:val="24"/>
                <w:lang w:val="es-DO" w:eastAsia="es-DO"/>
              </w:rPr>
              <w:t>J</w:t>
            </w:r>
            <w:r w:rsidR="005A5F3B" w:rsidRPr="0089023D">
              <w:rPr>
                <w:rFonts w:ascii="Times New Roman" w:eastAsia="Times New Roman" w:hAnsi="Times New Roman" w:cs="Times New Roman"/>
                <w:color w:val="767171"/>
                <w:sz w:val="24"/>
                <w:szCs w:val="24"/>
                <w:lang w:val="es-DO" w:eastAsia="es-DO"/>
              </w:rPr>
              <w:t>uncalito</w:t>
            </w:r>
            <w:proofErr w:type="spellEnd"/>
            <w:r w:rsidRPr="0089023D">
              <w:rPr>
                <w:rFonts w:ascii="Times New Roman" w:eastAsia="Times New Roman" w:hAnsi="Times New Roman" w:cs="Times New Roman"/>
                <w:color w:val="767171"/>
                <w:sz w:val="24"/>
                <w:szCs w:val="24"/>
                <w:lang w:val="es-DO" w:eastAsia="es-DO"/>
              </w:rPr>
              <w:t xml:space="preserve"> </w:t>
            </w:r>
          </w:p>
        </w:tc>
        <w:tc>
          <w:tcPr>
            <w:tcW w:w="1346" w:type="dxa"/>
            <w:shd w:val="clear" w:color="auto" w:fill="auto"/>
            <w:noWrap/>
            <w:vAlign w:val="center"/>
            <w:hideMark/>
          </w:tcPr>
          <w:p w14:paraId="0C0157BA"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1,196 </w:t>
            </w:r>
          </w:p>
        </w:tc>
        <w:tc>
          <w:tcPr>
            <w:tcW w:w="572" w:type="dxa"/>
            <w:shd w:val="clear" w:color="auto" w:fill="auto"/>
            <w:noWrap/>
            <w:vAlign w:val="center"/>
            <w:hideMark/>
          </w:tcPr>
          <w:p w14:paraId="2A8F237C" w14:textId="1277C25F"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44 </w:t>
            </w:r>
          </w:p>
        </w:tc>
        <w:tc>
          <w:tcPr>
            <w:tcW w:w="380" w:type="dxa"/>
            <w:shd w:val="clear" w:color="auto" w:fill="auto"/>
            <w:noWrap/>
            <w:vAlign w:val="center"/>
            <w:hideMark/>
          </w:tcPr>
          <w:p w14:paraId="50510644"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 </w:t>
            </w:r>
          </w:p>
        </w:tc>
        <w:tc>
          <w:tcPr>
            <w:tcW w:w="1431" w:type="dxa"/>
            <w:shd w:val="clear" w:color="auto" w:fill="auto"/>
            <w:noWrap/>
            <w:vAlign w:val="center"/>
            <w:hideMark/>
          </w:tcPr>
          <w:p w14:paraId="4F6A3DB6"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45 </w:t>
            </w:r>
          </w:p>
        </w:tc>
      </w:tr>
      <w:tr w:rsidR="0089023D" w:rsidRPr="0089023D" w14:paraId="0DEA8BE5" w14:textId="77777777" w:rsidTr="00624BAE">
        <w:trPr>
          <w:trHeight w:val="338"/>
          <w:jc w:val="center"/>
        </w:trPr>
        <w:tc>
          <w:tcPr>
            <w:tcW w:w="1574" w:type="dxa"/>
            <w:vMerge/>
            <w:vAlign w:val="center"/>
            <w:hideMark/>
          </w:tcPr>
          <w:p w14:paraId="3BA91B78"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455" w:type="dxa"/>
            <w:shd w:val="clear" w:color="auto" w:fill="auto"/>
            <w:vAlign w:val="center"/>
            <w:hideMark/>
          </w:tcPr>
          <w:p w14:paraId="618F8C4E" w14:textId="4B694895"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P</w:t>
            </w:r>
            <w:r w:rsidR="005A5F3B" w:rsidRPr="0089023D">
              <w:rPr>
                <w:rFonts w:ascii="Times New Roman" w:eastAsia="Times New Roman" w:hAnsi="Times New Roman" w:cs="Times New Roman"/>
                <w:color w:val="767171"/>
                <w:sz w:val="24"/>
                <w:szCs w:val="24"/>
                <w:lang w:val="es-DO" w:eastAsia="es-DO"/>
              </w:rPr>
              <w:t>uerto</w:t>
            </w:r>
            <w:r w:rsidRPr="0089023D">
              <w:rPr>
                <w:rFonts w:ascii="Times New Roman" w:eastAsia="Times New Roman" w:hAnsi="Times New Roman" w:cs="Times New Roman"/>
                <w:color w:val="767171"/>
                <w:sz w:val="24"/>
                <w:szCs w:val="24"/>
                <w:lang w:val="es-DO" w:eastAsia="es-DO"/>
              </w:rPr>
              <w:t xml:space="preserve"> P</w:t>
            </w:r>
            <w:r w:rsidR="005A5F3B" w:rsidRPr="0089023D">
              <w:rPr>
                <w:rFonts w:ascii="Times New Roman" w:eastAsia="Times New Roman" w:hAnsi="Times New Roman" w:cs="Times New Roman"/>
                <w:color w:val="767171"/>
                <w:sz w:val="24"/>
                <w:szCs w:val="24"/>
                <w:lang w:val="es-DO" w:eastAsia="es-DO"/>
              </w:rPr>
              <w:t>lata</w:t>
            </w:r>
            <w:r w:rsidRPr="0089023D">
              <w:rPr>
                <w:rFonts w:ascii="Times New Roman" w:eastAsia="Times New Roman" w:hAnsi="Times New Roman" w:cs="Times New Roman"/>
                <w:color w:val="767171"/>
                <w:sz w:val="24"/>
                <w:szCs w:val="24"/>
                <w:lang w:val="es-DO" w:eastAsia="es-DO"/>
              </w:rPr>
              <w:t xml:space="preserve"> </w:t>
            </w:r>
          </w:p>
        </w:tc>
        <w:tc>
          <w:tcPr>
            <w:tcW w:w="1346" w:type="dxa"/>
            <w:shd w:val="clear" w:color="auto" w:fill="auto"/>
            <w:noWrap/>
            <w:vAlign w:val="center"/>
            <w:hideMark/>
          </w:tcPr>
          <w:p w14:paraId="5B0671A3"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38 </w:t>
            </w:r>
          </w:p>
        </w:tc>
        <w:tc>
          <w:tcPr>
            <w:tcW w:w="572" w:type="dxa"/>
            <w:shd w:val="clear" w:color="auto" w:fill="auto"/>
            <w:noWrap/>
            <w:vAlign w:val="center"/>
            <w:hideMark/>
          </w:tcPr>
          <w:p w14:paraId="21426A3C" w14:textId="1A0A93DB"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6 </w:t>
            </w:r>
          </w:p>
        </w:tc>
        <w:tc>
          <w:tcPr>
            <w:tcW w:w="380" w:type="dxa"/>
            <w:shd w:val="clear" w:color="auto" w:fill="auto"/>
            <w:noWrap/>
            <w:vAlign w:val="center"/>
            <w:hideMark/>
          </w:tcPr>
          <w:p w14:paraId="0BF2487B"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 </w:t>
            </w:r>
          </w:p>
        </w:tc>
        <w:tc>
          <w:tcPr>
            <w:tcW w:w="1431" w:type="dxa"/>
            <w:shd w:val="clear" w:color="auto" w:fill="auto"/>
            <w:noWrap/>
            <w:vAlign w:val="center"/>
            <w:hideMark/>
          </w:tcPr>
          <w:p w14:paraId="68D35180"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7 </w:t>
            </w:r>
          </w:p>
        </w:tc>
      </w:tr>
      <w:tr w:rsidR="0089023D" w:rsidRPr="0089023D" w14:paraId="1E1E7AEB" w14:textId="77777777" w:rsidTr="000C21C0">
        <w:trPr>
          <w:trHeight w:val="246"/>
          <w:jc w:val="center"/>
        </w:trPr>
        <w:tc>
          <w:tcPr>
            <w:tcW w:w="1574" w:type="dxa"/>
            <w:vMerge/>
            <w:vAlign w:val="center"/>
            <w:hideMark/>
          </w:tcPr>
          <w:p w14:paraId="7A059559"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455" w:type="dxa"/>
            <w:shd w:val="clear" w:color="auto" w:fill="auto"/>
            <w:vAlign w:val="center"/>
            <w:hideMark/>
          </w:tcPr>
          <w:p w14:paraId="433F6A46" w14:textId="5889F07A"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w:t>
            </w:r>
            <w:proofErr w:type="spellStart"/>
            <w:r w:rsidRPr="0089023D">
              <w:rPr>
                <w:rFonts w:ascii="Times New Roman" w:eastAsia="Times New Roman" w:hAnsi="Times New Roman" w:cs="Times New Roman"/>
                <w:color w:val="767171"/>
                <w:sz w:val="24"/>
                <w:szCs w:val="24"/>
                <w:lang w:val="es-DO" w:eastAsia="es-DO"/>
              </w:rPr>
              <w:t>J</w:t>
            </w:r>
            <w:r w:rsidR="005A5F3B" w:rsidRPr="0089023D">
              <w:rPr>
                <w:rFonts w:ascii="Times New Roman" w:eastAsia="Times New Roman" w:hAnsi="Times New Roman" w:cs="Times New Roman"/>
                <w:color w:val="767171"/>
                <w:sz w:val="24"/>
                <w:szCs w:val="24"/>
                <w:lang w:val="es-DO" w:eastAsia="es-DO"/>
              </w:rPr>
              <w:t>ánico</w:t>
            </w:r>
            <w:proofErr w:type="spellEnd"/>
            <w:r w:rsidRPr="0089023D">
              <w:rPr>
                <w:rFonts w:ascii="Times New Roman" w:eastAsia="Times New Roman" w:hAnsi="Times New Roman" w:cs="Times New Roman"/>
                <w:color w:val="767171"/>
                <w:sz w:val="24"/>
                <w:szCs w:val="24"/>
                <w:lang w:val="es-DO" w:eastAsia="es-DO"/>
              </w:rPr>
              <w:t xml:space="preserve"> </w:t>
            </w:r>
          </w:p>
        </w:tc>
        <w:tc>
          <w:tcPr>
            <w:tcW w:w="1346" w:type="dxa"/>
            <w:shd w:val="clear" w:color="auto" w:fill="auto"/>
            <w:noWrap/>
            <w:vAlign w:val="center"/>
            <w:hideMark/>
          </w:tcPr>
          <w:p w14:paraId="72DCCB7B" w14:textId="51964C9E" w:rsidR="00C86B4D" w:rsidRPr="0089023D" w:rsidRDefault="00C86B4D" w:rsidP="00624BAE">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572" w:type="dxa"/>
            <w:shd w:val="clear" w:color="auto" w:fill="auto"/>
            <w:noWrap/>
            <w:vAlign w:val="center"/>
            <w:hideMark/>
          </w:tcPr>
          <w:p w14:paraId="1B771589" w14:textId="0B671CB2"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380" w:type="dxa"/>
            <w:shd w:val="clear" w:color="auto" w:fill="auto"/>
            <w:noWrap/>
            <w:vAlign w:val="center"/>
            <w:hideMark/>
          </w:tcPr>
          <w:p w14:paraId="4281F951"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1431" w:type="dxa"/>
            <w:shd w:val="clear" w:color="auto" w:fill="auto"/>
            <w:noWrap/>
            <w:vAlign w:val="center"/>
            <w:hideMark/>
          </w:tcPr>
          <w:p w14:paraId="0F467C62"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r>
      <w:tr w:rsidR="0089023D" w:rsidRPr="0089023D" w14:paraId="48632FE6" w14:textId="77777777" w:rsidTr="000C21C0">
        <w:trPr>
          <w:trHeight w:val="717"/>
          <w:jc w:val="center"/>
        </w:trPr>
        <w:tc>
          <w:tcPr>
            <w:tcW w:w="1574" w:type="dxa"/>
            <w:vMerge/>
            <w:vAlign w:val="center"/>
            <w:hideMark/>
          </w:tcPr>
          <w:p w14:paraId="125E4F82"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455" w:type="dxa"/>
            <w:shd w:val="clear" w:color="auto" w:fill="auto"/>
            <w:vAlign w:val="center"/>
            <w:hideMark/>
          </w:tcPr>
          <w:p w14:paraId="471CE24D" w14:textId="4E0CE550"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S</w:t>
            </w:r>
            <w:r w:rsidR="005A5F3B" w:rsidRPr="0089023D">
              <w:rPr>
                <w:rFonts w:ascii="Times New Roman" w:eastAsia="Times New Roman" w:hAnsi="Times New Roman" w:cs="Times New Roman"/>
                <w:color w:val="767171"/>
                <w:sz w:val="24"/>
                <w:szCs w:val="24"/>
                <w:lang w:val="es-DO" w:eastAsia="es-DO"/>
              </w:rPr>
              <w:t xml:space="preserve">an </w:t>
            </w:r>
            <w:r w:rsidRPr="0089023D">
              <w:rPr>
                <w:rFonts w:ascii="Times New Roman" w:eastAsia="Times New Roman" w:hAnsi="Times New Roman" w:cs="Times New Roman"/>
                <w:color w:val="767171"/>
                <w:sz w:val="24"/>
                <w:szCs w:val="24"/>
                <w:lang w:val="es-DO" w:eastAsia="es-DO"/>
              </w:rPr>
              <w:t>J</w:t>
            </w:r>
            <w:r w:rsidR="005A5F3B" w:rsidRPr="0089023D">
              <w:rPr>
                <w:rFonts w:ascii="Times New Roman" w:eastAsia="Times New Roman" w:hAnsi="Times New Roman" w:cs="Times New Roman"/>
                <w:color w:val="767171"/>
                <w:sz w:val="24"/>
                <w:szCs w:val="24"/>
                <w:lang w:val="es-DO" w:eastAsia="es-DO"/>
              </w:rPr>
              <w:t>osé</w:t>
            </w:r>
            <w:r w:rsidRPr="0089023D">
              <w:rPr>
                <w:rFonts w:ascii="Times New Roman" w:eastAsia="Times New Roman" w:hAnsi="Times New Roman" w:cs="Times New Roman"/>
                <w:color w:val="767171"/>
                <w:sz w:val="24"/>
                <w:szCs w:val="24"/>
                <w:lang w:val="es-DO" w:eastAsia="es-DO"/>
              </w:rPr>
              <w:t xml:space="preserve"> </w:t>
            </w:r>
            <w:r w:rsidR="005A5F3B" w:rsidRPr="0089023D">
              <w:rPr>
                <w:rFonts w:ascii="Times New Roman" w:eastAsia="Times New Roman" w:hAnsi="Times New Roman" w:cs="Times New Roman"/>
                <w:color w:val="767171"/>
                <w:sz w:val="24"/>
                <w:szCs w:val="24"/>
                <w:lang w:val="es-DO" w:eastAsia="es-DO"/>
              </w:rPr>
              <w:t>de</w:t>
            </w:r>
            <w:r w:rsidRPr="0089023D">
              <w:rPr>
                <w:rFonts w:ascii="Times New Roman" w:eastAsia="Times New Roman" w:hAnsi="Times New Roman" w:cs="Times New Roman"/>
                <w:color w:val="767171"/>
                <w:sz w:val="24"/>
                <w:szCs w:val="24"/>
                <w:lang w:val="es-DO" w:eastAsia="es-DO"/>
              </w:rPr>
              <w:t xml:space="preserve"> L</w:t>
            </w:r>
            <w:r w:rsidR="005A5F3B" w:rsidRPr="0089023D">
              <w:rPr>
                <w:rFonts w:ascii="Times New Roman" w:eastAsia="Times New Roman" w:hAnsi="Times New Roman" w:cs="Times New Roman"/>
                <w:color w:val="767171"/>
                <w:sz w:val="24"/>
                <w:szCs w:val="24"/>
                <w:lang w:val="es-DO" w:eastAsia="es-DO"/>
              </w:rPr>
              <w:t>as</w:t>
            </w:r>
            <w:r w:rsidRPr="0089023D">
              <w:rPr>
                <w:rFonts w:ascii="Times New Roman" w:eastAsia="Times New Roman" w:hAnsi="Times New Roman" w:cs="Times New Roman"/>
                <w:color w:val="767171"/>
                <w:sz w:val="24"/>
                <w:szCs w:val="24"/>
                <w:lang w:val="es-DO" w:eastAsia="es-DO"/>
              </w:rPr>
              <w:t xml:space="preserve"> M</w:t>
            </w:r>
            <w:r w:rsidR="005A5F3B" w:rsidRPr="0089023D">
              <w:rPr>
                <w:rFonts w:ascii="Times New Roman" w:eastAsia="Times New Roman" w:hAnsi="Times New Roman" w:cs="Times New Roman"/>
                <w:color w:val="767171"/>
                <w:sz w:val="24"/>
                <w:szCs w:val="24"/>
                <w:lang w:val="es-DO" w:eastAsia="es-DO"/>
              </w:rPr>
              <w:t>atas</w:t>
            </w:r>
            <w:r w:rsidRPr="0089023D">
              <w:rPr>
                <w:rFonts w:ascii="Times New Roman" w:eastAsia="Times New Roman" w:hAnsi="Times New Roman" w:cs="Times New Roman"/>
                <w:color w:val="767171"/>
                <w:sz w:val="24"/>
                <w:szCs w:val="24"/>
                <w:lang w:val="es-DO" w:eastAsia="es-DO"/>
              </w:rPr>
              <w:t xml:space="preserve"> </w:t>
            </w:r>
          </w:p>
        </w:tc>
        <w:tc>
          <w:tcPr>
            <w:tcW w:w="1346" w:type="dxa"/>
            <w:shd w:val="clear" w:color="auto" w:fill="auto"/>
            <w:noWrap/>
            <w:vAlign w:val="center"/>
            <w:hideMark/>
          </w:tcPr>
          <w:p w14:paraId="3A228707"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40 </w:t>
            </w:r>
          </w:p>
        </w:tc>
        <w:tc>
          <w:tcPr>
            <w:tcW w:w="572" w:type="dxa"/>
            <w:shd w:val="clear" w:color="auto" w:fill="auto"/>
            <w:noWrap/>
            <w:vAlign w:val="center"/>
            <w:hideMark/>
          </w:tcPr>
          <w:p w14:paraId="59A2F653" w14:textId="47949A82"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 </w:t>
            </w:r>
          </w:p>
        </w:tc>
        <w:tc>
          <w:tcPr>
            <w:tcW w:w="380" w:type="dxa"/>
            <w:shd w:val="clear" w:color="auto" w:fill="auto"/>
            <w:noWrap/>
            <w:vAlign w:val="center"/>
            <w:hideMark/>
          </w:tcPr>
          <w:p w14:paraId="5BD0C5BD"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1431" w:type="dxa"/>
            <w:shd w:val="clear" w:color="auto" w:fill="auto"/>
            <w:noWrap/>
            <w:vAlign w:val="center"/>
            <w:hideMark/>
          </w:tcPr>
          <w:p w14:paraId="733EB99A"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 </w:t>
            </w:r>
          </w:p>
        </w:tc>
      </w:tr>
      <w:tr w:rsidR="0089023D" w:rsidRPr="0089023D" w14:paraId="3D2EC4BF" w14:textId="77777777" w:rsidTr="000C21C0">
        <w:trPr>
          <w:trHeight w:val="246"/>
          <w:jc w:val="center"/>
        </w:trPr>
        <w:tc>
          <w:tcPr>
            <w:tcW w:w="1574" w:type="dxa"/>
            <w:vMerge/>
            <w:vAlign w:val="center"/>
            <w:hideMark/>
          </w:tcPr>
          <w:p w14:paraId="20315436"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455" w:type="dxa"/>
            <w:shd w:val="clear" w:color="auto" w:fill="auto"/>
            <w:vAlign w:val="center"/>
            <w:hideMark/>
          </w:tcPr>
          <w:p w14:paraId="1F78644D" w14:textId="4E9C72E3"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M</w:t>
            </w:r>
            <w:r w:rsidR="005A5F3B" w:rsidRPr="0089023D">
              <w:rPr>
                <w:rFonts w:ascii="Times New Roman" w:eastAsia="Times New Roman" w:hAnsi="Times New Roman" w:cs="Times New Roman"/>
                <w:color w:val="767171"/>
                <w:sz w:val="24"/>
                <w:szCs w:val="24"/>
                <w:lang w:val="es-DO" w:eastAsia="es-DO"/>
              </w:rPr>
              <w:t>oca</w:t>
            </w:r>
            <w:r w:rsidRPr="0089023D">
              <w:rPr>
                <w:rFonts w:ascii="Times New Roman" w:eastAsia="Times New Roman" w:hAnsi="Times New Roman" w:cs="Times New Roman"/>
                <w:color w:val="767171"/>
                <w:sz w:val="24"/>
                <w:szCs w:val="24"/>
                <w:lang w:val="es-DO" w:eastAsia="es-DO"/>
              </w:rPr>
              <w:t xml:space="preserve"> </w:t>
            </w:r>
          </w:p>
        </w:tc>
        <w:tc>
          <w:tcPr>
            <w:tcW w:w="1346" w:type="dxa"/>
            <w:shd w:val="clear" w:color="auto" w:fill="auto"/>
            <w:noWrap/>
            <w:vAlign w:val="center"/>
            <w:hideMark/>
          </w:tcPr>
          <w:p w14:paraId="68AC98CA"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65 </w:t>
            </w:r>
          </w:p>
        </w:tc>
        <w:tc>
          <w:tcPr>
            <w:tcW w:w="572" w:type="dxa"/>
            <w:shd w:val="clear" w:color="auto" w:fill="auto"/>
            <w:noWrap/>
            <w:vAlign w:val="center"/>
            <w:hideMark/>
          </w:tcPr>
          <w:p w14:paraId="406E6DC7" w14:textId="2AF857B4"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7 </w:t>
            </w:r>
          </w:p>
        </w:tc>
        <w:tc>
          <w:tcPr>
            <w:tcW w:w="380" w:type="dxa"/>
            <w:shd w:val="clear" w:color="auto" w:fill="auto"/>
            <w:noWrap/>
            <w:vAlign w:val="center"/>
            <w:hideMark/>
          </w:tcPr>
          <w:p w14:paraId="67763073"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1431" w:type="dxa"/>
            <w:shd w:val="clear" w:color="auto" w:fill="auto"/>
            <w:noWrap/>
            <w:vAlign w:val="center"/>
            <w:hideMark/>
          </w:tcPr>
          <w:p w14:paraId="3C2D9EB8"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7 </w:t>
            </w:r>
          </w:p>
        </w:tc>
      </w:tr>
      <w:tr w:rsidR="0089023D" w:rsidRPr="0089023D" w14:paraId="2D80738C" w14:textId="77777777" w:rsidTr="000C21C0">
        <w:trPr>
          <w:trHeight w:val="246"/>
          <w:jc w:val="center"/>
        </w:trPr>
        <w:tc>
          <w:tcPr>
            <w:tcW w:w="1574" w:type="dxa"/>
            <w:shd w:val="clear" w:color="auto" w:fill="auto"/>
            <w:vAlign w:val="center"/>
            <w:hideMark/>
          </w:tcPr>
          <w:p w14:paraId="463EAD4D"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1455" w:type="dxa"/>
            <w:shd w:val="clear" w:color="auto" w:fill="auto"/>
            <w:vAlign w:val="center"/>
            <w:hideMark/>
          </w:tcPr>
          <w:p w14:paraId="6D8B3B9C"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1346" w:type="dxa"/>
            <w:shd w:val="clear" w:color="auto" w:fill="auto"/>
            <w:noWrap/>
            <w:vAlign w:val="center"/>
            <w:hideMark/>
          </w:tcPr>
          <w:p w14:paraId="117ACB4F"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1,367 </w:t>
            </w:r>
          </w:p>
        </w:tc>
        <w:tc>
          <w:tcPr>
            <w:tcW w:w="572" w:type="dxa"/>
            <w:shd w:val="clear" w:color="auto" w:fill="auto"/>
            <w:noWrap/>
            <w:vAlign w:val="center"/>
            <w:hideMark/>
          </w:tcPr>
          <w:p w14:paraId="2ED63E16" w14:textId="14494C24"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68 </w:t>
            </w:r>
          </w:p>
        </w:tc>
        <w:tc>
          <w:tcPr>
            <w:tcW w:w="380" w:type="dxa"/>
            <w:shd w:val="clear" w:color="auto" w:fill="auto"/>
            <w:noWrap/>
            <w:vAlign w:val="center"/>
            <w:hideMark/>
          </w:tcPr>
          <w:p w14:paraId="6C18A828"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 </w:t>
            </w:r>
          </w:p>
        </w:tc>
        <w:tc>
          <w:tcPr>
            <w:tcW w:w="1431" w:type="dxa"/>
            <w:shd w:val="clear" w:color="auto" w:fill="auto"/>
            <w:noWrap/>
            <w:vAlign w:val="center"/>
            <w:hideMark/>
          </w:tcPr>
          <w:p w14:paraId="08F80264"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71 </w:t>
            </w:r>
          </w:p>
        </w:tc>
      </w:tr>
      <w:tr w:rsidR="0089023D" w:rsidRPr="0089023D" w14:paraId="39153D4F" w14:textId="77777777" w:rsidTr="000C21C0">
        <w:trPr>
          <w:trHeight w:val="246"/>
          <w:jc w:val="center"/>
        </w:trPr>
        <w:tc>
          <w:tcPr>
            <w:tcW w:w="1574" w:type="dxa"/>
            <w:shd w:val="clear" w:color="auto" w:fill="auto"/>
            <w:vAlign w:val="center"/>
            <w:hideMark/>
          </w:tcPr>
          <w:p w14:paraId="33DD84B2"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Totales </w:t>
            </w:r>
          </w:p>
        </w:tc>
        <w:tc>
          <w:tcPr>
            <w:tcW w:w="1455" w:type="dxa"/>
            <w:shd w:val="clear" w:color="auto" w:fill="auto"/>
            <w:noWrap/>
            <w:vAlign w:val="center"/>
            <w:hideMark/>
          </w:tcPr>
          <w:p w14:paraId="54387B67" w14:textId="77777777" w:rsidR="00C86B4D" w:rsidRPr="0089023D" w:rsidRDefault="00C86B4D" w:rsidP="006D73D8">
            <w:pPr>
              <w:spacing w:after="0" w:line="240" w:lineRule="auto"/>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 </w:t>
            </w:r>
          </w:p>
        </w:tc>
        <w:tc>
          <w:tcPr>
            <w:tcW w:w="1346" w:type="dxa"/>
            <w:shd w:val="clear" w:color="auto" w:fill="auto"/>
            <w:noWrap/>
            <w:vAlign w:val="center"/>
            <w:hideMark/>
          </w:tcPr>
          <w:p w14:paraId="15E2F6FC"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3,967 </w:t>
            </w:r>
          </w:p>
        </w:tc>
        <w:tc>
          <w:tcPr>
            <w:tcW w:w="572" w:type="dxa"/>
            <w:shd w:val="clear" w:color="auto" w:fill="auto"/>
            <w:noWrap/>
            <w:vAlign w:val="center"/>
            <w:hideMark/>
          </w:tcPr>
          <w:p w14:paraId="3F29EFD9" w14:textId="5AFAB9F3"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485 </w:t>
            </w:r>
          </w:p>
        </w:tc>
        <w:tc>
          <w:tcPr>
            <w:tcW w:w="380" w:type="dxa"/>
            <w:shd w:val="clear" w:color="auto" w:fill="auto"/>
            <w:noWrap/>
            <w:vAlign w:val="center"/>
            <w:hideMark/>
          </w:tcPr>
          <w:p w14:paraId="46E32A8E"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15 </w:t>
            </w:r>
          </w:p>
        </w:tc>
        <w:tc>
          <w:tcPr>
            <w:tcW w:w="1431" w:type="dxa"/>
            <w:shd w:val="clear" w:color="auto" w:fill="auto"/>
            <w:noWrap/>
            <w:vAlign w:val="center"/>
            <w:hideMark/>
          </w:tcPr>
          <w:p w14:paraId="13E45172" w14:textId="463C360E" w:rsidR="00C86B4D" w:rsidRPr="0089023D" w:rsidRDefault="00C86B4D" w:rsidP="003C5D0F">
            <w:pPr>
              <w:pStyle w:val="Prrafodelista"/>
              <w:numPr>
                <w:ilvl w:val="0"/>
                <w:numId w:val="13"/>
              </w:numPr>
              <w:spacing w:after="0" w:line="240" w:lineRule="auto"/>
              <w:ind w:left="0"/>
              <w:jc w:val="center"/>
              <w:rPr>
                <w:rFonts w:ascii="Times New Roman" w:eastAsia="Times New Roman" w:hAnsi="Times New Roman"/>
                <w:color w:val="767171"/>
                <w:sz w:val="24"/>
                <w:szCs w:val="24"/>
                <w:lang w:val="es-DO" w:eastAsia="es-DO"/>
              </w:rPr>
            </w:pPr>
          </w:p>
        </w:tc>
      </w:tr>
    </w:tbl>
    <w:p w14:paraId="3F9047FD" w14:textId="38C3660D" w:rsidR="00C43F4B" w:rsidRPr="0089023D" w:rsidRDefault="00C43F4B" w:rsidP="00C43F4B">
      <w:pPr>
        <w:spacing w:line="360" w:lineRule="auto"/>
        <w:rPr>
          <w:rFonts w:ascii="Times New Roman" w:hAnsi="Times New Roman" w:cs="Times New Roman"/>
          <w:iCs/>
          <w:color w:val="767171"/>
          <w:spacing w:val="20"/>
          <w:sz w:val="20"/>
          <w:szCs w:val="20"/>
          <w:lang w:val="es-DO"/>
        </w:rPr>
      </w:pPr>
      <w:r w:rsidRPr="0089023D">
        <w:rPr>
          <w:rFonts w:ascii="Times New Roman" w:hAnsi="Times New Roman" w:cs="Times New Roman"/>
          <w:iCs/>
          <w:color w:val="767171"/>
          <w:spacing w:val="20"/>
          <w:sz w:val="24"/>
          <w:szCs w:val="24"/>
          <w:lang w:val="es-DO"/>
        </w:rPr>
        <w:t xml:space="preserve">      </w:t>
      </w:r>
      <w:r w:rsidR="00660DE3" w:rsidRPr="0089023D">
        <w:rPr>
          <w:rFonts w:ascii="Times New Roman" w:hAnsi="Times New Roman" w:cs="Times New Roman"/>
          <w:iCs/>
          <w:color w:val="767171"/>
          <w:spacing w:val="20"/>
          <w:sz w:val="24"/>
          <w:szCs w:val="24"/>
          <w:lang w:val="es-DO"/>
        </w:rPr>
        <w:t xml:space="preserve">Continuación </w:t>
      </w:r>
      <w:r w:rsidRPr="0089023D">
        <w:rPr>
          <w:rFonts w:ascii="Times New Roman" w:hAnsi="Times New Roman" w:cs="Times New Roman"/>
          <w:iCs/>
          <w:color w:val="767171"/>
          <w:spacing w:val="20"/>
          <w:sz w:val="20"/>
          <w:szCs w:val="20"/>
          <w:lang w:val="es-DO"/>
        </w:rPr>
        <w:t>Cuadro III</w:t>
      </w:r>
      <w:r w:rsidR="00593FAB" w:rsidRPr="0089023D">
        <w:rPr>
          <w:rFonts w:ascii="Times New Roman" w:hAnsi="Times New Roman" w:cs="Times New Roman"/>
          <w:iCs/>
          <w:color w:val="767171"/>
          <w:spacing w:val="20"/>
          <w:sz w:val="20"/>
          <w:szCs w:val="20"/>
          <w:lang w:val="es-DO"/>
        </w:rPr>
        <w:t>: Renovación de café Zona Norte.</w:t>
      </w:r>
    </w:p>
    <w:p w14:paraId="1E9C2411" w14:textId="5FBC73F2" w:rsidR="00C86B4D" w:rsidRPr="0089023D" w:rsidRDefault="00C86B4D" w:rsidP="006D73D8">
      <w:pPr>
        <w:spacing w:line="360" w:lineRule="auto"/>
        <w:jc w:val="center"/>
        <w:rPr>
          <w:rFonts w:ascii="Times New Roman" w:hAnsi="Times New Roman" w:cs="Times New Roman"/>
          <w:iCs/>
          <w:color w:val="767171"/>
          <w:spacing w:val="20"/>
          <w:sz w:val="24"/>
          <w:szCs w:val="24"/>
          <w:lang w:val="es-DO"/>
        </w:rPr>
      </w:pPr>
    </w:p>
    <w:p w14:paraId="5BB8EE7E" w14:textId="60A240F9" w:rsidR="00624BAE" w:rsidRPr="0089023D" w:rsidRDefault="00624BAE" w:rsidP="006D73D8">
      <w:pPr>
        <w:spacing w:line="360" w:lineRule="auto"/>
        <w:jc w:val="center"/>
        <w:rPr>
          <w:rFonts w:ascii="Times New Roman" w:hAnsi="Times New Roman" w:cs="Times New Roman"/>
          <w:iCs/>
          <w:color w:val="767171"/>
          <w:spacing w:val="20"/>
          <w:sz w:val="24"/>
          <w:szCs w:val="24"/>
          <w:lang w:val="es-DO"/>
        </w:rPr>
      </w:pPr>
    </w:p>
    <w:p w14:paraId="4BA36B32" w14:textId="575435BA" w:rsidR="00624BAE" w:rsidRPr="0089023D" w:rsidRDefault="00624BAE" w:rsidP="006D73D8">
      <w:pPr>
        <w:spacing w:line="360" w:lineRule="auto"/>
        <w:jc w:val="center"/>
        <w:rPr>
          <w:rFonts w:ascii="Times New Roman" w:hAnsi="Times New Roman" w:cs="Times New Roman"/>
          <w:iCs/>
          <w:color w:val="767171"/>
          <w:spacing w:val="20"/>
          <w:sz w:val="24"/>
          <w:szCs w:val="24"/>
          <w:lang w:val="es-DO"/>
        </w:rPr>
      </w:pPr>
    </w:p>
    <w:p w14:paraId="549E153C" w14:textId="4FA17184" w:rsidR="00624BAE" w:rsidRPr="0089023D" w:rsidRDefault="00624BAE" w:rsidP="006D73D8">
      <w:pPr>
        <w:spacing w:line="360" w:lineRule="auto"/>
        <w:jc w:val="center"/>
        <w:rPr>
          <w:rFonts w:ascii="Times New Roman" w:hAnsi="Times New Roman" w:cs="Times New Roman"/>
          <w:iCs/>
          <w:color w:val="767171"/>
          <w:spacing w:val="20"/>
          <w:sz w:val="24"/>
          <w:szCs w:val="24"/>
          <w:lang w:val="es-DO"/>
        </w:rPr>
      </w:pPr>
    </w:p>
    <w:p w14:paraId="7F8CC32B" w14:textId="77777777" w:rsidR="00624BAE" w:rsidRPr="0089023D" w:rsidRDefault="00624BAE" w:rsidP="006D73D8">
      <w:pPr>
        <w:spacing w:line="360" w:lineRule="auto"/>
        <w:jc w:val="center"/>
        <w:rPr>
          <w:rFonts w:ascii="Times New Roman" w:hAnsi="Times New Roman" w:cs="Times New Roman"/>
          <w:iCs/>
          <w:color w:val="767171"/>
          <w:spacing w:val="20"/>
          <w:sz w:val="24"/>
          <w:szCs w:val="24"/>
          <w:lang w:val="es-DO"/>
        </w:rPr>
      </w:pPr>
    </w:p>
    <w:p w14:paraId="70AEF8E5" w14:textId="25453574" w:rsidR="00ED6861" w:rsidRPr="0089023D" w:rsidRDefault="008F4642" w:rsidP="00750E02">
      <w:pPr>
        <w:pStyle w:val="Ttulo2"/>
        <w:numPr>
          <w:ilvl w:val="1"/>
          <w:numId w:val="35"/>
        </w:numPr>
        <w:rPr>
          <w:rFonts w:ascii="Times New Roman" w:eastAsiaTheme="minorHAnsi" w:hAnsi="Times New Roman" w:cs="Times New Roman"/>
          <w:b/>
          <w:bCs/>
          <w:iCs/>
          <w:color w:val="767171"/>
          <w:spacing w:val="20"/>
          <w:sz w:val="24"/>
          <w:szCs w:val="24"/>
          <w:lang w:val="es-DO"/>
        </w:rPr>
      </w:pPr>
      <w:r w:rsidRPr="0089023D">
        <w:rPr>
          <w:rFonts w:ascii="Times New Roman" w:eastAsiaTheme="minorHAnsi" w:hAnsi="Times New Roman" w:cs="Times New Roman"/>
          <w:iCs/>
          <w:color w:val="767171"/>
          <w:spacing w:val="20"/>
          <w:sz w:val="24"/>
          <w:szCs w:val="24"/>
          <w:lang w:val="es-DO"/>
        </w:rPr>
        <w:t xml:space="preserve"> </w:t>
      </w:r>
      <w:bookmarkStart w:id="13" w:name="_Toc123662180"/>
      <w:r w:rsidR="00ED6861" w:rsidRPr="0089023D">
        <w:rPr>
          <w:rFonts w:ascii="Times New Roman" w:eastAsiaTheme="minorHAnsi" w:hAnsi="Times New Roman" w:cs="Times New Roman"/>
          <w:b/>
          <w:bCs/>
          <w:iCs/>
          <w:color w:val="767171"/>
          <w:spacing w:val="20"/>
          <w:sz w:val="24"/>
          <w:szCs w:val="24"/>
          <w:lang w:val="es-DO"/>
        </w:rPr>
        <w:t>R</w:t>
      </w:r>
      <w:r w:rsidR="00C43F4B" w:rsidRPr="0089023D">
        <w:rPr>
          <w:rFonts w:ascii="Times New Roman" w:eastAsiaTheme="minorHAnsi" w:hAnsi="Times New Roman" w:cs="Times New Roman"/>
          <w:b/>
          <w:bCs/>
          <w:iCs/>
          <w:color w:val="767171"/>
          <w:spacing w:val="20"/>
          <w:sz w:val="24"/>
          <w:szCs w:val="24"/>
          <w:lang w:val="es-DO"/>
        </w:rPr>
        <w:t>esumen</w:t>
      </w:r>
      <w:r w:rsidR="00ED6861" w:rsidRPr="0089023D">
        <w:rPr>
          <w:rFonts w:ascii="Times New Roman" w:eastAsiaTheme="minorHAnsi" w:hAnsi="Times New Roman" w:cs="Times New Roman"/>
          <w:b/>
          <w:bCs/>
          <w:iCs/>
          <w:color w:val="767171"/>
          <w:spacing w:val="20"/>
          <w:sz w:val="24"/>
          <w:szCs w:val="24"/>
          <w:lang w:val="es-DO"/>
        </w:rPr>
        <w:t xml:space="preserve"> T</w:t>
      </w:r>
      <w:r w:rsidR="00633619" w:rsidRPr="0089023D">
        <w:rPr>
          <w:rFonts w:ascii="Times New Roman" w:eastAsiaTheme="minorHAnsi" w:hAnsi="Times New Roman" w:cs="Times New Roman"/>
          <w:b/>
          <w:bCs/>
          <w:iCs/>
          <w:color w:val="767171"/>
          <w:spacing w:val="20"/>
          <w:sz w:val="24"/>
          <w:szCs w:val="24"/>
          <w:lang w:val="es-DO"/>
        </w:rPr>
        <w:t>areas</w:t>
      </w:r>
      <w:r w:rsidR="00ED6861" w:rsidRPr="0089023D">
        <w:rPr>
          <w:rFonts w:ascii="Times New Roman" w:eastAsiaTheme="minorHAnsi" w:hAnsi="Times New Roman" w:cs="Times New Roman"/>
          <w:b/>
          <w:bCs/>
          <w:iCs/>
          <w:color w:val="767171"/>
          <w:spacing w:val="20"/>
          <w:sz w:val="24"/>
          <w:szCs w:val="24"/>
          <w:lang w:val="es-DO"/>
        </w:rPr>
        <w:t xml:space="preserve"> R</w:t>
      </w:r>
      <w:r w:rsidR="00633619" w:rsidRPr="0089023D">
        <w:rPr>
          <w:rFonts w:ascii="Times New Roman" w:eastAsiaTheme="minorHAnsi" w:hAnsi="Times New Roman" w:cs="Times New Roman"/>
          <w:b/>
          <w:bCs/>
          <w:iCs/>
          <w:color w:val="767171"/>
          <w:spacing w:val="20"/>
          <w:sz w:val="24"/>
          <w:szCs w:val="24"/>
          <w:lang w:val="es-DO"/>
        </w:rPr>
        <w:t>enovadas</w:t>
      </w:r>
      <w:r w:rsidR="00ED6861" w:rsidRPr="0089023D">
        <w:rPr>
          <w:rFonts w:ascii="Times New Roman" w:eastAsiaTheme="minorHAnsi" w:hAnsi="Times New Roman" w:cs="Times New Roman"/>
          <w:b/>
          <w:bCs/>
          <w:iCs/>
          <w:color w:val="767171"/>
          <w:spacing w:val="20"/>
          <w:sz w:val="24"/>
          <w:szCs w:val="24"/>
          <w:lang w:val="es-DO"/>
        </w:rPr>
        <w:t xml:space="preserve"> </w:t>
      </w:r>
      <w:r w:rsidR="00633619" w:rsidRPr="0089023D">
        <w:rPr>
          <w:rFonts w:ascii="Times New Roman" w:eastAsiaTheme="minorHAnsi" w:hAnsi="Times New Roman" w:cs="Times New Roman"/>
          <w:b/>
          <w:bCs/>
          <w:iCs/>
          <w:color w:val="767171"/>
          <w:spacing w:val="20"/>
          <w:sz w:val="24"/>
          <w:szCs w:val="24"/>
          <w:lang w:val="es-DO"/>
        </w:rPr>
        <w:t>y</w:t>
      </w:r>
      <w:r w:rsidR="00ED6861" w:rsidRPr="0089023D">
        <w:rPr>
          <w:rFonts w:ascii="Times New Roman" w:eastAsiaTheme="minorHAnsi" w:hAnsi="Times New Roman" w:cs="Times New Roman"/>
          <w:b/>
          <w:bCs/>
          <w:iCs/>
          <w:color w:val="767171"/>
          <w:spacing w:val="20"/>
          <w:sz w:val="24"/>
          <w:szCs w:val="24"/>
          <w:lang w:val="es-DO"/>
        </w:rPr>
        <w:t xml:space="preserve"> F</w:t>
      </w:r>
      <w:r w:rsidR="00633619" w:rsidRPr="0089023D">
        <w:rPr>
          <w:rFonts w:ascii="Times New Roman" w:eastAsiaTheme="minorHAnsi" w:hAnsi="Times New Roman" w:cs="Times New Roman"/>
          <w:b/>
          <w:bCs/>
          <w:iCs/>
          <w:color w:val="767171"/>
          <w:spacing w:val="20"/>
          <w:sz w:val="24"/>
          <w:szCs w:val="24"/>
          <w:lang w:val="es-DO"/>
        </w:rPr>
        <w:t>omentadas</w:t>
      </w:r>
      <w:bookmarkEnd w:id="13"/>
    </w:p>
    <w:p w14:paraId="67206D20" w14:textId="5428ACEA" w:rsidR="00C86B4D" w:rsidRPr="0089023D" w:rsidRDefault="00C86B4D" w:rsidP="00C43F4B">
      <w:pPr>
        <w:spacing w:line="360" w:lineRule="auto"/>
        <w:rPr>
          <w:rFonts w:ascii="Times New Roman" w:hAnsi="Times New Roman" w:cs="Times New Roman"/>
          <w:iCs/>
          <w:color w:val="767171"/>
          <w:spacing w:val="20"/>
          <w:sz w:val="24"/>
          <w:szCs w:val="24"/>
          <w:lang w:val="es-DO"/>
        </w:rPr>
      </w:pPr>
    </w:p>
    <w:tbl>
      <w:tblPr>
        <w:tblW w:w="6840" w:type="dxa"/>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70" w:type="dxa"/>
          <w:right w:w="70" w:type="dxa"/>
        </w:tblCellMar>
        <w:tblLook w:val="04A0" w:firstRow="1" w:lastRow="0" w:firstColumn="1" w:lastColumn="0" w:noHBand="0" w:noVBand="1"/>
      </w:tblPr>
      <w:tblGrid>
        <w:gridCol w:w="945"/>
        <w:gridCol w:w="2082"/>
        <w:gridCol w:w="1355"/>
        <w:gridCol w:w="1263"/>
        <w:gridCol w:w="1195"/>
      </w:tblGrid>
      <w:tr w:rsidR="0089023D" w:rsidRPr="0089023D" w14:paraId="4E1628D2" w14:textId="77777777" w:rsidTr="002A4D39">
        <w:trPr>
          <w:trHeight w:val="330"/>
          <w:jc w:val="center"/>
        </w:trPr>
        <w:tc>
          <w:tcPr>
            <w:tcW w:w="6840" w:type="dxa"/>
            <w:gridSpan w:val="5"/>
            <w:shd w:val="clear" w:color="auto" w:fill="auto"/>
            <w:noWrap/>
            <w:vAlign w:val="center"/>
            <w:hideMark/>
          </w:tcPr>
          <w:p w14:paraId="6207535E" w14:textId="4E06722C"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R</w:t>
            </w:r>
            <w:r w:rsidR="003C5D0F" w:rsidRPr="0089023D">
              <w:rPr>
                <w:rFonts w:ascii="Times New Roman" w:eastAsia="Times New Roman" w:hAnsi="Times New Roman" w:cs="Times New Roman"/>
                <w:color w:val="767171"/>
                <w:sz w:val="24"/>
                <w:szCs w:val="24"/>
                <w:lang w:val="es-DO" w:eastAsia="es-DO"/>
              </w:rPr>
              <w:t>esumen</w:t>
            </w:r>
            <w:r w:rsidRPr="0089023D">
              <w:rPr>
                <w:rFonts w:ascii="Times New Roman" w:eastAsia="Times New Roman" w:hAnsi="Times New Roman" w:cs="Times New Roman"/>
                <w:color w:val="767171"/>
                <w:sz w:val="24"/>
                <w:szCs w:val="24"/>
                <w:lang w:val="es-DO" w:eastAsia="es-DO"/>
              </w:rPr>
              <w:t xml:space="preserve"> T</w:t>
            </w:r>
            <w:r w:rsidR="003C5D0F" w:rsidRPr="0089023D">
              <w:rPr>
                <w:rFonts w:ascii="Times New Roman" w:eastAsia="Times New Roman" w:hAnsi="Times New Roman" w:cs="Times New Roman"/>
                <w:color w:val="767171"/>
                <w:sz w:val="24"/>
                <w:szCs w:val="24"/>
                <w:lang w:val="es-DO" w:eastAsia="es-DO"/>
              </w:rPr>
              <w:t>areas</w:t>
            </w:r>
            <w:r w:rsidRPr="0089023D">
              <w:rPr>
                <w:rFonts w:ascii="Times New Roman" w:eastAsia="Times New Roman" w:hAnsi="Times New Roman" w:cs="Times New Roman"/>
                <w:color w:val="767171"/>
                <w:sz w:val="24"/>
                <w:szCs w:val="24"/>
                <w:lang w:val="es-DO" w:eastAsia="es-DO"/>
              </w:rPr>
              <w:t xml:space="preserve"> R</w:t>
            </w:r>
            <w:r w:rsidR="003C5D0F" w:rsidRPr="0089023D">
              <w:rPr>
                <w:rFonts w:ascii="Times New Roman" w:eastAsia="Times New Roman" w:hAnsi="Times New Roman" w:cs="Times New Roman"/>
                <w:color w:val="767171"/>
                <w:sz w:val="24"/>
                <w:szCs w:val="24"/>
                <w:lang w:val="es-DO" w:eastAsia="es-DO"/>
              </w:rPr>
              <w:t>enovadas</w:t>
            </w:r>
          </w:p>
        </w:tc>
      </w:tr>
      <w:tr w:rsidR="0089023D" w:rsidRPr="0089023D" w14:paraId="03451813" w14:textId="77777777" w:rsidTr="002A4D39">
        <w:trPr>
          <w:trHeight w:val="330"/>
          <w:jc w:val="center"/>
        </w:trPr>
        <w:tc>
          <w:tcPr>
            <w:tcW w:w="945" w:type="dxa"/>
            <w:vMerge w:val="restart"/>
            <w:shd w:val="clear" w:color="auto" w:fill="auto"/>
            <w:noWrap/>
            <w:vAlign w:val="center"/>
            <w:hideMark/>
          </w:tcPr>
          <w:p w14:paraId="4328DACD" w14:textId="06C1EAD6"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Z</w:t>
            </w:r>
            <w:r w:rsidR="003C5D0F" w:rsidRPr="0089023D">
              <w:rPr>
                <w:rFonts w:ascii="Times New Roman" w:eastAsia="Times New Roman" w:hAnsi="Times New Roman" w:cs="Times New Roman"/>
                <w:color w:val="767171"/>
                <w:sz w:val="24"/>
                <w:szCs w:val="24"/>
                <w:lang w:val="es-DO" w:eastAsia="es-DO"/>
              </w:rPr>
              <w:t>ona</w:t>
            </w:r>
          </w:p>
        </w:tc>
        <w:tc>
          <w:tcPr>
            <w:tcW w:w="2082" w:type="dxa"/>
            <w:vMerge w:val="restart"/>
            <w:shd w:val="clear" w:color="auto" w:fill="auto"/>
            <w:noWrap/>
            <w:vAlign w:val="center"/>
            <w:hideMark/>
          </w:tcPr>
          <w:p w14:paraId="115ED480" w14:textId="774529E8"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Á</w:t>
            </w:r>
            <w:r w:rsidR="003C5D0F" w:rsidRPr="0089023D">
              <w:rPr>
                <w:rFonts w:ascii="Times New Roman" w:eastAsia="Times New Roman" w:hAnsi="Times New Roman" w:cs="Times New Roman"/>
                <w:color w:val="767171"/>
                <w:sz w:val="24"/>
                <w:szCs w:val="24"/>
                <w:lang w:val="es-DO" w:eastAsia="es-DO"/>
              </w:rPr>
              <w:t>rea</w:t>
            </w:r>
          </w:p>
        </w:tc>
        <w:tc>
          <w:tcPr>
            <w:tcW w:w="3813" w:type="dxa"/>
            <w:gridSpan w:val="3"/>
            <w:shd w:val="clear" w:color="auto" w:fill="auto"/>
            <w:noWrap/>
            <w:vAlign w:val="center"/>
            <w:hideMark/>
          </w:tcPr>
          <w:p w14:paraId="7E0AE6CC" w14:textId="653F363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B</w:t>
            </w:r>
            <w:r w:rsidR="003C5D0F" w:rsidRPr="0089023D">
              <w:rPr>
                <w:rFonts w:ascii="Times New Roman" w:eastAsia="Times New Roman" w:hAnsi="Times New Roman" w:cs="Times New Roman"/>
                <w:color w:val="767171"/>
                <w:sz w:val="24"/>
                <w:szCs w:val="24"/>
                <w:lang w:val="es-DO" w:eastAsia="es-DO"/>
              </w:rPr>
              <w:t>eneficiarios</w:t>
            </w:r>
          </w:p>
        </w:tc>
      </w:tr>
      <w:tr w:rsidR="0089023D" w:rsidRPr="0089023D" w14:paraId="11A01E7E" w14:textId="77777777" w:rsidTr="002A4D39">
        <w:trPr>
          <w:trHeight w:val="330"/>
          <w:jc w:val="center"/>
        </w:trPr>
        <w:tc>
          <w:tcPr>
            <w:tcW w:w="945" w:type="dxa"/>
            <w:vMerge/>
            <w:vAlign w:val="center"/>
            <w:hideMark/>
          </w:tcPr>
          <w:p w14:paraId="0CB93D0A"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2082" w:type="dxa"/>
            <w:vMerge/>
            <w:vAlign w:val="center"/>
            <w:hideMark/>
          </w:tcPr>
          <w:p w14:paraId="39675B96"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355" w:type="dxa"/>
            <w:shd w:val="clear" w:color="auto" w:fill="auto"/>
            <w:noWrap/>
            <w:vAlign w:val="center"/>
            <w:hideMark/>
          </w:tcPr>
          <w:p w14:paraId="4D3167BE" w14:textId="5AB4335E"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H</w:t>
            </w:r>
            <w:r w:rsidR="003C5D0F" w:rsidRPr="0089023D">
              <w:rPr>
                <w:rFonts w:ascii="Times New Roman" w:eastAsia="Times New Roman" w:hAnsi="Times New Roman" w:cs="Times New Roman"/>
                <w:color w:val="767171"/>
                <w:sz w:val="24"/>
                <w:szCs w:val="24"/>
                <w:lang w:val="es-DO" w:eastAsia="es-DO"/>
              </w:rPr>
              <w:t>ombres</w:t>
            </w:r>
          </w:p>
        </w:tc>
        <w:tc>
          <w:tcPr>
            <w:tcW w:w="1263" w:type="dxa"/>
            <w:shd w:val="clear" w:color="auto" w:fill="auto"/>
            <w:noWrap/>
            <w:vAlign w:val="center"/>
            <w:hideMark/>
          </w:tcPr>
          <w:p w14:paraId="7B65C1E8" w14:textId="41D4F6DE"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M</w:t>
            </w:r>
            <w:r w:rsidR="003C5D0F" w:rsidRPr="0089023D">
              <w:rPr>
                <w:rFonts w:ascii="Times New Roman" w:eastAsia="Times New Roman" w:hAnsi="Times New Roman" w:cs="Times New Roman"/>
                <w:color w:val="767171"/>
                <w:sz w:val="24"/>
                <w:szCs w:val="24"/>
                <w:lang w:val="es-DO" w:eastAsia="es-DO"/>
              </w:rPr>
              <w:t>ujeres</w:t>
            </w:r>
          </w:p>
        </w:tc>
        <w:tc>
          <w:tcPr>
            <w:tcW w:w="1195" w:type="dxa"/>
            <w:shd w:val="clear" w:color="auto" w:fill="auto"/>
            <w:noWrap/>
            <w:vAlign w:val="center"/>
            <w:hideMark/>
          </w:tcPr>
          <w:p w14:paraId="09CCD1FA"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Totales</w:t>
            </w:r>
          </w:p>
        </w:tc>
      </w:tr>
      <w:tr w:rsidR="0089023D" w:rsidRPr="0089023D" w14:paraId="49A71D7F" w14:textId="77777777" w:rsidTr="002A4D39">
        <w:trPr>
          <w:trHeight w:val="330"/>
          <w:jc w:val="center"/>
        </w:trPr>
        <w:tc>
          <w:tcPr>
            <w:tcW w:w="945" w:type="dxa"/>
            <w:shd w:val="clear" w:color="auto" w:fill="auto"/>
            <w:noWrap/>
            <w:vAlign w:val="center"/>
            <w:hideMark/>
          </w:tcPr>
          <w:p w14:paraId="46BE83DE" w14:textId="459DCACD"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S</w:t>
            </w:r>
            <w:r w:rsidR="003C5D0F" w:rsidRPr="0089023D">
              <w:rPr>
                <w:rFonts w:ascii="Times New Roman" w:eastAsia="Times New Roman" w:hAnsi="Times New Roman" w:cs="Times New Roman"/>
                <w:color w:val="767171"/>
                <w:sz w:val="24"/>
                <w:szCs w:val="24"/>
                <w:lang w:val="es-DO" w:eastAsia="es-DO"/>
              </w:rPr>
              <w:t>ur</w:t>
            </w:r>
          </w:p>
        </w:tc>
        <w:tc>
          <w:tcPr>
            <w:tcW w:w="2082" w:type="dxa"/>
            <w:shd w:val="clear" w:color="auto" w:fill="auto"/>
            <w:noWrap/>
            <w:vAlign w:val="center"/>
            <w:hideMark/>
          </w:tcPr>
          <w:p w14:paraId="15D5A90D"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38,264 </w:t>
            </w:r>
          </w:p>
        </w:tc>
        <w:tc>
          <w:tcPr>
            <w:tcW w:w="1355" w:type="dxa"/>
            <w:shd w:val="clear" w:color="auto" w:fill="auto"/>
            <w:noWrap/>
            <w:vAlign w:val="center"/>
            <w:hideMark/>
          </w:tcPr>
          <w:p w14:paraId="40C3238D"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2,456 </w:t>
            </w:r>
          </w:p>
        </w:tc>
        <w:tc>
          <w:tcPr>
            <w:tcW w:w="1263" w:type="dxa"/>
            <w:shd w:val="clear" w:color="auto" w:fill="auto"/>
            <w:noWrap/>
            <w:vAlign w:val="center"/>
            <w:hideMark/>
          </w:tcPr>
          <w:p w14:paraId="1937AB2C"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404 </w:t>
            </w:r>
          </w:p>
        </w:tc>
        <w:tc>
          <w:tcPr>
            <w:tcW w:w="1195" w:type="dxa"/>
            <w:shd w:val="clear" w:color="auto" w:fill="auto"/>
            <w:noWrap/>
            <w:vAlign w:val="center"/>
            <w:hideMark/>
          </w:tcPr>
          <w:p w14:paraId="07AE6D63"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2,860 </w:t>
            </w:r>
          </w:p>
        </w:tc>
      </w:tr>
      <w:tr w:rsidR="0089023D" w:rsidRPr="0089023D" w14:paraId="5E7CAB16" w14:textId="77777777" w:rsidTr="002A4D39">
        <w:trPr>
          <w:trHeight w:val="330"/>
          <w:jc w:val="center"/>
        </w:trPr>
        <w:tc>
          <w:tcPr>
            <w:tcW w:w="945" w:type="dxa"/>
            <w:shd w:val="clear" w:color="auto" w:fill="auto"/>
            <w:noWrap/>
            <w:vAlign w:val="center"/>
            <w:hideMark/>
          </w:tcPr>
          <w:p w14:paraId="2B236342" w14:textId="4CEC6643"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N</w:t>
            </w:r>
            <w:r w:rsidR="003C5D0F" w:rsidRPr="0089023D">
              <w:rPr>
                <w:rFonts w:ascii="Times New Roman" w:eastAsia="Times New Roman" w:hAnsi="Times New Roman" w:cs="Times New Roman"/>
                <w:color w:val="767171"/>
                <w:sz w:val="24"/>
                <w:szCs w:val="24"/>
                <w:lang w:val="es-DO" w:eastAsia="es-DO"/>
              </w:rPr>
              <w:t>orte</w:t>
            </w:r>
          </w:p>
        </w:tc>
        <w:tc>
          <w:tcPr>
            <w:tcW w:w="2082" w:type="dxa"/>
            <w:shd w:val="clear" w:color="auto" w:fill="auto"/>
            <w:noWrap/>
            <w:vAlign w:val="center"/>
            <w:hideMark/>
          </w:tcPr>
          <w:p w14:paraId="07A3B7D1"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3,967 </w:t>
            </w:r>
          </w:p>
        </w:tc>
        <w:tc>
          <w:tcPr>
            <w:tcW w:w="1355" w:type="dxa"/>
            <w:shd w:val="clear" w:color="auto" w:fill="auto"/>
            <w:noWrap/>
            <w:vAlign w:val="center"/>
            <w:hideMark/>
          </w:tcPr>
          <w:p w14:paraId="2ECF826D"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485 </w:t>
            </w:r>
          </w:p>
        </w:tc>
        <w:tc>
          <w:tcPr>
            <w:tcW w:w="1263" w:type="dxa"/>
            <w:shd w:val="clear" w:color="auto" w:fill="auto"/>
            <w:noWrap/>
            <w:vAlign w:val="center"/>
            <w:hideMark/>
          </w:tcPr>
          <w:p w14:paraId="69CB5D99"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15 </w:t>
            </w:r>
          </w:p>
        </w:tc>
        <w:tc>
          <w:tcPr>
            <w:tcW w:w="1195" w:type="dxa"/>
            <w:shd w:val="clear" w:color="auto" w:fill="auto"/>
            <w:noWrap/>
            <w:vAlign w:val="center"/>
            <w:hideMark/>
          </w:tcPr>
          <w:p w14:paraId="39D293CB"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500 </w:t>
            </w:r>
          </w:p>
        </w:tc>
      </w:tr>
      <w:tr w:rsidR="0089023D" w:rsidRPr="0089023D" w14:paraId="49D51002" w14:textId="77777777" w:rsidTr="002A4D39">
        <w:trPr>
          <w:trHeight w:val="330"/>
          <w:jc w:val="center"/>
        </w:trPr>
        <w:tc>
          <w:tcPr>
            <w:tcW w:w="945" w:type="dxa"/>
            <w:shd w:val="clear" w:color="auto" w:fill="auto"/>
            <w:noWrap/>
            <w:vAlign w:val="center"/>
            <w:hideMark/>
          </w:tcPr>
          <w:p w14:paraId="6FBC4ABF"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Totales</w:t>
            </w:r>
          </w:p>
        </w:tc>
        <w:tc>
          <w:tcPr>
            <w:tcW w:w="2082" w:type="dxa"/>
            <w:shd w:val="clear" w:color="auto" w:fill="auto"/>
            <w:noWrap/>
            <w:vAlign w:val="center"/>
            <w:hideMark/>
          </w:tcPr>
          <w:p w14:paraId="258C86D6"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42,230 </w:t>
            </w:r>
          </w:p>
        </w:tc>
        <w:tc>
          <w:tcPr>
            <w:tcW w:w="1355" w:type="dxa"/>
            <w:shd w:val="clear" w:color="auto" w:fill="auto"/>
            <w:noWrap/>
            <w:vAlign w:val="center"/>
            <w:hideMark/>
          </w:tcPr>
          <w:p w14:paraId="1B1D868D"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2,941 </w:t>
            </w:r>
          </w:p>
        </w:tc>
        <w:tc>
          <w:tcPr>
            <w:tcW w:w="1263" w:type="dxa"/>
            <w:shd w:val="clear" w:color="auto" w:fill="auto"/>
            <w:noWrap/>
            <w:vAlign w:val="center"/>
            <w:hideMark/>
          </w:tcPr>
          <w:p w14:paraId="56BF9BA6"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419 </w:t>
            </w:r>
          </w:p>
        </w:tc>
        <w:tc>
          <w:tcPr>
            <w:tcW w:w="1195" w:type="dxa"/>
            <w:shd w:val="clear" w:color="auto" w:fill="auto"/>
            <w:noWrap/>
            <w:vAlign w:val="center"/>
            <w:hideMark/>
          </w:tcPr>
          <w:p w14:paraId="0FC313A3"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3,360 </w:t>
            </w:r>
          </w:p>
        </w:tc>
      </w:tr>
    </w:tbl>
    <w:p w14:paraId="0DD3F49F" w14:textId="252155D2" w:rsidR="00C86B4D" w:rsidRPr="0089023D" w:rsidRDefault="00C43F4B" w:rsidP="00CA78F4">
      <w:pPr>
        <w:spacing w:line="360" w:lineRule="auto"/>
        <w:rPr>
          <w:rFonts w:ascii="Times New Roman" w:hAnsi="Times New Roman" w:cs="Times New Roman"/>
          <w:iCs/>
          <w:color w:val="767171"/>
          <w:spacing w:val="20"/>
          <w:sz w:val="20"/>
          <w:szCs w:val="20"/>
          <w:lang w:val="es-DO"/>
        </w:rPr>
      </w:pPr>
      <w:r w:rsidRPr="0089023D">
        <w:rPr>
          <w:rFonts w:ascii="Times New Roman" w:hAnsi="Times New Roman" w:cs="Times New Roman"/>
          <w:iCs/>
          <w:color w:val="767171"/>
          <w:spacing w:val="20"/>
          <w:sz w:val="24"/>
          <w:szCs w:val="24"/>
          <w:lang w:val="es-DO"/>
        </w:rPr>
        <w:t xml:space="preserve">       </w:t>
      </w:r>
      <w:r w:rsidRPr="0089023D">
        <w:rPr>
          <w:rFonts w:ascii="Times New Roman" w:hAnsi="Times New Roman" w:cs="Times New Roman"/>
          <w:iCs/>
          <w:color w:val="767171"/>
          <w:spacing w:val="20"/>
          <w:sz w:val="20"/>
          <w:szCs w:val="20"/>
          <w:lang w:val="es-DO"/>
        </w:rPr>
        <w:t>Cuadro IV</w:t>
      </w:r>
    </w:p>
    <w:p w14:paraId="4AF5422C" w14:textId="2867E024" w:rsidR="00D75789" w:rsidRPr="0089023D" w:rsidRDefault="008F4642" w:rsidP="00750E02">
      <w:pPr>
        <w:pStyle w:val="Prrafodelista"/>
        <w:numPr>
          <w:ilvl w:val="1"/>
          <w:numId w:val="35"/>
        </w:numPr>
        <w:spacing w:line="360" w:lineRule="auto"/>
        <w:rPr>
          <w:rFonts w:ascii="Times New Roman" w:hAnsi="Times New Roman"/>
          <w:iCs/>
          <w:color w:val="767171"/>
          <w:spacing w:val="20"/>
          <w:sz w:val="24"/>
          <w:szCs w:val="24"/>
          <w:lang w:val="es-DO"/>
        </w:rPr>
      </w:pPr>
      <w:r w:rsidRPr="0089023D">
        <w:rPr>
          <w:rFonts w:ascii="Times New Roman" w:hAnsi="Times New Roman"/>
          <w:iCs/>
          <w:color w:val="767171"/>
          <w:spacing w:val="20"/>
          <w:sz w:val="24"/>
          <w:szCs w:val="24"/>
          <w:lang w:val="es-DO"/>
        </w:rPr>
        <w:t xml:space="preserve"> </w:t>
      </w:r>
      <w:r w:rsidR="00C86B4D" w:rsidRPr="0089023D">
        <w:rPr>
          <w:rFonts w:ascii="Times New Roman" w:hAnsi="Times New Roman"/>
          <w:b/>
          <w:bCs/>
          <w:iCs/>
          <w:color w:val="767171"/>
          <w:spacing w:val="20"/>
          <w:sz w:val="24"/>
          <w:szCs w:val="24"/>
          <w:lang w:val="es-DO"/>
        </w:rPr>
        <w:t>Tareas de café fomentadas con variedades resistentes</w:t>
      </w:r>
      <w:r w:rsidR="00C86B4D" w:rsidRPr="0089023D">
        <w:rPr>
          <w:rFonts w:ascii="Times New Roman" w:hAnsi="Times New Roman"/>
          <w:iCs/>
          <w:color w:val="767171"/>
          <w:spacing w:val="20"/>
          <w:sz w:val="24"/>
          <w:szCs w:val="24"/>
          <w:lang w:val="es-DO"/>
        </w:rPr>
        <w:t>:</w:t>
      </w:r>
      <w:r w:rsidR="00D75789" w:rsidRPr="0089023D">
        <w:rPr>
          <w:rFonts w:ascii="Times New Roman" w:hAnsi="Times New Roman"/>
          <w:iCs/>
          <w:color w:val="767171"/>
          <w:spacing w:val="20"/>
          <w:sz w:val="24"/>
          <w:szCs w:val="24"/>
          <w:lang w:val="es-DO"/>
        </w:rPr>
        <w:t xml:space="preserve"> </w:t>
      </w:r>
    </w:p>
    <w:tbl>
      <w:tblPr>
        <w:tblW w:w="6854" w:type="dxa"/>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70" w:type="dxa"/>
          <w:right w:w="70" w:type="dxa"/>
        </w:tblCellMar>
        <w:tblLook w:val="04A0" w:firstRow="1" w:lastRow="0" w:firstColumn="1" w:lastColumn="0" w:noHBand="0" w:noVBand="1"/>
      </w:tblPr>
      <w:tblGrid>
        <w:gridCol w:w="946"/>
        <w:gridCol w:w="2085"/>
        <w:gridCol w:w="1357"/>
        <w:gridCol w:w="1264"/>
        <w:gridCol w:w="1202"/>
      </w:tblGrid>
      <w:tr w:rsidR="0089023D" w:rsidRPr="0089023D" w14:paraId="63B52F29" w14:textId="77777777" w:rsidTr="002A4D39">
        <w:trPr>
          <w:trHeight w:val="236"/>
          <w:jc w:val="center"/>
        </w:trPr>
        <w:tc>
          <w:tcPr>
            <w:tcW w:w="6854" w:type="dxa"/>
            <w:gridSpan w:val="5"/>
            <w:shd w:val="clear" w:color="auto" w:fill="auto"/>
            <w:noWrap/>
            <w:vAlign w:val="center"/>
            <w:hideMark/>
          </w:tcPr>
          <w:p w14:paraId="46527090" w14:textId="605A328B"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F</w:t>
            </w:r>
            <w:r w:rsidR="003C5D0F" w:rsidRPr="0089023D">
              <w:rPr>
                <w:rFonts w:ascii="Times New Roman" w:eastAsia="Times New Roman" w:hAnsi="Times New Roman" w:cs="Times New Roman"/>
                <w:color w:val="767171"/>
                <w:sz w:val="24"/>
                <w:szCs w:val="24"/>
                <w:lang w:val="es-DO" w:eastAsia="es-DO"/>
              </w:rPr>
              <w:t>omento</w:t>
            </w:r>
          </w:p>
        </w:tc>
      </w:tr>
      <w:tr w:rsidR="0089023D" w:rsidRPr="0089023D" w14:paraId="4752964D" w14:textId="77777777" w:rsidTr="002A4D39">
        <w:trPr>
          <w:trHeight w:val="236"/>
          <w:jc w:val="center"/>
        </w:trPr>
        <w:tc>
          <w:tcPr>
            <w:tcW w:w="946" w:type="dxa"/>
            <w:vMerge w:val="restart"/>
            <w:shd w:val="clear" w:color="auto" w:fill="auto"/>
            <w:noWrap/>
            <w:vAlign w:val="center"/>
            <w:hideMark/>
          </w:tcPr>
          <w:p w14:paraId="38DF127C" w14:textId="04BC6C33"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Z</w:t>
            </w:r>
            <w:r w:rsidR="003C5D0F" w:rsidRPr="0089023D">
              <w:rPr>
                <w:rFonts w:ascii="Times New Roman" w:eastAsia="Times New Roman" w:hAnsi="Times New Roman" w:cs="Times New Roman"/>
                <w:color w:val="767171"/>
                <w:sz w:val="24"/>
                <w:szCs w:val="24"/>
                <w:lang w:val="es-DO" w:eastAsia="es-DO"/>
              </w:rPr>
              <w:t>ona</w:t>
            </w:r>
          </w:p>
        </w:tc>
        <w:tc>
          <w:tcPr>
            <w:tcW w:w="2085" w:type="dxa"/>
            <w:vMerge w:val="restart"/>
            <w:shd w:val="clear" w:color="auto" w:fill="auto"/>
            <w:noWrap/>
            <w:vAlign w:val="center"/>
            <w:hideMark/>
          </w:tcPr>
          <w:p w14:paraId="60D4E9AC" w14:textId="5D19C873"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Á</w:t>
            </w:r>
            <w:r w:rsidR="003C5D0F" w:rsidRPr="0089023D">
              <w:rPr>
                <w:rFonts w:ascii="Times New Roman" w:eastAsia="Times New Roman" w:hAnsi="Times New Roman" w:cs="Times New Roman"/>
                <w:color w:val="767171"/>
                <w:sz w:val="24"/>
                <w:szCs w:val="24"/>
                <w:lang w:val="es-DO" w:eastAsia="es-DO"/>
              </w:rPr>
              <w:t>rea</w:t>
            </w:r>
          </w:p>
        </w:tc>
        <w:tc>
          <w:tcPr>
            <w:tcW w:w="3822" w:type="dxa"/>
            <w:gridSpan w:val="3"/>
            <w:shd w:val="clear" w:color="auto" w:fill="auto"/>
            <w:noWrap/>
            <w:vAlign w:val="center"/>
            <w:hideMark/>
          </w:tcPr>
          <w:p w14:paraId="63156863" w14:textId="47D0D42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B</w:t>
            </w:r>
            <w:r w:rsidR="003C5D0F" w:rsidRPr="0089023D">
              <w:rPr>
                <w:rFonts w:ascii="Times New Roman" w:eastAsia="Times New Roman" w:hAnsi="Times New Roman" w:cs="Times New Roman"/>
                <w:color w:val="767171"/>
                <w:sz w:val="24"/>
                <w:szCs w:val="24"/>
                <w:lang w:val="es-DO" w:eastAsia="es-DO"/>
              </w:rPr>
              <w:t>eneficiarios</w:t>
            </w:r>
          </w:p>
        </w:tc>
      </w:tr>
      <w:tr w:rsidR="0089023D" w:rsidRPr="0089023D" w14:paraId="2682041F" w14:textId="77777777" w:rsidTr="002A4D39">
        <w:trPr>
          <w:trHeight w:val="236"/>
          <w:jc w:val="center"/>
        </w:trPr>
        <w:tc>
          <w:tcPr>
            <w:tcW w:w="946" w:type="dxa"/>
            <w:vMerge/>
            <w:vAlign w:val="center"/>
            <w:hideMark/>
          </w:tcPr>
          <w:p w14:paraId="465CD6DF"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2085" w:type="dxa"/>
            <w:vMerge/>
            <w:vAlign w:val="center"/>
            <w:hideMark/>
          </w:tcPr>
          <w:p w14:paraId="72AC0D1D" w14:textId="77777777"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p>
        </w:tc>
        <w:tc>
          <w:tcPr>
            <w:tcW w:w="1357" w:type="dxa"/>
            <w:shd w:val="clear" w:color="auto" w:fill="auto"/>
            <w:noWrap/>
            <w:vAlign w:val="center"/>
            <w:hideMark/>
          </w:tcPr>
          <w:p w14:paraId="4D800526" w14:textId="754D9EE9"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H</w:t>
            </w:r>
            <w:r w:rsidR="003C5D0F" w:rsidRPr="0089023D">
              <w:rPr>
                <w:rFonts w:ascii="Times New Roman" w:eastAsia="Times New Roman" w:hAnsi="Times New Roman" w:cs="Times New Roman"/>
                <w:color w:val="767171"/>
                <w:sz w:val="24"/>
                <w:szCs w:val="24"/>
                <w:lang w:val="es-DO" w:eastAsia="es-DO"/>
              </w:rPr>
              <w:t>ombres</w:t>
            </w:r>
          </w:p>
        </w:tc>
        <w:tc>
          <w:tcPr>
            <w:tcW w:w="1264" w:type="dxa"/>
            <w:shd w:val="clear" w:color="auto" w:fill="auto"/>
            <w:noWrap/>
            <w:vAlign w:val="center"/>
            <w:hideMark/>
          </w:tcPr>
          <w:p w14:paraId="43526722" w14:textId="5F02C7F1"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M</w:t>
            </w:r>
            <w:r w:rsidR="003C5D0F" w:rsidRPr="0089023D">
              <w:rPr>
                <w:rFonts w:ascii="Times New Roman" w:eastAsia="Times New Roman" w:hAnsi="Times New Roman" w:cs="Times New Roman"/>
                <w:color w:val="767171"/>
                <w:sz w:val="24"/>
                <w:szCs w:val="24"/>
                <w:lang w:val="es-DO" w:eastAsia="es-DO"/>
              </w:rPr>
              <w:t>ujeres</w:t>
            </w:r>
          </w:p>
        </w:tc>
        <w:tc>
          <w:tcPr>
            <w:tcW w:w="1200" w:type="dxa"/>
            <w:shd w:val="clear" w:color="auto" w:fill="auto"/>
            <w:noWrap/>
            <w:vAlign w:val="center"/>
            <w:hideMark/>
          </w:tcPr>
          <w:p w14:paraId="4B4B6582"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Totales</w:t>
            </w:r>
          </w:p>
        </w:tc>
      </w:tr>
      <w:tr w:rsidR="0089023D" w:rsidRPr="0089023D" w14:paraId="462CEBE4" w14:textId="77777777" w:rsidTr="002A4D39">
        <w:trPr>
          <w:trHeight w:val="236"/>
          <w:jc w:val="center"/>
        </w:trPr>
        <w:tc>
          <w:tcPr>
            <w:tcW w:w="946" w:type="dxa"/>
            <w:shd w:val="clear" w:color="auto" w:fill="auto"/>
            <w:noWrap/>
            <w:vAlign w:val="center"/>
            <w:hideMark/>
          </w:tcPr>
          <w:p w14:paraId="64E4CF35" w14:textId="64BEED6A"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S</w:t>
            </w:r>
            <w:r w:rsidR="003C5D0F" w:rsidRPr="0089023D">
              <w:rPr>
                <w:rFonts w:ascii="Times New Roman" w:eastAsia="Times New Roman" w:hAnsi="Times New Roman" w:cs="Times New Roman"/>
                <w:color w:val="767171"/>
                <w:sz w:val="24"/>
                <w:szCs w:val="24"/>
                <w:lang w:val="es-DO" w:eastAsia="es-DO"/>
              </w:rPr>
              <w:t>ur</w:t>
            </w:r>
          </w:p>
        </w:tc>
        <w:tc>
          <w:tcPr>
            <w:tcW w:w="2085" w:type="dxa"/>
            <w:shd w:val="clear" w:color="auto" w:fill="auto"/>
            <w:noWrap/>
            <w:vAlign w:val="center"/>
            <w:hideMark/>
          </w:tcPr>
          <w:p w14:paraId="38EE1C11"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5,914 </w:t>
            </w:r>
          </w:p>
        </w:tc>
        <w:tc>
          <w:tcPr>
            <w:tcW w:w="1357" w:type="dxa"/>
            <w:shd w:val="clear" w:color="auto" w:fill="auto"/>
            <w:noWrap/>
            <w:vAlign w:val="center"/>
            <w:hideMark/>
          </w:tcPr>
          <w:p w14:paraId="21B77CAA"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706 </w:t>
            </w:r>
          </w:p>
        </w:tc>
        <w:tc>
          <w:tcPr>
            <w:tcW w:w="1264" w:type="dxa"/>
            <w:shd w:val="clear" w:color="auto" w:fill="auto"/>
            <w:noWrap/>
            <w:vAlign w:val="center"/>
            <w:hideMark/>
          </w:tcPr>
          <w:p w14:paraId="173639FC"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68 </w:t>
            </w:r>
          </w:p>
        </w:tc>
        <w:tc>
          <w:tcPr>
            <w:tcW w:w="1200" w:type="dxa"/>
            <w:shd w:val="clear" w:color="auto" w:fill="auto"/>
            <w:noWrap/>
            <w:vAlign w:val="center"/>
            <w:hideMark/>
          </w:tcPr>
          <w:p w14:paraId="165B432E"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774 </w:t>
            </w:r>
          </w:p>
        </w:tc>
      </w:tr>
      <w:tr w:rsidR="0089023D" w:rsidRPr="0089023D" w14:paraId="64EC5D23" w14:textId="77777777" w:rsidTr="002A4D39">
        <w:trPr>
          <w:trHeight w:val="236"/>
          <w:jc w:val="center"/>
        </w:trPr>
        <w:tc>
          <w:tcPr>
            <w:tcW w:w="946" w:type="dxa"/>
            <w:shd w:val="clear" w:color="auto" w:fill="auto"/>
            <w:noWrap/>
            <w:vAlign w:val="center"/>
            <w:hideMark/>
          </w:tcPr>
          <w:p w14:paraId="44625BCD" w14:textId="1C339369"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N</w:t>
            </w:r>
            <w:r w:rsidR="003C5D0F" w:rsidRPr="0089023D">
              <w:rPr>
                <w:rFonts w:ascii="Times New Roman" w:eastAsia="Times New Roman" w:hAnsi="Times New Roman" w:cs="Times New Roman"/>
                <w:color w:val="767171"/>
                <w:sz w:val="24"/>
                <w:szCs w:val="24"/>
                <w:lang w:val="es-DO" w:eastAsia="es-DO"/>
              </w:rPr>
              <w:t>orte</w:t>
            </w:r>
          </w:p>
        </w:tc>
        <w:tc>
          <w:tcPr>
            <w:tcW w:w="2085" w:type="dxa"/>
            <w:shd w:val="clear" w:color="auto" w:fill="auto"/>
            <w:noWrap/>
            <w:vAlign w:val="center"/>
            <w:hideMark/>
          </w:tcPr>
          <w:p w14:paraId="0C689660"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613 </w:t>
            </w:r>
          </w:p>
        </w:tc>
        <w:tc>
          <w:tcPr>
            <w:tcW w:w="1357" w:type="dxa"/>
            <w:shd w:val="clear" w:color="auto" w:fill="auto"/>
            <w:noWrap/>
            <w:vAlign w:val="center"/>
            <w:hideMark/>
          </w:tcPr>
          <w:p w14:paraId="235D9E9E"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73 </w:t>
            </w:r>
          </w:p>
        </w:tc>
        <w:tc>
          <w:tcPr>
            <w:tcW w:w="1264" w:type="dxa"/>
            <w:shd w:val="clear" w:color="auto" w:fill="auto"/>
            <w:noWrap/>
            <w:vAlign w:val="center"/>
            <w:hideMark/>
          </w:tcPr>
          <w:p w14:paraId="599AE0A6"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7 </w:t>
            </w:r>
          </w:p>
        </w:tc>
        <w:tc>
          <w:tcPr>
            <w:tcW w:w="1200" w:type="dxa"/>
            <w:shd w:val="clear" w:color="auto" w:fill="auto"/>
            <w:noWrap/>
            <w:vAlign w:val="center"/>
            <w:hideMark/>
          </w:tcPr>
          <w:p w14:paraId="25A92490"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80 </w:t>
            </w:r>
          </w:p>
        </w:tc>
      </w:tr>
      <w:tr w:rsidR="0089023D" w:rsidRPr="0089023D" w14:paraId="60E3A1C0" w14:textId="77777777" w:rsidTr="002A4D39">
        <w:trPr>
          <w:trHeight w:val="236"/>
          <w:jc w:val="center"/>
        </w:trPr>
        <w:tc>
          <w:tcPr>
            <w:tcW w:w="946" w:type="dxa"/>
            <w:shd w:val="clear" w:color="auto" w:fill="auto"/>
            <w:noWrap/>
            <w:vAlign w:val="center"/>
            <w:hideMark/>
          </w:tcPr>
          <w:p w14:paraId="5ABDE3BA"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Totales</w:t>
            </w:r>
          </w:p>
        </w:tc>
        <w:tc>
          <w:tcPr>
            <w:tcW w:w="2085" w:type="dxa"/>
            <w:shd w:val="clear" w:color="auto" w:fill="auto"/>
            <w:noWrap/>
            <w:vAlign w:val="center"/>
            <w:hideMark/>
          </w:tcPr>
          <w:p w14:paraId="41D63282"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6,527 </w:t>
            </w:r>
          </w:p>
        </w:tc>
        <w:tc>
          <w:tcPr>
            <w:tcW w:w="1357" w:type="dxa"/>
            <w:shd w:val="clear" w:color="auto" w:fill="auto"/>
            <w:noWrap/>
            <w:vAlign w:val="center"/>
            <w:hideMark/>
          </w:tcPr>
          <w:p w14:paraId="515C7A32" w14:textId="653BA2C9" w:rsidR="00C86B4D" w:rsidRPr="0089023D" w:rsidRDefault="00C86B4D" w:rsidP="00CA78F4">
            <w:pPr>
              <w:pStyle w:val="Prrafodelista"/>
              <w:numPr>
                <w:ilvl w:val="0"/>
                <w:numId w:val="16"/>
              </w:numPr>
              <w:spacing w:after="0" w:line="240" w:lineRule="auto"/>
              <w:ind w:left="0"/>
              <w:jc w:val="right"/>
              <w:rPr>
                <w:rFonts w:ascii="Times New Roman" w:eastAsia="Times New Roman" w:hAnsi="Times New Roman"/>
                <w:color w:val="767171"/>
                <w:sz w:val="24"/>
                <w:szCs w:val="24"/>
                <w:lang w:val="es-DO" w:eastAsia="es-DO"/>
              </w:rPr>
            </w:pPr>
          </w:p>
        </w:tc>
        <w:tc>
          <w:tcPr>
            <w:tcW w:w="1264" w:type="dxa"/>
            <w:shd w:val="clear" w:color="auto" w:fill="auto"/>
            <w:noWrap/>
            <w:vAlign w:val="center"/>
            <w:hideMark/>
          </w:tcPr>
          <w:p w14:paraId="63C8A940" w14:textId="22D51C6E" w:rsidR="00C86B4D" w:rsidRPr="0089023D" w:rsidRDefault="00C86B4D" w:rsidP="00CA78F4">
            <w:pPr>
              <w:pStyle w:val="Prrafodelista"/>
              <w:numPr>
                <w:ilvl w:val="0"/>
                <w:numId w:val="15"/>
              </w:numPr>
              <w:spacing w:after="0" w:line="240" w:lineRule="auto"/>
              <w:ind w:left="0"/>
              <w:jc w:val="right"/>
              <w:rPr>
                <w:rFonts w:ascii="Times New Roman" w:eastAsia="Times New Roman" w:hAnsi="Times New Roman"/>
                <w:color w:val="767171"/>
                <w:sz w:val="24"/>
                <w:szCs w:val="24"/>
                <w:lang w:val="es-DO" w:eastAsia="es-DO"/>
              </w:rPr>
            </w:pPr>
          </w:p>
        </w:tc>
        <w:tc>
          <w:tcPr>
            <w:tcW w:w="1200" w:type="dxa"/>
            <w:shd w:val="clear" w:color="auto" w:fill="auto"/>
            <w:noWrap/>
            <w:vAlign w:val="center"/>
            <w:hideMark/>
          </w:tcPr>
          <w:p w14:paraId="2411FB55" w14:textId="0E96E2AA" w:rsidR="00C86B4D" w:rsidRPr="0089023D" w:rsidRDefault="00C86B4D" w:rsidP="00CA78F4">
            <w:pPr>
              <w:pStyle w:val="Prrafodelista"/>
              <w:numPr>
                <w:ilvl w:val="0"/>
                <w:numId w:val="14"/>
              </w:numPr>
              <w:spacing w:after="0" w:line="240" w:lineRule="auto"/>
              <w:ind w:left="0"/>
              <w:jc w:val="right"/>
              <w:rPr>
                <w:rFonts w:ascii="Times New Roman" w:eastAsia="Times New Roman" w:hAnsi="Times New Roman"/>
                <w:color w:val="767171"/>
                <w:sz w:val="24"/>
                <w:szCs w:val="24"/>
                <w:lang w:val="es-DO" w:eastAsia="es-DO"/>
              </w:rPr>
            </w:pPr>
          </w:p>
        </w:tc>
      </w:tr>
      <w:tr w:rsidR="0089023D" w:rsidRPr="0089023D" w14:paraId="535B33DF" w14:textId="77777777" w:rsidTr="002A4D39">
        <w:trPr>
          <w:trHeight w:val="87"/>
          <w:jc w:val="center"/>
        </w:trPr>
        <w:tc>
          <w:tcPr>
            <w:tcW w:w="946" w:type="dxa"/>
            <w:shd w:val="clear" w:color="auto" w:fill="auto"/>
            <w:noWrap/>
            <w:vAlign w:val="center"/>
          </w:tcPr>
          <w:p w14:paraId="1AD440FB" w14:textId="6CE1D9C9" w:rsidR="00CA78F4" w:rsidRPr="0089023D" w:rsidRDefault="00CA78F4" w:rsidP="00F14B35">
            <w:pPr>
              <w:spacing w:after="0" w:line="240" w:lineRule="auto"/>
              <w:rPr>
                <w:rFonts w:ascii="Times New Roman" w:eastAsia="Times New Roman" w:hAnsi="Times New Roman" w:cs="Times New Roman"/>
                <w:color w:val="767171"/>
                <w:sz w:val="24"/>
                <w:szCs w:val="24"/>
                <w:lang w:val="es-DO" w:eastAsia="es-DO"/>
              </w:rPr>
            </w:pPr>
          </w:p>
        </w:tc>
        <w:tc>
          <w:tcPr>
            <w:tcW w:w="2085" w:type="dxa"/>
            <w:shd w:val="clear" w:color="auto" w:fill="auto"/>
            <w:noWrap/>
            <w:vAlign w:val="center"/>
          </w:tcPr>
          <w:p w14:paraId="5BCD95D4" w14:textId="77777777" w:rsidR="00CA78F4" w:rsidRPr="0089023D" w:rsidRDefault="00CA78F4" w:rsidP="006D73D8">
            <w:pPr>
              <w:spacing w:after="0" w:line="240" w:lineRule="auto"/>
              <w:jc w:val="center"/>
              <w:rPr>
                <w:rFonts w:ascii="Times New Roman" w:eastAsia="Times New Roman" w:hAnsi="Times New Roman" w:cs="Times New Roman"/>
                <w:color w:val="767171"/>
                <w:sz w:val="24"/>
                <w:szCs w:val="24"/>
                <w:lang w:val="es-DO" w:eastAsia="es-DO"/>
              </w:rPr>
            </w:pPr>
          </w:p>
        </w:tc>
        <w:tc>
          <w:tcPr>
            <w:tcW w:w="1357" w:type="dxa"/>
            <w:shd w:val="clear" w:color="auto" w:fill="auto"/>
            <w:noWrap/>
            <w:vAlign w:val="center"/>
          </w:tcPr>
          <w:p w14:paraId="78F9CC24" w14:textId="77777777" w:rsidR="00CA78F4" w:rsidRPr="0089023D" w:rsidRDefault="00CA78F4" w:rsidP="00F14B35">
            <w:pPr>
              <w:pStyle w:val="Prrafodelista"/>
              <w:spacing w:after="0" w:line="240" w:lineRule="auto"/>
              <w:ind w:left="0"/>
              <w:rPr>
                <w:rFonts w:ascii="Times New Roman" w:eastAsia="Times New Roman" w:hAnsi="Times New Roman"/>
                <w:color w:val="767171"/>
                <w:sz w:val="24"/>
                <w:szCs w:val="24"/>
                <w:lang w:val="es-DO" w:eastAsia="es-DO"/>
              </w:rPr>
            </w:pPr>
          </w:p>
        </w:tc>
        <w:tc>
          <w:tcPr>
            <w:tcW w:w="1264" w:type="dxa"/>
            <w:shd w:val="clear" w:color="auto" w:fill="auto"/>
            <w:noWrap/>
            <w:vAlign w:val="center"/>
          </w:tcPr>
          <w:p w14:paraId="22197106" w14:textId="77777777" w:rsidR="00CA78F4" w:rsidRPr="0089023D" w:rsidRDefault="00CA78F4" w:rsidP="00F14B35">
            <w:pPr>
              <w:pStyle w:val="Prrafodelista"/>
              <w:spacing w:after="0" w:line="240" w:lineRule="auto"/>
              <w:ind w:left="0"/>
              <w:rPr>
                <w:rFonts w:ascii="Times New Roman" w:eastAsia="Times New Roman" w:hAnsi="Times New Roman"/>
                <w:color w:val="767171"/>
                <w:sz w:val="24"/>
                <w:szCs w:val="24"/>
                <w:lang w:val="es-DO" w:eastAsia="es-DO"/>
              </w:rPr>
            </w:pPr>
          </w:p>
        </w:tc>
        <w:tc>
          <w:tcPr>
            <w:tcW w:w="1200" w:type="dxa"/>
            <w:shd w:val="clear" w:color="auto" w:fill="auto"/>
            <w:noWrap/>
            <w:vAlign w:val="center"/>
          </w:tcPr>
          <w:p w14:paraId="4511B50B" w14:textId="77777777" w:rsidR="00CA78F4" w:rsidRPr="0089023D" w:rsidRDefault="00CA78F4" w:rsidP="00F14B35">
            <w:pPr>
              <w:pStyle w:val="Prrafodelista"/>
              <w:spacing w:after="0" w:line="240" w:lineRule="auto"/>
              <w:ind w:left="0"/>
              <w:rPr>
                <w:rFonts w:ascii="Times New Roman" w:eastAsia="Times New Roman" w:hAnsi="Times New Roman"/>
                <w:color w:val="767171"/>
                <w:sz w:val="24"/>
                <w:szCs w:val="24"/>
                <w:lang w:val="es-DO" w:eastAsia="es-DO"/>
              </w:rPr>
            </w:pPr>
          </w:p>
        </w:tc>
      </w:tr>
    </w:tbl>
    <w:p w14:paraId="5B8BBF75" w14:textId="77777777" w:rsidR="006E351E" w:rsidRPr="0089023D" w:rsidRDefault="006E351E" w:rsidP="006E351E">
      <w:pPr>
        <w:rPr>
          <w:rFonts w:ascii="Times New Roman" w:hAnsi="Times New Roman" w:cs="Times New Roman"/>
          <w:color w:val="767171"/>
          <w:lang w:val="es-DO"/>
        </w:rPr>
      </w:pPr>
    </w:p>
    <w:p w14:paraId="17C13398" w14:textId="1CE4A003" w:rsidR="00C86B4D" w:rsidRPr="0089023D" w:rsidRDefault="00750E02" w:rsidP="006D73D8">
      <w:pPr>
        <w:pStyle w:val="Ttulo2"/>
        <w:rPr>
          <w:rFonts w:ascii="Times New Roman" w:eastAsiaTheme="minorHAnsi" w:hAnsi="Times New Roman" w:cs="Times New Roman"/>
          <w:b/>
          <w:bCs/>
          <w:iCs/>
          <w:color w:val="767171"/>
          <w:spacing w:val="20"/>
          <w:sz w:val="24"/>
          <w:szCs w:val="24"/>
          <w:lang w:val="es-DO"/>
        </w:rPr>
      </w:pPr>
      <w:bookmarkStart w:id="14" w:name="_Toc123662181"/>
      <w:r w:rsidRPr="0089023D">
        <w:rPr>
          <w:rFonts w:ascii="Times New Roman" w:eastAsia="Calibri" w:hAnsi="Times New Roman" w:cs="Times New Roman"/>
          <w:iCs/>
          <w:color w:val="767171"/>
          <w:spacing w:val="20"/>
          <w:sz w:val="24"/>
          <w:szCs w:val="24"/>
          <w:lang w:val="es-DO"/>
        </w:rPr>
        <w:t>3</w:t>
      </w:r>
      <w:r w:rsidR="00F40D10" w:rsidRPr="0089023D">
        <w:rPr>
          <w:rFonts w:ascii="Times New Roman" w:eastAsia="Calibri" w:hAnsi="Times New Roman" w:cs="Times New Roman"/>
          <w:iCs/>
          <w:color w:val="767171"/>
          <w:spacing w:val="20"/>
          <w:sz w:val="24"/>
          <w:szCs w:val="24"/>
          <w:lang w:val="es-DO"/>
        </w:rPr>
        <w:t>.</w:t>
      </w:r>
      <w:r w:rsidRPr="0089023D">
        <w:rPr>
          <w:rFonts w:ascii="Times New Roman" w:eastAsia="Calibri" w:hAnsi="Times New Roman" w:cs="Times New Roman"/>
          <w:iCs/>
          <w:color w:val="767171"/>
          <w:spacing w:val="20"/>
          <w:sz w:val="24"/>
          <w:szCs w:val="24"/>
          <w:lang w:val="es-DO"/>
        </w:rPr>
        <w:t>6</w:t>
      </w:r>
      <w:r w:rsidR="00F40D10" w:rsidRPr="0089023D">
        <w:rPr>
          <w:rFonts w:ascii="Times New Roman" w:eastAsia="Calibri" w:hAnsi="Times New Roman" w:cs="Times New Roman"/>
          <w:iCs/>
          <w:color w:val="767171"/>
          <w:spacing w:val="20"/>
          <w:sz w:val="24"/>
          <w:szCs w:val="24"/>
          <w:lang w:val="es-DO"/>
        </w:rPr>
        <w:t xml:space="preserve"> </w:t>
      </w:r>
      <w:r w:rsidR="00C86B4D" w:rsidRPr="0089023D">
        <w:rPr>
          <w:rFonts w:ascii="Times New Roman" w:eastAsiaTheme="minorHAnsi" w:hAnsi="Times New Roman" w:cs="Times New Roman"/>
          <w:b/>
          <w:bCs/>
          <w:iCs/>
          <w:color w:val="767171"/>
          <w:spacing w:val="20"/>
          <w:sz w:val="24"/>
          <w:szCs w:val="24"/>
          <w:lang w:val="es-DO"/>
        </w:rPr>
        <w:t>Control de Plagas</w:t>
      </w:r>
      <w:bookmarkEnd w:id="14"/>
    </w:p>
    <w:p w14:paraId="0430C592" w14:textId="4241DDF5" w:rsidR="00F056CB" w:rsidRPr="0089023D" w:rsidRDefault="008F4642" w:rsidP="00BB5E6C">
      <w:pPr>
        <w:pStyle w:val="Ttulo3"/>
        <w:spacing w:before="0"/>
        <w:jc w:val="both"/>
        <w:rPr>
          <w:rFonts w:ascii="Times New Roman" w:hAnsi="Times New Roman" w:cs="Times New Roman"/>
          <w:b/>
          <w:bCs/>
          <w:color w:val="767171"/>
          <w:lang w:val="es-DO"/>
        </w:rPr>
      </w:pPr>
      <w:r w:rsidRPr="0089023D">
        <w:rPr>
          <w:rFonts w:ascii="Times New Roman" w:hAnsi="Times New Roman" w:cs="Times New Roman"/>
          <w:b/>
          <w:bCs/>
          <w:color w:val="767171"/>
          <w:lang w:val="es-DO"/>
        </w:rPr>
        <w:t xml:space="preserve"> </w:t>
      </w:r>
      <w:r w:rsidR="00BB5E6C" w:rsidRPr="0089023D">
        <w:rPr>
          <w:rFonts w:ascii="Times New Roman" w:hAnsi="Times New Roman" w:cs="Times New Roman"/>
          <w:b/>
          <w:bCs/>
          <w:color w:val="767171"/>
          <w:lang w:val="es-DO"/>
        </w:rPr>
        <w:t xml:space="preserve">     </w:t>
      </w:r>
      <w:bookmarkStart w:id="15" w:name="_Toc123662182"/>
      <w:r w:rsidR="00750E02" w:rsidRPr="0089023D">
        <w:rPr>
          <w:rFonts w:ascii="Times New Roman" w:eastAsiaTheme="minorHAnsi" w:hAnsi="Times New Roman" w:cs="Times New Roman"/>
          <w:b/>
          <w:bCs/>
          <w:iCs/>
          <w:color w:val="767171"/>
          <w:spacing w:val="20"/>
          <w:lang w:val="es-DO"/>
        </w:rPr>
        <w:t xml:space="preserve">3.6.1 </w:t>
      </w:r>
      <w:r w:rsidR="00C86B4D" w:rsidRPr="0089023D">
        <w:rPr>
          <w:rFonts w:ascii="Times New Roman" w:eastAsiaTheme="minorHAnsi" w:hAnsi="Times New Roman" w:cs="Times New Roman"/>
          <w:b/>
          <w:bCs/>
          <w:iCs/>
          <w:color w:val="767171"/>
          <w:spacing w:val="20"/>
          <w:lang w:val="es-DO"/>
        </w:rPr>
        <w:t>Broca</w:t>
      </w:r>
      <w:bookmarkEnd w:id="15"/>
      <w:r w:rsidR="00D75789" w:rsidRPr="0089023D">
        <w:rPr>
          <w:rFonts w:ascii="Times New Roman" w:hAnsi="Times New Roman" w:cs="Times New Roman"/>
          <w:b/>
          <w:bCs/>
          <w:color w:val="767171"/>
          <w:lang w:val="es-DO"/>
        </w:rPr>
        <w:t xml:space="preserve"> </w:t>
      </w:r>
    </w:p>
    <w:p w14:paraId="69E516D2" w14:textId="512BF7A1" w:rsidR="00C86B4D" w:rsidRPr="0089023D" w:rsidRDefault="00C86B4D" w:rsidP="006D73D8">
      <w:pPr>
        <w:pStyle w:val="Prrafodelista"/>
        <w:spacing w:after="0" w:line="360" w:lineRule="auto"/>
        <w:ind w:left="0"/>
        <w:rPr>
          <w:rFonts w:ascii="Times New Roman" w:hAnsi="Times New Roman"/>
          <w:iCs/>
          <w:color w:val="767171"/>
          <w:spacing w:val="20"/>
          <w:sz w:val="24"/>
          <w:szCs w:val="24"/>
          <w:lang w:val="es-DO"/>
        </w:rPr>
      </w:pPr>
    </w:p>
    <w:tbl>
      <w:tblPr>
        <w:tblW w:w="6552" w:type="dxa"/>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70" w:type="dxa"/>
          <w:right w:w="70" w:type="dxa"/>
        </w:tblCellMar>
        <w:tblLook w:val="04A0" w:firstRow="1" w:lastRow="0" w:firstColumn="1" w:lastColumn="0" w:noHBand="0" w:noVBand="1"/>
      </w:tblPr>
      <w:tblGrid>
        <w:gridCol w:w="1754"/>
        <w:gridCol w:w="943"/>
        <w:gridCol w:w="994"/>
        <w:gridCol w:w="920"/>
        <w:gridCol w:w="728"/>
        <w:gridCol w:w="514"/>
        <w:gridCol w:w="699"/>
      </w:tblGrid>
      <w:tr w:rsidR="0089023D" w:rsidRPr="0089023D" w14:paraId="30BFAD42" w14:textId="77777777" w:rsidTr="002A4D39">
        <w:trPr>
          <w:trHeight w:val="330"/>
          <w:jc w:val="center"/>
        </w:trPr>
        <w:tc>
          <w:tcPr>
            <w:tcW w:w="4611" w:type="dxa"/>
            <w:gridSpan w:val="4"/>
            <w:shd w:val="clear" w:color="auto" w:fill="auto"/>
            <w:vAlign w:val="center"/>
            <w:hideMark/>
          </w:tcPr>
          <w:p w14:paraId="14A976DE" w14:textId="6DAA680B"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w:t>
            </w:r>
            <w:r w:rsidR="00EE008B" w:rsidRPr="0089023D">
              <w:rPr>
                <w:rFonts w:ascii="Times New Roman" w:eastAsia="Times New Roman" w:hAnsi="Times New Roman" w:cs="Times New Roman"/>
                <w:color w:val="767171"/>
                <w:sz w:val="24"/>
                <w:szCs w:val="24"/>
                <w:lang w:val="es-DO" w:eastAsia="es-DO"/>
              </w:rPr>
              <w:t>rampeo</w:t>
            </w:r>
            <w:r w:rsidRPr="0089023D">
              <w:rPr>
                <w:rFonts w:ascii="Times New Roman" w:eastAsia="Times New Roman" w:hAnsi="Times New Roman" w:cs="Times New Roman"/>
                <w:color w:val="767171"/>
                <w:sz w:val="24"/>
                <w:szCs w:val="24"/>
                <w:lang w:val="es-DO" w:eastAsia="es-DO"/>
              </w:rPr>
              <w:t xml:space="preserve"> </w:t>
            </w:r>
            <w:r w:rsidR="00EE008B" w:rsidRPr="0089023D">
              <w:rPr>
                <w:rFonts w:ascii="Times New Roman" w:eastAsia="Times New Roman" w:hAnsi="Times New Roman" w:cs="Times New Roman"/>
                <w:color w:val="767171"/>
                <w:sz w:val="24"/>
                <w:szCs w:val="24"/>
                <w:lang w:val="es-DO" w:eastAsia="es-DO"/>
              </w:rPr>
              <w:t>de</w:t>
            </w:r>
            <w:r w:rsidRPr="0089023D">
              <w:rPr>
                <w:rFonts w:ascii="Times New Roman" w:eastAsia="Times New Roman" w:hAnsi="Times New Roman" w:cs="Times New Roman"/>
                <w:color w:val="767171"/>
                <w:sz w:val="24"/>
                <w:szCs w:val="24"/>
                <w:lang w:val="es-DO" w:eastAsia="es-DO"/>
              </w:rPr>
              <w:t xml:space="preserve"> B</w:t>
            </w:r>
            <w:r w:rsidR="00EE008B" w:rsidRPr="0089023D">
              <w:rPr>
                <w:rFonts w:ascii="Times New Roman" w:eastAsia="Times New Roman" w:hAnsi="Times New Roman" w:cs="Times New Roman"/>
                <w:color w:val="767171"/>
                <w:sz w:val="24"/>
                <w:szCs w:val="24"/>
                <w:lang w:val="es-DO" w:eastAsia="es-DO"/>
              </w:rPr>
              <w:t>roca</w:t>
            </w:r>
          </w:p>
        </w:tc>
        <w:tc>
          <w:tcPr>
            <w:tcW w:w="1941" w:type="dxa"/>
            <w:gridSpan w:val="3"/>
            <w:shd w:val="clear" w:color="auto" w:fill="auto"/>
            <w:noWrap/>
            <w:vAlign w:val="center"/>
            <w:hideMark/>
          </w:tcPr>
          <w:p w14:paraId="4441F0CC" w14:textId="1C315CA0"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B</w:t>
            </w:r>
            <w:r w:rsidR="00EE008B" w:rsidRPr="0089023D">
              <w:rPr>
                <w:rFonts w:ascii="Times New Roman" w:eastAsia="Times New Roman" w:hAnsi="Times New Roman" w:cs="Times New Roman"/>
                <w:color w:val="767171"/>
                <w:sz w:val="24"/>
                <w:szCs w:val="24"/>
                <w:lang w:val="es-DO" w:eastAsia="es-DO"/>
              </w:rPr>
              <w:t>eneficiarios</w:t>
            </w:r>
          </w:p>
        </w:tc>
      </w:tr>
      <w:tr w:rsidR="0089023D" w:rsidRPr="0089023D" w14:paraId="626F3B8C" w14:textId="77777777" w:rsidTr="002A4D39">
        <w:trPr>
          <w:trHeight w:val="752"/>
          <w:jc w:val="center"/>
        </w:trPr>
        <w:tc>
          <w:tcPr>
            <w:tcW w:w="1754" w:type="dxa"/>
            <w:shd w:val="clear" w:color="auto" w:fill="auto"/>
            <w:noWrap/>
            <w:vAlign w:val="center"/>
            <w:hideMark/>
          </w:tcPr>
          <w:p w14:paraId="44668D13" w14:textId="247270D9"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R</w:t>
            </w:r>
            <w:r w:rsidR="00EE008B" w:rsidRPr="0089023D">
              <w:rPr>
                <w:rFonts w:ascii="Times New Roman" w:eastAsia="Times New Roman" w:hAnsi="Times New Roman" w:cs="Times New Roman"/>
                <w:color w:val="767171"/>
                <w:sz w:val="24"/>
                <w:szCs w:val="24"/>
                <w:lang w:val="es-DO" w:eastAsia="es-DO"/>
              </w:rPr>
              <w:t>egionales</w:t>
            </w:r>
          </w:p>
        </w:tc>
        <w:tc>
          <w:tcPr>
            <w:tcW w:w="943" w:type="dxa"/>
            <w:shd w:val="clear" w:color="auto" w:fill="auto"/>
            <w:vAlign w:val="center"/>
            <w:hideMark/>
          </w:tcPr>
          <w:p w14:paraId="2D3EF269" w14:textId="5D0C3D1A"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w:t>
            </w:r>
            <w:r w:rsidR="00B05A40" w:rsidRPr="0089023D">
              <w:rPr>
                <w:rFonts w:ascii="Times New Roman" w:eastAsia="Times New Roman" w:hAnsi="Times New Roman" w:cs="Times New Roman"/>
                <w:color w:val="767171"/>
                <w:sz w:val="24"/>
                <w:szCs w:val="24"/>
                <w:lang w:val="es-DO" w:eastAsia="es-DO"/>
              </w:rPr>
              <w:t xml:space="preserve"> </w:t>
            </w:r>
            <w:r w:rsidRPr="0089023D">
              <w:rPr>
                <w:rFonts w:ascii="Times New Roman" w:eastAsia="Times New Roman" w:hAnsi="Times New Roman" w:cs="Times New Roman"/>
                <w:color w:val="767171"/>
                <w:sz w:val="24"/>
                <w:szCs w:val="24"/>
                <w:lang w:val="es-DO" w:eastAsia="es-DO"/>
              </w:rPr>
              <w:t>I</w:t>
            </w:r>
            <w:r w:rsidR="00EE008B" w:rsidRPr="0089023D">
              <w:rPr>
                <w:rFonts w:ascii="Times New Roman" w:eastAsia="Times New Roman" w:hAnsi="Times New Roman" w:cs="Times New Roman"/>
                <w:color w:val="767171"/>
                <w:sz w:val="24"/>
                <w:szCs w:val="24"/>
                <w:lang w:val="es-DO" w:eastAsia="es-DO"/>
              </w:rPr>
              <w:t>nst</w:t>
            </w:r>
            <w:r w:rsidRPr="0089023D">
              <w:rPr>
                <w:rFonts w:ascii="Times New Roman" w:eastAsia="Times New Roman" w:hAnsi="Times New Roman" w:cs="Times New Roman"/>
                <w:color w:val="767171"/>
                <w:sz w:val="24"/>
                <w:szCs w:val="24"/>
                <w:lang w:val="es-DO" w:eastAsia="es-DO"/>
              </w:rPr>
              <w:t>.</w:t>
            </w:r>
          </w:p>
        </w:tc>
        <w:tc>
          <w:tcPr>
            <w:tcW w:w="994" w:type="dxa"/>
            <w:shd w:val="clear" w:color="auto" w:fill="auto"/>
            <w:vAlign w:val="center"/>
            <w:hideMark/>
          </w:tcPr>
          <w:p w14:paraId="62E67E2F" w14:textId="07122B5C"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F</w:t>
            </w:r>
            <w:r w:rsidR="00EE008B" w:rsidRPr="0089023D">
              <w:rPr>
                <w:rFonts w:ascii="Times New Roman" w:eastAsia="Times New Roman" w:hAnsi="Times New Roman" w:cs="Times New Roman"/>
                <w:color w:val="767171"/>
                <w:sz w:val="24"/>
                <w:szCs w:val="24"/>
                <w:lang w:val="es-DO" w:eastAsia="es-DO"/>
              </w:rPr>
              <w:t>incas</w:t>
            </w:r>
          </w:p>
        </w:tc>
        <w:tc>
          <w:tcPr>
            <w:tcW w:w="920" w:type="dxa"/>
            <w:shd w:val="clear" w:color="auto" w:fill="auto"/>
            <w:vAlign w:val="center"/>
            <w:hideMark/>
          </w:tcPr>
          <w:p w14:paraId="3F83BB53" w14:textId="370FBEFA"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w:t>
            </w:r>
            <w:r w:rsidR="00EE008B" w:rsidRPr="0089023D">
              <w:rPr>
                <w:rFonts w:ascii="Times New Roman" w:eastAsia="Times New Roman" w:hAnsi="Times New Roman" w:cs="Times New Roman"/>
                <w:color w:val="767171"/>
                <w:sz w:val="24"/>
                <w:szCs w:val="24"/>
                <w:lang w:val="es-DO" w:eastAsia="es-DO"/>
              </w:rPr>
              <w:t>a.</w:t>
            </w:r>
          </w:p>
        </w:tc>
        <w:tc>
          <w:tcPr>
            <w:tcW w:w="728" w:type="dxa"/>
            <w:shd w:val="clear" w:color="auto" w:fill="auto"/>
            <w:vAlign w:val="center"/>
            <w:hideMark/>
          </w:tcPr>
          <w:p w14:paraId="3BB6285C"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H</w:t>
            </w:r>
          </w:p>
        </w:tc>
        <w:tc>
          <w:tcPr>
            <w:tcW w:w="514" w:type="dxa"/>
            <w:shd w:val="clear" w:color="auto" w:fill="auto"/>
            <w:noWrap/>
            <w:vAlign w:val="center"/>
            <w:hideMark/>
          </w:tcPr>
          <w:p w14:paraId="563716A8"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M</w:t>
            </w:r>
          </w:p>
        </w:tc>
        <w:tc>
          <w:tcPr>
            <w:tcW w:w="699" w:type="dxa"/>
            <w:shd w:val="clear" w:color="auto" w:fill="auto"/>
            <w:noWrap/>
            <w:vAlign w:val="center"/>
            <w:hideMark/>
          </w:tcPr>
          <w:p w14:paraId="1A6CFE94" w14:textId="5C88541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w:t>
            </w:r>
            <w:r w:rsidR="00EE008B" w:rsidRPr="0089023D">
              <w:rPr>
                <w:rFonts w:ascii="Times New Roman" w:eastAsia="Times New Roman" w:hAnsi="Times New Roman" w:cs="Times New Roman"/>
                <w:color w:val="767171"/>
                <w:sz w:val="24"/>
                <w:szCs w:val="24"/>
                <w:lang w:val="es-DO" w:eastAsia="es-DO"/>
              </w:rPr>
              <w:t>otal</w:t>
            </w:r>
          </w:p>
        </w:tc>
      </w:tr>
      <w:tr w:rsidR="0089023D" w:rsidRPr="0089023D" w14:paraId="0FF405A2" w14:textId="77777777" w:rsidTr="002A4D39">
        <w:trPr>
          <w:trHeight w:val="330"/>
          <w:jc w:val="center"/>
        </w:trPr>
        <w:tc>
          <w:tcPr>
            <w:tcW w:w="1754" w:type="dxa"/>
            <w:shd w:val="clear" w:color="auto" w:fill="auto"/>
            <w:noWrap/>
            <w:vAlign w:val="center"/>
            <w:hideMark/>
          </w:tcPr>
          <w:p w14:paraId="604C4425" w14:textId="58E7CB33" w:rsidR="00C86B4D" w:rsidRPr="0089023D" w:rsidRDefault="00C86B4D" w:rsidP="00EE008B">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N</w:t>
            </w:r>
            <w:r w:rsidR="00EE008B" w:rsidRPr="0089023D">
              <w:rPr>
                <w:rFonts w:ascii="Times New Roman" w:eastAsia="Times New Roman" w:hAnsi="Times New Roman" w:cs="Times New Roman"/>
                <w:color w:val="767171"/>
                <w:sz w:val="24"/>
                <w:szCs w:val="24"/>
                <w:lang w:val="es-DO" w:eastAsia="es-DO"/>
              </w:rPr>
              <w:t>orte</w:t>
            </w:r>
          </w:p>
        </w:tc>
        <w:tc>
          <w:tcPr>
            <w:tcW w:w="943" w:type="dxa"/>
            <w:shd w:val="clear" w:color="auto" w:fill="auto"/>
            <w:noWrap/>
            <w:vAlign w:val="center"/>
            <w:hideMark/>
          </w:tcPr>
          <w:p w14:paraId="68DF3AEC"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12,553</w:t>
            </w:r>
          </w:p>
        </w:tc>
        <w:tc>
          <w:tcPr>
            <w:tcW w:w="994" w:type="dxa"/>
            <w:shd w:val="clear" w:color="auto" w:fill="auto"/>
            <w:noWrap/>
            <w:vAlign w:val="center"/>
            <w:hideMark/>
          </w:tcPr>
          <w:p w14:paraId="56E456C2"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323</w:t>
            </w:r>
          </w:p>
        </w:tc>
        <w:tc>
          <w:tcPr>
            <w:tcW w:w="920" w:type="dxa"/>
            <w:shd w:val="clear" w:color="auto" w:fill="auto"/>
            <w:noWrap/>
            <w:vAlign w:val="center"/>
            <w:hideMark/>
          </w:tcPr>
          <w:p w14:paraId="10E14751"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30,301</w:t>
            </w:r>
          </w:p>
        </w:tc>
        <w:tc>
          <w:tcPr>
            <w:tcW w:w="728" w:type="dxa"/>
            <w:shd w:val="clear" w:color="auto" w:fill="auto"/>
            <w:noWrap/>
            <w:vAlign w:val="center"/>
            <w:hideMark/>
          </w:tcPr>
          <w:p w14:paraId="2D79A50D"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313</w:t>
            </w:r>
          </w:p>
        </w:tc>
        <w:tc>
          <w:tcPr>
            <w:tcW w:w="514" w:type="dxa"/>
            <w:shd w:val="clear" w:color="auto" w:fill="auto"/>
            <w:noWrap/>
            <w:vAlign w:val="center"/>
            <w:hideMark/>
          </w:tcPr>
          <w:p w14:paraId="2EBDA729"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10</w:t>
            </w:r>
          </w:p>
        </w:tc>
        <w:tc>
          <w:tcPr>
            <w:tcW w:w="699" w:type="dxa"/>
            <w:shd w:val="clear" w:color="auto" w:fill="auto"/>
            <w:noWrap/>
            <w:vAlign w:val="center"/>
            <w:hideMark/>
          </w:tcPr>
          <w:p w14:paraId="3CC295A7"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323</w:t>
            </w:r>
          </w:p>
        </w:tc>
      </w:tr>
      <w:tr w:rsidR="0089023D" w:rsidRPr="0089023D" w14:paraId="57ECC610" w14:textId="77777777" w:rsidTr="002A4D39">
        <w:trPr>
          <w:trHeight w:val="330"/>
          <w:jc w:val="center"/>
        </w:trPr>
        <w:tc>
          <w:tcPr>
            <w:tcW w:w="1754" w:type="dxa"/>
            <w:shd w:val="clear" w:color="auto" w:fill="auto"/>
            <w:noWrap/>
            <w:vAlign w:val="center"/>
            <w:hideMark/>
          </w:tcPr>
          <w:p w14:paraId="1F88C2CA" w14:textId="61AABEF9" w:rsidR="00C86B4D" w:rsidRPr="0089023D" w:rsidRDefault="00C86B4D" w:rsidP="00EE008B">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N</w:t>
            </w:r>
            <w:r w:rsidR="00EE008B" w:rsidRPr="0089023D">
              <w:rPr>
                <w:rFonts w:ascii="Times New Roman" w:eastAsia="Times New Roman" w:hAnsi="Times New Roman" w:cs="Times New Roman"/>
                <w:color w:val="767171"/>
                <w:sz w:val="24"/>
                <w:szCs w:val="24"/>
                <w:lang w:val="es-DO" w:eastAsia="es-DO"/>
              </w:rPr>
              <w:t>orcentral</w:t>
            </w:r>
          </w:p>
        </w:tc>
        <w:tc>
          <w:tcPr>
            <w:tcW w:w="943" w:type="dxa"/>
            <w:shd w:val="clear" w:color="auto" w:fill="auto"/>
            <w:noWrap/>
            <w:vAlign w:val="center"/>
            <w:hideMark/>
          </w:tcPr>
          <w:p w14:paraId="5CA575EE"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17,099</w:t>
            </w:r>
          </w:p>
        </w:tc>
        <w:tc>
          <w:tcPr>
            <w:tcW w:w="994" w:type="dxa"/>
            <w:shd w:val="clear" w:color="auto" w:fill="auto"/>
            <w:noWrap/>
            <w:vAlign w:val="center"/>
            <w:hideMark/>
          </w:tcPr>
          <w:p w14:paraId="52AA0E4A"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504</w:t>
            </w:r>
          </w:p>
        </w:tc>
        <w:tc>
          <w:tcPr>
            <w:tcW w:w="920" w:type="dxa"/>
            <w:shd w:val="clear" w:color="auto" w:fill="auto"/>
            <w:noWrap/>
            <w:vAlign w:val="center"/>
            <w:hideMark/>
          </w:tcPr>
          <w:p w14:paraId="60F31D20"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38,432</w:t>
            </w:r>
          </w:p>
        </w:tc>
        <w:tc>
          <w:tcPr>
            <w:tcW w:w="728" w:type="dxa"/>
            <w:shd w:val="clear" w:color="auto" w:fill="auto"/>
            <w:noWrap/>
            <w:vAlign w:val="center"/>
            <w:hideMark/>
          </w:tcPr>
          <w:p w14:paraId="69B13235"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464</w:t>
            </w:r>
          </w:p>
        </w:tc>
        <w:tc>
          <w:tcPr>
            <w:tcW w:w="514" w:type="dxa"/>
            <w:shd w:val="clear" w:color="auto" w:fill="auto"/>
            <w:noWrap/>
            <w:vAlign w:val="center"/>
            <w:hideMark/>
          </w:tcPr>
          <w:p w14:paraId="4DE0166F"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40</w:t>
            </w:r>
          </w:p>
        </w:tc>
        <w:tc>
          <w:tcPr>
            <w:tcW w:w="699" w:type="dxa"/>
            <w:shd w:val="clear" w:color="auto" w:fill="auto"/>
            <w:noWrap/>
            <w:vAlign w:val="center"/>
            <w:hideMark/>
          </w:tcPr>
          <w:p w14:paraId="28C991D8"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504</w:t>
            </w:r>
          </w:p>
        </w:tc>
      </w:tr>
      <w:tr w:rsidR="0089023D" w:rsidRPr="0089023D" w14:paraId="3C3EF1D2" w14:textId="77777777" w:rsidTr="002A4D39">
        <w:trPr>
          <w:trHeight w:val="330"/>
          <w:jc w:val="center"/>
        </w:trPr>
        <w:tc>
          <w:tcPr>
            <w:tcW w:w="1754" w:type="dxa"/>
            <w:shd w:val="clear" w:color="auto" w:fill="auto"/>
            <w:noWrap/>
            <w:vAlign w:val="center"/>
            <w:hideMark/>
          </w:tcPr>
          <w:p w14:paraId="31772F4D" w14:textId="6ED41A6A" w:rsidR="00C86B4D" w:rsidRPr="0089023D" w:rsidRDefault="00C86B4D" w:rsidP="00EE008B">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N</w:t>
            </w:r>
            <w:r w:rsidR="00EE008B" w:rsidRPr="0089023D">
              <w:rPr>
                <w:rFonts w:ascii="Times New Roman" w:eastAsia="Times New Roman" w:hAnsi="Times New Roman" w:cs="Times New Roman"/>
                <w:color w:val="767171"/>
                <w:sz w:val="24"/>
                <w:szCs w:val="24"/>
                <w:lang w:val="es-DO" w:eastAsia="es-DO"/>
              </w:rPr>
              <w:t>oroeste</w:t>
            </w:r>
          </w:p>
        </w:tc>
        <w:tc>
          <w:tcPr>
            <w:tcW w:w="943" w:type="dxa"/>
            <w:shd w:val="clear" w:color="auto" w:fill="auto"/>
            <w:noWrap/>
            <w:vAlign w:val="center"/>
            <w:hideMark/>
          </w:tcPr>
          <w:p w14:paraId="445E6E7F"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6,243</w:t>
            </w:r>
          </w:p>
        </w:tc>
        <w:tc>
          <w:tcPr>
            <w:tcW w:w="994" w:type="dxa"/>
            <w:shd w:val="clear" w:color="auto" w:fill="auto"/>
            <w:noWrap/>
            <w:vAlign w:val="center"/>
            <w:hideMark/>
          </w:tcPr>
          <w:p w14:paraId="75C1C996"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292</w:t>
            </w:r>
          </w:p>
        </w:tc>
        <w:tc>
          <w:tcPr>
            <w:tcW w:w="920" w:type="dxa"/>
            <w:shd w:val="clear" w:color="auto" w:fill="auto"/>
            <w:noWrap/>
            <w:vAlign w:val="center"/>
            <w:hideMark/>
          </w:tcPr>
          <w:p w14:paraId="265F7C53"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9,395</w:t>
            </w:r>
          </w:p>
        </w:tc>
        <w:tc>
          <w:tcPr>
            <w:tcW w:w="728" w:type="dxa"/>
            <w:shd w:val="clear" w:color="auto" w:fill="auto"/>
            <w:noWrap/>
            <w:vAlign w:val="center"/>
            <w:hideMark/>
          </w:tcPr>
          <w:p w14:paraId="3831474E"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256</w:t>
            </w:r>
          </w:p>
        </w:tc>
        <w:tc>
          <w:tcPr>
            <w:tcW w:w="514" w:type="dxa"/>
            <w:shd w:val="clear" w:color="auto" w:fill="auto"/>
            <w:noWrap/>
            <w:vAlign w:val="center"/>
            <w:hideMark/>
          </w:tcPr>
          <w:p w14:paraId="55895C4B"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36</w:t>
            </w:r>
          </w:p>
        </w:tc>
        <w:tc>
          <w:tcPr>
            <w:tcW w:w="699" w:type="dxa"/>
            <w:shd w:val="clear" w:color="auto" w:fill="auto"/>
            <w:noWrap/>
            <w:vAlign w:val="center"/>
            <w:hideMark/>
          </w:tcPr>
          <w:p w14:paraId="11A684BD"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292</w:t>
            </w:r>
          </w:p>
        </w:tc>
      </w:tr>
      <w:tr w:rsidR="0089023D" w:rsidRPr="0089023D" w14:paraId="1796F8E1" w14:textId="77777777" w:rsidTr="002A4D39">
        <w:trPr>
          <w:trHeight w:val="330"/>
          <w:jc w:val="center"/>
        </w:trPr>
        <w:tc>
          <w:tcPr>
            <w:tcW w:w="1754" w:type="dxa"/>
            <w:shd w:val="clear" w:color="auto" w:fill="auto"/>
            <w:noWrap/>
            <w:vAlign w:val="center"/>
            <w:hideMark/>
          </w:tcPr>
          <w:p w14:paraId="55CFD0BE" w14:textId="3FBE9DEF" w:rsidR="00C86B4D" w:rsidRPr="0089023D" w:rsidRDefault="00C86B4D" w:rsidP="00EE008B">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N</w:t>
            </w:r>
            <w:r w:rsidR="00EE008B" w:rsidRPr="0089023D">
              <w:rPr>
                <w:rFonts w:ascii="Times New Roman" w:eastAsia="Times New Roman" w:hAnsi="Times New Roman" w:cs="Times New Roman"/>
                <w:color w:val="767171"/>
                <w:sz w:val="24"/>
                <w:szCs w:val="24"/>
                <w:lang w:val="es-DO" w:eastAsia="es-DO"/>
              </w:rPr>
              <w:t>ordeste</w:t>
            </w:r>
          </w:p>
        </w:tc>
        <w:tc>
          <w:tcPr>
            <w:tcW w:w="943" w:type="dxa"/>
            <w:shd w:val="clear" w:color="auto" w:fill="auto"/>
            <w:noWrap/>
            <w:vAlign w:val="center"/>
            <w:hideMark/>
          </w:tcPr>
          <w:p w14:paraId="2087DF7E"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8,782</w:t>
            </w:r>
          </w:p>
        </w:tc>
        <w:tc>
          <w:tcPr>
            <w:tcW w:w="994" w:type="dxa"/>
            <w:shd w:val="clear" w:color="auto" w:fill="auto"/>
            <w:noWrap/>
            <w:vAlign w:val="center"/>
            <w:hideMark/>
          </w:tcPr>
          <w:p w14:paraId="1795AFC8"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337</w:t>
            </w:r>
          </w:p>
        </w:tc>
        <w:tc>
          <w:tcPr>
            <w:tcW w:w="920" w:type="dxa"/>
            <w:shd w:val="clear" w:color="auto" w:fill="auto"/>
            <w:noWrap/>
            <w:vAlign w:val="center"/>
            <w:hideMark/>
          </w:tcPr>
          <w:p w14:paraId="64853850"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9,940</w:t>
            </w:r>
          </w:p>
        </w:tc>
        <w:tc>
          <w:tcPr>
            <w:tcW w:w="728" w:type="dxa"/>
            <w:shd w:val="clear" w:color="auto" w:fill="auto"/>
            <w:noWrap/>
            <w:vAlign w:val="center"/>
            <w:hideMark/>
          </w:tcPr>
          <w:p w14:paraId="65CE38CA"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332</w:t>
            </w:r>
          </w:p>
        </w:tc>
        <w:tc>
          <w:tcPr>
            <w:tcW w:w="514" w:type="dxa"/>
            <w:shd w:val="clear" w:color="auto" w:fill="auto"/>
            <w:noWrap/>
            <w:vAlign w:val="center"/>
            <w:hideMark/>
          </w:tcPr>
          <w:p w14:paraId="33659485"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w:t>
            </w:r>
          </w:p>
        </w:tc>
        <w:tc>
          <w:tcPr>
            <w:tcW w:w="699" w:type="dxa"/>
            <w:shd w:val="clear" w:color="auto" w:fill="auto"/>
            <w:noWrap/>
            <w:vAlign w:val="center"/>
            <w:hideMark/>
          </w:tcPr>
          <w:p w14:paraId="5AFF84D0"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337</w:t>
            </w:r>
          </w:p>
        </w:tc>
      </w:tr>
      <w:tr w:rsidR="0089023D" w:rsidRPr="0089023D" w14:paraId="17F7A7A9" w14:textId="77777777" w:rsidTr="002A4D39">
        <w:trPr>
          <w:trHeight w:val="330"/>
          <w:jc w:val="center"/>
        </w:trPr>
        <w:tc>
          <w:tcPr>
            <w:tcW w:w="1754" w:type="dxa"/>
            <w:shd w:val="clear" w:color="auto" w:fill="auto"/>
            <w:noWrap/>
            <w:vAlign w:val="center"/>
            <w:hideMark/>
          </w:tcPr>
          <w:p w14:paraId="15D696FF" w14:textId="1DFE79CE" w:rsidR="00C86B4D" w:rsidRPr="0089023D" w:rsidRDefault="00C86B4D" w:rsidP="00EE008B">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C</w:t>
            </w:r>
            <w:r w:rsidR="00EE008B" w:rsidRPr="0089023D">
              <w:rPr>
                <w:rFonts w:ascii="Times New Roman" w:eastAsia="Times New Roman" w:hAnsi="Times New Roman" w:cs="Times New Roman"/>
                <w:color w:val="767171"/>
                <w:sz w:val="24"/>
                <w:szCs w:val="24"/>
                <w:lang w:val="es-DO" w:eastAsia="es-DO"/>
              </w:rPr>
              <w:t>entral</w:t>
            </w:r>
          </w:p>
        </w:tc>
        <w:tc>
          <w:tcPr>
            <w:tcW w:w="943" w:type="dxa"/>
            <w:shd w:val="clear" w:color="auto" w:fill="auto"/>
            <w:noWrap/>
            <w:vAlign w:val="center"/>
            <w:hideMark/>
          </w:tcPr>
          <w:p w14:paraId="646B8482"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3,815</w:t>
            </w:r>
          </w:p>
        </w:tc>
        <w:tc>
          <w:tcPr>
            <w:tcW w:w="994" w:type="dxa"/>
            <w:shd w:val="clear" w:color="auto" w:fill="auto"/>
            <w:noWrap/>
            <w:vAlign w:val="center"/>
            <w:hideMark/>
          </w:tcPr>
          <w:p w14:paraId="0BC76132"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53</w:t>
            </w:r>
          </w:p>
        </w:tc>
        <w:tc>
          <w:tcPr>
            <w:tcW w:w="920" w:type="dxa"/>
            <w:shd w:val="clear" w:color="auto" w:fill="auto"/>
            <w:noWrap/>
            <w:vAlign w:val="center"/>
            <w:hideMark/>
          </w:tcPr>
          <w:p w14:paraId="7AE87934"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3,815</w:t>
            </w:r>
          </w:p>
        </w:tc>
        <w:tc>
          <w:tcPr>
            <w:tcW w:w="728" w:type="dxa"/>
            <w:shd w:val="clear" w:color="auto" w:fill="auto"/>
            <w:noWrap/>
            <w:vAlign w:val="center"/>
            <w:hideMark/>
          </w:tcPr>
          <w:p w14:paraId="437EA904"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27</w:t>
            </w:r>
          </w:p>
        </w:tc>
        <w:tc>
          <w:tcPr>
            <w:tcW w:w="514" w:type="dxa"/>
            <w:shd w:val="clear" w:color="auto" w:fill="auto"/>
            <w:noWrap/>
            <w:vAlign w:val="center"/>
            <w:hideMark/>
          </w:tcPr>
          <w:p w14:paraId="6D26D24C"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w:t>
            </w:r>
          </w:p>
        </w:tc>
        <w:tc>
          <w:tcPr>
            <w:tcW w:w="699" w:type="dxa"/>
            <w:shd w:val="clear" w:color="auto" w:fill="auto"/>
            <w:noWrap/>
            <w:vAlign w:val="center"/>
            <w:hideMark/>
          </w:tcPr>
          <w:p w14:paraId="055E9145"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29</w:t>
            </w:r>
          </w:p>
        </w:tc>
      </w:tr>
      <w:tr w:rsidR="0089023D" w:rsidRPr="0089023D" w14:paraId="7B172DB3" w14:textId="77777777" w:rsidTr="002A4D39">
        <w:trPr>
          <w:trHeight w:val="330"/>
          <w:jc w:val="center"/>
        </w:trPr>
        <w:tc>
          <w:tcPr>
            <w:tcW w:w="1754" w:type="dxa"/>
            <w:shd w:val="clear" w:color="auto" w:fill="auto"/>
            <w:noWrap/>
            <w:vAlign w:val="center"/>
            <w:hideMark/>
          </w:tcPr>
          <w:p w14:paraId="12E7BC97" w14:textId="7BB33BB8" w:rsidR="00C86B4D" w:rsidRPr="0089023D" w:rsidRDefault="00C86B4D" w:rsidP="00EE008B">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S</w:t>
            </w:r>
            <w:r w:rsidR="00EE008B" w:rsidRPr="0089023D">
              <w:rPr>
                <w:rFonts w:ascii="Times New Roman" w:eastAsia="Times New Roman" w:hAnsi="Times New Roman" w:cs="Times New Roman"/>
                <w:color w:val="767171"/>
                <w:sz w:val="24"/>
                <w:szCs w:val="24"/>
                <w:lang w:val="es-DO" w:eastAsia="es-DO"/>
              </w:rPr>
              <w:t>ureste</w:t>
            </w:r>
          </w:p>
        </w:tc>
        <w:tc>
          <w:tcPr>
            <w:tcW w:w="943" w:type="dxa"/>
            <w:shd w:val="clear" w:color="auto" w:fill="auto"/>
            <w:noWrap/>
            <w:vAlign w:val="center"/>
            <w:hideMark/>
          </w:tcPr>
          <w:p w14:paraId="5F3A9730"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7,566</w:t>
            </w:r>
          </w:p>
        </w:tc>
        <w:tc>
          <w:tcPr>
            <w:tcW w:w="994" w:type="dxa"/>
            <w:shd w:val="clear" w:color="auto" w:fill="auto"/>
            <w:noWrap/>
            <w:vAlign w:val="center"/>
            <w:hideMark/>
          </w:tcPr>
          <w:p w14:paraId="65C6FE54"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304</w:t>
            </w:r>
          </w:p>
        </w:tc>
        <w:tc>
          <w:tcPr>
            <w:tcW w:w="920" w:type="dxa"/>
            <w:shd w:val="clear" w:color="auto" w:fill="auto"/>
            <w:noWrap/>
            <w:vAlign w:val="center"/>
            <w:hideMark/>
          </w:tcPr>
          <w:p w14:paraId="1E17B9F4"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9,448</w:t>
            </w:r>
          </w:p>
        </w:tc>
        <w:tc>
          <w:tcPr>
            <w:tcW w:w="728" w:type="dxa"/>
            <w:shd w:val="clear" w:color="auto" w:fill="auto"/>
            <w:noWrap/>
            <w:vAlign w:val="center"/>
            <w:hideMark/>
          </w:tcPr>
          <w:p w14:paraId="0F458C87"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229</w:t>
            </w:r>
          </w:p>
        </w:tc>
        <w:tc>
          <w:tcPr>
            <w:tcW w:w="514" w:type="dxa"/>
            <w:shd w:val="clear" w:color="auto" w:fill="auto"/>
            <w:noWrap/>
            <w:vAlign w:val="center"/>
            <w:hideMark/>
          </w:tcPr>
          <w:p w14:paraId="7A2CC412"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12</w:t>
            </w:r>
          </w:p>
        </w:tc>
        <w:tc>
          <w:tcPr>
            <w:tcW w:w="699" w:type="dxa"/>
            <w:shd w:val="clear" w:color="auto" w:fill="auto"/>
            <w:noWrap/>
            <w:vAlign w:val="center"/>
            <w:hideMark/>
          </w:tcPr>
          <w:p w14:paraId="226AED1D"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241</w:t>
            </w:r>
          </w:p>
        </w:tc>
      </w:tr>
      <w:tr w:rsidR="0089023D" w:rsidRPr="0089023D" w14:paraId="1D6C8473" w14:textId="77777777" w:rsidTr="002A4D39">
        <w:trPr>
          <w:trHeight w:val="330"/>
          <w:jc w:val="center"/>
        </w:trPr>
        <w:tc>
          <w:tcPr>
            <w:tcW w:w="1754" w:type="dxa"/>
            <w:shd w:val="clear" w:color="auto" w:fill="auto"/>
            <w:noWrap/>
            <w:vAlign w:val="center"/>
            <w:hideMark/>
          </w:tcPr>
          <w:p w14:paraId="434126C3" w14:textId="7273DFBB" w:rsidR="00C86B4D" w:rsidRPr="0089023D" w:rsidRDefault="00C86B4D" w:rsidP="00EE008B">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S</w:t>
            </w:r>
            <w:r w:rsidR="00EE008B" w:rsidRPr="0089023D">
              <w:rPr>
                <w:rFonts w:ascii="Times New Roman" w:eastAsia="Times New Roman" w:hAnsi="Times New Roman" w:cs="Times New Roman"/>
                <w:color w:val="767171"/>
                <w:sz w:val="24"/>
                <w:szCs w:val="24"/>
                <w:lang w:val="es-DO" w:eastAsia="es-DO"/>
              </w:rPr>
              <w:t>uroeste</w:t>
            </w:r>
          </w:p>
        </w:tc>
        <w:tc>
          <w:tcPr>
            <w:tcW w:w="943" w:type="dxa"/>
            <w:shd w:val="clear" w:color="auto" w:fill="auto"/>
            <w:noWrap/>
            <w:vAlign w:val="center"/>
            <w:hideMark/>
          </w:tcPr>
          <w:p w14:paraId="3578CEB2"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12,374</w:t>
            </w:r>
          </w:p>
        </w:tc>
        <w:tc>
          <w:tcPr>
            <w:tcW w:w="994" w:type="dxa"/>
            <w:shd w:val="clear" w:color="auto" w:fill="auto"/>
            <w:noWrap/>
            <w:vAlign w:val="center"/>
            <w:hideMark/>
          </w:tcPr>
          <w:p w14:paraId="769E63EB"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485</w:t>
            </w:r>
          </w:p>
        </w:tc>
        <w:tc>
          <w:tcPr>
            <w:tcW w:w="920" w:type="dxa"/>
            <w:shd w:val="clear" w:color="auto" w:fill="auto"/>
            <w:noWrap/>
            <w:vAlign w:val="center"/>
            <w:hideMark/>
          </w:tcPr>
          <w:p w14:paraId="356C25BC"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14,436</w:t>
            </w:r>
          </w:p>
        </w:tc>
        <w:tc>
          <w:tcPr>
            <w:tcW w:w="728" w:type="dxa"/>
            <w:shd w:val="clear" w:color="auto" w:fill="auto"/>
            <w:noWrap/>
            <w:vAlign w:val="center"/>
            <w:hideMark/>
          </w:tcPr>
          <w:p w14:paraId="10F05E6A"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504</w:t>
            </w:r>
          </w:p>
        </w:tc>
        <w:tc>
          <w:tcPr>
            <w:tcW w:w="514" w:type="dxa"/>
            <w:shd w:val="clear" w:color="auto" w:fill="auto"/>
            <w:noWrap/>
            <w:vAlign w:val="center"/>
            <w:hideMark/>
          </w:tcPr>
          <w:p w14:paraId="7062B610"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44</w:t>
            </w:r>
          </w:p>
        </w:tc>
        <w:tc>
          <w:tcPr>
            <w:tcW w:w="699" w:type="dxa"/>
            <w:shd w:val="clear" w:color="auto" w:fill="auto"/>
            <w:noWrap/>
            <w:vAlign w:val="center"/>
            <w:hideMark/>
          </w:tcPr>
          <w:p w14:paraId="15EF6E70"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548</w:t>
            </w:r>
          </w:p>
        </w:tc>
      </w:tr>
      <w:tr w:rsidR="0089023D" w:rsidRPr="0089023D" w14:paraId="6EB71E82" w14:textId="77777777" w:rsidTr="002A4D39">
        <w:trPr>
          <w:trHeight w:val="330"/>
          <w:jc w:val="center"/>
        </w:trPr>
        <w:tc>
          <w:tcPr>
            <w:tcW w:w="1754" w:type="dxa"/>
            <w:shd w:val="clear" w:color="auto" w:fill="auto"/>
            <w:noWrap/>
            <w:vAlign w:val="center"/>
            <w:hideMark/>
          </w:tcPr>
          <w:p w14:paraId="6721E75F" w14:textId="594977BC" w:rsidR="00C86B4D" w:rsidRPr="0089023D" w:rsidRDefault="00C86B4D" w:rsidP="00EE008B">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S</w:t>
            </w:r>
            <w:r w:rsidR="00EE008B" w:rsidRPr="0089023D">
              <w:rPr>
                <w:rFonts w:ascii="Times New Roman" w:eastAsia="Times New Roman" w:hAnsi="Times New Roman" w:cs="Times New Roman"/>
                <w:color w:val="767171"/>
                <w:sz w:val="24"/>
                <w:szCs w:val="24"/>
                <w:lang w:val="es-DO" w:eastAsia="es-DO"/>
              </w:rPr>
              <w:t>ur</w:t>
            </w:r>
          </w:p>
        </w:tc>
        <w:tc>
          <w:tcPr>
            <w:tcW w:w="943" w:type="dxa"/>
            <w:shd w:val="clear" w:color="auto" w:fill="auto"/>
            <w:noWrap/>
            <w:vAlign w:val="center"/>
            <w:hideMark/>
          </w:tcPr>
          <w:p w14:paraId="1AB61F2D"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9,966</w:t>
            </w:r>
          </w:p>
        </w:tc>
        <w:tc>
          <w:tcPr>
            <w:tcW w:w="994" w:type="dxa"/>
            <w:shd w:val="clear" w:color="auto" w:fill="auto"/>
            <w:noWrap/>
            <w:vAlign w:val="center"/>
            <w:hideMark/>
          </w:tcPr>
          <w:p w14:paraId="57D6B7E5"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127</w:t>
            </w:r>
          </w:p>
        </w:tc>
        <w:tc>
          <w:tcPr>
            <w:tcW w:w="920" w:type="dxa"/>
            <w:shd w:val="clear" w:color="auto" w:fill="auto"/>
            <w:noWrap/>
            <w:vAlign w:val="center"/>
            <w:hideMark/>
          </w:tcPr>
          <w:p w14:paraId="6359AF05"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11,118</w:t>
            </w:r>
          </w:p>
        </w:tc>
        <w:tc>
          <w:tcPr>
            <w:tcW w:w="728" w:type="dxa"/>
            <w:shd w:val="clear" w:color="auto" w:fill="auto"/>
            <w:noWrap/>
            <w:vAlign w:val="center"/>
            <w:hideMark/>
          </w:tcPr>
          <w:p w14:paraId="029C4310"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121</w:t>
            </w:r>
          </w:p>
        </w:tc>
        <w:tc>
          <w:tcPr>
            <w:tcW w:w="514" w:type="dxa"/>
            <w:shd w:val="clear" w:color="auto" w:fill="auto"/>
            <w:noWrap/>
            <w:vAlign w:val="center"/>
            <w:hideMark/>
          </w:tcPr>
          <w:p w14:paraId="3FC57409"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6</w:t>
            </w:r>
          </w:p>
        </w:tc>
        <w:tc>
          <w:tcPr>
            <w:tcW w:w="699" w:type="dxa"/>
            <w:shd w:val="clear" w:color="auto" w:fill="auto"/>
            <w:noWrap/>
            <w:vAlign w:val="center"/>
            <w:hideMark/>
          </w:tcPr>
          <w:p w14:paraId="15015218"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127</w:t>
            </w:r>
          </w:p>
        </w:tc>
      </w:tr>
      <w:tr w:rsidR="0089023D" w:rsidRPr="0089023D" w14:paraId="4D8A93DD" w14:textId="77777777" w:rsidTr="002A4D39">
        <w:trPr>
          <w:trHeight w:val="330"/>
          <w:jc w:val="center"/>
        </w:trPr>
        <w:tc>
          <w:tcPr>
            <w:tcW w:w="1754" w:type="dxa"/>
            <w:shd w:val="clear" w:color="auto" w:fill="auto"/>
            <w:noWrap/>
            <w:vAlign w:val="center"/>
            <w:hideMark/>
          </w:tcPr>
          <w:p w14:paraId="021A5F7C" w14:textId="316C419F" w:rsidR="00C86B4D" w:rsidRPr="0089023D" w:rsidRDefault="00C86B4D" w:rsidP="00EE008B">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w:t>
            </w:r>
            <w:r w:rsidR="00EE008B" w:rsidRPr="0089023D">
              <w:rPr>
                <w:rFonts w:ascii="Times New Roman" w:eastAsia="Times New Roman" w:hAnsi="Times New Roman" w:cs="Times New Roman"/>
                <w:color w:val="767171"/>
                <w:sz w:val="24"/>
                <w:szCs w:val="24"/>
                <w:lang w:val="es-DO" w:eastAsia="es-DO"/>
              </w:rPr>
              <w:t>otal</w:t>
            </w:r>
          </w:p>
        </w:tc>
        <w:tc>
          <w:tcPr>
            <w:tcW w:w="943" w:type="dxa"/>
            <w:shd w:val="clear" w:color="auto" w:fill="auto"/>
            <w:noWrap/>
            <w:vAlign w:val="center"/>
            <w:hideMark/>
          </w:tcPr>
          <w:p w14:paraId="48CDCE12"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78,398</w:t>
            </w:r>
          </w:p>
        </w:tc>
        <w:tc>
          <w:tcPr>
            <w:tcW w:w="994" w:type="dxa"/>
            <w:shd w:val="clear" w:color="auto" w:fill="auto"/>
            <w:noWrap/>
            <w:vAlign w:val="center"/>
            <w:hideMark/>
          </w:tcPr>
          <w:p w14:paraId="1A6760F6"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2,425</w:t>
            </w:r>
          </w:p>
        </w:tc>
        <w:tc>
          <w:tcPr>
            <w:tcW w:w="920" w:type="dxa"/>
            <w:shd w:val="clear" w:color="auto" w:fill="auto"/>
            <w:noWrap/>
            <w:vAlign w:val="center"/>
            <w:hideMark/>
          </w:tcPr>
          <w:p w14:paraId="0AFF6E60"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126,885</w:t>
            </w:r>
          </w:p>
        </w:tc>
        <w:tc>
          <w:tcPr>
            <w:tcW w:w="728" w:type="dxa"/>
            <w:shd w:val="clear" w:color="auto" w:fill="auto"/>
            <w:noWrap/>
            <w:vAlign w:val="center"/>
            <w:hideMark/>
          </w:tcPr>
          <w:p w14:paraId="043A046A"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2,246</w:t>
            </w:r>
          </w:p>
        </w:tc>
        <w:tc>
          <w:tcPr>
            <w:tcW w:w="514" w:type="dxa"/>
            <w:shd w:val="clear" w:color="auto" w:fill="auto"/>
            <w:noWrap/>
            <w:vAlign w:val="center"/>
            <w:hideMark/>
          </w:tcPr>
          <w:p w14:paraId="40C7F813"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155</w:t>
            </w:r>
          </w:p>
        </w:tc>
        <w:tc>
          <w:tcPr>
            <w:tcW w:w="699" w:type="dxa"/>
            <w:shd w:val="clear" w:color="auto" w:fill="auto"/>
            <w:noWrap/>
            <w:vAlign w:val="center"/>
            <w:hideMark/>
          </w:tcPr>
          <w:p w14:paraId="5284D920"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2,401</w:t>
            </w:r>
          </w:p>
        </w:tc>
      </w:tr>
    </w:tbl>
    <w:p w14:paraId="706F7A10" w14:textId="710A4BC1" w:rsidR="00C86B4D" w:rsidRPr="0089023D" w:rsidRDefault="00BB5E6C" w:rsidP="007C6AC8">
      <w:pPr>
        <w:pStyle w:val="Prrafodelista"/>
        <w:spacing w:after="0" w:line="360" w:lineRule="auto"/>
        <w:ind w:left="0"/>
        <w:rPr>
          <w:rFonts w:ascii="Times New Roman" w:hAnsi="Times New Roman"/>
          <w:iCs/>
          <w:color w:val="767171"/>
          <w:spacing w:val="20"/>
          <w:szCs w:val="18"/>
          <w:lang w:val="es-DO"/>
        </w:rPr>
      </w:pPr>
      <w:r w:rsidRPr="0089023D">
        <w:rPr>
          <w:rFonts w:ascii="Times New Roman" w:hAnsi="Times New Roman"/>
          <w:iCs/>
          <w:color w:val="767171"/>
          <w:spacing w:val="20"/>
          <w:szCs w:val="18"/>
          <w:lang w:val="es-DO"/>
        </w:rPr>
        <w:t xml:space="preserve">        </w:t>
      </w:r>
      <w:r w:rsidR="002A4D39" w:rsidRPr="0089023D">
        <w:rPr>
          <w:rFonts w:ascii="Times New Roman" w:hAnsi="Times New Roman"/>
          <w:iCs/>
          <w:color w:val="767171"/>
          <w:spacing w:val="20"/>
          <w:szCs w:val="18"/>
          <w:lang w:val="es-DO"/>
        </w:rPr>
        <w:t xml:space="preserve"> </w:t>
      </w:r>
      <w:r w:rsidRPr="0089023D">
        <w:rPr>
          <w:rFonts w:ascii="Times New Roman" w:hAnsi="Times New Roman"/>
          <w:iCs/>
          <w:color w:val="767171"/>
          <w:spacing w:val="20"/>
          <w:szCs w:val="18"/>
          <w:lang w:val="es-DO"/>
        </w:rPr>
        <w:t xml:space="preserve"> Cuadro VI</w:t>
      </w:r>
    </w:p>
    <w:p w14:paraId="33092F5D" w14:textId="77777777" w:rsidR="00750E02" w:rsidRPr="0089023D" w:rsidRDefault="00750E02" w:rsidP="007C6AC8">
      <w:pPr>
        <w:pStyle w:val="Prrafodelista"/>
        <w:spacing w:after="0" w:line="360" w:lineRule="auto"/>
        <w:ind w:left="0"/>
        <w:rPr>
          <w:rFonts w:ascii="Times New Roman" w:hAnsi="Times New Roman"/>
          <w:iCs/>
          <w:color w:val="767171"/>
          <w:spacing w:val="20"/>
          <w:szCs w:val="18"/>
          <w:lang w:val="es-DO"/>
        </w:rPr>
      </w:pPr>
    </w:p>
    <w:p w14:paraId="58576D0F" w14:textId="48AAA462" w:rsidR="00C86B4D" w:rsidRPr="0089023D" w:rsidRDefault="00C86B4D" w:rsidP="00F40D10">
      <w:pPr>
        <w:pStyle w:val="Prrafodelista"/>
        <w:numPr>
          <w:ilvl w:val="1"/>
          <w:numId w:val="39"/>
        </w:numPr>
        <w:spacing w:line="360" w:lineRule="auto"/>
        <w:rPr>
          <w:rFonts w:ascii="Times New Roman" w:hAnsi="Times New Roman"/>
          <w:b/>
          <w:bCs/>
          <w:iCs/>
          <w:color w:val="767171"/>
          <w:spacing w:val="20"/>
          <w:sz w:val="24"/>
          <w:szCs w:val="24"/>
          <w:lang w:val="es-DO"/>
        </w:rPr>
      </w:pPr>
      <w:r w:rsidRPr="0089023D">
        <w:rPr>
          <w:rFonts w:ascii="Times New Roman" w:hAnsi="Times New Roman"/>
          <w:b/>
          <w:bCs/>
          <w:iCs/>
          <w:color w:val="767171"/>
          <w:spacing w:val="20"/>
          <w:sz w:val="24"/>
          <w:szCs w:val="24"/>
          <w:lang w:val="es-DO"/>
        </w:rPr>
        <w:t>Control de Roya</w:t>
      </w:r>
      <w:r w:rsidR="00216D5A" w:rsidRPr="0089023D">
        <w:rPr>
          <w:rFonts w:ascii="Times New Roman" w:eastAsiaTheme="minorHAnsi" w:hAnsi="Times New Roman"/>
          <w:b/>
          <w:bCs/>
          <w:iCs/>
          <w:color w:val="767171"/>
          <w:spacing w:val="20"/>
          <w:sz w:val="24"/>
          <w:szCs w:val="24"/>
          <w:lang w:val="es-DO"/>
        </w:rPr>
        <w:t>:</w:t>
      </w:r>
    </w:p>
    <w:p w14:paraId="0C389982" w14:textId="04ADC3A6" w:rsidR="004B18FF" w:rsidRPr="0089023D" w:rsidRDefault="00C86B4D" w:rsidP="006D73D8">
      <w:pPr>
        <w:pStyle w:val="Prrafodelista"/>
        <w:numPr>
          <w:ilvl w:val="0"/>
          <w:numId w:val="5"/>
        </w:numPr>
        <w:spacing w:line="360" w:lineRule="auto"/>
        <w:ind w:left="0"/>
        <w:jc w:val="center"/>
        <w:rPr>
          <w:rFonts w:ascii="Times New Roman" w:hAnsi="Times New Roman"/>
          <w:iCs/>
          <w:color w:val="767171"/>
          <w:spacing w:val="20"/>
          <w:sz w:val="24"/>
          <w:szCs w:val="24"/>
          <w:lang w:val="es-DO"/>
        </w:rPr>
      </w:pPr>
      <w:r w:rsidRPr="0089023D">
        <w:rPr>
          <w:rFonts w:ascii="Times New Roman" w:hAnsi="Times New Roman"/>
          <w:iCs/>
          <w:color w:val="767171"/>
          <w:spacing w:val="20"/>
          <w:sz w:val="24"/>
          <w:szCs w:val="24"/>
          <w:lang w:val="es-DO"/>
        </w:rPr>
        <w:t>Productos químicos: 217 fincas y 15,734 tareas impactadas, beneficiando a 217 productores/as (</w:t>
      </w:r>
      <w:r w:rsidR="00345E9E" w:rsidRPr="0089023D">
        <w:rPr>
          <w:rFonts w:ascii="Times New Roman" w:hAnsi="Times New Roman"/>
          <w:iCs/>
          <w:color w:val="767171"/>
          <w:spacing w:val="20"/>
          <w:sz w:val="24"/>
          <w:szCs w:val="24"/>
          <w:lang w:val="es-DO"/>
        </w:rPr>
        <w:t>H:</w:t>
      </w:r>
      <w:r w:rsidRPr="0089023D">
        <w:rPr>
          <w:rFonts w:ascii="Times New Roman" w:hAnsi="Times New Roman"/>
          <w:iCs/>
          <w:color w:val="767171"/>
          <w:spacing w:val="20"/>
          <w:sz w:val="24"/>
          <w:szCs w:val="24"/>
          <w:lang w:val="es-DO"/>
        </w:rPr>
        <w:t xml:space="preserve">216 y </w:t>
      </w:r>
      <w:r w:rsidR="00345E9E" w:rsidRPr="0089023D">
        <w:rPr>
          <w:rFonts w:ascii="Times New Roman" w:hAnsi="Times New Roman"/>
          <w:iCs/>
          <w:color w:val="767171"/>
          <w:spacing w:val="20"/>
          <w:sz w:val="24"/>
          <w:szCs w:val="24"/>
          <w:lang w:val="es-DO"/>
        </w:rPr>
        <w:t>M:</w:t>
      </w:r>
      <w:r w:rsidRPr="0089023D">
        <w:rPr>
          <w:rFonts w:ascii="Times New Roman" w:hAnsi="Times New Roman"/>
          <w:iCs/>
          <w:color w:val="767171"/>
          <w:spacing w:val="20"/>
          <w:sz w:val="24"/>
          <w:szCs w:val="24"/>
          <w:lang w:val="es-DO"/>
        </w:rPr>
        <w:t>1)</w:t>
      </w:r>
    </w:p>
    <w:tbl>
      <w:tblPr>
        <w:tblW w:w="6000" w:type="dxa"/>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70" w:type="dxa"/>
          <w:right w:w="70" w:type="dxa"/>
        </w:tblCellMar>
        <w:tblLook w:val="04A0" w:firstRow="1" w:lastRow="0" w:firstColumn="1" w:lastColumn="0" w:noHBand="0" w:noVBand="1"/>
      </w:tblPr>
      <w:tblGrid>
        <w:gridCol w:w="1691"/>
        <w:gridCol w:w="1276"/>
        <w:gridCol w:w="1092"/>
        <w:gridCol w:w="601"/>
        <w:gridCol w:w="547"/>
        <w:gridCol w:w="793"/>
      </w:tblGrid>
      <w:tr w:rsidR="0089023D" w:rsidRPr="0089023D" w14:paraId="673DB507" w14:textId="77777777" w:rsidTr="002A4D39">
        <w:trPr>
          <w:trHeight w:val="330"/>
          <w:jc w:val="center"/>
        </w:trPr>
        <w:tc>
          <w:tcPr>
            <w:tcW w:w="4059" w:type="dxa"/>
            <w:gridSpan w:val="3"/>
            <w:shd w:val="clear" w:color="auto" w:fill="auto"/>
            <w:vAlign w:val="center"/>
            <w:hideMark/>
          </w:tcPr>
          <w:p w14:paraId="0F489D52" w14:textId="7D8B32BB"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C</w:t>
            </w:r>
            <w:r w:rsidR="00BB5E6C" w:rsidRPr="0089023D">
              <w:rPr>
                <w:rFonts w:ascii="Times New Roman" w:eastAsia="Times New Roman" w:hAnsi="Times New Roman" w:cs="Times New Roman"/>
                <w:color w:val="767171"/>
                <w:sz w:val="24"/>
                <w:szCs w:val="24"/>
                <w:lang w:val="es-DO" w:eastAsia="es-DO"/>
              </w:rPr>
              <w:t>ontrol</w:t>
            </w:r>
            <w:r w:rsidRPr="0089023D">
              <w:rPr>
                <w:rFonts w:ascii="Times New Roman" w:eastAsia="Times New Roman" w:hAnsi="Times New Roman" w:cs="Times New Roman"/>
                <w:color w:val="767171"/>
                <w:sz w:val="24"/>
                <w:szCs w:val="24"/>
                <w:lang w:val="es-DO" w:eastAsia="es-DO"/>
              </w:rPr>
              <w:t xml:space="preserve"> </w:t>
            </w:r>
            <w:r w:rsidR="00CA6D47" w:rsidRPr="0089023D">
              <w:rPr>
                <w:rFonts w:ascii="Times New Roman" w:eastAsia="Times New Roman" w:hAnsi="Times New Roman" w:cs="Times New Roman"/>
                <w:color w:val="767171"/>
                <w:sz w:val="24"/>
                <w:szCs w:val="24"/>
                <w:lang w:val="es-DO" w:eastAsia="es-DO"/>
              </w:rPr>
              <w:t>Q</w:t>
            </w:r>
            <w:r w:rsidR="00BB5E6C" w:rsidRPr="0089023D">
              <w:rPr>
                <w:rFonts w:ascii="Times New Roman" w:eastAsia="Times New Roman" w:hAnsi="Times New Roman" w:cs="Times New Roman"/>
                <w:color w:val="767171"/>
                <w:sz w:val="24"/>
                <w:szCs w:val="24"/>
                <w:lang w:val="es-DO" w:eastAsia="es-DO"/>
              </w:rPr>
              <w:t xml:space="preserve">uímico de </w:t>
            </w:r>
            <w:r w:rsidR="00CA6D47" w:rsidRPr="0089023D">
              <w:rPr>
                <w:rFonts w:ascii="Times New Roman" w:eastAsia="Times New Roman" w:hAnsi="Times New Roman" w:cs="Times New Roman"/>
                <w:color w:val="767171"/>
                <w:sz w:val="24"/>
                <w:szCs w:val="24"/>
                <w:lang w:val="es-DO" w:eastAsia="es-DO"/>
              </w:rPr>
              <w:t>R</w:t>
            </w:r>
            <w:r w:rsidR="00BB5E6C" w:rsidRPr="0089023D">
              <w:rPr>
                <w:rFonts w:ascii="Times New Roman" w:eastAsia="Times New Roman" w:hAnsi="Times New Roman" w:cs="Times New Roman"/>
                <w:color w:val="767171"/>
                <w:sz w:val="24"/>
                <w:szCs w:val="24"/>
                <w:lang w:val="es-DO" w:eastAsia="es-DO"/>
              </w:rPr>
              <w:t>oya</w:t>
            </w:r>
          </w:p>
        </w:tc>
        <w:tc>
          <w:tcPr>
            <w:tcW w:w="1941" w:type="dxa"/>
            <w:gridSpan w:val="3"/>
            <w:shd w:val="clear" w:color="auto" w:fill="auto"/>
            <w:noWrap/>
            <w:vAlign w:val="center"/>
            <w:hideMark/>
          </w:tcPr>
          <w:p w14:paraId="6FC80391" w14:textId="04592E41"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B</w:t>
            </w:r>
            <w:r w:rsidR="00BB5E6C" w:rsidRPr="0089023D">
              <w:rPr>
                <w:rFonts w:ascii="Times New Roman" w:eastAsia="Times New Roman" w:hAnsi="Times New Roman" w:cs="Times New Roman"/>
                <w:color w:val="767171"/>
                <w:sz w:val="24"/>
                <w:szCs w:val="24"/>
                <w:lang w:val="es-DO" w:eastAsia="es-DO"/>
              </w:rPr>
              <w:t>eneficiarios</w:t>
            </w:r>
          </w:p>
        </w:tc>
      </w:tr>
      <w:tr w:rsidR="0089023D" w:rsidRPr="0089023D" w14:paraId="72DD44C6" w14:textId="77777777" w:rsidTr="002A4D39">
        <w:trPr>
          <w:trHeight w:val="330"/>
          <w:jc w:val="center"/>
        </w:trPr>
        <w:tc>
          <w:tcPr>
            <w:tcW w:w="1691" w:type="dxa"/>
            <w:shd w:val="clear" w:color="auto" w:fill="auto"/>
            <w:noWrap/>
            <w:vAlign w:val="center"/>
            <w:hideMark/>
          </w:tcPr>
          <w:p w14:paraId="4556C85A" w14:textId="01A04821"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R</w:t>
            </w:r>
            <w:r w:rsidR="00BB5E6C" w:rsidRPr="0089023D">
              <w:rPr>
                <w:rFonts w:ascii="Times New Roman" w:eastAsia="Times New Roman" w:hAnsi="Times New Roman" w:cs="Times New Roman"/>
                <w:color w:val="767171"/>
                <w:sz w:val="24"/>
                <w:szCs w:val="24"/>
                <w:lang w:val="es-DO" w:eastAsia="es-DO"/>
              </w:rPr>
              <w:t>egionales</w:t>
            </w:r>
          </w:p>
        </w:tc>
        <w:tc>
          <w:tcPr>
            <w:tcW w:w="1276" w:type="dxa"/>
            <w:shd w:val="clear" w:color="auto" w:fill="auto"/>
            <w:noWrap/>
            <w:vAlign w:val="center"/>
            <w:hideMark/>
          </w:tcPr>
          <w:p w14:paraId="2D50F35F" w14:textId="6436D231"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F</w:t>
            </w:r>
            <w:r w:rsidR="00BB5E6C" w:rsidRPr="0089023D">
              <w:rPr>
                <w:rFonts w:ascii="Times New Roman" w:eastAsia="Times New Roman" w:hAnsi="Times New Roman" w:cs="Times New Roman"/>
                <w:color w:val="767171"/>
                <w:sz w:val="24"/>
                <w:szCs w:val="24"/>
                <w:lang w:val="es-DO" w:eastAsia="es-DO"/>
              </w:rPr>
              <w:t>incas</w:t>
            </w:r>
            <w:r w:rsidRPr="0089023D">
              <w:rPr>
                <w:rFonts w:ascii="Times New Roman" w:eastAsia="Times New Roman" w:hAnsi="Times New Roman" w:cs="Times New Roman"/>
                <w:color w:val="767171"/>
                <w:sz w:val="24"/>
                <w:szCs w:val="24"/>
                <w:lang w:val="es-DO" w:eastAsia="es-DO"/>
              </w:rPr>
              <w:t xml:space="preserve">  </w:t>
            </w:r>
          </w:p>
        </w:tc>
        <w:tc>
          <w:tcPr>
            <w:tcW w:w="1092" w:type="dxa"/>
            <w:shd w:val="clear" w:color="auto" w:fill="auto"/>
            <w:noWrap/>
            <w:vAlign w:val="center"/>
            <w:hideMark/>
          </w:tcPr>
          <w:p w14:paraId="159552B7" w14:textId="4C061880"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w:t>
            </w:r>
            <w:r w:rsidR="00BB5E6C" w:rsidRPr="0089023D">
              <w:rPr>
                <w:rFonts w:ascii="Times New Roman" w:eastAsia="Times New Roman" w:hAnsi="Times New Roman" w:cs="Times New Roman"/>
                <w:color w:val="767171"/>
                <w:sz w:val="24"/>
                <w:szCs w:val="24"/>
                <w:lang w:val="es-DO" w:eastAsia="es-DO"/>
              </w:rPr>
              <w:t>areas</w:t>
            </w:r>
            <w:r w:rsidRPr="0089023D">
              <w:rPr>
                <w:rFonts w:ascii="Times New Roman" w:eastAsia="Times New Roman" w:hAnsi="Times New Roman" w:cs="Times New Roman"/>
                <w:color w:val="767171"/>
                <w:sz w:val="24"/>
                <w:szCs w:val="24"/>
                <w:lang w:val="es-DO" w:eastAsia="es-DO"/>
              </w:rPr>
              <w:t xml:space="preserve">  </w:t>
            </w:r>
          </w:p>
        </w:tc>
        <w:tc>
          <w:tcPr>
            <w:tcW w:w="601" w:type="dxa"/>
            <w:shd w:val="clear" w:color="auto" w:fill="auto"/>
            <w:noWrap/>
            <w:vAlign w:val="center"/>
            <w:hideMark/>
          </w:tcPr>
          <w:p w14:paraId="1C92E9BC" w14:textId="77777777"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H</w:t>
            </w:r>
          </w:p>
        </w:tc>
        <w:tc>
          <w:tcPr>
            <w:tcW w:w="547" w:type="dxa"/>
            <w:shd w:val="clear" w:color="auto" w:fill="auto"/>
            <w:noWrap/>
            <w:vAlign w:val="center"/>
            <w:hideMark/>
          </w:tcPr>
          <w:p w14:paraId="4B1D8E10" w14:textId="77777777"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M </w:t>
            </w:r>
          </w:p>
        </w:tc>
        <w:tc>
          <w:tcPr>
            <w:tcW w:w="793" w:type="dxa"/>
            <w:shd w:val="clear" w:color="auto" w:fill="auto"/>
            <w:noWrap/>
            <w:vAlign w:val="center"/>
            <w:hideMark/>
          </w:tcPr>
          <w:p w14:paraId="47DFE191" w14:textId="2A36BB56"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TLES </w:t>
            </w:r>
          </w:p>
        </w:tc>
      </w:tr>
      <w:tr w:rsidR="0089023D" w:rsidRPr="0089023D" w14:paraId="1FD6C44F" w14:textId="77777777" w:rsidTr="002A4D39">
        <w:trPr>
          <w:trHeight w:val="330"/>
          <w:jc w:val="center"/>
        </w:trPr>
        <w:tc>
          <w:tcPr>
            <w:tcW w:w="1691" w:type="dxa"/>
            <w:shd w:val="clear" w:color="auto" w:fill="auto"/>
            <w:noWrap/>
            <w:vAlign w:val="center"/>
            <w:hideMark/>
          </w:tcPr>
          <w:p w14:paraId="2DA45C9D" w14:textId="517E837B" w:rsidR="004B18FF" w:rsidRPr="0089023D" w:rsidRDefault="004B18FF" w:rsidP="002C4531">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N</w:t>
            </w:r>
            <w:r w:rsidR="00BB5E6C" w:rsidRPr="0089023D">
              <w:rPr>
                <w:rFonts w:ascii="Times New Roman" w:eastAsia="Times New Roman" w:hAnsi="Times New Roman" w:cs="Times New Roman"/>
                <w:color w:val="767171"/>
                <w:sz w:val="24"/>
                <w:szCs w:val="24"/>
                <w:lang w:val="es-DO" w:eastAsia="es-DO"/>
              </w:rPr>
              <w:t>orte</w:t>
            </w:r>
          </w:p>
        </w:tc>
        <w:tc>
          <w:tcPr>
            <w:tcW w:w="1276" w:type="dxa"/>
            <w:shd w:val="clear" w:color="auto" w:fill="auto"/>
            <w:noWrap/>
            <w:vAlign w:val="center"/>
            <w:hideMark/>
          </w:tcPr>
          <w:p w14:paraId="1581B01B" w14:textId="79F011E2"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178 </w:t>
            </w:r>
          </w:p>
        </w:tc>
        <w:tc>
          <w:tcPr>
            <w:tcW w:w="1092" w:type="dxa"/>
            <w:shd w:val="clear" w:color="auto" w:fill="auto"/>
            <w:noWrap/>
            <w:vAlign w:val="center"/>
            <w:hideMark/>
          </w:tcPr>
          <w:p w14:paraId="2B4DB0B6" w14:textId="277DAA4C"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24,366 </w:t>
            </w:r>
          </w:p>
        </w:tc>
        <w:tc>
          <w:tcPr>
            <w:tcW w:w="601" w:type="dxa"/>
            <w:shd w:val="clear" w:color="auto" w:fill="auto"/>
            <w:noWrap/>
            <w:vAlign w:val="center"/>
            <w:hideMark/>
          </w:tcPr>
          <w:p w14:paraId="5E80F2BC" w14:textId="77777777" w:rsidR="004B18FF" w:rsidRPr="0089023D" w:rsidRDefault="004B18FF"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162</w:t>
            </w:r>
          </w:p>
        </w:tc>
        <w:tc>
          <w:tcPr>
            <w:tcW w:w="547" w:type="dxa"/>
            <w:shd w:val="clear" w:color="auto" w:fill="auto"/>
            <w:noWrap/>
            <w:vAlign w:val="center"/>
            <w:hideMark/>
          </w:tcPr>
          <w:p w14:paraId="13ECEE1E" w14:textId="612D6573"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16 </w:t>
            </w:r>
          </w:p>
        </w:tc>
        <w:tc>
          <w:tcPr>
            <w:tcW w:w="793" w:type="dxa"/>
            <w:shd w:val="clear" w:color="auto" w:fill="auto"/>
            <w:noWrap/>
            <w:vAlign w:val="center"/>
            <w:hideMark/>
          </w:tcPr>
          <w:p w14:paraId="0377A3E2" w14:textId="225AC257"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178 </w:t>
            </w:r>
          </w:p>
        </w:tc>
      </w:tr>
      <w:tr w:rsidR="0089023D" w:rsidRPr="0089023D" w14:paraId="05F6CCEF" w14:textId="77777777" w:rsidTr="002A4D39">
        <w:trPr>
          <w:trHeight w:val="330"/>
          <w:jc w:val="center"/>
        </w:trPr>
        <w:tc>
          <w:tcPr>
            <w:tcW w:w="1691" w:type="dxa"/>
            <w:shd w:val="clear" w:color="auto" w:fill="auto"/>
            <w:noWrap/>
            <w:vAlign w:val="center"/>
            <w:hideMark/>
          </w:tcPr>
          <w:p w14:paraId="0D35CED0" w14:textId="3B819A9C"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N</w:t>
            </w:r>
            <w:r w:rsidR="00BB5E6C" w:rsidRPr="0089023D">
              <w:rPr>
                <w:rFonts w:ascii="Times New Roman" w:eastAsia="Times New Roman" w:hAnsi="Times New Roman" w:cs="Times New Roman"/>
                <w:color w:val="767171"/>
                <w:sz w:val="24"/>
                <w:szCs w:val="24"/>
                <w:lang w:val="es-DO" w:eastAsia="es-DO"/>
              </w:rPr>
              <w:t>orcentral</w:t>
            </w:r>
          </w:p>
        </w:tc>
        <w:tc>
          <w:tcPr>
            <w:tcW w:w="1276" w:type="dxa"/>
            <w:shd w:val="clear" w:color="auto" w:fill="auto"/>
            <w:noWrap/>
            <w:vAlign w:val="center"/>
            <w:hideMark/>
          </w:tcPr>
          <w:p w14:paraId="644BB94F" w14:textId="182EA405"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14 </w:t>
            </w:r>
          </w:p>
        </w:tc>
        <w:tc>
          <w:tcPr>
            <w:tcW w:w="1092" w:type="dxa"/>
            <w:shd w:val="clear" w:color="auto" w:fill="auto"/>
            <w:noWrap/>
            <w:vAlign w:val="center"/>
            <w:hideMark/>
          </w:tcPr>
          <w:p w14:paraId="4810EAEF" w14:textId="1AFADF9B"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2,311 </w:t>
            </w:r>
          </w:p>
        </w:tc>
        <w:tc>
          <w:tcPr>
            <w:tcW w:w="601" w:type="dxa"/>
            <w:shd w:val="clear" w:color="auto" w:fill="auto"/>
            <w:noWrap/>
            <w:vAlign w:val="center"/>
            <w:hideMark/>
          </w:tcPr>
          <w:p w14:paraId="4C11A77E" w14:textId="77777777" w:rsidR="004B18FF" w:rsidRPr="0089023D" w:rsidRDefault="004B18FF"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14</w:t>
            </w:r>
          </w:p>
        </w:tc>
        <w:tc>
          <w:tcPr>
            <w:tcW w:w="547" w:type="dxa"/>
            <w:shd w:val="clear" w:color="auto" w:fill="auto"/>
            <w:noWrap/>
            <w:vAlign w:val="center"/>
            <w:hideMark/>
          </w:tcPr>
          <w:p w14:paraId="5C53705A" w14:textId="2E7A1E66"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793" w:type="dxa"/>
            <w:shd w:val="clear" w:color="auto" w:fill="auto"/>
            <w:noWrap/>
            <w:vAlign w:val="center"/>
            <w:hideMark/>
          </w:tcPr>
          <w:p w14:paraId="080A15E6" w14:textId="5C7DC9E4"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14 </w:t>
            </w:r>
          </w:p>
        </w:tc>
      </w:tr>
      <w:tr w:rsidR="0089023D" w:rsidRPr="0089023D" w14:paraId="3F27E708" w14:textId="77777777" w:rsidTr="002A4D39">
        <w:trPr>
          <w:trHeight w:val="330"/>
          <w:jc w:val="center"/>
        </w:trPr>
        <w:tc>
          <w:tcPr>
            <w:tcW w:w="1691" w:type="dxa"/>
            <w:shd w:val="clear" w:color="auto" w:fill="auto"/>
            <w:noWrap/>
            <w:vAlign w:val="center"/>
            <w:hideMark/>
          </w:tcPr>
          <w:p w14:paraId="68209F06" w14:textId="23DE0056"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N</w:t>
            </w:r>
            <w:r w:rsidR="00BB5E6C" w:rsidRPr="0089023D">
              <w:rPr>
                <w:rFonts w:ascii="Times New Roman" w:eastAsia="Times New Roman" w:hAnsi="Times New Roman" w:cs="Times New Roman"/>
                <w:color w:val="767171"/>
                <w:sz w:val="24"/>
                <w:szCs w:val="24"/>
                <w:lang w:val="es-DO" w:eastAsia="es-DO"/>
              </w:rPr>
              <w:t>oroeste</w:t>
            </w:r>
          </w:p>
        </w:tc>
        <w:tc>
          <w:tcPr>
            <w:tcW w:w="1276" w:type="dxa"/>
            <w:shd w:val="clear" w:color="auto" w:fill="auto"/>
            <w:noWrap/>
            <w:vAlign w:val="center"/>
            <w:hideMark/>
          </w:tcPr>
          <w:p w14:paraId="46819DD8" w14:textId="3CB93906"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47 </w:t>
            </w:r>
          </w:p>
        </w:tc>
        <w:tc>
          <w:tcPr>
            <w:tcW w:w="1092" w:type="dxa"/>
            <w:shd w:val="clear" w:color="auto" w:fill="auto"/>
            <w:noWrap/>
            <w:vAlign w:val="center"/>
            <w:hideMark/>
          </w:tcPr>
          <w:p w14:paraId="75913A30" w14:textId="2561076A"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7,312 </w:t>
            </w:r>
          </w:p>
        </w:tc>
        <w:tc>
          <w:tcPr>
            <w:tcW w:w="601" w:type="dxa"/>
            <w:shd w:val="clear" w:color="auto" w:fill="auto"/>
            <w:noWrap/>
            <w:vAlign w:val="center"/>
            <w:hideMark/>
          </w:tcPr>
          <w:p w14:paraId="5F7231A8" w14:textId="77777777" w:rsidR="004B18FF" w:rsidRPr="0089023D" w:rsidRDefault="004B18FF"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45</w:t>
            </w:r>
          </w:p>
        </w:tc>
        <w:tc>
          <w:tcPr>
            <w:tcW w:w="547" w:type="dxa"/>
            <w:shd w:val="clear" w:color="auto" w:fill="auto"/>
            <w:noWrap/>
            <w:vAlign w:val="center"/>
            <w:hideMark/>
          </w:tcPr>
          <w:p w14:paraId="3AE7DB5D" w14:textId="63CF4517"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793" w:type="dxa"/>
            <w:shd w:val="clear" w:color="auto" w:fill="auto"/>
            <w:noWrap/>
            <w:vAlign w:val="center"/>
            <w:hideMark/>
          </w:tcPr>
          <w:p w14:paraId="6BD756C0" w14:textId="2D7F5DFC"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45 </w:t>
            </w:r>
          </w:p>
        </w:tc>
      </w:tr>
      <w:tr w:rsidR="0089023D" w:rsidRPr="0089023D" w14:paraId="196FA40B" w14:textId="77777777" w:rsidTr="002A4D39">
        <w:trPr>
          <w:trHeight w:val="330"/>
          <w:jc w:val="center"/>
        </w:trPr>
        <w:tc>
          <w:tcPr>
            <w:tcW w:w="1691" w:type="dxa"/>
            <w:shd w:val="clear" w:color="auto" w:fill="auto"/>
            <w:noWrap/>
            <w:vAlign w:val="center"/>
            <w:hideMark/>
          </w:tcPr>
          <w:p w14:paraId="78D6EB4E" w14:textId="5002D722"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N</w:t>
            </w:r>
            <w:r w:rsidR="00BB5E6C" w:rsidRPr="0089023D">
              <w:rPr>
                <w:rFonts w:ascii="Times New Roman" w:eastAsia="Times New Roman" w:hAnsi="Times New Roman" w:cs="Times New Roman"/>
                <w:color w:val="767171"/>
                <w:sz w:val="24"/>
                <w:szCs w:val="24"/>
                <w:lang w:val="es-DO" w:eastAsia="es-DO"/>
              </w:rPr>
              <w:t>ordeste</w:t>
            </w:r>
          </w:p>
        </w:tc>
        <w:tc>
          <w:tcPr>
            <w:tcW w:w="1276" w:type="dxa"/>
            <w:shd w:val="clear" w:color="auto" w:fill="auto"/>
            <w:noWrap/>
            <w:vAlign w:val="center"/>
            <w:hideMark/>
          </w:tcPr>
          <w:p w14:paraId="680E0186" w14:textId="28CD643D"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8 </w:t>
            </w:r>
          </w:p>
        </w:tc>
        <w:tc>
          <w:tcPr>
            <w:tcW w:w="1092" w:type="dxa"/>
            <w:shd w:val="clear" w:color="auto" w:fill="auto"/>
            <w:noWrap/>
            <w:vAlign w:val="center"/>
            <w:hideMark/>
          </w:tcPr>
          <w:p w14:paraId="7C5D6AFC" w14:textId="166639A3"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341 </w:t>
            </w:r>
          </w:p>
        </w:tc>
        <w:tc>
          <w:tcPr>
            <w:tcW w:w="601" w:type="dxa"/>
            <w:shd w:val="clear" w:color="auto" w:fill="auto"/>
            <w:noWrap/>
            <w:vAlign w:val="center"/>
            <w:hideMark/>
          </w:tcPr>
          <w:p w14:paraId="26DE48AC" w14:textId="77777777" w:rsidR="004B18FF" w:rsidRPr="0089023D" w:rsidRDefault="004B18FF"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10</w:t>
            </w:r>
          </w:p>
        </w:tc>
        <w:tc>
          <w:tcPr>
            <w:tcW w:w="547" w:type="dxa"/>
            <w:shd w:val="clear" w:color="auto" w:fill="auto"/>
            <w:noWrap/>
            <w:vAlign w:val="center"/>
            <w:hideMark/>
          </w:tcPr>
          <w:p w14:paraId="3896C387" w14:textId="1AB7B1B9" w:rsidR="004B18FF" w:rsidRPr="0089023D" w:rsidRDefault="004B18FF"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   </w:t>
            </w:r>
          </w:p>
        </w:tc>
        <w:tc>
          <w:tcPr>
            <w:tcW w:w="793" w:type="dxa"/>
            <w:shd w:val="clear" w:color="auto" w:fill="auto"/>
            <w:noWrap/>
            <w:vAlign w:val="center"/>
            <w:hideMark/>
          </w:tcPr>
          <w:p w14:paraId="0AD7F21B" w14:textId="2D8EBF62"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10 </w:t>
            </w:r>
          </w:p>
        </w:tc>
      </w:tr>
      <w:tr w:rsidR="0089023D" w:rsidRPr="0089023D" w14:paraId="3B2E2626" w14:textId="77777777" w:rsidTr="002A4D39">
        <w:trPr>
          <w:trHeight w:val="330"/>
          <w:jc w:val="center"/>
        </w:trPr>
        <w:tc>
          <w:tcPr>
            <w:tcW w:w="1691" w:type="dxa"/>
            <w:shd w:val="clear" w:color="auto" w:fill="auto"/>
            <w:noWrap/>
            <w:vAlign w:val="center"/>
            <w:hideMark/>
          </w:tcPr>
          <w:p w14:paraId="6AF4F03E" w14:textId="718E7F09"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C</w:t>
            </w:r>
            <w:r w:rsidR="00BB5E6C" w:rsidRPr="0089023D">
              <w:rPr>
                <w:rFonts w:ascii="Times New Roman" w:eastAsia="Times New Roman" w:hAnsi="Times New Roman" w:cs="Times New Roman"/>
                <w:color w:val="767171"/>
                <w:sz w:val="24"/>
                <w:szCs w:val="24"/>
                <w:lang w:val="es-DO" w:eastAsia="es-DO"/>
              </w:rPr>
              <w:t>entral</w:t>
            </w:r>
          </w:p>
        </w:tc>
        <w:tc>
          <w:tcPr>
            <w:tcW w:w="1276" w:type="dxa"/>
            <w:shd w:val="clear" w:color="auto" w:fill="auto"/>
            <w:noWrap/>
            <w:vAlign w:val="center"/>
            <w:hideMark/>
          </w:tcPr>
          <w:p w14:paraId="51B167D8" w14:textId="1429C214"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103 </w:t>
            </w:r>
          </w:p>
        </w:tc>
        <w:tc>
          <w:tcPr>
            <w:tcW w:w="1092" w:type="dxa"/>
            <w:shd w:val="clear" w:color="auto" w:fill="auto"/>
            <w:noWrap/>
            <w:vAlign w:val="center"/>
            <w:hideMark/>
          </w:tcPr>
          <w:p w14:paraId="1DE9A3E9" w14:textId="6ABDEAAB"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2,636 </w:t>
            </w:r>
          </w:p>
        </w:tc>
        <w:tc>
          <w:tcPr>
            <w:tcW w:w="601" w:type="dxa"/>
            <w:shd w:val="clear" w:color="auto" w:fill="auto"/>
            <w:noWrap/>
            <w:vAlign w:val="center"/>
            <w:hideMark/>
          </w:tcPr>
          <w:p w14:paraId="2741DE57" w14:textId="77777777" w:rsidR="004B18FF" w:rsidRPr="0089023D" w:rsidRDefault="004B18FF"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102</w:t>
            </w:r>
          </w:p>
        </w:tc>
        <w:tc>
          <w:tcPr>
            <w:tcW w:w="547" w:type="dxa"/>
            <w:shd w:val="clear" w:color="auto" w:fill="auto"/>
            <w:noWrap/>
            <w:vAlign w:val="center"/>
            <w:hideMark/>
          </w:tcPr>
          <w:p w14:paraId="24FB6807" w14:textId="5EFC74AC" w:rsidR="004B18FF" w:rsidRPr="0089023D" w:rsidRDefault="004B18FF"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 </w:t>
            </w:r>
          </w:p>
        </w:tc>
        <w:tc>
          <w:tcPr>
            <w:tcW w:w="793" w:type="dxa"/>
            <w:shd w:val="clear" w:color="auto" w:fill="auto"/>
            <w:noWrap/>
            <w:vAlign w:val="center"/>
            <w:hideMark/>
          </w:tcPr>
          <w:p w14:paraId="5BD2A5C4" w14:textId="6952E320"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103 </w:t>
            </w:r>
          </w:p>
        </w:tc>
      </w:tr>
      <w:tr w:rsidR="0089023D" w:rsidRPr="0089023D" w14:paraId="03A79C8D" w14:textId="77777777" w:rsidTr="002A4D39">
        <w:trPr>
          <w:trHeight w:val="330"/>
          <w:jc w:val="center"/>
        </w:trPr>
        <w:tc>
          <w:tcPr>
            <w:tcW w:w="1691" w:type="dxa"/>
            <w:shd w:val="clear" w:color="auto" w:fill="auto"/>
            <w:noWrap/>
            <w:vAlign w:val="center"/>
            <w:hideMark/>
          </w:tcPr>
          <w:p w14:paraId="747A4064" w14:textId="2BA09D31"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S</w:t>
            </w:r>
            <w:r w:rsidR="00BB5E6C" w:rsidRPr="0089023D">
              <w:rPr>
                <w:rFonts w:ascii="Times New Roman" w:eastAsia="Times New Roman" w:hAnsi="Times New Roman" w:cs="Times New Roman"/>
                <w:color w:val="767171"/>
                <w:sz w:val="24"/>
                <w:szCs w:val="24"/>
                <w:lang w:val="es-DO" w:eastAsia="es-DO"/>
              </w:rPr>
              <w:t>ureste</w:t>
            </w:r>
          </w:p>
        </w:tc>
        <w:tc>
          <w:tcPr>
            <w:tcW w:w="1276" w:type="dxa"/>
            <w:shd w:val="clear" w:color="auto" w:fill="auto"/>
            <w:noWrap/>
            <w:vAlign w:val="center"/>
            <w:hideMark/>
          </w:tcPr>
          <w:p w14:paraId="11052C33" w14:textId="7265BC48"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18 </w:t>
            </w:r>
          </w:p>
        </w:tc>
        <w:tc>
          <w:tcPr>
            <w:tcW w:w="1092" w:type="dxa"/>
            <w:shd w:val="clear" w:color="auto" w:fill="auto"/>
            <w:noWrap/>
            <w:vAlign w:val="center"/>
            <w:hideMark/>
          </w:tcPr>
          <w:p w14:paraId="0E7D5B59" w14:textId="12E094C4"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425 </w:t>
            </w:r>
          </w:p>
        </w:tc>
        <w:tc>
          <w:tcPr>
            <w:tcW w:w="601" w:type="dxa"/>
            <w:shd w:val="clear" w:color="auto" w:fill="auto"/>
            <w:noWrap/>
            <w:vAlign w:val="center"/>
            <w:hideMark/>
          </w:tcPr>
          <w:p w14:paraId="7A262F5C" w14:textId="77777777" w:rsidR="004B18FF" w:rsidRPr="0089023D" w:rsidRDefault="004B18FF"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16</w:t>
            </w:r>
          </w:p>
        </w:tc>
        <w:tc>
          <w:tcPr>
            <w:tcW w:w="547" w:type="dxa"/>
            <w:shd w:val="clear" w:color="auto" w:fill="auto"/>
            <w:noWrap/>
            <w:vAlign w:val="center"/>
            <w:hideMark/>
          </w:tcPr>
          <w:p w14:paraId="25F3C7F2" w14:textId="4044E380"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 </w:t>
            </w:r>
          </w:p>
        </w:tc>
        <w:tc>
          <w:tcPr>
            <w:tcW w:w="793" w:type="dxa"/>
            <w:shd w:val="clear" w:color="auto" w:fill="auto"/>
            <w:noWrap/>
            <w:vAlign w:val="center"/>
            <w:hideMark/>
          </w:tcPr>
          <w:p w14:paraId="144A5B92" w14:textId="70AD4E05"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18 </w:t>
            </w:r>
          </w:p>
        </w:tc>
      </w:tr>
      <w:tr w:rsidR="0089023D" w:rsidRPr="0089023D" w14:paraId="06C0D198" w14:textId="77777777" w:rsidTr="002A4D39">
        <w:trPr>
          <w:trHeight w:val="330"/>
          <w:jc w:val="center"/>
        </w:trPr>
        <w:tc>
          <w:tcPr>
            <w:tcW w:w="1691" w:type="dxa"/>
            <w:shd w:val="clear" w:color="auto" w:fill="auto"/>
            <w:noWrap/>
            <w:vAlign w:val="center"/>
            <w:hideMark/>
          </w:tcPr>
          <w:p w14:paraId="502D7CA7" w14:textId="66D444A0"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S</w:t>
            </w:r>
            <w:r w:rsidR="00BB5E6C" w:rsidRPr="0089023D">
              <w:rPr>
                <w:rFonts w:ascii="Times New Roman" w:eastAsia="Times New Roman" w:hAnsi="Times New Roman" w:cs="Times New Roman"/>
                <w:color w:val="767171"/>
                <w:sz w:val="24"/>
                <w:szCs w:val="24"/>
                <w:lang w:val="es-DO" w:eastAsia="es-DO"/>
              </w:rPr>
              <w:t>uroeste</w:t>
            </w:r>
          </w:p>
        </w:tc>
        <w:tc>
          <w:tcPr>
            <w:tcW w:w="1276" w:type="dxa"/>
            <w:shd w:val="clear" w:color="auto" w:fill="auto"/>
            <w:noWrap/>
            <w:vAlign w:val="center"/>
            <w:hideMark/>
          </w:tcPr>
          <w:p w14:paraId="7C13EBAE" w14:textId="1E2A4741"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168 </w:t>
            </w:r>
          </w:p>
        </w:tc>
        <w:tc>
          <w:tcPr>
            <w:tcW w:w="1092" w:type="dxa"/>
            <w:shd w:val="clear" w:color="auto" w:fill="auto"/>
            <w:noWrap/>
            <w:vAlign w:val="center"/>
            <w:hideMark/>
          </w:tcPr>
          <w:p w14:paraId="23456A53" w14:textId="4CB7D33B"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8,148 </w:t>
            </w:r>
          </w:p>
        </w:tc>
        <w:tc>
          <w:tcPr>
            <w:tcW w:w="601" w:type="dxa"/>
            <w:shd w:val="clear" w:color="auto" w:fill="auto"/>
            <w:noWrap/>
            <w:vAlign w:val="center"/>
            <w:hideMark/>
          </w:tcPr>
          <w:p w14:paraId="390CAC39" w14:textId="77777777" w:rsidR="004B18FF" w:rsidRPr="0089023D" w:rsidRDefault="004B18FF"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154</w:t>
            </w:r>
          </w:p>
        </w:tc>
        <w:tc>
          <w:tcPr>
            <w:tcW w:w="547" w:type="dxa"/>
            <w:shd w:val="clear" w:color="auto" w:fill="auto"/>
            <w:noWrap/>
            <w:vAlign w:val="center"/>
            <w:hideMark/>
          </w:tcPr>
          <w:p w14:paraId="3637D7C8" w14:textId="18B42971"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14 </w:t>
            </w:r>
          </w:p>
        </w:tc>
        <w:tc>
          <w:tcPr>
            <w:tcW w:w="793" w:type="dxa"/>
            <w:shd w:val="clear" w:color="auto" w:fill="auto"/>
            <w:noWrap/>
            <w:vAlign w:val="center"/>
            <w:hideMark/>
          </w:tcPr>
          <w:p w14:paraId="175DDBAA" w14:textId="4DE5E61E"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168 </w:t>
            </w:r>
          </w:p>
        </w:tc>
      </w:tr>
      <w:tr w:rsidR="0089023D" w:rsidRPr="0089023D" w14:paraId="2C49A590" w14:textId="77777777" w:rsidTr="002A4D39">
        <w:trPr>
          <w:trHeight w:val="330"/>
          <w:jc w:val="center"/>
        </w:trPr>
        <w:tc>
          <w:tcPr>
            <w:tcW w:w="1691" w:type="dxa"/>
            <w:shd w:val="clear" w:color="auto" w:fill="auto"/>
            <w:noWrap/>
            <w:vAlign w:val="center"/>
            <w:hideMark/>
          </w:tcPr>
          <w:p w14:paraId="2E35569D" w14:textId="1FB04A29"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S</w:t>
            </w:r>
            <w:r w:rsidR="00BB5E6C" w:rsidRPr="0089023D">
              <w:rPr>
                <w:rFonts w:ascii="Times New Roman" w:eastAsia="Times New Roman" w:hAnsi="Times New Roman" w:cs="Times New Roman"/>
                <w:color w:val="767171"/>
                <w:sz w:val="24"/>
                <w:szCs w:val="24"/>
                <w:lang w:val="es-DO" w:eastAsia="es-DO"/>
              </w:rPr>
              <w:t>ur</w:t>
            </w:r>
          </w:p>
        </w:tc>
        <w:tc>
          <w:tcPr>
            <w:tcW w:w="1276" w:type="dxa"/>
            <w:shd w:val="clear" w:color="auto" w:fill="auto"/>
            <w:noWrap/>
            <w:vAlign w:val="center"/>
            <w:hideMark/>
          </w:tcPr>
          <w:p w14:paraId="4F4886D2" w14:textId="52A69D1B"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143 </w:t>
            </w:r>
          </w:p>
        </w:tc>
        <w:tc>
          <w:tcPr>
            <w:tcW w:w="1092" w:type="dxa"/>
            <w:shd w:val="clear" w:color="auto" w:fill="auto"/>
            <w:noWrap/>
            <w:vAlign w:val="center"/>
            <w:hideMark/>
          </w:tcPr>
          <w:p w14:paraId="2C691290" w14:textId="432F68D5"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4,765 </w:t>
            </w:r>
          </w:p>
        </w:tc>
        <w:tc>
          <w:tcPr>
            <w:tcW w:w="601" w:type="dxa"/>
            <w:shd w:val="clear" w:color="auto" w:fill="auto"/>
            <w:noWrap/>
            <w:vAlign w:val="center"/>
            <w:hideMark/>
          </w:tcPr>
          <w:p w14:paraId="55F9E3D8" w14:textId="77777777" w:rsidR="004B18FF" w:rsidRPr="0089023D" w:rsidRDefault="004B18FF"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132</w:t>
            </w:r>
          </w:p>
        </w:tc>
        <w:tc>
          <w:tcPr>
            <w:tcW w:w="547" w:type="dxa"/>
            <w:shd w:val="clear" w:color="auto" w:fill="auto"/>
            <w:noWrap/>
            <w:vAlign w:val="center"/>
            <w:hideMark/>
          </w:tcPr>
          <w:p w14:paraId="6EA6C4E2" w14:textId="0C057ED2"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11 </w:t>
            </w:r>
          </w:p>
        </w:tc>
        <w:tc>
          <w:tcPr>
            <w:tcW w:w="793" w:type="dxa"/>
            <w:shd w:val="clear" w:color="auto" w:fill="auto"/>
            <w:noWrap/>
            <w:vAlign w:val="center"/>
            <w:hideMark/>
          </w:tcPr>
          <w:p w14:paraId="0EDC1621" w14:textId="10610FBF"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143 </w:t>
            </w:r>
          </w:p>
        </w:tc>
      </w:tr>
      <w:tr w:rsidR="0089023D" w:rsidRPr="0089023D" w14:paraId="35A8F8C2" w14:textId="77777777" w:rsidTr="002A4D39">
        <w:trPr>
          <w:trHeight w:val="330"/>
          <w:jc w:val="center"/>
        </w:trPr>
        <w:tc>
          <w:tcPr>
            <w:tcW w:w="1691" w:type="dxa"/>
            <w:shd w:val="clear" w:color="auto" w:fill="auto"/>
            <w:noWrap/>
            <w:vAlign w:val="center"/>
            <w:hideMark/>
          </w:tcPr>
          <w:p w14:paraId="20615A49" w14:textId="7E067E0A" w:rsidR="004B18FF" w:rsidRPr="0089023D" w:rsidRDefault="004B18FF" w:rsidP="00BB5E6C">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w:t>
            </w:r>
            <w:r w:rsidR="00BB5E6C" w:rsidRPr="0089023D">
              <w:rPr>
                <w:rFonts w:ascii="Times New Roman" w:eastAsia="Times New Roman" w:hAnsi="Times New Roman" w:cs="Times New Roman"/>
                <w:color w:val="767171"/>
                <w:sz w:val="24"/>
                <w:szCs w:val="24"/>
                <w:lang w:val="es-DO" w:eastAsia="es-DO"/>
              </w:rPr>
              <w:t>otales</w:t>
            </w:r>
          </w:p>
        </w:tc>
        <w:tc>
          <w:tcPr>
            <w:tcW w:w="1276" w:type="dxa"/>
            <w:shd w:val="clear" w:color="auto" w:fill="auto"/>
            <w:noWrap/>
            <w:vAlign w:val="center"/>
            <w:hideMark/>
          </w:tcPr>
          <w:p w14:paraId="51D1553F" w14:textId="49DEEC38"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679 </w:t>
            </w:r>
          </w:p>
        </w:tc>
        <w:tc>
          <w:tcPr>
            <w:tcW w:w="1092" w:type="dxa"/>
            <w:shd w:val="clear" w:color="auto" w:fill="auto"/>
            <w:noWrap/>
            <w:vAlign w:val="center"/>
            <w:hideMark/>
          </w:tcPr>
          <w:p w14:paraId="66C02A9A" w14:textId="0CD58A86" w:rsidR="004B18FF" w:rsidRPr="0089023D" w:rsidRDefault="004B18FF"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50,304 </w:t>
            </w:r>
          </w:p>
        </w:tc>
        <w:tc>
          <w:tcPr>
            <w:tcW w:w="601" w:type="dxa"/>
            <w:shd w:val="clear" w:color="auto" w:fill="auto"/>
            <w:noWrap/>
            <w:vAlign w:val="center"/>
            <w:hideMark/>
          </w:tcPr>
          <w:p w14:paraId="752F322E" w14:textId="77777777" w:rsidR="004B18FF" w:rsidRPr="0089023D" w:rsidRDefault="004B18FF"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635</w:t>
            </w:r>
          </w:p>
        </w:tc>
        <w:tc>
          <w:tcPr>
            <w:tcW w:w="547" w:type="dxa"/>
            <w:shd w:val="clear" w:color="auto" w:fill="auto"/>
            <w:noWrap/>
            <w:vAlign w:val="center"/>
            <w:hideMark/>
          </w:tcPr>
          <w:p w14:paraId="2EA4FF8E" w14:textId="59F2FD64" w:rsidR="004B18FF" w:rsidRPr="0089023D" w:rsidRDefault="004B18FF"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44 </w:t>
            </w:r>
          </w:p>
        </w:tc>
        <w:tc>
          <w:tcPr>
            <w:tcW w:w="793" w:type="dxa"/>
            <w:shd w:val="clear" w:color="auto" w:fill="auto"/>
            <w:noWrap/>
            <w:vAlign w:val="center"/>
            <w:hideMark/>
          </w:tcPr>
          <w:p w14:paraId="0AECB358" w14:textId="51F0FE08" w:rsidR="004B18FF" w:rsidRPr="0089023D" w:rsidRDefault="004B18FF" w:rsidP="00BB5E6C">
            <w:pPr>
              <w:pStyle w:val="Prrafodelista"/>
              <w:numPr>
                <w:ilvl w:val="0"/>
                <w:numId w:val="18"/>
              </w:numPr>
              <w:spacing w:after="0" w:line="240" w:lineRule="auto"/>
              <w:ind w:left="0"/>
              <w:jc w:val="right"/>
              <w:rPr>
                <w:rFonts w:ascii="Times New Roman" w:eastAsia="Times New Roman" w:hAnsi="Times New Roman"/>
                <w:color w:val="767171"/>
                <w:sz w:val="24"/>
                <w:szCs w:val="24"/>
                <w:lang w:val="es-DO" w:eastAsia="es-DO"/>
              </w:rPr>
            </w:pPr>
          </w:p>
        </w:tc>
      </w:tr>
    </w:tbl>
    <w:p w14:paraId="19376191" w14:textId="6959B810" w:rsidR="00BB5E6C" w:rsidRPr="0089023D" w:rsidRDefault="00BB5E6C" w:rsidP="00BB5E6C">
      <w:pPr>
        <w:spacing w:line="360" w:lineRule="auto"/>
        <w:rPr>
          <w:rFonts w:ascii="Times New Roman" w:hAnsi="Times New Roman" w:cs="Times New Roman"/>
          <w:iCs/>
          <w:color w:val="767171"/>
          <w:spacing w:val="20"/>
          <w:sz w:val="18"/>
          <w:szCs w:val="18"/>
          <w:lang w:val="es-DO"/>
        </w:rPr>
      </w:pPr>
      <w:r w:rsidRPr="0089023D">
        <w:rPr>
          <w:rFonts w:ascii="Times New Roman" w:hAnsi="Times New Roman" w:cs="Times New Roman"/>
          <w:iCs/>
          <w:color w:val="767171"/>
          <w:spacing w:val="20"/>
          <w:sz w:val="24"/>
          <w:szCs w:val="24"/>
          <w:lang w:val="es-DO"/>
        </w:rPr>
        <w:t xml:space="preserve">             </w:t>
      </w:r>
      <w:r w:rsidRPr="0089023D">
        <w:rPr>
          <w:rFonts w:ascii="Times New Roman" w:hAnsi="Times New Roman" w:cs="Times New Roman"/>
          <w:iCs/>
          <w:color w:val="767171"/>
          <w:spacing w:val="20"/>
          <w:sz w:val="18"/>
          <w:szCs w:val="18"/>
          <w:lang w:val="es-DO"/>
        </w:rPr>
        <w:t>Cuadro VII</w:t>
      </w:r>
    </w:p>
    <w:p w14:paraId="7AC3CD6D" w14:textId="3781E443" w:rsidR="00C86B4D" w:rsidRPr="0089023D" w:rsidRDefault="00C86B4D" w:rsidP="00F40D10">
      <w:pPr>
        <w:pStyle w:val="Prrafodelista"/>
        <w:numPr>
          <w:ilvl w:val="1"/>
          <w:numId w:val="39"/>
        </w:numPr>
        <w:spacing w:after="0" w:line="360" w:lineRule="auto"/>
        <w:rPr>
          <w:rFonts w:ascii="Times New Roman" w:hAnsi="Times New Roman"/>
          <w:b/>
          <w:bCs/>
          <w:iCs/>
          <w:color w:val="767171"/>
          <w:spacing w:val="20"/>
          <w:sz w:val="24"/>
          <w:szCs w:val="24"/>
          <w:lang w:val="es-DO"/>
        </w:rPr>
      </w:pPr>
      <w:r w:rsidRPr="0089023D">
        <w:rPr>
          <w:rFonts w:ascii="Times New Roman" w:hAnsi="Times New Roman"/>
          <w:b/>
          <w:bCs/>
          <w:iCs/>
          <w:color w:val="767171"/>
          <w:spacing w:val="20"/>
          <w:sz w:val="24"/>
          <w:szCs w:val="24"/>
          <w:lang w:val="es-DO"/>
        </w:rPr>
        <w:t>Control Malezas</w:t>
      </w:r>
    </w:p>
    <w:p w14:paraId="55CBE32A" w14:textId="0D329D7D" w:rsidR="00C86B4D" w:rsidRPr="0089023D" w:rsidRDefault="00C86B4D" w:rsidP="0026135D">
      <w:pPr>
        <w:pStyle w:val="Prrafodelista"/>
        <w:numPr>
          <w:ilvl w:val="0"/>
          <w:numId w:val="5"/>
        </w:numPr>
        <w:spacing w:after="0" w:line="276" w:lineRule="auto"/>
        <w:ind w:left="0"/>
        <w:rPr>
          <w:rFonts w:ascii="Times New Roman" w:hAnsi="Times New Roman"/>
          <w:iCs/>
          <w:color w:val="767171"/>
          <w:spacing w:val="20"/>
          <w:sz w:val="24"/>
          <w:szCs w:val="24"/>
          <w:lang w:val="es-DO"/>
        </w:rPr>
      </w:pPr>
      <w:r w:rsidRPr="0089023D">
        <w:rPr>
          <w:rFonts w:ascii="Times New Roman" w:hAnsi="Times New Roman"/>
          <w:iCs/>
          <w:color w:val="767171"/>
          <w:spacing w:val="20"/>
          <w:sz w:val="24"/>
          <w:szCs w:val="24"/>
          <w:lang w:val="es-DO"/>
        </w:rPr>
        <w:t>Fincas impactadas: 10,496, beneficiando a 10,310 productores/as 9,503 hombres y 807 mujeres.</w:t>
      </w:r>
    </w:p>
    <w:tbl>
      <w:tblPr>
        <w:tblW w:w="6050" w:type="dxa"/>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70" w:type="dxa"/>
          <w:right w:w="70" w:type="dxa"/>
        </w:tblCellMar>
        <w:tblLook w:val="04A0" w:firstRow="1" w:lastRow="0" w:firstColumn="1" w:lastColumn="0" w:noHBand="0" w:noVBand="1"/>
      </w:tblPr>
      <w:tblGrid>
        <w:gridCol w:w="1729"/>
        <w:gridCol w:w="887"/>
        <w:gridCol w:w="1064"/>
        <w:gridCol w:w="680"/>
        <w:gridCol w:w="500"/>
        <w:gridCol w:w="1190"/>
      </w:tblGrid>
      <w:tr w:rsidR="0089023D" w:rsidRPr="0089023D" w14:paraId="0A4A7E51" w14:textId="77777777" w:rsidTr="002A4D39">
        <w:trPr>
          <w:trHeight w:val="330"/>
          <w:jc w:val="center"/>
        </w:trPr>
        <w:tc>
          <w:tcPr>
            <w:tcW w:w="3680" w:type="dxa"/>
            <w:gridSpan w:val="3"/>
            <w:shd w:val="clear" w:color="auto" w:fill="auto"/>
            <w:noWrap/>
            <w:vAlign w:val="center"/>
            <w:hideMark/>
          </w:tcPr>
          <w:p w14:paraId="315BC4B1" w14:textId="0F2D2D4B"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C</w:t>
            </w:r>
            <w:r w:rsidR="00CA6D47" w:rsidRPr="0089023D">
              <w:rPr>
                <w:rFonts w:ascii="Times New Roman" w:eastAsia="Times New Roman" w:hAnsi="Times New Roman" w:cs="Times New Roman"/>
                <w:color w:val="767171"/>
                <w:sz w:val="24"/>
                <w:szCs w:val="24"/>
                <w:lang w:val="es-DO" w:eastAsia="es-DO"/>
              </w:rPr>
              <w:t>ontrol</w:t>
            </w:r>
            <w:r w:rsidRPr="0089023D">
              <w:rPr>
                <w:rFonts w:ascii="Times New Roman" w:eastAsia="Times New Roman" w:hAnsi="Times New Roman" w:cs="Times New Roman"/>
                <w:color w:val="767171"/>
                <w:sz w:val="24"/>
                <w:szCs w:val="24"/>
                <w:lang w:val="es-DO" w:eastAsia="es-DO"/>
              </w:rPr>
              <w:t xml:space="preserve"> </w:t>
            </w:r>
            <w:r w:rsidR="00CA6D47" w:rsidRPr="0089023D">
              <w:rPr>
                <w:rFonts w:ascii="Times New Roman" w:eastAsia="Times New Roman" w:hAnsi="Times New Roman" w:cs="Times New Roman"/>
                <w:color w:val="767171"/>
                <w:sz w:val="24"/>
                <w:szCs w:val="24"/>
                <w:lang w:val="es-DO" w:eastAsia="es-DO"/>
              </w:rPr>
              <w:t>de</w:t>
            </w:r>
            <w:r w:rsidRPr="0089023D">
              <w:rPr>
                <w:rFonts w:ascii="Times New Roman" w:eastAsia="Times New Roman" w:hAnsi="Times New Roman" w:cs="Times New Roman"/>
                <w:color w:val="767171"/>
                <w:sz w:val="24"/>
                <w:szCs w:val="24"/>
                <w:lang w:val="es-DO" w:eastAsia="es-DO"/>
              </w:rPr>
              <w:t xml:space="preserve"> M</w:t>
            </w:r>
            <w:r w:rsidR="00CA6D47" w:rsidRPr="0089023D">
              <w:rPr>
                <w:rFonts w:ascii="Times New Roman" w:eastAsia="Times New Roman" w:hAnsi="Times New Roman" w:cs="Times New Roman"/>
                <w:color w:val="767171"/>
                <w:sz w:val="24"/>
                <w:szCs w:val="24"/>
                <w:lang w:val="es-DO" w:eastAsia="es-DO"/>
              </w:rPr>
              <w:t>alezas</w:t>
            </w:r>
          </w:p>
        </w:tc>
        <w:tc>
          <w:tcPr>
            <w:tcW w:w="2370" w:type="dxa"/>
            <w:gridSpan w:val="3"/>
            <w:shd w:val="clear" w:color="auto" w:fill="auto"/>
            <w:noWrap/>
            <w:vAlign w:val="center"/>
            <w:hideMark/>
          </w:tcPr>
          <w:p w14:paraId="28957F89" w14:textId="58DB67FD"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B</w:t>
            </w:r>
            <w:r w:rsidR="00CA6D47" w:rsidRPr="0089023D">
              <w:rPr>
                <w:rFonts w:ascii="Times New Roman" w:eastAsia="Times New Roman" w:hAnsi="Times New Roman" w:cs="Times New Roman"/>
                <w:color w:val="767171"/>
                <w:sz w:val="24"/>
                <w:szCs w:val="24"/>
                <w:lang w:val="es-DO" w:eastAsia="es-DO"/>
              </w:rPr>
              <w:t>eneficiarios</w:t>
            </w:r>
          </w:p>
        </w:tc>
      </w:tr>
      <w:tr w:rsidR="0089023D" w:rsidRPr="0089023D" w14:paraId="59D474A9" w14:textId="77777777" w:rsidTr="002A4D39">
        <w:trPr>
          <w:trHeight w:val="330"/>
          <w:jc w:val="center"/>
        </w:trPr>
        <w:tc>
          <w:tcPr>
            <w:tcW w:w="1729" w:type="dxa"/>
            <w:shd w:val="clear" w:color="auto" w:fill="auto"/>
            <w:noWrap/>
            <w:vAlign w:val="center"/>
            <w:hideMark/>
          </w:tcPr>
          <w:p w14:paraId="66DCB134" w14:textId="205C5096"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R</w:t>
            </w:r>
            <w:r w:rsidR="00CA6D47" w:rsidRPr="0089023D">
              <w:rPr>
                <w:rFonts w:ascii="Times New Roman" w:eastAsia="Times New Roman" w:hAnsi="Times New Roman" w:cs="Times New Roman"/>
                <w:color w:val="767171"/>
                <w:sz w:val="24"/>
                <w:szCs w:val="24"/>
                <w:lang w:val="es-DO" w:eastAsia="es-DO"/>
              </w:rPr>
              <w:t>egionales</w:t>
            </w:r>
          </w:p>
        </w:tc>
        <w:tc>
          <w:tcPr>
            <w:tcW w:w="887" w:type="dxa"/>
            <w:shd w:val="clear" w:color="auto" w:fill="auto"/>
            <w:noWrap/>
            <w:vAlign w:val="center"/>
            <w:hideMark/>
          </w:tcPr>
          <w:p w14:paraId="3B87188B" w14:textId="2516554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F</w:t>
            </w:r>
            <w:r w:rsidR="00CA6D47" w:rsidRPr="0089023D">
              <w:rPr>
                <w:rFonts w:ascii="Times New Roman" w:eastAsia="Times New Roman" w:hAnsi="Times New Roman" w:cs="Times New Roman"/>
                <w:color w:val="767171"/>
                <w:sz w:val="24"/>
                <w:szCs w:val="24"/>
                <w:lang w:val="es-DO" w:eastAsia="es-DO"/>
              </w:rPr>
              <w:t>incas</w:t>
            </w:r>
          </w:p>
        </w:tc>
        <w:tc>
          <w:tcPr>
            <w:tcW w:w="1064" w:type="dxa"/>
            <w:shd w:val="clear" w:color="auto" w:fill="auto"/>
            <w:noWrap/>
            <w:vAlign w:val="center"/>
            <w:hideMark/>
          </w:tcPr>
          <w:p w14:paraId="48C5619D" w14:textId="71550EC2"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w:t>
            </w:r>
            <w:r w:rsidR="00CA6D47" w:rsidRPr="0089023D">
              <w:rPr>
                <w:rFonts w:ascii="Times New Roman" w:eastAsia="Times New Roman" w:hAnsi="Times New Roman" w:cs="Times New Roman"/>
                <w:color w:val="767171"/>
                <w:sz w:val="24"/>
                <w:szCs w:val="24"/>
                <w:lang w:val="es-DO" w:eastAsia="es-DO"/>
              </w:rPr>
              <w:t>areas</w:t>
            </w:r>
            <w:r w:rsidRPr="0089023D">
              <w:rPr>
                <w:rFonts w:ascii="Times New Roman" w:eastAsia="Times New Roman" w:hAnsi="Times New Roman" w:cs="Times New Roman"/>
                <w:color w:val="767171"/>
                <w:sz w:val="24"/>
                <w:szCs w:val="24"/>
                <w:lang w:val="es-DO" w:eastAsia="es-DO"/>
              </w:rPr>
              <w:t xml:space="preserve"> </w:t>
            </w:r>
          </w:p>
        </w:tc>
        <w:tc>
          <w:tcPr>
            <w:tcW w:w="680" w:type="dxa"/>
            <w:shd w:val="clear" w:color="auto" w:fill="auto"/>
            <w:noWrap/>
            <w:vAlign w:val="center"/>
            <w:hideMark/>
          </w:tcPr>
          <w:p w14:paraId="573EAB0F"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H</w:t>
            </w:r>
          </w:p>
        </w:tc>
        <w:tc>
          <w:tcPr>
            <w:tcW w:w="500" w:type="dxa"/>
            <w:shd w:val="clear" w:color="auto" w:fill="auto"/>
            <w:noWrap/>
            <w:vAlign w:val="center"/>
            <w:hideMark/>
          </w:tcPr>
          <w:p w14:paraId="1A35554A"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M</w:t>
            </w:r>
          </w:p>
        </w:tc>
        <w:tc>
          <w:tcPr>
            <w:tcW w:w="1190" w:type="dxa"/>
            <w:shd w:val="clear" w:color="auto" w:fill="auto"/>
            <w:noWrap/>
            <w:vAlign w:val="center"/>
            <w:hideMark/>
          </w:tcPr>
          <w:p w14:paraId="0B15AE82" w14:textId="718CC921"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w:t>
            </w:r>
            <w:r w:rsidR="00CA6D47" w:rsidRPr="0089023D">
              <w:rPr>
                <w:rFonts w:ascii="Times New Roman" w:eastAsia="Times New Roman" w:hAnsi="Times New Roman" w:cs="Times New Roman"/>
                <w:color w:val="767171"/>
                <w:sz w:val="24"/>
                <w:szCs w:val="24"/>
                <w:lang w:val="es-DO" w:eastAsia="es-DO"/>
              </w:rPr>
              <w:t>otales</w:t>
            </w:r>
          </w:p>
        </w:tc>
      </w:tr>
      <w:tr w:rsidR="0089023D" w:rsidRPr="0089023D" w14:paraId="657ADCCA" w14:textId="77777777" w:rsidTr="002A4D39">
        <w:trPr>
          <w:trHeight w:val="330"/>
          <w:jc w:val="center"/>
        </w:trPr>
        <w:tc>
          <w:tcPr>
            <w:tcW w:w="1729" w:type="dxa"/>
            <w:shd w:val="clear" w:color="auto" w:fill="auto"/>
            <w:noWrap/>
            <w:vAlign w:val="center"/>
            <w:hideMark/>
          </w:tcPr>
          <w:p w14:paraId="468C6384" w14:textId="6F65E26F"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N</w:t>
            </w:r>
            <w:r w:rsidR="00CA6D47" w:rsidRPr="0089023D">
              <w:rPr>
                <w:rFonts w:ascii="Times New Roman" w:eastAsia="Times New Roman" w:hAnsi="Times New Roman" w:cs="Times New Roman"/>
                <w:color w:val="767171"/>
                <w:sz w:val="24"/>
                <w:szCs w:val="24"/>
                <w:lang w:val="es-DO" w:eastAsia="es-DO"/>
              </w:rPr>
              <w:t>orte</w:t>
            </w:r>
          </w:p>
        </w:tc>
        <w:tc>
          <w:tcPr>
            <w:tcW w:w="887" w:type="dxa"/>
            <w:shd w:val="clear" w:color="auto" w:fill="auto"/>
            <w:noWrap/>
            <w:vAlign w:val="center"/>
            <w:hideMark/>
          </w:tcPr>
          <w:p w14:paraId="12D29CEB"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866</w:t>
            </w:r>
          </w:p>
        </w:tc>
        <w:tc>
          <w:tcPr>
            <w:tcW w:w="1064" w:type="dxa"/>
            <w:shd w:val="clear" w:color="auto" w:fill="auto"/>
            <w:noWrap/>
            <w:vAlign w:val="center"/>
            <w:hideMark/>
          </w:tcPr>
          <w:p w14:paraId="34DA8E4E"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37,318</w:t>
            </w:r>
          </w:p>
        </w:tc>
        <w:tc>
          <w:tcPr>
            <w:tcW w:w="680" w:type="dxa"/>
            <w:shd w:val="clear" w:color="auto" w:fill="auto"/>
            <w:noWrap/>
            <w:vAlign w:val="center"/>
            <w:hideMark/>
          </w:tcPr>
          <w:p w14:paraId="3F92233F"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802</w:t>
            </w:r>
          </w:p>
        </w:tc>
        <w:tc>
          <w:tcPr>
            <w:tcW w:w="500" w:type="dxa"/>
            <w:shd w:val="clear" w:color="auto" w:fill="auto"/>
            <w:noWrap/>
            <w:vAlign w:val="center"/>
            <w:hideMark/>
          </w:tcPr>
          <w:p w14:paraId="645F0AB7"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64</w:t>
            </w:r>
          </w:p>
        </w:tc>
        <w:tc>
          <w:tcPr>
            <w:tcW w:w="1190" w:type="dxa"/>
            <w:shd w:val="clear" w:color="auto" w:fill="auto"/>
            <w:noWrap/>
            <w:vAlign w:val="center"/>
            <w:hideMark/>
          </w:tcPr>
          <w:p w14:paraId="2D2AFEB9"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866</w:t>
            </w:r>
          </w:p>
        </w:tc>
      </w:tr>
      <w:tr w:rsidR="0089023D" w:rsidRPr="0089023D" w14:paraId="37ACD5B1" w14:textId="77777777" w:rsidTr="002A4D39">
        <w:trPr>
          <w:trHeight w:val="330"/>
          <w:jc w:val="center"/>
        </w:trPr>
        <w:tc>
          <w:tcPr>
            <w:tcW w:w="1729" w:type="dxa"/>
            <w:shd w:val="clear" w:color="auto" w:fill="auto"/>
            <w:noWrap/>
            <w:vAlign w:val="center"/>
            <w:hideMark/>
          </w:tcPr>
          <w:p w14:paraId="35752C91" w14:textId="2819D52C"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N</w:t>
            </w:r>
            <w:r w:rsidR="00CA6D47" w:rsidRPr="0089023D">
              <w:rPr>
                <w:rFonts w:ascii="Times New Roman" w:eastAsia="Times New Roman" w:hAnsi="Times New Roman" w:cs="Times New Roman"/>
                <w:color w:val="767171"/>
                <w:sz w:val="24"/>
                <w:szCs w:val="24"/>
                <w:lang w:val="es-DO" w:eastAsia="es-DO"/>
              </w:rPr>
              <w:t>orcentral</w:t>
            </w:r>
          </w:p>
        </w:tc>
        <w:tc>
          <w:tcPr>
            <w:tcW w:w="887" w:type="dxa"/>
            <w:shd w:val="clear" w:color="auto" w:fill="auto"/>
            <w:noWrap/>
            <w:vAlign w:val="center"/>
            <w:hideMark/>
          </w:tcPr>
          <w:p w14:paraId="6B3B81D4"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1,541</w:t>
            </w:r>
          </w:p>
        </w:tc>
        <w:tc>
          <w:tcPr>
            <w:tcW w:w="1064" w:type="dxa"/>
            <w:shd w:val="clear" w:color="auto" w:fill="auto"/>
            <w:noWrap/>
            <w:vAlign w:val="center"/>
            <w:hideMark/>
          </w:tcPr>
          <w:p w14:paraId="64F082F9"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36,128</w:t>
            </w:r>
          </w:p>
        </w:tc>
        <w:tc>
          <w:tcPr>
            <w:tcW w:w="680" w:type="dxa"/>
            <w:shd w:val="clear" w:color="auto" w:fill="auto"/>
            <w:noWrap/>
            <w:vAlign w:val="center"/>
            <w:hideMark/>
          </w:tcPr>
          <w:p w14:paraId="79DD6617"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1,466</w:t>
            </w:r>
          </w:p>
        </w:tc>
        <w:tc>
          <w:tcPr>
            <w:tcW w:w="500" w:type="dxa"/>
            <w:shd w:val="clear" w:color="auto" w:fill="auto"/>
            <w:noWrap/>
            <w:vAlign w:val="center"/>
            <w:hideMark/>
          </w:tcPr>
          <w:p w14:paraId="3DA2862E"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75</w:t>
            </w:r>
          </w:p>
        </w:tc>
        <w:tc>
          <w:tcPr>
            <w:tcW w:w="1190" w:type="dxa"/>
            <w:shd w:val="clear" w:color="auto" w:fill="auto"/>
            <w:noWrap/>
            <w:vAlign w:val="center"/>
            <w:hideMark/>
          </w:tcPr>
          <w:p w14:paraId="1F025613"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1,541</w:t>
            </w:r>
          </w:p>
        </w:tc>
      </w:tr>
      <w:tr w:rsidR="0089023D" w:rsidRPr="0089023D" w14:paraId="3D4FB5C1" w14:textId="77777777" w:rsidTr="002A4D39">
        <w:trPr>
          <w:trHeight w:val="330"/>
          <w:jc w:val="center"/>
        </w:trPr>
        <w:tc>
          <w:tcPr>
            <w:tcW w:w="1729" w:type="dxa"/>
            <w:shd w:val="clear" w:color="auto" w:fill="auto"/>
            <w:noWrap/>
            <w:vAlign w:val="center"/>
            <w:hideMark/>
          </w:tcPr>
          <w:p w14:paraId="7C8EC961" w14:textId="48BA91CE"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N</w:t>
            </w:r>
            <w:r w:rsidR="00CA6D47" w:rsidRPr="0089023D">
              <w:rPr>
                <w:rFonts w:ascii="Times New Roman" w:eastAsia="Times New Roman" w:hAnsi="Times New Roman" w:cs="Times New Roman"/>
                <w:color w:val="767171"/>
                <w:sz w:val="24"/>
                <w:szCs w:val="24"/>
                <w:lang w:val="es-DO" w:eastAsia="es-DO"/>
              </w:rPr>
              <w:t>oroeste</w:t>
            </w:r>
          </w:p>
        </w:tc>
        <w:tc>
          <w:tcPr>
            <w:tcW w:w="887" w:type="dxa"/>
            <w:shd w:val="clear" w:color="auto" w:fill="auto"/>
            <w:noWrap/>
            <w:vAlign w:val="center"/>
            <w:hideMark/>
          </w:tcPr>
          <w:p w14:paraId="0CD08587"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1,677</w:t>
            </w:r>
          </w:p>
        </w:tc>
        <w:tc>
          <w:tcPr>
            <w:tcW w:w="1064" w:type="dxa"/>
            <w:shd w:val="clear" w:color="auto" w:fill="auto"/>
            <w:noWrap/>
            <w:vAlign w:val="center"/>
            <w:hideMark/>
          </w:tcPr>
          <w:p w14:paraId="369F461D"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89,804</w:t>
            </w:r>
          </w:p>
        </w:tc>
        <w:tc>
          <w:tcPr>
            <w:tcW w:w="680" w:type="dxa"/>
            <w:shd w:val="clear" w:color="auto" w:fill="auto"/>
            <w:noWrap/>
            <w:vAlign w:val="center"/>
            <w:hideMark/>
          </w:tcPr>
          <w:p w14:paraId="1751979C"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1,558</w:t>
            </w:r>
          </w:p>
        </w:tc>
        <w:tc>
          <w:tcPr>
            <w:tcW w:w="500" w:type="dxa"/>
            <w:shd w:val="clear" w:color="auto" w:fill="auto"/>
            <w:noWrap/>
            <w:vAlign w:val="center"/>
            <w:hideMark/>
          </w:tcPr>
          <w:p w14:paraId="303203AE"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119</w:t>
            </w:r>
          </w:p>
        </w:tc>
        <w:tc>
          <w:tcPr>
            <w:tcW w:w="1190" w:type="dxa"/>
            <w:shd w:val="clear" w:color="auto" w:fill="auto"/>
            <w:noWrap/>
            <w:vAlign w:val="center"/>
            <w:hideMark/>
          </w:tcPr>
          <w:p w14:paraId="09C3F30B"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1,677</w:t>
            </w:r>
          </w:p>
        </w:tc>
      </w:tr>
      <w:tr w:rsidR="0089023D" w:rsidRPr="0089023D" w14:paraId="56E1847E" w14:textId="77777777" w:rsidTr="002A4D39">
        <w:trPr>
          <w:trHeight w:val="330"/>
          <w:jc w:val="center"/>
        </w:trPr>
        <w:tc>
          <w:tcPr>
            <w:tcW w:w="1729" w:type="dxa"/>
            <w:shd w:val="clear" w:color="auto" w:fill="auto"/>
            <w:noWrap/>
            <w:vAlign w:val="center"/>
            <w:hideMark/>
          </w:tcPr>
          <w:p w14:paraId="35FC6EE7" w14:textId="7E4BE1BC"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N</w:t>
            </w:r>
            <w:r w:rsidR="00CA6D47" w:rsidRPr="0089023D">
              <w:rPr>
                <w:rFonts w:ascii="Times New Roman" w:eastAsia="Times New Roman" w:hAnsi="Times New Roman" w:cs="Times New Roman"/>
                <w:color w:val="767171"/>
                <w:sz w:val="24"/>
                <w:szCs w:val="24"/>
                <w:lang w:val="es-DO" w:eastAsia="es-DO"/>
              </w:rPr>
              <w:t>ordeste</w:t>
            </w:r>
          </w:p>
        </w:tc>
        <w:tc>
          <w:tcPr>
            <w:tcW w:w="887" w:type="dxa"/>
            <w:shd w:val="clear" w:color="auto" w:fill="auto"/>
            <w:noWrap/>
            <w:vAlign w:val="center"/>
            <w:hideMark/>
          </w:tcPr>
          <w:p w14:paraId="303759D4"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531</w:t>
            </w:r>
          </w:p>
        </w:tc>
        <w:tc>
          <w:tcPr>
            <w:tcW w:w="1064" w:type="dxa"/>
            <w:shd w:val="clear" w:color="auto" w:fill="auto"/>
            <w:noWrap/>
            <w:vAlign w:val="center"/>
            <w:hideMark/>
          </w:tcPr>
          <w:p w14:paraId="567DDF8C"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16,133</w:t>
            </w:r>
          </w:p>
        </w:tc>
        <w:tc>
          <w:tcPr>
            <w:tcW w:w="680" w:type="dxa"/>
            <w:shd w:val="clear" w:color="auto" w:fill="auto"/>
            <w:noWrap/>
            <w:vAlign w:val="center"/>
            <w:hideMark/>
          </w:tcPr>
          <w:p w14:paraId="35F5ED47"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508</w:t>
            </w:r>
          </w:p>
        </w:tc>
        <w:tc>
          <w:tcPr>
            <w:tcW w:w="500" w:type="dxa"/>
            <w:shd w:val="clear" w:color="auto" w:fill="auto"/>
            <w:noWrap/>
            <w:vAlign w:val="center"/>
            <w:hideMark/>
          </w:tcPr>
          <w:p w14:paraId="369C9A74"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23</w:t>
            </w:r>
          </w:p>
        </w:tc>
        <w:tc>
          <w:tcPr>
            <w:tcW w:w="1190" w:type="dxa"/>
            <w:shd w:val="clear" w:color="auto" w:fill="auto"/>
            <w:noWrap/>
            <w:vAlign w:val="center"/>
            <w:hideMark/>
          </w:tcPr>
          <w:p w14:paraId="30DE2FEE"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531</w:t>
            </w:r>
          </w:p>
        </w:tc>
      </w:tr>
      <w:tr w:rsidR="0089023D" w:rsidRPr="0089023D" w14:paraId="7B43CE05" w14:textId="77777777" w:rsidTr="002A4D39">
        <w:trPr>
          <w:trHeight w:val="330"/>
          <w:jc w:val="center"/>
        </w:trPr>
        <w:tc>
          <w:tcPr>
            <w:tcW w:w="1729" w:type="dxa"/>
            <w:shd w:val="clear" w:color="auto" w:fill="auto"/>
            <w:noWrap/>
            <w:vAlign w:val="center"/>
            <w:hideMark/>
          </w:tcPr>
          <w:p w14:paraId="24A4B71B" w14:textId="2205F3FE"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C</w:t>
            </w:r>
            <w:r w:rsidR="00CA6D47" w:rsidRPr="0089023D">
              <w:rPr>
                <w:rFonts w:ascii="Times New Roman" w:eastAsia="Times New Roman" w:hAnsi="Times New Roman" w:cs="Times New Roman"/>
                <w:color w:val="767171"/>
                <w:sz w:val="24"/>
                <w:szCs w:val="24"/>
                <w:lang w:val="es-DO" w:eastAsia="es-DO"/>
              </w:rPr>
              <w:t>entral</w:t>
            </w:r>
          </w:p>
        </w:tc>
        <w:tc>
          <w:tcPr>
            <w:tcW w:w="887" w:type="dxa"/>
            <w:shd w:val="clear" w:color="auto" w:fill="auto"/>
            <w:noWrap/>
            <w:vAlign w:val="center"/>
            <w:hideMark/>
          </w:tcPr>
          <w:p w14:paraId="5E115EC6"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1,246</w:t>
            </w:r>
          </w:p>
        </w:tc>
        <w:tc>
          <w:tcPr>
            <w:tcW w:w="1064" w:type="dxa"/>
            <w:shd w:val="clear" w:color="auto" w:fill="auto"/>
            <w:noWrap/>
            <w:vAlign w:val="center"/>
            <w:hideMark/>
          </w:tcPr>
          <w:p w14:paraId="5B6DB535"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51,563</w:t>
            </w:r>
          </w:p>
        </w:tc>
        <w:tc>
          <w:tcPr>
            <w:tcW w:w="680" w:type="dxa"/>
            <w:shd w:val="clear" w:color="auto" w:fill="auto"/>
            <w:noWrap/>
            <w:vAlign w:val="center"/>
            <w:hideMark/>
          </w:tcPr>
          <w:p w14:paraId="1ACDA5F2"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1,131</w:t>
            </w:r>
          </w:p>
        </w:tc>
        <w:tc>
          <w:tcPr>
            <w:tcW w:w="500" w:type="dxa"/>
            <w:shd w:val="clear" w:color="auto" w:fill="auto"/>
            <w:noWrap/>
            <w:vAlign w:val="center"/>
            <w:hideMark/>
          </w:tcPr>
          <w:p w14:paraId="5E63F9C6"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115</w:t>
            </w:r>
          </w:p>
        </w:tc>
        <w:tc>
          <w:tcPr>
            <w:tcW w:w="1190" w:type="dxa"/>
            <w:shd w:val="clear" w:color="auto" w:fill="auto"/>
            <w:noWrap/>
            <w:vAlign w:val="center"/>
            <w:hideMark/>
          </w:tcPr>
          <w:p w14:paraId="3C71F7FF"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1,246</w:t>
            </w:r>
          </w:p>
        </w:tc>
      </w:tr>
      <w:tr w:rsidR="0089023D" w:rsidRPr="0089023D" w14:paraId="66714F9A" w14:textId="77777777" w:rsidTr="002A4D39">
        <w:trPr>
          <w:trHeight w:val="330"/>
          <w:jc w:val="center"/>
        </w:trPr>
        <w:tc>
          <w:tcPr>
            <w:tcW w:w="1729" w:type="dxa"/>
            <w:shd w:val="clear" w:color="auto" w:fill="auto"/>
            <w:noWrap/>
            <w:vAlign w:val="center"/>
            <w:hideMark/>
          </w:tcPr>
          <w:p w14:paraId="73439498" w14:textId="70037DDF"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S</w:t>
            </w:r>
            <w:r w:rsidR="00CA6D47" w:rsidRPr="0089023D">
              <w:rPr>
                <w:rFonts w:ascii="Times New Roman" w:eastAsia="Times New Roman" w:hAnsi="Times New Roman" w:cs="Times New Roman"/>
                <w:color w:val="767171"/>
                <w:sz w:val="24"/>
                <w:szCs w:val="24"/>
                <w:lang w:val="es-DO" w:eastAsia="es-DO"/>
              </w:rPr>
              <w:t>ureste</w:t>
            </w:r>
          </w:p>
        </w:tc>
        <w:tc>
          <w:tcPr>
            <w:tcW w:w="887" w:type="dxa"/>
            <w:shd w:val="clear" w:color="auto" w:fill="auto"/>
            <w:noWrap/>
            <w:vAlign w:val="center"/>
            <w:hideMark/>
          </w:tcPr>
          <w:p w14:paraId="02A871F3"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561</w:t>
            </w:r>
          </w:p>
        </w:tc>
        <w:tc>
          <w:tcPr>
            <w:tcW w:w="1064" w:type="dxa"/>
            <w:shd w:val="clear" w:color="auto" w:fill="auto"/>
            <w:noWrap/>
            <w:vAlign w:val="center"/>
            <w:hideMark/>
          </w:tcPr>
          <w:p w14:paraId="13282BF4"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12,764</w:t>
            </w:r>
          </w:p>
        </w:tc>
        <w:tc>
          <w:tcPr>
            <w:tcW w:w="680" w:type="dxa"/>
            <w:shd w:val="clear" w:color="auto" w:fill="auto"/>
            <w:noWrap/>
            <w:vAlign w:val="center"/>
            <w:hideMark/>
          </w:tcPr>
          <w:p w14:paraId="072AFDB9"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525</w:t>
            </w:r>
          </w:p>
        </w:tc>
        <w:tc>
          <w:tcPr>
            <w:tcW w:w="500" w:type="dxa"/>
            <w:shd w:val="clear" w:color="auto" w:fill="auto"/>
            <w:noWrap/>
            <w:vAlign w:val="center"/>
            <w:hideMark/>
          </w:tcPr>
          <w:p w14:paraId="175450AA"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36</w:t>
            </w:r>
          </w:p>
        </w:tc>
        <w:tc>
          <w:tcPr>
            <w:tcW w:w="1190" w:type="dxa"/>
            <w:shd w:val="clear" w:color="auto" w:fill="auto"/>
            <w:noWrap/>
            <w:vAlign w:val="center"/>
            <w:hideMark/>
          </w:tcPr>
          <w:p w14:paraId="18A754EA"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561</w:t>
            </w:r>
          </w:p>
        </w:tc>
      </w:tr>
      <w:tr w:rsidR="0089023D" w:rsidRPr="0089023D" w14:paraId="2B6A8F46" w14:textId="77777777" w:rsidTr="002A4D39">
        <w:trPr>
          <w:trHeight w:val="330"/>
          <w:jc w:val="center"/>
        </w:trPr>
        <w:tc>
          <w:tcPr>
            <w:tcW w:w="1729" w:type="dxa"/>
            <w:shd w:val="clear" w:color="auto" w:fill="auto"/>
            <w:noWrap/>
            <w:vAlign w:val="center"/>
            <w:hideMark/>
          </w:tcPr>
          <w:p w14:paraId="2407A26F" w14:textId="28782CB1"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S</w:t>
            </w:r>
            <w:r w:rsidR="00CA6D47" w:rsidRPr="0089023D">
              <w:rPr>
                <w:rFonts w:ascii="Times New Roman" w:eastAsia="Times New Roman" w:hAnsi="Times New Roman" w:cs="Times New Roman"/>
                <w:color w:val="767171"/>
                <w:sz w:val="24"/>
                <w:szCs w:val="24"/>
                <w:lang w:val="es-DO" w:eastAsia="es-DO"/>
              </w:rPr>
              <w:t>uroeste</w:t>
            </w:r>
          </w:p>
        </w:tc>
        <w:tc>
          <w:tcPr>
            <w:tcW w:w="887" w:type="dxa"/>
            <w:shd w:val="clear" w:color="auto" w:fill="auto"/>
            <w:noWrap/>
            <w:vAlign w:val="center"/>
            <w:hideMark/>
          </w:tcPr>
          <w:p w14:paraId="53EF4DD8"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2,216</w:t>
            </w:r>
          </w:p>
        </w:tc>
        <w:tc>
          <w:tcPr>
            <w:tcW w:w="1064" w:type="dxa"/>
            <w:shd w:val="clear" w:color="auto" w:fill="auto"/>
            <w:noWrap/>
            <w:vAlign w:val="center"/>
            <w:hideMark/>
          </w:tcPr>
          <w:p w14:paraId="1E8A494A"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71,220</w:t>
            </w:r>
          </w:p>
        </w:tc>
        <w:tc>
          <w:tcPr>
            <w:tcW w:w="680" w:type="dxa"/>
            <w:shd w:val="clear" w:color="auto" w:fill="auto"/>
            <w:noWrap/>
            <w:vAlign w:val="center"/>
            <w:hideMark/>
          </w:tcPr>
          <w:p w14:paraId="3A2A4BFD"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1,990</w:t>
            </w:r>
          </w:p>
        </w:tc>
        <w:tc>
          <w:tcPr>
            <w:tcW w:w="500" w:type="dxa"/>
            <w:shd w:val="clear" w:color="auto" w:fill="auto"/>
            <w:noWrap/>
            <w:vAlign w:val="center"/>
            <w:hideMark/>
          </w:tcPr>
          <w:p w14:paraId="03B1F3EB"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226</w:t>
            </w:r>
          </w:p>
        </w:tc>
        <w:tc>
          <w:tcPr>
            <w:tcW w:w="1190" w:type="dxa"/>
            <w:shd w:val="clear" w:color="auto" w:fill="auto"/>
            <w:noWrap/>
            <w:vAlign w:val="center"/>
            <w:hideMark/>
          </w:tcPr>
          <w:p w14:paraId="5CE72B07"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2,216</w:t>
            </w:r>
          </w:p>
        </w:tc>
      </w:tr>
      <w:tr w:rsidR="0089023D" w:rsidRPr="0089023D" w14:paraId="5FEB864B" w14:textId="77777777" w:rsidTr="002A4D39">
        <w:trPr>
          <w:trHeight w:val="330"/>
          <w:jc w:val="center"/>
        </w:trPr>
        <w:tc>
          <w:tcPr>
            <w:tcW w:w="1729" w:type="dxa"/>
            <w:shd w:val="clear" w:color="auto" w:fill="auto"/>
            <w:noWrap/>
            <w:vAlign w:val="center"/>
            <w:hideMark/>
          </w:tcPr>
          <w:p w14:paraId="32074134" w14:textId="2043679C" w:rsidR="00C86B4D" w:rsidRPr="0089023D" w:rsidRDefault="00C86B4D"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S</w:t>
            </w:r>
            <w:r w:rsidR="00CA6D47" w:rsidRPr="0089023D">
              <w:rPr>
                <w:rFonts w:ascii="Times New Roman" w:eastAsia="Times New Roman" w:hAnsi="Times New Roman" w:cs="Times New Roman"/>
                <w:color w:val="767171"/>
                <w:sz w:val="24"/>
                <w:szCs w:val="24"/>
                <w:lang w:val="es-DO" w:eastAsia="es-DO"/>
              </w:rPr>
              <w:t>ur</w:t>
            </w:r>
          </w:p>
        </w:tc>
        <w:tc>
          <w:tcPr>
            <w:tcW w:w="887" w:type="dxa"/>
            <w:shd w:val="clear" w:color="auto" w:fill="auto"/>
            <w:noWrap/>
            <w:vAlign w:val="center"/>
            <w:hideMark/>
          </w:tcPr>
          <w:p w14:paraId="5B5D3A63"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1,858</w:t>
            </w:r>
          </w:p>
        </w:tc>
        <w:tc>
          <w:tcPr>
            <w:tcW w:w="1064" w:type="dxa"/>
            <w:shd w:val="clear" w:color="auto" w:fill="auto"/>
            <w:noWrap/>
            <w:vAlign w:val="center"/>
            <w:hideMark/>
          </w:tcPr>
          <w:p w14:paraId="2295C148"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130,899</w:t>
            </w:r>
          </w:p>
        </w:tc>
        <w:tc>
          <w:tcPr>
            <w:tcW w:w="680" w:type="dxa"/>
            <w:shd w:val="clear" w:color="auto" w:fill="auto"/>
            <w:noWrap/>
            <w:vAlign w:val="center"/>
            <w:hideMark/>
          </w:tcPr>
          <w:p w14:paraId="6624AE69"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1,523</w:t>
            </w:r>
          </w:p>
        </w:tc>
        <w:tc>
          <w:tcPr>
            <w:tcW w:w="500" w:type="dxa"/>
            <w:shd w:val="clear" w:color="auto" w:fill="auto"/>
            <w:noWrap/>
            <w:vAlign w:val="center"/>
            <w:hideMark/>
          </w:tcPr>
          <w:p w14:paraId="2843E862"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149</w:t>
            </w:r>
          </w:p>
        </w:tc>
        <w:tc>
          <w:tcPr>
            <w:tcW w:w="1190" w:type="dxa"/>
            <w:shd w:val="clear" w:color="auto" w:fill="auto"/>
            <w:noWrap/>
            <w:vAlign w:val="center"/>
            <w:hideMark/>
          </w:tcPr>
          <w:p w14:paraId="5036C334"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1,672</w:t>
            </w:r>
          </w:p>
        </w:tc>
      </w:tr>
      <w:tr w:rsidR="0089023D" w:rsidRPr="0089023D" w14:paraId="0B9246E8" w14:textId="77777777" w:rsidTr="002A4D39">
        <w:trPr>
          <w:trHeight w:val="330"/>
          <w:jc w:val="center"/>
        </w:trPr>
        <w:tc>
          <w:tcPr>
            <w:tcW w:w="1729" w:type="dxa"/>
            <w:shd w:val="clear" w:color="auto" w:fill="auto"/>
            <w:noWrap/>
            <w:vAlign w:val="center"/>
            <w:hideMark/>
          </w:tcPr>
          <w:p w14:paraId="698BD45E" w14:textId="4694DE84" w:rsidR="00C86B4D" w:rsidRPr="0089023D" w:rsidRDefault="00C86B4D" w:rsidP="00CA6D47">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w:t>
            </w:r>
            <w:r w:rsidR="00CA6D47" w:rsidRPr="0089023D">
              <w:rPr>
                <w:rFonts w:ascii="Times New Roman" w:eastAsia="Times New Roman" w:hAnsi="Times New Roman" w:cs="Times New Roman"/>
                <w:color w:val="767171"/>
                <w:sz w:val="24"/>
                <w:szCs w:val="24"/>
                <w:lang w:val="es-DO" w:eastAsia="es-DO"/>
              </w:rPr>
              <w:t>otal</w:t>
            </w:r>
          </w:p>
        </w:tc>
        <w:tc>
          <w:tcPr>
            <w:tcW w:w="887" w:type="dxa"/>
            <w:shd w:val="clear" w:color="auto" w:fill="auto"/>
            <w:noWrap/>
            <w:vAlign w:val="center"/>
            <w:hideMark/>
          </w:tcPr>
          <w:p w14:paraId="345F1448"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10,496</w:t>
            </w:r>
          </w:p>
        </w:tc>
        <w:tc>
          <w:tcPr>
            <w:tcW w:w="1064" w:type="dxa"/>
            <w:shd w:val="clear" w:color="auto" w:fill="auto"/>
            <w:vAlign w:val="center"/>
            <w:hideMark/>
          </w:tcPr>
          <w:p w14:paraId="3E99EAD8"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445,829</w:t>
            </w:r>
          </w:p>
        </w:tc>
        <w:tc>
          <w:tcPr>
            <w:tcW w:w="680" w:type="dxa"/>
            <w:shd w:val="clear" w:color="auto" w:fill="auto"/>
            <w:noWrap/>
            <w:vAlign w:val="center"/>
            <w:hideMark/>
          </w:tcPr>
          <w:p w14:paraId="31D32E65"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9,503</w:t>
            </w:r>
          </w:p>
        </w:tc>
        <w:tc>
          <w:tcPr>
            <w:tcW w:w="500" w:type="dxa"/>
            <w:shd w:val="clear" w:color="auto" w:fill="auto"/>
            <w:noWrap/>
            <w:vAlign w:val="center"/>
            <w:hideMark/>
          </w:tcPr>
          <w:p w14:paraId="0DA7AEF0"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807</w:t>
            </w:r>
          </w:p>
        </w:tc>
        <w:tc>
          <w:tcPr>
            <w:tcW w:w="1190" w:type="dxa"/>
            <w:shd w:val="clear" w:color="auto" w:fill="auto"/>
            <w:vAlign w:val="center"/>
            <w:hideMark/>
          </w:tcPr>
          <w:p w14:paraId="74EEE348"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10,310</w:t>
            </w:r>
          </w:p>
        </w:tc>
      </w:tr>
    </w:tbl>
    <w:p w14:paraId="306D05A2" w14:textId="565288D3" w:rsidR="004006E7" w:rsidRPr="0089023D" w:rsidRDefault="004006E7" w:rsidP="004006E7">
      <w:pPr>
        <w:spacing w:line="360" w:lineRule="auto"/>
        <w:rPr>
          <w:rFonts w:ascii="Times New Roman" w:hAnsi="Times New Roman" w:cs="Times New Roman"/>
          <w:iCs/>
          <w:color w:val="767171"/>
          <w:spacing w:val="20"/>
          <w:sz w:val="18"/>
          <w:szCs w:val="18"/>
          <w:lang w:val="es-DO"/>
        </w:rPr>
      </w:pPr>
      <w:r w:rsidRPr="0089023D">
        <w:rPr>
          <w:rFonts w:ascii="Times New Roman" w:hAnsi="Times New Roman" w:cs="Times New Roman"/>
          <w:iCs/>
          <w:color w:val="767171"/>
          <w:spacing w:val="20"/>
          <w:sz w:val="18"/>
          <w:szCs w:val="18"/>
          <w:lang w:val="es-DO"/>
        </w:rPr>
        <w:t xml:space="preserve">          </w:t>
      </w:r>
      <w:r w:rsidR="00EF587E" w:rsidRPr="0089023D">
        <w:rPr>
          <w:rFonts w:ascii="Times New Roman" w:hAnsi="Times New Roman" w:cs="Times New Roman"/>
          <w:iCs/>
          <w:color w:val="767171"/>
          <w:spacing w:val="20"/>
          <w:sz w:val="18"/>
          <w:szCs w:val="18"/>
          <w:lang w:val="es-DO"/>
        </w:rPr>
        <w:t xml:space="preserve">   </w:t>
      </w:r>
      <w:r w:rsidRPr="0089023D">
        <w:rPr>
          <w:rFonts w:ascii="Times New Roman" w:hAnsi="Times New Roman" w:cs="Times New Roman"/>
          <w:iCs/>
          <w:color w:val="767171"/>
          <w:spacing w:val="20"/>
          <w:sz w:val="18"/>
          <w:szCs w:val="18"/>
          <w:lang w:val="es-DO"/>
        </w:rPr>
        <w:t xml:space="preserve"> Cuadro VIII: </w:t>
      </w:r>
    </w:p>
    <w:p w14:paraId="05B6EE9A" w14:textId="03338D9D" w:rsidR="00C86B4D" w:rsidRPr="0089023D" w:rsidRDefault="00C86B4D" w:rsidP="006D73D8">
      <w:pPr>
        <w:pStyle w:val="Prrafodelista"/>
        <w:spacing w:line="360" w:lineRule="auto"/>
        <w:ind w:left="0"/>
        <w:rPr>
          <w:rFonts w:ascii="Times New Roman" w:hAnsi="Times New Roman"/>
          <w:iCs/>
          <w:color w:val="767171"/>
          <w:spacing w:val="20"/>
          <w:sz w:val="24"/>
          <w:szCs w:val="24"/>
          <w:lang w:val="es-DO"/>
        </w:rPr>
      </w:pPr>
    </w:p>
    <w:p w14:paraId="55EC45E3" w14:textId="24248B74" w:rsidR="00C86B4D" w:rsidRPr="0089023D" w:rsidRDefault="00AF294F" w:rsidP="00101875">
      <w:pPr>
        <w:pStyle w:val="Ttulo2"/>
        <w:numPr>
          <w:ilvl w:val="1"/>
          <w:numId w:val="39"/>
        </w:numPr>
        <w:rPr>
          <w:rFonts w:ascii="Times New Roman" w:eastAsiaTheme="minorHAnsi" w:hAnsi="Times New Roman" w:cs="Times New Roman"/>
          <w:b/>
          <w:bCs/>
          <w:iCs/>
          <w:color w:val="767171"/>
          <w:spacing w:val="20"/>
          <w:sz w:val="24"/>
          <w:szCs w:val="24"/>
          <w:lang w:val="es-DO"/>
        </w:rPr>
      </w:pPr>
      <w:bookmarkStart w:id="16" w:name="_Toc123662183"/>
      <w:r w:rsidRPr="0089023D">
        <w:rPr>
          <w:rFonts w:ascii="Times New Roman" w:eastAsiaTheme="minorHAnsi" w:hAnsi="Times New Roman" w:cs="Times New Roman"/>
          <w:b/>
          <w:bCs/>
          <w:iCs/>
          <w:color w:val="767171"/>
          <w:spacing w:val="20"/>
          <w:sz w:val="24"/>
          <w:szCs w:val="24"/>
          <w:lang w:val="es-DO"/>
        </w:rPr>
        <w:lastRenderedPageBreak/>
        <w:t xml:space="preserve">Extensión y </w:t>
      </w:r>
      <w:r w:rsidR="00C86B4D" w:rsidRPr="0089023D">
        <w:rPr>
          <w:rFonts w:ascii="Times New Roman" w:eastAsiaTheme="minorHAnsi" w:hAnsi="Times New Roman" w:cs="Times New Roman"/>
          <w:b/>
          <w:bCs/>
          <w:iCs/>
          <w:color w:val="767171"/>
          <w:spacing w:val="20"/>
          <w:sz w:val="24"/>
          <w:szCs w:val="24"/>
          <w:lang w:val="es-DO"/>
        </w:rPr>
        <w:t>Capacitación</w:t>
      </w:r>
      <w:bookmarkEnd w:id="16"/>
    </w:p>
    <w:p w14:paraId="42CD4BF1" w14:textId="71E4D591" w:rsidR="0011166A" w:rsidRPr="0089023D" w:rsidRDefault="00101875" w:rsidP="00101875">
      <w:pPr>
        <w:pStyle w:val="Ttulo3"/>
        <w:rPr>
          <w:rFonts w:ascii="Times New Roman" w:eastAsiaTheme="minorHAnsi" w:hAnsi="Times New Roman" w:cs="Times New Roman"/>
          <w:b/>
          <w:bCs/>
          <w:iCs/>
          <w:color w:val="767171"/>
          <w:spacing w:val="20"/>
          <w:lang w:val="es-DO"/>
        </w:rPr>
      </w:pPr>
      <w:bookmarkStart w:id="17" w:name="_Toc123662184"/>
      <w:r w:rsidRPr="0089023D">
        <w:rPr>
          <w:rFonts w:ascii="Times New Roman" w:eastAsiaTheme="minorHAnsi" w:hAnsi="Times New Roman" w:cs="Times New Roman"/>
          <w:b/>
          <w:bCs/>
          <w:iCs/>
          <w:color w:val="767171"/>
          <w:spacing w:val="20"/>
          <w:lang w:val="es-DO"/>
        </w:rPr>
        <w:t xml:space="preserve">3.9.1 </w:t>
      </w:r>
      <w:r w:rsidR="0011166A" w:rsidRPr="0089023D">
        <w:rPr>
          <w:rFonts w:ascii="Times New Roman" w:eastAsiaTheme="minorHAnsi" w:hAnsi="Times New Roman" w:cs="Times New Roman"/>
          <w:b/>
          <w:bCs/>
          <w:iCs/>
          <w:color w:val="767171"/>
          <w:spacing w:val="20"/>
          <w:lang w:val="es-DO"/>
        </w:rPr>
        <w:t>Capacitación</w:t>
      </w:r>
      <w:bookmarkEnd w:id="17"/>
      <w:r w:rsidR="0011166A" w:rsidRPr="0089023D">
        <w:rPr>
          <w:rFonts w:ascii="Times New Roman" w:eastAsiaTheme="minorHAnsi" w:hAnsi="Times New Roman" w:cs="Times New Roman"/>
          <w:b/>
          <w:bCs/>
          <w:iCs/>
          <w:color w:val="767171"/>
          <w:spacing w:val="20"/>
          <w:lang w:val="es-DO"/>
        </w:rPr>
        <w:t xml:space="preserve"> </w:t>
      </w:r>
    </w:p>
    <w:p w14:paraId="6441FB4A" w14:textId="4BF6F04F" w:rsidR="00C86B4D" w:rsidRPr="0089023D" w:rsidRDefault="00101875" w:rsidP="005828D4">
      <w:pPr>
        <w:pStyle w:val="Prrafodelista"/>
        <w:spacing w:line="360" w:lineRule="auto"/>
        <w:ind w:left="0"/>
        <w:rPr>
          <w:rFonts w:ascii="Times New Roman" w:hAnsi="Times New Roman"/>
          <w:iCs/>
          <w:color w:val="767171"/>
          <w:spacing w:val="20"/>
          <w:sz w:val="24"/>
          <w:szCs w:val="24"/>
          <w:lang w:val="es-DO"/>
        </w:rPr>
      </w:pPr>
      <w:r w:rsidRPr="0089023D">
        <w:rPr>
          <w:rFonts w:ascii="Times New Roman" w:hAnsi="Times New Roman"/>
          <w:iCs/>
          <w:color w:val="767171"/>
          <w:spacing w:val="20"/>
          <w:sz w:val="24"/>
          <w:szCs w:val="24"/>
          <w:lang w:val="es-DO"/>
        </w:rPr>
        <w:t xml:space="preserve">3.9.1.1 </w:t>
      </w:r>
      <w:r w:rsidR="00C86B4D" w:rsidRPr="0089023D">
        <w:rPr>
          <w:rFonts w:ascii="Times New Roman" w:hAnsi="Times New Roman"/>
          <w:iCs/>
          <w:color w:val="767171"/>
          <w:spacing w:val="20"/>
          <w:sz w:val="24"/>
          <w:szCs w:val="24"/>
          <w:lang w:val="es-DO"/>
        </w:rPr>
        <w:t xml:space="preserve">Productores/as capacitados/as: se realizaron </w:t>
      </w:r>
      <w:r w:rsidR="00BE701B" w:rsidRPr="0089023D">
        <w:rPr>
          <w:rFonts w:ascii="Times New Roman" w:hAnsi="Times New Roman"/>
          <w:iCs/>
          <w:color w:val="767171"/>
          <w:spacing w:val="20"/>
          <w:sz w:val="24"/>
          <w:szCs w:val="24"/>
          <w:lang w:val="es-DO"/>
        </w:rPr>
        <w:t>943 actividades</w:t>
      </w:r>
      <w:r w:rsidR="00C86B4D" w:rsidRPr="0089023D">
        <w:rPr>
          <w:rFonts w:ascii="Times New Roman" w:hAnsi="Times New Roman"/>
          <w:iCs/>
          <w:color w:val="767171"/>
          <w:spacing w:val="20"/>
          <w:sz w:val="24"/>
          <w:szCs w:val="24"/>
          <w:lang w:val="es-DO"/>
        </w:rPr>
        <w:t xml:space="preserve"> de capacitación con 8,317 beneficiario, de los cuales 7,239 son hombres y 1,078 son mujeres</w:t>
      </w:r>
      <w:r w:rsidR="00BE701B" w:rsidRPr="0089023D">
        <w:rPr>
          <w:rFonts w:ascii="Times New Roman" w:hAnsi="Times New Roman"/>
          <w:iCs/>
          <w:color w:val="767171"/>
          <w:spacing w:val="20"/>
          <w:sz w:val="24"/>
          <w:szCs w:val="24"/>
          <w:lang w:val="es-DO"/>
        </w:rPr>
        <w:t xml:space="preserve"> (Ver cuadro: Extensión y Capacitación).</w:t>
      </w:r>
    </w:p>
    <w:p w14:paraId="174B3DD3" w14:textId="6459D608" w:rsidR="00056983" w:rsidRPr="0089023D" w:rsidRDefault="00056983" w:rsidP="00101875">
      <w:pPr>
        <w:pStyle w:val="Ttulo3"/>
        <w:numPr>
          <w:ilvl w:val="2"/>
          <w:numId w:val="41"/>
        </w:numPr>
        <w:rPr>
          <w:rFonts w:ascii="Times New Roman" w:hAnsi="Times New Roman" w:cs="Times New Roman"/>
          <w:b/>
          <w:bCs/>
          <w:color w:val="767171"/>
          <w:lang w:val="es-DO"/>
        </w:rPr>
      </w:pPr>
      <w:bookmarkStart w:id="18" w:name="_Toc123662185"/>
      <w:r w:rsidRPr="0089023D">
        <w:rPr>
          <w:rFonts w:ascii="Times New Roman" w:eastAsiaTheme="minorHAnsi" w:hAnsi="Times New Roman" w:cs="Times New Roman"/>
          <w:b/>
          <w:bCs/>
          <w:iCs/>
          <w:color w:val="767171"/>
          <w:spacing w:val="20"/>
          <w:lang w:val="es-DO"/>
        </w:rPr>
        <w:t>Extensión</w:t>
      </w:r>
      <w:bookmarkEnd w:id="18"/>
      <w:r w:rsidRPr="0089023D">
        <w:rPr>
          <w:rFonts w:ascii="Times New Roman" w:hAnsi="Times New Roman" w:cs="Times New Roman"/>
          <w:b/>
          <w:bCs/>
          <w:color w:val="767171"/>
          <w:lang w:val="es-DO"/>
        </w:rPr>
        <w:t xml:space="preserve"> </w:t>
      </w:r>
      <w:r w:rsidR="00C86B4D" w:rsidRPr="0089023D">
        <w:rPr>
          <w:rFonts w:ascii="Times New Roman" w:hAnsi="Times New Roman" w:cs="Times New Roman"/>
          <w:b/>
          <w:bCs/>
          <w:color w:val="767171"/>
          <w:lang w:val="es-DO"/>
        </w:rPr>
        <w:t xml:space="preserve"> </w:t>
      </w:r>
    </w:p>
    <w:p w14:paraId="0D64506E" w14:textId="3CBF3A72" w:rsidR="00593FAB" w:rsidRPr="0089023D" w:rsidRDefault="00C86B4D" w:rsidP="00101875">
      <w:pPr>
        <w:pStyle w:val="Prrafodelista"/>
        <w:numPr>
          <w:ilvl w:val="3"/>
          <w:numId w:val="41"/>
        </w:numPr>
        <w:spacing w:line="360" w:lineRule="auto"/>
        <w:rPr>
          <w:rFonts w:ascii="Times New Roman" w:hAnsi="Times New Roman"/>
          <w:iCs/>
          <w:color w:val="767171"/>
          <w:spacing w:val="20"/>
          <w:sz w:val="24"/>
          <w:szCs w:val="24"/>
          <w:lang w:val="es-DO"/>
        </w:rPr>
      </w:pPr>
      <w:r w:rsidRPr="0089023D">
        <w:rPr>
          <w:rFonts w:ascii="Times New Roman" w:hAnsi="Times New Roman"/>
          <w:iCs/>
          <w:color w:val="767171"/>
          <w:spacing w:val="20"/>
          <w:sz w:val="24"/>
          <w:szCs w:val="24"/>
          <w:lang w:val="es-DO"/>
        </w:rPr>
        <w:t>Beneficiarios de Extensión Cafetalera:</w:t>
      </w:r>
      <w:r w:rsidR="00345E9E" w:rsidRPr="0089023D">
        <w:rPr>
          <w:rFonts w:ascii="Times New Roman" w:hAnsi="Times New Roman"/>
          <w:iCs/>
          <w:color w:val="767171"/>
          <w:spacing w:val="20"/>
          <w:sz w:val="24"/>
          <w:szCs w:val="24"/>
          <w:lang w:val="es-DO"/>
        </w:rPr>
        <w:t>17, 267; entre ellos 15,539 y 1,728 mujeres</w:t>
      </w:r>
    </w:p>
    <w:p w14:paraId="387A359F" w14:textId="43660DDD" w:rsidR="00C86B4D" w:rsidRPr="0089023D" w:rsidRDefault="00101875" w:rsidP="00750E02">
      <w:pPr>
        <w:spacing w:line="360" w:lineRule="auto"/>
        <w:rPr>
          <w:rFonts w:ascii="Times New Roman" w:hAnsi="Times New Roman" w:cs="Times New Roman"/>
          <w:iCs/>
          <w:color w:val="767171"/>
          <w:spacing w:val="20"/>
          <w:sz w:val="24"/>
          <w:szCs w:val="24"/>
          <w:lang w:val="es-DO"/>
        </w:rPr>
      </w:pPr>
      <w:r w:rsidRPr="0089023D">
        <w:rPr>
          <w:rFonts w:ascii="Times New Roman" w:hAnsi="Times New Roman" w:cs="Times New Roman"/>
          <w:iCs/>
          <w:color w:val="767171"/>
          <w:spacing w:val="20"/>
          <w:sz w:val="24"/>
          <w:szCs w:val="24"/>
          <w:lang w:val="es-DO"/>
        </w:rPr>
        <w:t xml:space="preserve">3.9.2.2 </w:t>
      </w:r>
      <w:r w:rsidR="00C86B4D" w:rsidRPr="0089023D">
        <w:rPr>
          <w:rFonts w:ascii="Times New Roman" w:hAnsi="Times New Roman" w:cs="Times New Roman"/>
          <w:b/>
          <w:bCs/>
          <w:iCs/>
          <w:color w:val="767171"/>
          <w:spacing w:val="20"/>
          <w:sz w:val="24"/>
          <w:szCs w:val="24"/>
          <w:lang w:val="es-DO"/>
        </w:rPr>
        <w:t>Cuadro resumen de actividades de extensión y capacitación</w:t>
      </w:r>
      <w:r w:rsidR="00924EB6" w:rsidRPr="0089023D">
        <w:rPr>
          <w:rFonts w:ascii="Times New Roman" w:hAnsi="Times New Roman" w:cs="Times New Roman"/>
          <w:iCs/>
          <w:color w:val="767171"/>
          <w:spacing w:val="20"/>
          <w:sz w:val="24"/>
          <w:szCs w:val="24"/>
          <w:lang w:val="es-DO"/>
        </w:rPr>
        <w:t xml:space="preserve"> </w:t>
      </w:r>
    </w:p>
    <w:tbl>
      <w:tblPr>
        <w:tblW w:w="5387" w:type="dxa"/>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70" w:type="dxa"/>
          <w:right w:w="70" w:type="dxa"/>
        </w:tblCellMar>
        <w:tblLook w:val="04A0" w:firstRow="1" w:lastRow="0" w:firstColumn="1" w:lastColumn="0" w:noHBand="0" w:noVBand="1"/>
      </w:tblPr>
      <w:tblGrid>
        <w:gridCol w:w="1687"/>
        <w:gridCol w:w="865"/>
        <w:gridCol w:w="850"/>
        <w:gridCol w:w="992"/>
        <w:gridCol w:w="993"/>
      </w:tblGrid>
      <w:tr w:rsidR="0089023D" w:rsidRPr="0089023D" w14:paraId="4F11993F" w14:textId="77777777" w:rsidTr="002A4D39">
        <w:trPr>
          <w:trHeight w:val="330"/>
          <w:jc w:val="center"/>
        </w:trPr>
        <w:tc>
          <w:tcPr>
            <w:tcW w:w="2552" w:type="dxa"/>
            <w:gridSpan w:val="2"/>
            <w:shd w:val="clear" w:color="000000" w:fill="E7E6E6"/>
            <w:noWrap/>
            <w:vAlign w:val="center"/>
            <w:hideMark/>
          </w:tcPr>
          <w:p w14:paraId="4367F891" w14:textId="77777777" w:rsidR="00C86B4D" w:rsidRPr="0089023D" w:rsidRDefault="00C86B4D"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Actividades Grupales</w:t>
            </w:r>
          </w:p>
        </w:tc>
        <w:tc>
          <w:tcPr>
            <w:tcW w:w="2835" w:type="dxa"/>
            <w:gridSpan w:val="3"/>
            <w:shd w:val="clear" w:color="000000" w:fill="E7E6E6"/>
            <w:noWrap/>
            <w:vAlign w:val="center"/>
            <w:hideMark/>
          </w:tcPr>
          <w:p w14:paraId="06B7AA6C" w14:textId="77777777" w:rsidR="00C86B4D" w:rsidRPr="0089023D" w:rsidRDefault="00C86B4D"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Beneficiarios</w:t>
            </w:r>
          </w:p>
        </w:tc>
      </w:tr>
      <w:tr w:rsidR="0089023D" w:rsidRPr="0089023D" w14:paraId="33D07026" w14:textId="77777777" w:rsidTr="002A4D39">
        <w:trPr>
          <w:trHeight w:val="330"/>
          <w:jc w:val="center"/>
        </w:trPr>
        <w:tc>
          <w:tcPr>
            <w:tcW w:w="1687" w:type="dxa"/>
            <w:shd w:val="clear" w:color="000000" w:fill="E7E6E6"/>
            <w:vAlign w:val="center"/>
            <w:hideMark/>
          </w:tcPr>
          <w:p w14:paraId="7130DF93" w14:textId="77777777" w:rsidR="00C86B4D" w:rsidRPr="0089023D" w:rsidRDefault="00C86B4D"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Tipo</w:t>
            </w:r>
          </w:p>
        </w:tc>
        <w:tc>
          <w:tcPr>
            <w:tcW w:w="865" w:type="dxa"/>
            <w:shd w:val="clear" w:color="000000" w:fill="E7E6E6"/>
            <w:noWrap/>
            <w:vAlign w:val="center"/>
            <w:hideMark/>
          </w:tcPr>
          <w:p w14:paraId="7AFDF47F" w14:textId="77777777" w:rsidR="00C86B4D" w:rsidRPr="0089023D" w:rsidRDefault="00C86B4D"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Total</w:t>
            </w:r>
          </w:p>
        </w:tc>
        <w:tc>
          <w:tcPr>
            <w:tcW w:w="850" w:type="dxa"/>
            <w:shd w:val="clear" w:color="000000" w:fill="E7E6E6"/>
            <w:noWrap/>
            <w:vAlign w:val="center"/>
            <w:hideMark/>
          </w:tcPr>
          <w:p w14:paraId="7B99B421" w14:textId="77777777" w:rsidR="00C86B4D" w:rsidRPr="0089023D" w:rsidRDefault="00C86B4D"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H</w:t>
            </w:r>
          </w:p>
        </w:tc>
        <w:tc>
          <w:tcPr>
            <w:tcW w:w="992" w:type="dxa"/>
            <w:shd w:val="clear" w:color="000000" w:fill="E7E6E6"/>
            <w:noWrap/>
            <w:vAlign w:val="center"/>
            <w:hideMark/>
          </w:tcPr>
          <w:p w14:paraId="52A049E7" w14:textId="77777777" w:rsidR="00C86B4D" w:rsidRPr="0089023D" w:rsidRDefault="00C86B4D"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M</w:t>
            </w:r>
          </w:p>
        </w:tc>
        <w:tc>
          <w:tcPr>
            <w:tcW w:w="993" w:type="dxa"/>
            <w:shd w:val="clear" w:color="000000" w:fill="E7E6E6"/>
            <w:noWrap/>
            <w:vAlign w:val="center"/>
            <w:hideMark/>
          </w:tcPr>
          <w:p w14:paraId="6A3FFCC1" w14:textId="77777777" w:rsidR="00C86B4D" w:rsidRPr="0089023D" w:rsidRDefault="00C86B4D"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Totales</w:t>
            </w:r>
          </w:p>
        </w:tc>
      </w:tr>
      <w:tr w:rsidR="0089023D" w:rsidRPr="0089023D" w14:paraId="432FC752" w14:textId="77777777" w:rsidTr="002A4D39">
        <w:trPr>
          <w:trHeight w:val="330"/>
          <w:jc w:val="center"/>
        </w:trPr>
        <w:tc>
          <w:tcPr>
            <w:tcW w:w="1687" w:type="dxa"/>
            <w:shd w:val="clear" w:color="auto" w:fill="auto"/>
            <w:noWrap/>
            <w:vAlign w:val="center"/>
            <w:hideMark/>
          </w:tcPr>
          <w:p w14:paraId="5E6B3B31" w14:textId="77777777" w:rsidR="00C86B4D" w:rsidRPr="0089023D" w:rsidRDefault="00C86B4D" w:rsidP="006D73D8">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Talleres</w:t>
            </w:r>
          </w:p>
        </w:tc>
        <w:tc>
          <w:tcPr>
            <w:tcW w:w="865" w:type="dxa"/>
            <w:shd w:val="clear" w:color="auto" w:fill="auto"/>
            <w:noWrap/>
            <w:vAlign w:val="center"/>
            <w:hideMark/>
          </w:tcPr>
          <w:p w14:paraId="52CABB63"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190</w:t>
            </w:r>
          </w:p>
        </w:tc>
        <w:tc>
          <w:tcPr>
            <w:tcW w:w="850" w:type="dxa"/>
            <w:shd w:val="clear" w:color="auto" w:fill="auto"/>
            <w:noWrap/>
            <w:vAlign w:val="center"/>
            <w:hideMark/>
          </w:tcPr>
          <w:p w14:paraId="4683B715"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2,346</w:t>
            </w:r>
          </w:p>
        </w:tc>
        <w:tc>
          <w:tcPr>
            <w:tcW w:w="992" w:type="dxa"/>
            <w:shd w:val="clear" w:color="auto" w:fill="auto"/>
            <w:noWrap/>
            <w:vAlign w:val="center"/>
            <w:hideMark/>
          </w:tcPr>
          <w:p w14:paraId="46136C9B"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429</w:t>
            </w:r>
          </w:p>
        </w:tc>
        <w:tc>
          <w:tcPr>
            <w:tcW w:w="993" w:type="dxa"/>
            <w:shd w:val="clear" w:color="auto" w:fill="auto"/>
            <w:noWrap/>
            <w:vAlign w:val="center"/>
            <w:hideMark/>
          </w:tcPr>
          <w:p w14:paraId="723A5730"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2,775</w:t>
            </w:r>
          </w:p>
        </w:tc>
      </w:tr>
      <w:tr w:rsidR="0089023D" w:rsidRPr="0089023D" w14:paraId="7035F94B" w14:textId="77777777" w:rsidTr="002A4D39">
        <w:trPr>
          <w:trHeight w:val="330"/>
          <w:jc w:val="center"/>
        </w:trPr>
        <w:tc>
          <w:tcPr>
            <w:tcW w:w="1687" w:type="dxa"/>
            <w:shd w:val="clear" w:color="auto" w:fill="auto"/>
            <w:noWrap/>
            <w:vAlign w:val="center"/>
            <w:hideMark/>
          </w:tcPr>
          <w:p w14:paraId="1AFE6A6F" w14:textId="77777777" w:rsidR="00C86B4D" w:rsidRPr="0089023D" w:rsidRDefault="00C86B4D" w:rsidP="006D73D8">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Jornadas</w:t>
            </w:r>
          </w:p>
        </w:tc>
        <w:tc>
          <w:tcPr>
            <w:tcW w:w="865" w:type="dxa"/>
            <w:shd w:val="clear" w:color="auto" w:fill="auto"/>
            <w:noWrap/>
            <w:vAlign w:val="center"/>
            <w:hideMark/>
          </w:tcPr>
          <w:p w14:paraId="2D45EF67"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526</w:t>
            </w:r>
          </w:p>
        </w:tc>
        <w:tc>
          <w:tcPr>
            <w:tcW w:w="850" w:type="dxa"/>
            <w:shd w:val="clear" w:color="auto" w:fill="auto"/>
            <w:noWrap/>
            <w:vAlign w:val="center"/>
            <w:hideMark/>
          </w:tcPr>
          <w:p w14:paraId="6EFE1C68"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3,158</w:t>
            </w:r>
          </w:p>
        </w:tc>
        <w:tc>
          <w:tcPr>
            <w:tcW w:w="992" w:type="dxa"/>
            <w:shd w:val="clear" w:color="auto" w:fill="auto"/>
            <w:noWrap/>
            <w:vAlign w:val="center"/>
            <w:hideMark/>
          </w:tcPr>
          <w:p w14:paraId="2594A164"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315</w:t>
            </w:r>
          </w:p>
        </w:tc>
        <w:tc>
          <w:tcPr>
            <w:tcW w:w="993" w:type="dxa"/>
            <w:shd w:val="clear" w:color="auto" w:fill="auto"/>
            <w:noWrap/>
            <w:vAlign w:val="center"/>
            <w:hideMark/>
          </w:tcPr>
          <w:p w14:paraId="52004A7A"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3,473</w:t>
            </w:r>
          </w:p>
        </w:tc>
      </w:tr>
      <w:tr w:rsidR="0089023D" w:rsidRPr="0089023D" w14:paraId="29A7C139" w14:textId="77777777" w:rsidTr="002A4D39">
        <w:trPr>
          <w:trHeight w:val="330"/>
          <w:jc w:val="center"/>
        </w:trPr>
        <w:tc>
          <w:tcPr>
            <w:tcW w:w="1687" w:type="dxa"/>
            <w:shd w:val="clear" w:color="auto" w:fill="auto"/>
            <w:noWrap/>
            <w:vAlign w:val="center"/>
            <w:hideMark/>
          </w:tcPr>
          <w:p w14:paraId="61A99D51" w14:textId="77777777" w:rsidR="00C86B4D" w:rsidRPr="0089023D" w:rsidRDefault="00C86B4D" w:rsidP="006D73D8">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Charlas</w:t>
            </w:r>
          </w:p>
        </w:tc>
        <w:tc>
          <w:tcPr>
            <w:tcW w:w="865" w:type="dxa"/>
            <w:shd w:val="clear" w:color="auto" w:fill="auto"/>
            <w:noWrap/>
            <w:vAlign w:val="center"/>
            <w:hideMark/>
          </w:tcPr>
          <w:p w14:paraId="43051BFF"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227</w:t>
            </w:r>
          </w:p>
        </w:tc>
        <w:tc>
          <w:tcPr>
            <w:tcW w:w="850" w:type="dxa"/>
            <w:shd w:val="clear" w:color="auto" w:fill="auto"/>
            <w:noWrap/>
            <w:vAlign w:val="center"/>
            <w:hideMark/>
          </w:tcPr>
          <w:p w14:paraId="360FCADF"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1,735</w:t>
            </w:r>
          </w:p>
        </w:tc>
        <w:tc>
          <w:tcPr>
            <w:tcW w:w="992" w:type="dxa"/>
            <w:shd w:val="clear" w:color="auto" w:fill="auto"/>
            <w:noWrap/>
            <w:vAlign w:val="center"/>
            <w:hideMark/>
          </w:tcPr>
          <w:p w14:paraId="16E6A08F"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334</w:t>
            </w:r>
          </w:p>
        </w:tc>
        <w:tc>
          <w:tcPr>
            <w:tcW w:w="993" w:type="dxa"/>
            <w:shd w:val="clear" w:color="auto" w:fill="auto"/>
            <w:noWrap/>
            <w:vAlign w:val="center"/>
            <w:hideMark/>
          </w:tcPr>
          <w:p w14:paraId="28AA55BB"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2,069</w:t>
            </w:r>
          </w:p>
        </w:tc>
      </w:tr>
      <w:tr w:rsidR="0089023D" w:rsidRPr="0089023D" w14:paraId="5B331C61" w14:textId="77777777" w:rsidTr="002A4D39">
        <w:trPr>
          <w:trHeight w:val="960"/>
          <w:jc w:val="center"/>
        </w:trPr>
        <w:tc>
          <w:tcPr>
            <w:tcW w:w="1687" w:type="dxa"/>
            <w:shd w:val="clear" w:color="auto" w:fill="auto"/>
            <w:noWrap/>
            <w:vAlign w:val="center"/>
            <w:hideMark/>
          </w:tcPr>
          <w:p w14:paraId="23AC7CD4" w14:textId="77777777" w:rsidR="00C86B4D" w:rsidRPr="0089023D" w:rsidRDefault="00C86B4D" w:rsidP="006D73D8">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Demostraciones de Métodos</w:t>
            </w:r>
          </w:p>
        </w:tc>
        <w:tc>
          <w:tcPr>
            <w:tcW w:w="865" w:type="dxa"/>
            <w:shd w:val="clear" w:color="auto" w:fill="auto"/>
            <w:noWrap/>
            <w:vAlign w:val="center"/>
            <w:hideMark/>
          </w:tcPr>
          <w:p w14:paraId="2B3D91AE"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610</w:t>
            </w:r>
          </w:p>
        </w:tc>
        <w:tc>
          <w:tcPr>
            <w:tcW w:w="850" w:type="dxa"/>
            <w:shd w:val="clear" w:color="auto" w:fill="auto"/>
            <w:noWrap/>
            <w:vAlign w:val="center"/>
            <w:hideMark/>
          </w:tcPr>
          <w:p w14:paraId="740A90AE"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2,346</w:t>
            </w:r>
          </w:p>
        </w:tc>
        <w:tc>
          <w:tcPr>
            <w:tcW w:w="992" w:type="dxa"/>
            <w:shd w:val="clear" w:color="auto" w:fill="auto"/>
            <w:noWrap/>
            <w:vAlign w:val="center"/>
            <w:hideMark/>
          </w:tcPr>
          <w:p w14:paraId="545D668F"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256</w:t>
            </w:r>
          </w:p>
        </w:tc>
        <w:tc>
          <w:tcPr>
            <w:tcW w:w="993" w:type="dxa"/>
            <w:shd w:val="clear" w:color="auto" w:fill="auto"/>
            <w:noWrap/>
            <w:vAlign w:val="center"/>
            <w:hideMark/>
          </w:tcPr>
          <w:p w14:paraId="1E3465D3"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2,602</w:t>
            </w:r>
          </w:p>
        </w:tc>
      </w:tr>
      <w:tr w:rsidR="0089023D" w:rsidRPr="0089023D" w14:paraId="78CF1A84" w14:textId="77777777" w:rsidTr="002A4D39">
        <w:trPr>
          <w:trHeight w:val="960"/>
          <w:jc w:val="center"/>
        </w:trPr>
        <w:tc>
          <w:tcPr>
            <w:tcW w:w="1687" w:type="dxa"/>
            <w:shd w:val="clear" w:color="auto" w:fill="auto"/>
            <w:noWrap/>
            <w:vAlign w:val="center"/>
            <w:hideMark/>
          </w:tcPr>
          <w:p w14:paraId="52D48F14" w14:textId="77777777" w:rsidR="00C86B4D" w:rsidRPr="0089023D" w:rsidRDefault="00C86B4D" w:rsidP="006D73D8">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Demostraciones de Resultados</w:t>
            </w:r>
          </w:p>
        </w:tc>
        <w:tc>
          <w:tcPr>
            <w:tcW w:w="865" w:type="dxa"/>
            <w:shd w:val="clear" w:color="auto" w:fill="auto"/>
            <w:noWrap/>
            <w:vAlign w:val="center"/>
            <w:hideMark/>
          </w:tcPr>
          <w:p w14:paraId="3F81C3F0"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265</w:t>
            </w:r>
          </w:p>
        </w:tc>
        <w:tc>
          <w:tcPr>
            <w:tcW w:w="850" w:type="dxa"/>
            <w:shd w:val="clear" w:color="auto" w:fill="auto"/>
            <w:noWrap/>
            <w:vAlign w:val="center"/>
            <w:hideMark/>
          </w:tcPr>
          <w:p w14:paraId="7046A793"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942</w:t>
            </w:r>
          </w:p>
        </w:tc>
        <w:tc>
          <w:tcPr>
            <w:tcW w:w="992" w:type="dxa"/>
            <w:shd w:val="clear" w:color="auto" w:fill="auto"/>
            <w:noWrap/>
            <w:vAlign w:val="center"/>
            <w:hideMark/>
          </w:tcPr>
          <w:p w14:paraId="6197A6FD"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103</w:t>
            </w:r>
          </w:p>
        </w:tc>
        <w:tc>
          <w:tcPr>
            <w:tcW w:w="993" w:type="dxa"/>
            <w:shd w:val="clear" w:color="auto" w:fill="auto"/>
            <w:noWrap/>
            <w:vAlign w:val="center"/>
            <w:hideMark/>
          </w:tcPr>
          <w:p w14:paraId="11EE2A07"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1,045</w:t>
            </w:r>
          </w:p>
        </w:tc>
      </w:tr>
      <w:tr w:rsidR="0089023D" w:rsidRPr="0089023D" w14:paraId="7069949C" w14:textId="77777777" w:rsidTr="002A4D39">
        <w:trPr>
          <w:trHeight w:val="330"/>
          <w:jc w:val="center"/>
        </w:trPr>
        <w:tc>
          <w:tcPr>
            <w:tcW w:w="1687" w:type="dxa"/>
            <w:shd w:val="clear" w:color="auto" w:fill="auto"/>
            <w:noWrap/>
            <w:vAlign w:val="center"/>
            <w:hideMark/>
          </w:tcPr>
          <w:p w14:paraId="3C394133" w14:textId="77777777" w:rsidR="00C86B4D" w:rsidRPr="0089023D" w:rsidRDefault="00C86B4D" w:rsidP="006D73D8">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Totales</w:t>
            </w:r>
          </w:p>
        </w:tc>
        <w:tc>
          <w:tcPr>
            <w:tcW w:w="865" w:type="dxa"/>
            <w:shd w:val="clear" w:color="auto" w:fill="auto"/>
            <w:noWrap/>
            <w:vAlign w:val="center"/>
            <w:hideMark/>
          </w:tcPr>
          <w:p w14:paraId="7B87161E" w14:textId="77777777" w:rsidR="00C86B4D" w:rsidRPr="0089023D" w:rsidRDefault="00C86B4D" w:rsidP="006D73D8">
            <w:pPr>
              <w:spacing w:after="0" w:line="240" w:lineRule="auto"/>
              <w:jc w:val="right"/>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1,818</w:t>
            </w:r>
          </w:p>
        </w:tc>
        <w:tc>
          <w:tcPr>
            <w:tcW w:w="850" w:type="dxa"/>
            <w:shd w:val="clear" w:color="auto" w:fill="auto"/>
            <w:noWrap/>
            <w:vAlign w:val="center"/>
            <w:hideMark/>
          </w:tcPr>
          <w:p w14:paraId="08687FE0" w14:textId="77777777" w:rsidR="00C86B4D" w:rsidRPr="0089023D" w:rsidRDefault="00C86B4D" w:rsidP="006D73D8">
            <w:pPr>
              <w:spacing w:after="0" w:line="240" w:lineRule="auto"/>
              <w:jc w:val="right"/>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10,527</w:t>
            </w:r>
          </w:p>
        </w:tc>
        <w:tc>
          <w:tcPr>
            <w:tcW w:w="992" w:type="dxa"/>
            <w:shd w:val="clear" w:color="auto" w:fill="auto"/>
            <w:noWrap/>
            <w:vAlign w:val="center"/>
            <w:hideMark/>
          </w:tcPr>
          <w:p w14:paraId="2BFE7B55" w14:textId="77777777" w:rsidR="00C86B4D" w:rsidRPr="0089023D" w:rsidRDefault="00C86B4D" w:rsidP="006D73D8">
            <w:pPr>
              <w:spacing w:after="0" w:line="240" w:lineRule="auto"/>
              <w:jc w:val="right"/>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1,437</w:t>
            </w:r>
          </w:p>
        </w:tc>
        <w:tc>
          <w:tcPr>
            <w:tcW w:w="993" w:type="dxa"/>
            <w:shd w:val="clear" w:color="auto" w:fill="auto"/>
            <w:noWrap/>
            <w:vAlign w:val="center"/>
            <w:hideMark/>
          </w:tcPr>
          <w:p w14:paraId="5CCE463E" w14:textId="77777777" w:rsidR="00C86B4D" w:rsidRPr="0089023D" w:rsidRDefault="00C86B4D" w:rsidP="006D73D8">
            <w:pPr>
              <w:spacing w:after="0" w:line="240" w:lineRule="auto"/>
              <w:jc w:val="right"/>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11,964</w:t>
            </w:r>
          </w:p>
        </w:tc>
      </w:tr>
      <w:tr w:rsidR="0089023D" w:rsidRPr="0089023D" w14:paraId="7A6A899C" w14:textId="77777777" w:rsidTr="002A4D39">
        <w:trPr>
          <w:trHeight w:val="330"/>
          <w:jc w:val="center"/>
        </w:trPr>
        <w:tc>
          <w:tcPr>
            <w:tcW w:w="5387" w:type="dxa"/>
            <w:gridSpan w:val="5"/>
            <w:shd w:val="clear" w:color="000000" w:fill="E7E6E6"/>
            <w:noWrap/>
            <w:vAlign w:val="center"/>
            <w:hideMark/>
          </w:tcPr>
          <w:p w14:paraId="1D770794" w14:textId="77777777" w:rsidR="00C86B4D" w:rsidRPr="0089023D" w:rsidRDefault="00C86B4D"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Actividades Individuales</w:t>
            </w:r>
          </w:p>
        </w:tc>
      </w:tr>
      <w:tr w:rsidR="0089023D" w:rsidRPr="0089023D" w14:paraId="4167E596" w14:textId="77777777" w:rsidTr="002A4D39">
        <w:trPr>
          <w:trHeight w:val="645"/>
          <w:jc w:val="center"/>
        </w:trPr>
        <w:tc>
          <w:tcPr>
            <w:tcW w:w="1687" w:type="dxa"/>
            <w:shd w:val="clear" w:color="auto" w:fill="auto"/>
            <w:noWrap/>
            <w:vAlign w:val="center"/>
            <w:hideMark/>
          </w:tcPr>
          <w:p w14:paraId="642E257F" w14:textId="77777777" w:rsidR="00C86B4D" w:rsidRPr="0089023D" w:rsidRDefault="00C86B4D" w:rsidP="006D73D8">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Visitas a Fincas</w:t>
            </w:r>
          </w:p>
        </w:tc>
        <w:tc>
          <w:tcPr>
            <w:tcW w:w="865" w:type="dxa"/>
            <w:shd w:val="clear" w:color="auto" w:fill="auto"/>
            <w:noWrap/>
            <w:vAlign w:val="center"/>
            <w:hideMark/>
          </w:tcPr>
          <w:p w14:paraId="596174D8"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12,099</w:t>
            </w:r>
          </w:p>
        </w:tc>
        <w:tc>
          <w:tcPr>
            <w:tcW w:w="850" w:type="dxa"/>
            <w:shd w:val="clear" w:color="auto" w:fill="auto"/>
            <w:noWrap/>
            <w:vAlign w:val="center"/>
            <w:hideMark/>
          </w:tcPr>
          <w:p w14:paraId="0ACC580A"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10,889</w:t>
            </w:r>
          </w:p>
        </w:tc>
        <w:tc>
          <w:tcPr>
            <w:tcW w:w="992" w:type="dxa"/>
            <w:shd w:val="clear" w:color="auto" w:fill="auto"/>
            <w:noWrap/>
            <w:vAlign w:val="center"/>
            <w:hideMark/>
          </w:tcPr>
          <w:p w14:paraId="5C5A3BBE"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1210</w:t>
            </w:r>
          </w:p>
        </w:tc>
        <w:tc>
          <w:tcPr>
            <w:tcW w:w="993" w:type="dxa"/>
            <w:shd w:val="clear" w:color="auto" w:fill="auto"/>
            <w:noWrap/>
            <w:vAlign w:val="center"/>
            <w:hideMark/>
          </w:tcPr>
          <w:p w14:paraId="0CB2C623"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12,099</w:t>
            </w:r>
          </w:p>
        </w:tc>
      </w:tr>
      <w:tr w:rsidR="0089023D" w:rsidRPr="0089023D" w14:paraId="186AC828" w14:textId="77777777" w:rsidTr="002A4D39">
        <w:trPr>
          <w:trHeight w:val="645"/>
          <w:jc w:val="center"/>
        </w:trPr>
        <w:tc>
          <w:tcPr>
            <w:tcW w:w="1687" w:type="dxa"/>
            <w:shd w:val="clear" w:color="auto" w:fill="auto"/>
            <w:noWrap/>
            <w:vAlign w:val="center"/>
            <w:hideMark/>
          </w:tcPr>
          <w:p w14:paraId="49DF8029" w14:textId="77777777" w:rsidR="00C86B4D" w:rsidRPr="0089023D" w:rsidRDefault="00C86B4D" w:rsidP="006D73D8">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Adiestramiento</w:t>
            </w:r>
          </w:p>
        </w:tc>
        <w:tc>
          <w:tcPr>
            <w:tcW w:w="865" w:type="dxa"/>
            <w:shd w:val="clear" w:color="auto" w:fill="auto"/>
            <w:noWrap/>
            <w:vAlign w:val="center"/>
            <w:hideMark/>
          </w:tcPr>
          <w:p w14:paraId="1E44887A"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1,521 </w:t>
            </w:r>
          </w:p>
        </w:tc>
        <w:tc>
          <w:tcPr>
            <w:tcW w:w="850" w:type="dxa"/>
            <w:shd w:val="clear" w:color="auto" w:fill="auto"/>
            <w:noWrap/>
            <w:vAlign w:val="center"/>
            <w:hideMark/>
          </w:tcPr>
          <w:p w14:paraId="46347328" w14:textId="77777777" w:rsidR="00C86B4D" w:rsidRPr="0089023D" w:rsidRDefault="00C86B4D"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1362</w:t>
            </w:r>
          </w:p>
        </w:tc>
        <w:tc>
          <w:tcPr>
            <w:tcW w:w="992" w:type="dxa"/>
            <w:shd w:val="clear" w:color="auto" w:fill="auto"/>
            <w:noWrap/>
            <w:vAlign w:val="center"/>
            <w:hideMark/>
          </w:tcPr>
          <w:p w14:paraId="6532A044"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159</w:t>
            </w:r>
          </w:p>
        </w:tc>
        <w:tc>
          <w:tcPr>
            <w:tcW w:w="993" w:type="dxa"/>
            <w:shd w:val="clear" w:color="auto" w:fill="auto"/>
            <w:noWrap/>
            <w:vAlign w:val="center"/>
            <w:hideMark/>
          </w:tcPr>
          <w:p w14:paraId="623B4FA1" w14:textId="77777777" w:rsidR="00C86B4D" w:rsidRPr="0089023D" w:rsidRDefault="00C86B4D"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1,521</w:t>
            </w:r>
          </w:p>
        </w:tc>
      </w:tr>
      <w:tr w:rsidR="0089023D" w:rsidRPr="0089023D" w14:paraId="3347C0AD" w14:textId="77777777" w:rsidTr="002A4D39">
        <w:trPr>
          <w:trHeight w:val="330"/>
          <w:jc w:val="center"/>
        </w:trPr>
        <w:tc>
          <w:tcPr>
            <w:tcW w:w="1687" w:type="dxa"/>
            <w:shd w:val="clear" w:color="auto" w:fill="auto"/>
            <w:noWrap/>
            <w:vAlign w:val="center"/>
            <w:hideMark/>
          </w:tcPr>
          <w:p w14:paraId="538D52E3" w14:textId="77777777" w:rsidR="00C86B4D" w:rsidRPr="0089023D" w:rsidRDefault="00C86B4D" w:rsidP="006D73D8">
            <w:pPr>
              <w:spacing w:after="0" w:line="240" w:lineRule="auto"/>
              <w:jc w:val="both"/>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Totales</w:t>
            </w:r>
          </w:p>
        </w:tc>
        <w:tc>
          <w:tcPr>
            <w:tcW w:w="865" w:type="dxa"/>
            <w:shd w:val="clear" w:color="auto" w:fill="auto"/>
            <w:noWrap/>
            <w:vAlign w:val="center"/>
            <w:hideMark/>
          </w:tcPr>
          <w:p w14:paraId="6FB1BCAF" w14:textId="77777777" w:rsidR="00C86B4D" w:rsidRPr="0089023D" w:rsidRDefault="00C86B4D"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13,620</w:t>
            </w:r>
          </w:p>
        </w:tc>
        <w:tc>
          <w:tcPr>
            <w:tcW w:w="850" w:type="dxa"/>
            <w:shd w:val="clear" w:color="auto" w:fill="auto"/>
            <w:noWrap/>
            <w:vAlign w:val="center"/>
            <w:hideMark/>
          </w:tcPr>
          <w:p w14:paraId="10A066D6" w14:textId="77777777" w:rsidR="00C86B4D" w:rsidRPr="0089023D" w:rsidRDefault="00C86B4D"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12,251</w:t>
            </w:r>
          </w:p>
        </w:tc>
        <w:tc>
          <w:tcPr>
            <w:tcW w:w="992" w:type="dxa"/>
            <w:shd w:val="clear" w:color="auto" w:fill="auto"/>
            <w:noWrap/>
            <w:vAlign w:val="center"/>
            <w:hideMark/>
          </w:tcPr>
          <w:p w14:paraId="7495CA86" w14:textId="77777777" w:rsidR="00C86B4D" w:rsidRPr="0089023D" w:rsidRDefault="00C86B4D"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1,369</w:t>
            </w:r>
          </w:p>
        </w:tc>
        <w:tc>
          <w:tcPr>
            <w:tcW w:w="993" w:type="dxa"/>
            <w:shd w:val="clear" w:color="auto" w:fill="auto"/>
            <w:noWrap/>
            <w:vAlign w:val="center"/>
            <w:hideMark/>
          </w:tcPr>
          <w:p w14:paraId="31876C05" w14:textId="77777777" w:rsidR="00C86B4D" w:rsidRPr="0089023D" w:rsidRDefault="00C86B4D"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13,620</w:t>
            </w:r>
          </w:p>
        </w:tc>
      </w:tr>
    </w:tbl>
    <w:p w14:paraId="35C0B9C3" w14:textId="572E997E" w:rsidR="00C86B4D" w:rsidRPr="0089023D" w:rsidRDefault="008B7881" w:rsidP="008B7881">
      <w:pPr>
        <w:tabs>
          <w:tab w:val="left" w:pos="2460"/>
        </w:tabs>
        <w:spacing w:line="360" w:lineRule="auto"/>
        <w:rPr>
          <w:rFonts w:ascii="Times New Roman" w:hAnsi="Times New Roman" w:cs="Times New Roman"/>
          <w:iCs/>
          <w:color w:val="767171"/>
          <w:spacing w:val="20"/>
          <w:sz w:val="18"/>
          <w:szCs w:val="18"/>
          <w:lang w:val="es-DO"/>
        </w:rPr>
      </w:pPr>
      <w:r w:rsidRPr="0089023D">
        <w:rPr>
          <w:rFonts w:ascii="Times New Roman" w:hAnsi="Times New Roman" w:cs="Times New Roman"/>
          <w:iCs/>
          <w:color w:val="767171"/>
          <w:spacing w:val="20"/>
          <w:sz w:val="24"/>
          <w:szCs w:val="24"/>
          <w:lang w:val="es-DO"/>
        </w:rPr>
        <w:t xml:space="preserve">                </w:t>
      </w:r>
      <w:r w:rsidR="00864D9E" w:rsidRPr="0089023D">
        <w:rPr>
          <w:rFonts w:ascii="Times New Roman" w:hAnsi="Times New Roman" w:cs="Times New Roman"/>
          <w:iCs/>
          <w:color w:val="767171"/>
          <w:spacing w:val="20"/>
          <w:sz w:val="18"/>
          <w:szCs w:val="18"/>
          <w:lang w:val="es-DO"/>
        </w:rPr>
        <w:t xml:space="preserve">Cuadro </w:t>
      </w:r>
      <w:r w:rsidRPr="0089023D">
        <w:rPr>
          <w:rFonts w:ascii="Times New Roman" w:hAnsi="Times New Roman" w:cs="Times New Roman"/>
          <w:iCs/>
          <w:color w:val="767171"/>
          <w:spacing w:val="20"/>
          <w:sz w:val="18"/>
          <w:szCs w:val="18"/>
          <w:lang w:val="es-DO"/>
        </w:rPr>
        <w:t>IX</w:t>
      </w:r>
    </w:p>
    <w:p w14:paraId="2496354F" w14:textId="77777777" w:rsidR="007376EC" w:rsidRPr="0089023D" w:rsidRDefault="00C86B4D" w:rsidP="006D73D8">
      <w:pPr>
        <w:spacing w:line="360" w:lineRule="auto"/>
        <w:jc w:val="both"/>
        <w:rPr>
          <w:rFonts w:ascii="Times New Roman" w:hAnsi="Times New Roman" w:cs="Times New Roman"/>
          <w:iCs/>
          <w:color w:val="767171"/>
          <w:spacing w:val="20"/>
          <w:sz w:val="24"/>
          <w:szCs w:val="24"/>
          <w:lang w:val="es-DO"/>
        </w:rPr>
      </w:pPr>
      <w:r w:rsidRPr="0089023D">
        <w:rPr>
          <w:rFonts w:ascii="Times New Roman" w:hAnsi="Times New Roman" w:cs="Times New Roman"/>
          <w:iCs/>
          <w:color w:val="767171"/>
          <w:spacing w:val="20"/>
          <w:sz w:val="24"/>
          <w:szCs w:val="24"/>
          <w:lang w:val="es-DO"/>
        </w:rPr>
        <w:t xml:space="preserve">Los datos anteriores </w:t>
      </w:r>
      <w:r w:rsidR="00B12637" w:rsidRPr="0089023D">
        <w:rPr>
          <w:rFonts w:ascii="Times New Roman" w:hAnsi="Times New Roman" w:cs="Times New Roman"/>
          <w:iCs/>
          <w:color w:val="767171"/>
          <w:spacing w:val="20"/>
          <w:sz w:val="24"/>
          <w:szCs w:val="24"/>
          <w:lang w:val="es-DO"/>
        </w:rPr>
        <w:t>permiten comprobar</w:t>
      </w:r>
      <w:r w:rsidRPr="0089023D">
        <w:rPr>
          <w:rFonts w:ascii="Times New Roman" w:hAnsi="Times New Roman" w:cs="Times New Roman"/>
          <w:iCs/>
          <w:color w:val="767171"/>
          <w:spacing w:val="20"/>
          <w:sz w:val="24"/>
          <w:szCs w:val="24"/>
          <w:lang w:val="es-DO"/>
        </w:rPr>
        <w:t xml:space="preserve"> </w:t>
      </w:r>
      <w:r w:rsidR="00B12637" w:rsidRPr="0089023D">
        <w:rPr>
          <w:rFonts w:ascii="Times New Roman" w:hAnsi="Times New Roman" w:cs="Times New Roman"/>
          <w:iCs/>
          <w:color w:val="767171"/>
          <w:spacing w:val="20"/>
          <w:sz w:val="24"/>
          <w:szCs w:val="24"/>
          <w:lang w:val="es-DO"/>
        </w:rPr>
        <w:t xml:space="preserve">el nivel de </w:t>
      </w:r>
      <w:r w:rsidRPr="0089023D">
        <w:rPr>
          <w:rFonts w:ascii="Times New Roman" w:hAnsi="Times New Roman" w:cs="Times New Roman"/>
          <w:iCs/>
          <w:color w:val="767171"/>
          <w:spacing w:val="20"/>
          <w:sz w:val="24"/>
          <w:szCs w:val="24"/>
          <w:lang w:val="es-DO"/>
        </w:rPr>
        <w:t xml:space="preserve">cumplimiento de los indicadores de gestión </w:t>
      </w:r>
      <w:r w:rsidR="00B12637" w:rsidRPr="0089023D">
        <w:rPr>
          <w:rFonts w:ascii="Times New Roman" w:hAnsi="Times New Roman" w:cs="Times New Roman"/>
          <w:iCs/>
          <w:color w:val="767171"/>
          <w:spacing w:val="20"/>
          <w:sz w:val="24"/>
          <w:szCs w:val="24"/>
          <w:lang w:val="es-DO"/>
        </w:rPr>
        <w:t>correspondientes a la Subdirección de Técnica, los cuales se ajustan a las metas trazadas en el Plan Operativo para el año 2022</w:t>
      </w:r>
      <w:r w:rsidRPr="0089023D">
        <w:rPr>
          <w:rFonts w:ascii="Times New Roman" w:hAnsi="Times New Roman" w:cs="Times New Roman"/>
          <w:iCs/>
          <w:color w:val="767171"/>
          <w:spacing w:val="20"/>
          <w:sz w:val="24"/>
          <w:szCs w:val="24"/>
          <w:lang w:val="es-DO"/>
        </w:rPr>
        <w:t xml:space="preserve">. </w:t>
      </w:r>
    </w:p>
    <w:p w14:paraId="3DA3419C" w14:textId="4B5A9FEB" w:rsidR="00C86B4D" w:rsidRPr="0089023D" w:rsidRDefault="007376EC" w:rsidP="006D73D8">
      <w:pPr>
        <w:spacing w:line="360" w:lineRule="auto"/>
        <w:jc w:val="both"/>
        <w:rPr>
          <w:rFonts w:ascii="Times New Roman" w:hAnsi="Times New Roman" w:cs="Times New Roman"/>
          <w:iCs/>
          <w:color w:val="767171"/>
          <w:spacing w:val="20"/>
          <w:sz w:val="24"/>
          <w:szCs w:val="24"/>
          <w:lang w:val="es-DO"/>
        </w:rPr>
      </w:pPr>
      <w:r w:rsidRPr="0089023D">
        <w:rPr>
          <w:rFonts w:ascii="Times New Roman" w:hAnsi="Times New Roman" w:cs="Times New Roman"/>
          <w:iCs/>
          <w:color w:val="767171"/>
          <w:spacing w:val="20"/>
          <w:sz w:val="24"/>
          <w:szCs w:val="24"/>
          <w:lang w:val="es-DO"/>
        </w:rPr>
        <w:lastRenderedPageBreak/>
        <w:t>Como parte de</w:t>
      </w:r>
      <w:r w:rsidR="00C86B4D" w:rsidRPr="0089023D">
        <w:rPr>
          <w:rFonts w:ascii="Times New Roman" w:hAnsi="Times New Roman" w:cs="Times New Roman"/>
          <w:iCs/>
          <w:color w:val="767171"/>
          <w:spacing w:val="20"/>
          <w:sz w:val="24"/>
          <w:szCs w:val="24"/>
          <w:lang w:val="es-DO"/>
        </w:rPr>
        <w:t xml:space="preserve"> las actividades anteriores</w:t>
      </w:r>
      <w:r w:rsidRPr="0089023D">
        <w:rPr>
          <w:rFonts w:ascii="Times New Roman" w:hAnsi="Times New Roman" w:cs="Times New Roman"/>
          <w:iCs/>
          <w:color w:val="767171"/>
          <w:spacing w:val="20"/>
          <w:sz w:val="24"/>
          <w:szCs w:val="24"/>
          <w:lang w:val="es-DO"/>
        </w:rPr>
        <w:t xml:space="preserve">, se desarrollan </w:t>
      </w:r>
      <w:r w:rsidR="00C86B4D" w:rsidRPr="0089023D">
        <w:rPr>
          <w:rFonts w:ascii="Times New Roman" w:hAnsi="Times New Roman" w:cs="Times New Roman"/>
          <w:iCs/>
          <w:color w:val="767171"/>
          <w:spacing w:val="20"/>
          <w:sz w:val="24"/>
          <w:szCs w:val="24"/>
          <w:lang w:val="es-DO"/>
        </w:rPr>
        <w:t xml:space="preserve">cuatro proyectos piloto </w:t>
      </w:r>
      <w:r w:rsidRPr="0089023D">
        <w:rPr>
          <w:rFonts w:ascii="Times New Roman" w:hAnsi="Times New Roman" w:cs="Times New Roman"/>
          <w:iCs/>
          <w:color w:val="767171"/>
          <w:spacing w:val="20"/>
          <w:sz w:val="24"/>
          <w:szCs w:val="24"/>
          <w:lang w:val="es-DO"/>
        </w:rPr>
        <w:t xml:space="preserve">ubicados en: </w:t>
      </w:r>
      <w:proofErr w:type="spellStart"/>
      <w:r w:rsidR="00C86B4D" w:rsidRPr="0089023D">
        <w:rPr>
          <w:rFonts w:ascii="Times New Roman" w:hAnsi="Times New Roman" w:cs="Times New Roman"/>
          <w:iCs/>
          <w:color w:val="767171"/>
          <w:spacing w:val="20"/>
          <w:sz w:val="24"/>
          <w:szCs w:val="24"/>
          <w:lang w:val="es-DO"/>
        </w:rPr>
        <w:t>Chene</w:t>
      </w:r>
      <w:proofErr w:type="spellEnd"/>
      <w:r w:rsidR="00C86B4D" w:rsidRPr="0089023D">
        <w:rPr>
          <w:rFonts w:ascii="Times New Roman" w:hAnsi="Times New Roman" w:cs="Times New Roman"/>
          <w:iCs/>
          <w:color w:val="767171"/>
          <w:spacing w:val="20"/>
          <w:sz w:val="24"/>
          <w:szCs w:val="24"/>
          <w:lang w:val="es-DO"/>
        </w:rPr>
        <w:t>, Barahona</w:t>
      </w:r>
      <w:r w:rsidR="009E2A81" w:rsidRPr="0089023D">
        <w:rPr>
          <w:rFonts w:ascii="Times New Roman" w:hAnsi="Times New Roman" w:cs="Times New Roman"/>
          <w:iCs/>
          <w:color w:val="767171"/>
          <w:spacing w:val="20"/>
          <w:sz w:val="24"/>
          <w:szCs w:val="24"/>
          <w:lang w:val="es-DO"/>
        </w:rPr>
        <w:t>;</w:t>
      </w:r>
      <w:r w:rsidR="00C86B4D" w:rsidRPr="0089023D">
        <w:rPr>
          <w:rFonts w:ascii="Times New Roman" w:hAnsi="Times New Roman" w:cs="Times New Roman"/>
          <w:iCs/>
          <w:color w:val="767171"/>
          <w:spacing w:val="20"/>
          <w:sz w:val="24"/>
          <w:szCs w:val="24"/>
          <w:lang w:val="es-DO"/>
        </w:rPr>
        <w:t xml:space="preserve"> Peralta de Azua, Paradero de Mao y </w:t>
      </w:r>
      <w:proofErr w:type="spellStart"/>
      <w:r w:rsidR="00C86B4D" w:rsidRPr="0089023D">
        <w:rPr>
          <w:rFonts w:ascii="Times New Roman" w:hAnsi="Times New Roman" w:cs="Times New Roman"/>
          <w:iCs/>
          <w:color w:val="767171"/>
          <w:spacing w:val="20"/>
          <w:sz w:val="24"/>
          <w:szCs w:val="24"/>
          <w:lang w:val="es-DO"/>
        </w:rPr>
        <w:t>Juncalito</w:t>
      </w:r>
      <w:proofErr w:type="spellEnd"/>
      <w:r w:rsidR="00C86B4D" w:rsidRPr="0089023D">
        <w:rPr>
          <w:rFonts w:ascii="Times New Roman" w:hAnsi="Times New Roman" w:cs="Times New Roman"/>
          <w:iCs/>
          <w:color w:val="767171"/>
          <w:spacing w:val="20"/>
          <w:sz w:val="24"/>
          <w:szCs w:val="24"/>
          <w:lang w:val="es-DO"/>
        </w:rPr>
        <w:t xml:space="preserve"> de Santiago de los Caballeros</w:t>
      </w:r>
      <w:r w:rsidRPr="0089023D">
        <w:rPr>
          <w:rFonts w:ascii="Times New Roman" w:hAnsi="Times New Roman" w:cs="Times New Roman"/>
          <w:iCs/>
          <w:color w:val="767171"/>
          <w:spacing w:val="20"/>
          <w:sz w:val="24"/>
          <w:szCs w:val="24"/>
          <w:lang w:val="es-DO"/>
        </w:rPr>
        <w:t xml:space="preserve">; con ellos se </w:t>
      </w:r>
      <w:r w:rsidR="00C86B4D" w:rsidRPr="0089023D">
        <w:rPr>
          <w:rFonts w:ascii="Times New Roman" w:hAnsi="Times New Roman" w:cs="Times New Roman"/>
          <w:iCs/>
          <w:color w:val="767171"/>
          <w:spacing w:val="20"/>
          <w:sz w:val="24"/>
          <w:szCs w:val="24"/>
          <w:lang w:val="es-DO"/>
        </w:rPr>
        <w:t>benefician a 1,478 familias de productores cafetaleros en igual número de comunidades, con una inversión inicial de Sesenta y Cinco Millones de Pesos (RD$65,000,000) en una alianza Público-privada, entre INDOCAFE, Ministerio de Agricultura, Industria Banileja (</w:t>
      </w:r>
      <w:proofErr w:type="spellStart"/>
      <w:r w:rsidR="00C86B4D" w:rsidRPr="0089023D">
        <w:rPr>
          <w:rFonts w:ascii="Times New Roman" w:hAnsi="Times New Roman" w:cs="Times New Roman"/>
          <w:iCs/>
          <w:color w:val="767171"/>
          <w:spacing w:val="20"/>
          <w:sz w:val="24"/>
          <w:szCs w:val="24"/>
          <w:lang w:val="es-DO"/>
        </w:rPr>
        <w:t>Induban</w:t>
      </w:r>
      <w:proofErr w:type="spellEnd"/>
      <w:r w:rsidR="00C86B4D" w:rsidRPr="0089023D">
        <w:rPr>
          <w:rFonts w:ascii="Times New Roman" w:hAnsi="Times New Roman" w:cs="Times New Roman"/>
          <w:iCs/>
          <w:color w:val="767171"/>
          <w:spacing w:val="20"/>
          <w:sz w:val="24"/>
          <w:szCs w:val="24"/>
          <w:lang w:val="es-DO"/>
        </w:rPr>
        <w:t xml:space="preserve">) y el </w:t>
      </w:r>
      <w:proofErr w:type="spellStart"/>
      <w:r w:rsidR="00C86B4D" w:rsidRPr="0089023D">
        <w:rPr>
          <w:rFonts w:ascii="Times New Roman" w:hAnsi="Times New Roman" w:cs="Times New Roman"/>
          <w:iCs/>
          <w:color w:val="767171"/>
          <w:spacing w:val="20"/>
          <w:sz w:val="24"/>
          <w:szCs w:val="24"/>
          <w:lang w:val="es-DO"/>
        </w:rPr>
        <w:t>Icafé</w:t>
      </w:r>
      <w:proofErr w:type="spellEnd"/>
      <w:r w:rsidR="00C86B4D" w:rsidRPr="0089023D">
        <w:rPr>
          <w:rFonts w:ascii="Times New Roman" w:hAnsi="Times New Roman" w:cs="Times New Roman"/>
          <w:iCs/>
          <w:color w:val="767171"/>
          <w:spacing w:val="20"/>
          <w:sz w:val="24"/>
          <w:szCs w:val="24"/>
          <w:lang w:val="es-DO"/>
        </w:rPr>
        <w:t xml:space="preserve"> de Costa Rica, para mejorar la calidad de vida e implantar fincas  modelo, que sirvan de base al desarrollo del Plan de Reconversión de la caficultura nacional bajo un esquema productivo de alta tecnología.  </w:t>
      </w:r>
    </w:p>
    <w:p w14:paraId="3B18E5D3" w14:textId="77777777" w:rsidR="00C86B4D" w:rsidRPr="0089023D" w:rsidRDefault="00C86B4D" w:rsidP="006D73D8">
      <w:pPr>
        <w:spacing w:line="360" w:lineRule="auto"/>
        <w:jc w:val="both"/>
        <w:rPr>
          <w:rFonts w:ascii="Times New Roman" w:hAnsi="Times New Roman" w:cs="Times New Roman"/>
          <w:iCs/>
          <w:color w:val="767171"/>
          <w:spacing w:val="20"/>
          <w:sz w:val="24"/>
          <w:szCs w:val="24"/>
          <w:lang w:val="es-DO"/>
        </w:rPr>
      </w:pPr>
      <w:r w:rsidRPr="0089023D">
        <w:rPr>
          <w:rFonts w:ascii="Times New Roman" w:hAnsi="Times New Roman" w:cs="Times New Roman"/>
          <w:iCs/>
          <w:color w:val="767171"/>
          <w:spacing w:val="20"/>
          <w:sz w:val="24"/>
          <w:szCs w:val="24"/>
          <w:lang w:val="es-DO"/>
        </w:rPr>
        <w:t xml:space="preserve">Junto a los proyectos piloto, se desarrolla un programa de capacitación y extensión que permita a los productores y otros actores de la cadena, adoptar las prácticas correctas de producción de café que resulte en una mayor productividad, manejo de la plantación y control de plagas. </w:t>
      </w:r>
      <w:bookmarkStart w:id="19" w:name="_Toc78565933"/>
      <w:bookmarkStart w:id="20" w:name="_Toc108625562"/>
    </w:p>
    <w:p w14:paraId="4535958F" w14:textId="77777777" w:rsidR="00C86B4D" w:rsidRPr="0089023D" w:rsidRDefault="00C86B4D" w:rsidP="006D73D8">
      <w:pPr>
        <w:spacing w:line="360" w:lineRule="auto"/>
        <w:jc w:val="both"/>
        <w:rPr>
          <w:rFonts w:ascii="Times New Roman" w:hAnsi="Times New Roman" w:cs="Times New Roman"/>
          <w:iCs/>
          <w:color w:val="767171"/>
          <w:spacing w:val="20"/>
          <w:sz w:val="24"/>
          <w:szCs w:val="24"/>
          <w:lang w:val="es-DO"/>
        </w:rPr>
      </w:pPr>
      <w:r w:rsidRPr="0089023D">
        <w:rPr>
          <w:rFonts w:ascii="Times New Roman" w:hAnsi="Times New Roman" w:cs="Times New Roman"/>
          <w:iCs/>
          <w:color w:val="767171"/>
          <w:spacing w:val="20"/>
          <w:sz w:val="24"/>
          <w:szCs w:val="24"/>
          <w:lang w:val="es-DO"/>
        </w:rPr>
        <w:t xml:space="preserve">Resultados del Plan de Reconversión de la Caficultura Nacional: </w:t>
      </w:r>
    </w:p>
    <w:p w14:paraId="33B77AD9" w14:textId="77777777" w:rsidR="00C86B4D" w:rsidRPr="0089023D" w:rsidRDefault="00C86B4D" w:rsidP="0026135D">
      <w:pPr>
        <w:numPr>
          <w:ilvl w:val="0"/>
          <w:numId w:val="6"/>
        </w:numPr>
        <w:spacing w:line="360" w:lineRule="auto"/>
        <w:ind w:left="0"/>
        <w:jc w:val="both"/>
        <w:rPr>
          <w:rFonts w:ascii="Times New Roman" w:hAnsi="Times New Roman" w:cs="Times New Roman"/>
          <w:iCs/>
          <w:color w:val="767171"/>
          <w:spacing w:val="20"/>
          <w:sz w:val="24"/>
          <w:szCs w:val="24"/>
          <w:lang w:val="es-DO"/>
        </w:rPr>
      </w:pPr>
      <w:r w:rsidRPr="0089023D">
        <w:rPr>
          <w:rFonts w:ascii="Times New Roman" w:hAnsi="Times New Roman" w:cs="Times New Roman"/>
          <w:iCs/>
          <w:color w:val="767171"/>
          <w:spacing w:val="20"/>
          <w:sz w:val="24"/>
          <w:szCs w:val="24"/>
          <w:lang w:val="es-DO"/>
        </w:rPr>
        <w:t>Identificación y selección de pilotos: cuatro (4) (</w:t>
      </w:r>
      <w:proofErr w:type="spellStart"/>
      <w:r w:rsidRPr="0089023D">
        <w:rPr>
          <w:rFonts w:ascii="Times New Roman" w:hAnsi="Times New Roman" w:cs="Times New Roman"/>
          <w:iCs/>
          <w:color w:val="767171"/>
          <w:spacing w:val="20"/>
          <w:sz w:val="24"/>
          <w:szCs w:val="24"/>
          <w:lang w:val="es-DO"/>
        </w:rPr>
        <w:t>Juncalito</w:t>
      </w:r>
      <w:proofErr w:type="spellEnd"/>
      <w:r w:rsidRPr="0089023D">
        <w:rPr>
          <w:rFonts w:ascii="Times New Roman" w:hAnsi="Times New Roman" w:cs="Times New Roman"/>
          <w:iCs/>
          <w:color w:val="767171"/>
          <w:spacing w:val="20"/>
          <w:sz w:val="24"/>
          <w:szCs w:val="24"/>
          <w:lang w:val="es-DO"/>
        </w:rPr>
        <w:t xml:space="preserve">, </w:t>
      </w:r>
      <w:proofErr w:type="spellStart"/>
      <w:r w:rsidRPr="0089023D">
        <w:rPr>
          <w:rFonts w:ascii="Times New Roman" w:hAnsi="Times New Roman" w:cs="Times New Roman"/>
          <w:iCs/>
          <w:color w:val="767171"/>
          <w:spacing w:val="20"/>
          <w:sz w:val="24"/>
          <w:szCs w:val="24"/>
          <w:lang w:val="es-DO"/>
        </w:rPr>
        <w:t>Chene</w:t>
      </w:r>
      <w:proofErr w:type="spellEnd"/>
      <w:r w:rsidRPr="0089023D">
        <w:rPr>
          <w:rFonts w:ascii="Times New Roman" w:hAnsi="Times New Roman" w:cs="Times New Roman"/>
          <w:iCs/>
          <w:color w:val="767171"/>
          <w:spacing w:val="20"/>
          <w:sz w:val="24"/>
          <w:szCs w:val="24"/>
          <w:lang w:val="es-DO"/>
        </w:rPr>
        <w:t>, Paradero y Peralta.</w:t>
      </w:r>
    </w:p>
    <w:p w14:paraId="20F09FE4" w14:textId="77777777" w:rsidR="00C86B4D" w:rsidRPr="0089023D" w:rsidRDefault="00C86B4D" w:rsidP="0026135D">
      <w:pPr>
        <w:numPr>
          <w:ilvl w:val="0"/>
          <w:numId w:val="6"/>
        </w:numPr>
        <w:spacing w:line="360" w:lineRule="auto"/>
        <w:ind w:left="0"/>
        <w:jc w:val="both"/>
        <w:rPr>
          <w:rFonts w:ascii="Times New Roman" w:hAnsi="Times New Roman" w:cs="Times New Roman"/>
          <w:iCs/>
          <w:color w:val="767171"/>
          <w:spacing w:val="20"/>
          <w:sz w:val="24"/>
          <w:szCs w:val="24"/>
          <w:lang w:val="es-DO"/>
        </w:rPr>
      </w:pPr>
      <w:r w:rsidRPr="0089023D">
        <w:rPr>
          <w:rFonts w:ascii="Times New Roman" w:hAnsi="Times New Roman" w:cs="Times New Roman"/>
          <w:iCs/>
          <w:color w:val="767171"/>
          <w:spacing w:val="20"/>
          <w:sz w:val="24"/>
          <w:szCs w:val="24"/>
          <w:lang w:val="es-DO"/>
        </w:rPr>
        <w:t xml:space="preserve">Realización de diagnóstico: 1   </w:t>
      </w:r>
    </w:p>
    <w:p w14:paraId="4A32A520" w14:textId="77777777" w:rsidR="00C86B4D" w:rsidRPr="0089023D" w:rsidRDefault="00C86B4D" w:rsidP="0026135D">
      <w:pPr>
        <w:numPr>
          <w:ilvl w:val="0"/>
          <w:numId w:val="6"/>
        </w:numPr>
        <w:spacing w:line="360" w:lineRule="auto"/>
        <w:ind w:left="0"/>
        <w:jc w:val="both"/>
        <w:rPr>
          <w:rFonts w:ascii="Times New Roman" w:hAnsi="Times New Roman" w:cs="Times New Roman"/>
          <w:iCs/>
          <w:color w:val="767171"/>
          <w:spacing w:val="20"/>
          <w:sz w:val="24"/>
          <w:szCs w:val="24"/>
          <w:lang w:val="es-DO"/>
        </w:rPr>
      </w:pPr>
      <w:r w:rsidRPr="0089023D">
        <w:rPr>
          <w:rFonts w:ascii="Times New Roman" w:hAnsi="Times New Roman" w:cs="Times New Roman"/>
          <w:iCs/>
          <w:color w:val="767171"/>
          <w:spacing w:val="20"/>
          <w:sz w:val="24"/>
          <w:szCs w:val="24"/>
          <w:lang w:val="es-DO"/>
        </w:rPr>
        <w:t xml:space="preserve">Diseñado e implementado Sistema de Información Cafetalera (SIC): Creación base de datos 852 parcelas identificadas. </w:t>
      </w:r>
    </w:p>
    <w:p w14:paraId="4FE4E18A" w14:textId="0334613B" w:rsidR="00C86B4D" w:rsidRPr="0089023D" w:rsidRDefault="00C86B4D" w:rsidP="006D73D8">
      <w:pPr>
        <w:spacing w:line="360" w:lineRule="auto"/>
        <w:jc w:val="both"/>
        <w:rPr>
          <w:rFonts w:ascii="Times New Roman" w:hAnsi="Times New Roman" w:cs="Times New Roman"/>
          <w:iCs/>
          <w:color w:val="767171"/>
          <w:spacing w:val="20"/>
          <w:sz w:val="24"/>
          <w:szCs w:val="24"/>
          <w:lang w:val="es-DO"/>
        </w:rPr>
      </w:pPr>
      <w:r w:rsidRPr="0089023D">
        <w:rPr>
          <w:rFonts w:ascii="Times New Roman" w:hAnsi="Times New Roman" w:cs="Times New Roman"/>
          <w:iCs/>
          <w:color w:val="767171"/>
          <w:spacing w:val="20"/>
          <w:sz w:val="24"/>
          <w:szCs w:val="24"/>
          <w:lang w:val="es-DO"/>
        </w:rPr>
        <w:t>Identificación y selección de pilotos: cuatro (4) (</w:t>
      </w:r>
      <w:proofErr w:type="spellStart"/>
      <w:r w:rsidRPr="0089023D">
        <w:rPr>
          <w:rFonts w:ascii="Times New Roman" w:hAnsi="Times New Roman" w:cs="Times New Roman"/>
          <w:iCs/>
          <w:color w:val="767171"/>
          <w:spacing w:val="20"/>
          <w:sz w:val="24"/>
          <w:szCs w:val="24"/>
          <w:lang w:val="es-DO"/>
        </w:rPr>
        <w:t>Juncalito</w:t>
      </w:r>
      <w:proofErr w:type="spellEnd"/>
      <w:r w:rsidRPr="0089023D">
        <w:rPr>
          <w:rFonts w:ascii="Times New Roman" w:hAnsi="Times New Roman" w:cs="Times New Roman"/>
          <w:iCs/>
          <w:color w:val="767171"/>
          <w:spacing w:val="20"/>
          <w:sz w:val="24"/>
          <w:szCs w:val="24"/>
          <w:lang w:val="es-DO"/>
        </w:rPr>
        <w:t xml:space="preserve">, </w:t>
      </w:r>
      <w:proofErr w:type="spellStart"/>
      <w:r w:rsidRPr="0089023D">
        <w:rPr>
          <w:rFonts w:ascii="Times New Roman" w:hAnsi="Times New Roman" w:cs="Times New Roman"/>
          <w:iCs/>
          <w:color w:val="767171"/>
          <w:spacing w:val="20"/>
          <w:sz w:val="24"/>
          <w:szCs w:val="24"/>
          <w:lang w:val="es-DO"/>
        </w:rPr>
        <w:t>Chene</w:t>
      </w:r>
      <w:proofErr w:type="spellEnd"/>
      <w:r w:rsidRPr="0089023D">
        <w:rPr>
          <w:rFonts w:ascii="Times New Roman" w:hAnsi="Times New Roman" w:cs="Times New Roman"/>
          <w:iCs/>
          <w:color w:val="767171"/>
          <w:spacing w:val="20"/>
          <w:sz w:val="24"/>
          <w:szCs w:val="24"/>
          <w:lang w:val="es-DO"/>
        </w:rPr>
        <w:t xml:space="preserve">, Paradero y Peralta.  </w:t>
      </w:r>
    </w:p>
    <w:p w14:paraId="1AAD4C78" w14:textId="77777777" w:rsidR="00C86B4D" w:rsidRPr="0089023D" w:rsidRDefault="00C86B4D" w:rsidP="0026135D">
      <w:pPr>
        <w:pStyle w:val="Prrafodelista"/>
        <w:numPr>
          <w:ilvl w:val="0"/>
          <w:numId w:val="6"/>
        </w:numPr>
        <w:spacing w:line="360" w:lineRule="auto"/>
        <w:ind w:left="0"/>
        <w:rPr>
          <w:rFonts w:ascii="Times New Roman" w:hAnsi="Times New Roman"/>
          <w:iCs/>
          <w:color w:val="767171"/>
          <w:spacing w:val="20"/>
          <w:sz w:val="24"/>
          <w:szCs w:val="24"/>
          <w:lang w:val="es-DO"/>
        </w:rPr>
      </w:pPr>
      <w:r w:rsidRPr="0089023D">
        <w:rPr>
          <w:rFonts w:ascii="Times New Roman" w:hAnsi="Times New Roman"/>
          <w:iCs/>
          <w:color w:val="767171"/>
          <w:spacing w:val="20"/>
          <w:sz w:val="24"/>
          <w:szCs w:val="24"/>
          <w:lang w:val="es-DO"/>
        </w:rPr>
        <w:t>1,478 beneficiarios</w:t>
      </w:r>
    </w:p>
    <w:p w14:paraId="055B4933" w14:textId="0B82D88C" w:rsidR="00C86B4D" w:rsidRPr="0089023D" w:rsidRDefault="00436361" w:rsidP="0026135D">
      <w:pPr>
        <w:pStyle w:val="Prrafodelista"/>
        <w:numPr>
          <w:ilvl w:val="0"/>
          <w:numId w:val="6"/>
        </w:numPr>
        <w:spacing w:line="360" w:lineRule="auto"/>
        <w:ind w:left="0"/>
        <w:rPr>
          <w:rFonts w:ascii="Times New Roman" w:hAnsi="Times New Roman"/>
          <w:iCs/>
          <w:color w:val="767171"/>
          <w:spacing w:val="20"/>
          <w:sz w:val="24"/>
          <w:szCs w:val="24"/>
          <w:lang w:val="es-DO"/>
        </w:rPr>
      </w:pPr>
      <w:r w:rsidRPr="0089023D">
        <w:rPr>
          <w:rFonts w:ascii="Times New Roman" w:hAnsi="Times New Roman"/>
          <w:iCs/>
          <w:color w:val="767171"/>
          <w:spacing w:val="20"/>
          <w:sz w:val="24"/>
          <w:szCs w:val="24"/>
          <w:lang w:val="es-DO"/>
        </w:rPr>
        <w:t>4,284</w:t>
      </w:r>
      <w:r w:rsidR="00C86B4D" w:rsidRPr="0089023D">
        <w:rPr>
          <w:rFonts w:ascii="Times New Roman" w:hAnsi="Times New Roman"/>
          <w:iCs/>
          <w:color w:val="767171"/>
          <w:spacing w:val="20"/>
          <w:sz w:val="24"/>
          <w:szCs w:val="24"/>
          <w:lang w:val="es-DO"/>
        </w:rPr>
        <w:t xml:space="preserve"> tareas de café sembradas (Renovadas), beneficiarios/as:3</w:t>
      </w:r>
      <w:r w:rsidRPr="0089023D">
        <w:rPr>
          <w:rFonts w:ascii="Times New Roman" w:hAnsi="Times New Roman"/>
          <w:iCs/>
          <w:color w:val="767171"/>
          <w:spacing w:val="20"/>
          <w:sz w:val="24"/>
          <w:szCs w:val="24"/>
          <w:lang w:val="es-DO"/>
        </w:rPr>
        <w:t>85</w:t>
      </w:r>
      <w:r w:rsidR="00C86B4D" w:rsidRPr="0089023D">
        <w:rPr>
          <w:rFonts w:ascii="Times New Roman" w:hAnsi="Times New Roman"/>
          <w:iCs/>
          <w:color w:val="767171"/>
          <w:spacing w:val="20"/>
          <w:sz w:val="24"/>
          <w:szCs w:val="24"/>
          <w:lang w:val="es-DO"/>
        </w:rPr>
        <w:t xml:space="preserve"> (H:</w:t>
      </w:r>
      <w:r w:rsidRPr="0089023D">
        <w:rPr>
          <w:rFonts w:ascii="Times New Roman" w:hAnsi="Times New Roman"/>
          <w:iCs/>
          <w:color w:val="767171"/>
          <w:spacing w:val="20"/>
          <w:sz w:val="24"/>
          <w:szCs w:val="24"/>
          <w:lang w:val="es-DO"/>
        </w:rPr>
        <w:t>339</w:t>
      </w:r>
      <w:r w:rsidR="00C86B4D" w:rsidRPr="0089023D">
        <w:rPr>
          <w:rFonts w:ascii="Times New Roman" w:hAnsi="Times New Roman"/>
          <w:iCs/>
          <w:color w:val="767171"/>
          <w:spacing w:val="20"/>
          <w:sz w:val="24"/>
          <w:szCs w:val="24"/>
          <w:lang w:val="es-DO"/>
        </w:rPr>
        <w:t>:M:</w:t>
      </w:r>
      <w:r w:rsidRPr="0089023D">
        <w:rPr>
          <w:rFonts w:ascii="Times New Roman" w:hAnsi="Times New Roman"/>
          <w:iCs/>
          <w:color w:val="767171"/>
          <w:spacing w:val="20"/>
          <w:sz w:val="24"/>
          <w:szCs w:val="24"/>
          <w:lang w:val="es-DO"/>
        </w:rPr>
        <w:t>46</w:t>
      </w:r>
      <w:r w:rsidR="00C86B4D" w:rsidRPr="0089023D">
        <w:rPr>
          <w:rFonts w:ascii="Times New Roman" w:hAnsi="Times New Roman"/>
          <w:iCs/>
          <w:color w:val="767171"/>
          <w:spacing w:val="20"/>
          <w:sz w:val="24"/>
          <w:szCs w:val="24"/>
          <w:lang w:val="es-DO"/>
        </w:rPr>
        <w:t>)</w:t>
      </w:r>
    </w:p>
    <w:p w14:paraId="1A13E672" w14:textId="2478D6AE" w:rsidR="00C86B4D" w:rsidRPr="0089023D" w:rsidRDefault="009E44CE" w:rsidP="0026135D">
      <w:pPr>
        <w:pStyle w:val="Prrafodelista"/>
        <w:numPr>
          <w:ilvl w:val="0"/>
          <w:numId w:val="6"/>
        </w:numPr>
        <w:spacing w:line="360" w:lineRule="auto"/>
        <w:ind w:left="0"/>
        <w:rPr>
          <w:rFonts w:ascii="Times New Roman" w:hAnsi="Times New Roman"/>
          <w:iCs/>
          <w:color w:val="767171"/>
          <w:spacing w:val="20"/>
          <w:sz w:val="24"/>
          <w:szCs w:val="24"/>
          <w:lang w:val="es-DO"/>
        </w:rPr>
      </w:pPr>
      <w:r w:rsidRPr="0089023D">
        <w:rPr>
          <w:rFonts w:ascii="Times New Roman" w:hAnsi="Times New Roman"/>
          <w:iCs/>
          <w:color w:val="767171"/>
          <w:spacing w:val="20"/>
          <w:sz w:val="24"/>
          <w:szCs w:val="24"/>
          <w:lang w:val="es-DO"/>
        </w:rPr>
        <w:lastRenderedPageBreak/>
        <w:t>1,079,388</w:t>
      </w:r>
      <w:r w:rsidR="00C86B4D" w:rsidRPr="0089023D">
        <w:rPr>
          <w:rFonts w:ascii="Times New Roman" w:hAnsi="Times New Roman"/>
          <w:iCs/>
          <w:color w:val="767171"/>
          <w:spacing w:val="20"/>
          <w:sz w:val="24"/>
          <w:szCs w:val="24"/>
          <w:lang w:val="es-DO"/>
        </w:rPr>
        <w:t xml:space="preserve"> plantas gestionadas y entregadas 315 beneficiarios (H: </w:t>
      </w:r>
      <w:r w:rsidRPr="0089023D">
        <w:rPr>
          <w:rFonts w:ascii="Times New Roman" w:hAnsi="Times New Roman"/>
          <w:iCs/>
          <w:color w:val="767171"/>
          <w:spacing w:val="20"/>
          <w:sz w:val="24"/>
          <w:szCs w:val="24"/>
          <w:lang w:val="es-DO"/>
        </w:rPr>
        <w:t>341</w:t>
      </w:r>
      <w:r w:rsidR="00C86B4D" w:rsidRPr="0089023D">
        <w:rPr>
          <w:rFonts w:ascii="Times New Roman" w:hAnsi="Times New Roman"/>
          <w:iCs/>
          <w:color w:val="767171"/>
          <w:spacing w:val="20"/>
          <w:sz w:val="24"/>
          <w:szCs w:val="24"/>
          <w:lang w:val="es-DO"/>
        </w:rPr>
        <w:t>: M:</w:t>
      </w:r>
      <w:r w:rsidRPr="0089023D">
        <w:rPr>
          <w:rFonts w:ascii="Times New Roman" w:hAnsi="Times New Roman"/>
          <w:iCs/>
          <w:color w:val="767171"/>
          <w:spacing w:val="20"/>
          <w:sz w:val="24"/>
          <w:szCs w:val="24"/>
          <w:lang w:val="es-DO"/>
        </w:rPr>
        <w:t>46</w:t>
      </w:r>
      <w:r w:rsidR="00C86B4D" w:rsidRPr="0089023D">
        <w:rPr>
          <w:rFonts w:ascii="Times New Roman" w:hAnsi="Times New Roman"/>
          <w:iCs/>
          <w:color w:val="767171"/>
          <w:spacing w:val="20"/>
          <w:sz w:val="24"/>
          <w:szCs w:val="24"/>
          <w:lang w:val="es-DO"/>
        </w:rPr>
        <w:t>)</w:t>
      </w:r>
    </w:p>
    <w:p w14:paraId="087C70BE" w14:textId="73E2D407" w:rsidR="00C86B4D" w:rsidRPr="0089023D" w:rsidRDefault="009E44CE" w:rsidP="0026135D">
      <w:pPr>
        <w:pStyle w:val="Prrafodelista"/>
        <w:numPr>
          <w:ilvl w:val="0"/>
          <w:numId w:val="6"/>
        </w:numPr>
        <w:spacing w:line="360" w:lineRule="auto"/>
        <w:ind w:left="0"/>
        <w:rPr>
          <w:rFonts w:ascii="Times New Roman" w:hAnsi="Times New Roman"/>
          <w:iCs/>
          <w:color w:val="767171"/>
          <w:spacing w:val="20"/>
          <w:sz w:val="24"/>
          <w:szCs w:val="24"/>
          <w:lang w:val="es-DO"/>
        </w:rPr>
      </w:pPr>
      <w:r w:rsidRPr="0089023D">
        <w:rPr>
          <w:rFonts w:ascii="Times New Roman" w:hAnsi="Times New Roman"/>
          <w:iCs/>
          <w:color w:val="767171"/>
          <w:spacing w:val="20"/>
          <w:sz w:val="24"/>
          <w:szCs w:val="24"/>
          <w:lang w:val="es-DO"/>
        </w:rPr>
        <w:t>731</w:t>
      </w:r>
      <w:r w:rsidR="00C86B4D" w:rsidRPr="0089023D">
        <w:rPr>
          <w:rFonts w:ascii="Times New Roman" w:hAnsi="Times New Roman"/>
          <w:iCs/>
          <w:color w:val="767171"/>
          <w:spacing w:val="20"/>
          <w:sz w:val="24"/>
          <w:szCs w:val="24"/>
          <w:lang w:val="es-DO"/>
        </w:rPr>
        <w:t xml:space="preserve"> productores y Técnicos Capacitados: (H: </w:t>
      </w:r>
      <w:r w:rsidRPr="0089023D">
        <w:rPr>
          <w:rFonts w:ascii="Times New Roman" w:hAnsi="Times New Roman"/>
          <w:iCs/>
          <w:color w:val="767171"/>
          <w:spacing w:val="20"/>
          <w:sz w:val="24"/>
          <w:szCs w:val="24"/>
          <w:lang w:val="es-DO"/>
        </w:rPr>
        <w:t>731</w:t>
      </w:r>
      <w:r w:rsidR="00C86B4D" w:rsidRPr="0089023D">
        <w:rPr>
          <w:rFonts w:ascii="Times New Roman" w:hAnsi="Times New Roman"/>
          <w:iCs/>
          <w:color w:val="767171"/>
          <w:spacing w:val="20"/>
          <w:sz w:val="24"/>
          <w:szCs w:val="24"/>
          <w:lang w:val="es-DO"/>
        </w:rPr>
        <w:t>:M:1</w:t>
      </w:r>
      <w:r w:rsidRPr="0089023D">
        <w:rPr>
          <w:rFonts w:ascii="Times New Roman" w:hAnsi="Times New Roman"/>
          <w:iCs/>
          <w:color w:val="767171"/>
          <w:spacing w:val="20"/>
          <w:sz w:val="24"/>
          <w:szCs w:val="24"/>
          <w:lang w:val="es-DO"/>
        </w:rPr>
        <w:t>28</w:t>
      </w:r>
      <w:r w:rsidR="00C86B4D" w:rsidRPr="0089023D">
        <w:rPr>
          <w:rFonts w:ascii="Times New Roman" w:hAnsi="Times New Roman"/>
          <w:iCs/>
          <w:color w:val="767171"/>
          <w:spacing w:val="20"/>
          <w:sz w:val="24"/>
          <w:szCs w:val="24"/>
          <w:lang w:val="es-DO"/>
        </w:rPr>
        <w:t>)</w:t>
      </w:r>
    </w:p>
    <w:p w14:paraId="28FDEDE2" w14:textId="3F6507AD" w:rsidR="00C86B4D" w:rsidRPr="0089023D" w:rsidRDefault="009E44CE" w:rsidP="0026135D">
      <w:pPr>
        <w:pStyle w:val="Prrafodelista"/>
        <w:numPr>
          <w:ilvl w:val="0"/>
          <w:numId w:val="6"/>
        </w:numPr>
        <w:spacing w:line="360" w:lineRule="auto"/>
        <w:ind w:left="0"/>
        <w:rPr>
          <w:rFonts w:ascii="Times New Roman" w:hAnsi="Times New Roman"/>
          <w:iCs/>
          <w:color w:val="767171"/>
          <w:spacing w:val="20"/>
          <w:sz w:val="24"/>
          <w:szCs w:val="24"/>
          <w:lang w:val="es-DO"/>
        </w:rPr>
      </w:pPr>
      <w:r w:rsidRPr="0089023D">
        <w:rPr>
          <w:rFonts w:ascii="Times New Roman" w:hAnsi="Times New Roman"/>
          <w:iCs/>
          <w:color w:val="767171"/>
          <w:spacing w:val="20"/>
          <w:sz w:val="24"/>
          <w:szCs w:val="24"/>
          <w:lang w:val="es-DO"/>
        </w:rPr>
        <w:t>1,333</w:t>
      </w:r>
      <w:r w:rsidR="00C86B4D" w:rsidRPr="0089023D">
        <w:rPr>
          <w:rFonts w:ascii="Times New Roman" w:hAnsi="Times New Roman"/>
          <w:iCs/>
          <w:color w:val="767171"/>
          <w:spacing w:val="20"/>
          <w:sz w:val="24"/>
          <w:szCs w:val="24"/>
          <w:lang w:val="es-DO"/>
        </w:rPr>
        <w:t xml:space="preserve"> productores/as asistidos: (H: </w:t>
      </w:r>
      <w:r w:rsidRPr="0089023D">
        <w:rPr>
          <w:rFonts w:ascii="Times New Roman" w:hAnsi="Times New Roman"/>
          <w:iCs/>
          <w:color w:val="767171"/>
          <w:spacing w:val="20"/>
          <w:sz w:val="24"/>
          <w:szCs w:val="24"/>
          <w:lang w:val="es-DO"/>
        </w:rPr>
        <w:t>1,183</w:t>
      </w:r>
      <w:r w:rsidR="00C86B4D" w:rsidRPr="0089023D">
        <w:rPr>
          <w:rFonts w:ascii="Times New Roman" w:hAnsi="Times New Roman"/>
          <w:iCs/>
          <w:color w:val="767171"/>
          <w:spacing w:val="20"/>
          <w:sz w:val="24"/>
          <w:szCs w:val="24"/>
          <w:lang w:val="es-DO"/>
        </w:rPr>
        <w:t>, M:1</w:t>
      </w:r>
      <w:r w:rsidRPr="0089023D">
        <w:rPr>
          <w:rFonts w:ascii="Times New Roman" w:hAnsi="Times New Roman"/>
          <w:iCs/>
          <w:color w:val="767171"/>
          <w:spacing w:val="20"/>
          <w:sz w:val="24"/>
          <w:szCs w:val="24"/>
          <w:lang w:val="es-DO"/>
        </w:rPr>
        <w:t>50</w:t>
      </w:r>
      <w:r w:rsidR="00C86B4D" w:rsidRPr="0089023D">
        <w:rPr>
          <w:rFonts w:ascii="Times New Roman" w:hAnsi="Times New Roman"/>
          <w:iCs/>
          <w:color w:val="767171"/>
          <w:spacing w:val="20"/>
          <w:sz w:val="24"/>
          <w:szCs w:val="24"/>
          <w:lang w:val="es-DO"/>
        </w:rPr>
        <w:t>)</w:t>
      </w:r>
    </w:p>
    <w:p w14:paraId="320F3925" w14:textId="77777777" w:rsidR="00C86B4D" w:rsidRPr="0089023D" w:rsidRDefault="00C86B4D" w:rsidP="0026135D">
      <w:pPr>
        <w:pStyle w:val="Prrafodelista"/>
        <w:numPr>
          <w:ilvl w:val="0"/>
          <w:numId w:val="6"/>
        </w:numPr>
        <w:spacing w:line="360" w:lineRule="auto"/>
        <w:ind w:left="0"/>
        <w:rPr>
          <w:rFonts w:ascii="Times New Roman" w:hAnsi="Times New Roman"/>
          <w:iCs/>
          <w:color w:val="767171"/>
          <w:spacing w:val="20"/>
          <w:sz w:val="24"/>
          <w:szCs w:val="24"/>
          <w:lang w:val="es-DO"/>
        </w:rPr>
      </w:pPr>
      <w:r w:rsidRPr="0089023D">
        <w:rPr>
          <w:rFonts w:ascii="Times New Roman" w:hAnsi="Times New Roman"/>
          <w:iCs/>
          <w:color w:val="767171"/>
          <w:spacing w:val="20"/>
          <w:sz w:val="24"/>
          <w:szCs w:val="24"/>
          <w:lang w:val="es-DO"/>
        </w:rPr>
        <w:t>Requerimiento de personal técnico: proceso concluido</w:t>
      </w:r>
    </w:p>
    <w:p w14:paraId="01F1F2D6" w14:textId="755F59ED" w:rsidR="004F281E" w:rsidRPr="0089023D" w:rsidRDefault="00C86B4D" w:rsidP="0026135D">
      <w:pPr>
        <w:numPr>
          <w:ilvl w:val="0"/>
          <w:numId w:val="6"/>
        </w:numPr>
        <w:spacing w:line="360" w:lineRule="auto"/>
        <w:ind w:left="0"/>
        <w:jc w:val="both"/>
        <w:rPr>
          <w:rFonts w:ascii="Times New Roman" w:hAnsi="Times New Roman" w:cs="Times New Roman"/>
          <w:iCs/>
          <w:color w:val="767171"/>
          <w:spacing w:val="20"/>
          <w:sz w:val="24"/>
          <w:szCs w:val="24"/>
          <w:lang w:val="es-DO"/>
        </w:rPr>
      </w:pPr>
      <w:r w:rsidRPr="0089023D">
        <w:rPr>
          <w:rFonts w:ascii="Times New Roman" w:hAnsi="Times New Roman" w:cs="Times New Roman"/>
          <w:iCs/>
          <w:color w:val="767171"/>
          <w:spacing w:val="20"/>
          <w:sz w:val="24"/>
          <w:szCs w:val="24"/>
          <w:lang w:val="es-DO"/>
        </w:rPr>
        <w:t>Requerimiento de personal técnico: 22/30 técnicos seleccionados</w:t>
      </w:r>
      <w:bookmarkEnd w:id="19"/>
      <w:bookmarkEnd w:id="20"/>
    </w:p>
    <w:p w14:paraId="0AB3C3E4" w14:textId="15E59096" w:rsidR="00163710" w:rsidRPr="003B4AA9" w:rsidRDefault="00101875" w:rsidP="00163710">
      <w:pPr>
        <w:pStyle w:val="Ttulo1"/>
        <w:rPr>
          <w:rFonts w:cs="Times New Roman"/>
          <w:color w:val="767171"/>
          <w:sz w:val="24"/>
          <w:szCs w:val="24"/>
          <w:lang w:val="es-DO"/>
        </w:rPr>
      </w:pPr>
      <w:bookmarkStart w:id="21" w:name="_Toc123662186"/>
      <w:r w:rsidRPr="003B4AA9">
        <w:rPr>
          <w:rFonts w:cs="Times New Roman"/>
          <w:b/>
          <w:bCs/>
          <w:color w:val="767171"/>
          <w:sz w:val="24"/>
          <w:szCs w:val="24"/>
          <w:lang w:val="es-DO"/>
        </w:rPr>
        <w:t xml:space="preserve">3.10 </w:t>
      </w:r>
      <w:r w:rsidR="00C86B4D" w:rsidRPr="003B4AA9">
        <w:rPr>
          <w:rFonts w:cs="Times New Roman"/>
          <w:b/>
          <w:bCs/>
          <w:color w:val="767171"/>
          <w:sz w:val="24"/>
          <w:szCs w:val="24"/>
          <w:lang w:val="es-DO"/>
        </w:rPr>
        <w:t>D</w:t>
      </w:r>
      <w:r w:rsidR="00DE7B12" w:rsidRPr="003B4AA9">
        <w:rPr>
          <w:rFonts w:cs="Times New Roman"/>
          <w:b/>
          <w:bCs/>
          <w:color w:val="767171"/>
          <w:sz w:val="24"/>
          <w:szCs w:val="24"/>
          <w:lang w:val="es-DO"/>
        </w:rPr>
        <w:t>epartamento</w:t>
      </w:r>
      <w:r w:rsidR="00C86B4D" w:rsidRPr="003B4AA9">
        <w:rPr>
          <w:rFonts w:cs="Times New Roman"/>
          <w:b/>
          <w:bCs/>
          <w:color w:val="767171"/>
          <w:sz w:val="24"/>
          <w:szCs w:val="24"/>
          <w:lang w:val="es-DO"/>
        </w:rPr>
        <w:t xml:space="preserve"> </w:t>
      </w:r>
      <w:r w:rsidR="00DE7B12" w:rsidRPr="003B4AA9">
        <w:rPr>
          <w:rFonts w:cs="Times New Roman"/>
          <w:b/>
          <w:bCs/>
          <w:color w:val="767171"/>
          <w:sz w:val="24"/>
          <w:szCs w:val="24"/>
          <w:lang w:val="es-DO"/>
        </w:rPr>
        <w:t>de</w:t>
      </w:r>
      <w:r w:rsidR="00C86B4D" w:rsidRPr="003B4AA9">
        <w:rPr>
          <w:rFonts w:cs="Times New Roman"/>
          <w:b/>
          <w:bCs/>
          <w:color w:val="767171"/>
          <w:sz w:val="24"/>
          <w:szCs w:val="24"/>
          <w:lang w:val="es-DO"/>
        </w:rPr>
        <w:t xml:space="preserve"> M</w:t>
      </w:r>
      <w:r w:rsidR="00DE7B12" w:rsidRPr="003B4AA9">
        <w:rPr>
          <w:rFonts w:cs="Times New Roman"/>
          <w:b/>
          <w:bCs/>
          <w:color w:val="767171"/>
          <w:sz w:val="24"/>
          <w:szCs w:val="24"/>
          <w:lang w:val="es-DO"/>
        </w:rPr>
        <w:t>ercado</w:t>
      </w:r>
      <w:r w:rsidR="00C86B4D" w:rsidRPr="003B4AA9">
        <w:rPr>
          <w:rFonts w:cs="Times New Roman"/>
          <w:b/>
          <w:bCs/>
          <w:color w:val="767171"/>
          <w:sz w:val="24"/>
          <w:szCs w:val="24"/>
          <w:lang w:val="es-DO"/>
        </w:rPr>
        <w:t xml:space="preserve"> </w:t>
      </w:r>
      <w:r w:rsidR="00DE7B12" w:rsidRPr="003B4AA9">
        <w:rPr>
          <w:rFonts w:cs="Times New Roman"/>
          <w:b/>
          <w:bCs/>
          <w:color w:val="767171"/>
          <w:sz w:val="24"/>
          <w:szCs w:val="24"/>
          <w:lang w:val="es-DO"/>
        </w:rPr>
        <w:t>y</w:t>
      </w:r>
      <w:r w:rsidR="00C86B4D" w:rsidRPr="003B4AA9">
        <w:rPr>
          <w:rFonts w:cs="Times New Roman"/>
          <w:b/>
          <w:bCs/>
          <w:color w:val="767171"/>
          <w:sz w:val="24"/>
          <w:szCs w:val="24"/>
          <w:lang w:val="es-DO"/>
        </w:rPr>
        <w:t xml:space="preserve"> C</w:t>
      </w:r>
      <w:r w:rsidR="00DE7B12" w:rsidRPr="003B4AA9">
        <w:rPr>
          <w:rFonts w:cs="Times New Roman"/>
          <w:b/>
          <w:bCs/>
          <w:color w:val="767171"/>
          <w:sz w:val="24"/>
          <w:szCs w:val="24"/>
          <w:lang w:val="es-DO"/>
        </w:rPr>
        <w:t>ertificación</w:t>
      </w:r>
      <w:bookmarkEnd w:id="21"/>
    </w:p>
    <w:p w14:paraId="55CFFBAC" w14:textId="672301D0" w:rsidR="00944793" w:rsidRPr="0089023D" w:rsidRDefault="00944793" w:rsidP="00944793">
      <w:pPr>
        <w:spacing w:line="360" w:lineRule="auto"/>
        <w:jc w:val="both"/>
        <w:rPr>
          <w:rFonts w:ascii="Times New Roman" w:hAnsi="Times New Roman" w:cs="Times New Roman"/>
          <w:iCs/>
          <w:color w:val="767171"/>
          <w:spacing w:val="20"/>
          <w:sz w:val="20"/>
          <w:szCs w:val="20"/>
          <w:lang w:val="es-DO"/>
        </w:rPr>
      </w:pPr>
      <w:r w:rsidRPr="0089023D">
        <w:rPr>
          <w:rFonts w:ascii="Times New Roman" w:hAnsi="Times New Roman" w:cs="Times New Roman"/>
          <w:color w:val="767171"/>
          <w:lang w:val="es-DO"/>
        </w:rPr>
        <w:tab/>
      </w:r>
      <w:r w:rsidRPr="0089023D">
        <w:rPr>
          <w:rFonts w:ascii="Times New Roman" w:hAnsi="Times New Roman" w:cs="Times New Roman"/>
          <w:iCs/>
          <w:color w:val="767171"/>
          <w:spacing w:val="20"/>
          <w:sz w:val="24"/>
          <w:szCs w:val="24"/>
          <w:lang w:val="es-DO"/>
        </w:rPr>
        <w:t xml:space="preserve">  </w:t>
      </w:r>
      <w:r w:rsidRPr="0089023D">
        <w:rPr>
          <w:rFonts w:ascii="Times New Roman" w:hAnsi="Times New Roman" w:cs="Times New Roman"/>
          <w:iCs/>
          <w:color w:val="767171"/>
          <w:spacing w:val="20"/>
          <w:sz w:val="20"/>
          <w:szCs w:val="20"/>
          <w:lang w:val="es-DO"/>
        </w:rPr>
        <w:t xml:space="preserve">Cuadro X:  Resumen de las ejecutorias </w:t>
      </w:r>
    </w:p>
    <w:tbl>
      <w:tblPr>
        <w:tblW w:w="6382" w:type="dxa"/>
        <w:jc w:val="center"/>
        <w:tblCellMar>
          <w:left w:w="70" w:type="dxa"/>
          <w:right w:w="70" w:type="dxa"/>
        </w:tblCellMar>
        <w:tblLook w:val="04A0" w:firstRow="1" w:lastRow="0" w:firstColumn="1" w:lastColumn="0" w:noHBand="0" w:noVBand="1"/>
      </w:tblPr>
      <w:tblGrid>
        <w:gridCol w:w="2782"/>
        <w:gridCol w:w="1200"/>
        <w:gridCol w:w="1200"/>
        <w:gridCol w:w="1200"/>
      </w:tblGrid>
      <w:tr w:rsidR="0089023D" w:rsidRPr="0089023D" w14:paraId="456D2F6C" w14:textId="77777777" w:rsidTr="00944793">
        <w:trPr>
          <w:trHeight w:val="345"/>
          <w:jc w:val="center"/>
        </w:trPr>
        <w:tc>
          <w:tcPr>
            <w:tcW w:w="6382" w:type="dxa"/>
            <w:gridSpan w:val="4"/>
            <w:tcBorders>
              <w:top w:val="single" w:sz="12" w:space="0" w:color="002060"/>
              <w:left w:val="single" w:sz="12" w:space="0" w:color="002060"/>
              <w:bottom w:val="single" w:sz="12" w:space="0" w:color="002060"/>
              <w:right w:val="single" w:sz="12" w:space="0" w:color="002060"/>
            </w:tcBorders>
            <w:shd w:val="clear" w:color="auto" w:fill="auto"/>
            <w:vAlign w:val="center"/>
            <w:hideMark/>
          </w:tcPr>
          <w:p w14:paraId="59845993"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 xml:space="preserve">Año - 2022 </w:t>
            </w:r>
          </w:p>
        </w:tc>
      </w:tr>
      <w:tr w:rsidR="0089023D" w:rsidRPr="0089023D" w14:paraId="3719CBDD" w14:textId="77777777" w:rsidTr="00944793">
        <w:trPr>
          <w:trHeight w:val="345"/>
          <w:jc w:val="center"/>
        </w:trPr>
        <w:tc>
          <w:tcPr>
            <w:tcW w:w="2782" w:type="dxa"/>
            <w:tcBorders>
              <w:top w:val="nil"/>
              <w:left w:val="single" w:sz="12" w:space="0" w:color="002060"/>
              <w:bottom w:val="single" w:sz="12" w:space="0" w:color="002060"/>
              <w:right w:val="single" w:sz="12" w:space="0" w:color="002060"/>
            </w:tcBorders>
            <w:shd w:val="clear" w:color="auto" w:fill="auto"/>
            <w:vAlign w:val="center"/>
            <w:hideMark/>
          </w:tcPr>
          <w:p w14:paraId="08C125F8"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 xml:space="preserve"> Detalle </w:t>
            </w:r>
          </w:p>
        </w:tc>
        <w:tc>
          <w:tcPr>
            <w:tcW w:w="1200" w:type="dxa"/>
            <w:tcBorders>
              <w:top w:val="nil"/>
              <w:left w:val="nil"/>
              <w:bottom w:val="single" w:sz="12" w:space="0" w:color="002060"/>
              <w:right w:val="single" w:sz="12" w:space="0" w:color="002060"/>
            </w:tcBorders>
            <w:shd w:val="clear" w:color="auto" w:fill="auto"/>
            <w:vAlign w:val="center"/>
            <w:hideMark/>
          </w:tcPr>
          <w:p w14:paraId="74DA4580"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 xml:space="preserve"> Verde </w:t>
            </w:r>
          </w:p>
        </w:tc>
        <w:tc>
          <w:tcPr>
            <w:tcW w:w="1200" w:type="dxa"/>
            <w:tcBorders>
              <w:top w:val="nil"/>
              <w:left w:val="nil"/>
              <w:bottom w:val="single" w:sz="12" w:space="0" w:color="002060"/>
              <w:right w:val="single" w:sz="12" w:space="0" w:color="002060"/>
            </w:tcBorders>
            <w:shd w:val="clear" w:color="auto" w:fill="auto"/>
            <w:vAlign w:val="center"/>
            <w:hideMark/>
          </w:tcPr>
          <w:p w14:paraId="74A9385B"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 xml:space="preserve"> Tostado </w:t>
            </w:r>
          </w:p>
        </w:tc>
        <w:tc>
          <w:tcPr>
            <w:tcW w:w="1200" w:type="dxa"/>
            <w:tcBorders>
              <w:top w:val="nil"/>
              <w:left w:val="nil"/>
              <w:bottom w:val="single" w:sz="12" w:space="0" w:color="002060"/>
              <w:right w:val="single" w:sz="12" w:space="0" w:color="002060"/>
            </w:tcBorders>
            <w:shd w:val="clear" w:color="auto" w:fill="auto"/>
            <w:vAlign w:val="center"/>
            <w:hideMark/>
          </w:tcPr>
          <w:p w14:paraId="1AE3FAD0"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 xml:space="preserve"> Total </w:t>
            </w:r>
          </w:p>
        </w:tc>
      </w:tr>
      <w:tr w:rsidR="0089023D" w:rsidRPr="0089023D" w14:paraId="4A3C2DCF" w14:textId="77777777" w:rsidTr="00944793">
        <w:trPr>
          <w:trHeight w:val="1006"/>
          <w:jc w:val="center"/>
        </w:trPr>
        <w:tc>
          <w:tcPr>
            <w:tcW w:w="2782" w:type="dxa"/>
            <w:tcBorders>
              <w:top w:val="nil"/>
              <w:left w:val="single" w:sz="12" w:space="0" w:color="002060"/>
              <w:bottom w:val="single" w:sz="12" w:space="0" w:color="002060"/>
              <w:right w:val="single" w:sz="12" w:space="0" w:color="002060"/>
            </w:tcBorders>
            <w:shd w:val="clear" w:color="auto" w:fill="auto"/>
            <w:vAlign w:val="center"/>
            <w:hideMark/>
          </w:tcPr>
          <w:p w14:paraId="73AEB001"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 xml:space="preserve"> Contratos de venta registrados de café verde y café procesado </w:t>
            </w:r>
          </w:p>
        </w:tc>
        <w:tc>
          <w:tcPr>
            <w:tcW w:w="1200" w:type="dxa"/>
            <w:tcBorders>
              <w:top w:val="nil"/>
              <w:left w:val="nil"/>
              <w:bottom w:val="single" w:sz="12" w:space="0" w:color="002060"/>
              <w:right w:val="single" w:sz="12" w:space="0" w:color="002060"/>
            </w:tcBorders>
            <w:shd w:val="clear" w:color="auto" w:fill="auto"/>
            <w:vAlign w:val="center"/>
            <w:hideMark/>
          </w:tcPr>
          <w:p w14:paraId="0FA30496"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100</w:t>
            </w:r>
          </w:p>
        </w:tc>
        <w:tc>
          <w:tcPr>
            <w:tcW w:w="1200" w:type="dxa"/>
            <w:tcBorders>
              <w:top w:val="nil"/>
              <w:left w:val="nil"/>
              <w:bottom w:val="single" w:sz="12" w:space="0" w:color="002060"/>
              <w:right w:val="single" w:sz="12" w:space="0" w:color="002060"/>
            </w:tcBorders>
            <w:shd w:val="clear" w:color="auto" w:fill="auto"/>
            <w:vAlign w:val="center"/>
            <w:hideMark/>
          </w:tcPr>
          <w:p w14:paraId="7BF3A975"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446</w:t>
            </w:r>
          </w:p>
        </w:tc>
        <w:tc>
          <w:tcPr>
            <w:tcW w:w="1200" w:type="dxa"/>
            <w:tcBorders>
              <w:top w:val="nil"/>
              <w:left w:val="nil"/>
              <w:bottom w:val="single" w:sz="12" w:space="0" w:color="002060"/>
              <w:right w:val="single" w:sz="12" w:space="0" w:color="002060"/>
            </w:tcBorders>
            <w:shd w:val="clear" w:color="auto" w:fill="auto"/>
            <w:vAlign w:val="center"/>
            <w:hideMark/>
          </w:tcPr>
          <w:p w14:paraId="4DB8EBD5"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546</w:t>
            </w:r>
          </w:p>
        </w:tc>
      </w:tr>
      <w:tr w:rsidR="0089023D" w:rsidRPr="0089023D" w14:paraId="4E46892B" w14:textId="77777777" w:rsidTr="00944793">
        <w:trPr>
          <w:trHeight w:val="1149"/>
          <w:jc w:val="center"/>
        </w:trPr>
        <w:tc>
          <w:tcPr>
            <w:tcW w:w="2782" w:type="dxa"/>
            <w:tcBorders>
              <w:top w:val="nil"/>
              <w:left w:val="single" w:sz="12" w:space="0" w:color="002060"/>
              <w:bottom w:val="single" w:sz="12" w:space="0" w:color="002060"/>
              <w:right w:val="single" w:sz="12" w:space="0" w:color="002060"/>
            </w:tcBorders>
            <w:shd w:val="clear" w:color="auto" w:fill="auto"/>
            <w:vAlign w:val="center"/>
            <w:hideMark/>
          </w:tcPr>
          <w:p w14:paraId="01B63977"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 xml:space="preserve"> Notificaciones de embarque registradas de café verde y café procesado </w:t>
            </w:r>
          </w:p>
        </w:tc>
        <w:tc>
          <w:tcPr>
            <w:tcW w:w="1200" w:type="dxa"/>
            <w:tcBorders>
              <w:top w:val="nil"/>
              <w:left w:val="nil"/>
              <w:bottom w:val="single" w:sz="12" w:space="0" w:color="002060"/>
              <w:right w:val="single" w:sz="12" w:space="0" w:color="002060"/>
            </w:tcBorders>
            <w:shd w:val="clear" w:color="auto" w:fill="auto"/>
            <w:vAlign w:val="center"/>
            <w:hideMark/>
          </w:tcPr>
          <w:p w14:paraId="46C746D9"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100</w:t>
            </w:r>
          </w:p>
        </w:tc>
        <w:tc>
          <w:tcPr>
            <w:tcW w:w="1200" w:type="dxa"/>
            <w:tcBorders>
              <w:top w:val="nil"/>
              <w:left w:val="nil"/>
              <w:bottom w:val="single" w:sz="12" w:space="0" w:color="002060"/>
              <w:right w:val="single" w:sz="12" w:space="0" w:color="002060"/>
            </w:tcBorders>
            <w:shd w:val="clear" w:color="auto" w:fill="auto"/>
            <w:vAlign w:val="center"/>
            <w:hideMark/>
          </w:tcPr>
          <w:p w14:paraId="65F5CAA6"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446</w:t>
            </w:r>
          </w:p>
        </w:tc>
        <w:tc>
          <w:tcPr>
            <w:tcW w:w="1200" w:type="dxa"/>
            <w:tcBorders>
              <w:top w:val="nil"/>
              <w:left w:val="nil"/>
              <w:bottom w:val="single" w:sz="12" w:space="0" w:color="002060"/>
              <w:right w:val="single" w:sz="12" w:space="0" w:color="002060"/>
            </w:tcBorders>
            <w:shd w:val="clear" w:color="auto" w:fill="auto"/>
            <w:vAlign w:val="center"/>
            <w:hideMark/>
          </w:tcPr>
          <w:p w14:paraId="216C2EA7"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546</w:t>
            </w:r>
          </w:p>
        </w:tc>
      </w:tr>
      <w:tr w:rsidR="0089023D" w:rsidRPr="0089023D" w14:paraId="25F0B64F" w14:textId="77777777" w:rsidTr="00944793">
        <w:trPr>
          <w:trHeight w:val="1251"/>
          <w:jc w:val="center"/>
        </w:trPr>
        <w:tc>
          <w:tcPr>
            <w:tcW w:w="2782" w:type="dxa"/>
            <w:tcBorders>
              <w:top w:val="nil"/>
              <w:left w:val="single" w:sz="12" w:space="0" w:color="002060"/>
              <w:bottom w:val="single" w:sz="12" w:space="0" w:color="002060"/>
              <w:right w:val="single" w:sz="12" w:space="0" w:color="002060"/>
            </w:tcBorders>
            <w:shd w:val="clear" w:color="auto" w:fill="auto"/>
            <w:vAlign w:val="center"/>
            <w:hideMark/>
          </w:tcPr>
          <w:p w14:paraId="030921EC"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 xml:space="preserve"> Permisos de embarque con valor comercial emitidos de café verde y café procesado </w:t>
            </w:r>
          </w:p>
        </w:tc>
        <w:tc>
          <w:tcPr>
            <w:tcW w:w="1200" w:type="dxa"/>
            <w:tcBorders>
              <w:top w:val="nil"/>
              <w:left w:val="nil"/>
              <w:bottom w:val="single" w:sz="12" w:space="0" w:color="002060"/>
              <w:right w:val="single" w:sz="12" w:space="0" w:color="002060"/>
            </w:tcBorders>
            <w:shd w:val="clear" w:color="auto" w:fill="auto"/>
            <w:vAlign w:val="center"/>
            <w:hideMark/>
          </w:tcPr>
          <w:p w14:paraId="10671269"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100</w:t>
            </w:r>
          </w:p>
        </w:tc>
        <w:tc>
          <w:tcPr>
            <w:tcW w:w="1200" w:type="dxa"/>
            <w:tcBorders>
              <w:top w:val="nil"/>
              <w:left w:val="nil"/>
              <w:bottom w:val="single" w:sz="12" w:space="0" w:color="002060"/>
              <w:right w:val="single" w:sz="12" w:space="0" w:color="002060"/>
            </w:tcBorders>
            <w:shd w:val="clear" w:color="auto" w:fill="auto"/>
            <w:vAlign w:val="center"/>
            <w:hideMark/>
          </w:tcPr>
          <w:p w14:paraId="5D39F80C"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446</w:t>
            </w:r>
          </w:p>
        </w:tc>
        <w:tc>
          <w:tcPr>
            <w:tcW w:w="1200" w:type="dxa"/>
            <w:tcBorders>
              <w:top w:val="nil"/>
              <w:left w:val="nil"/>
              <w:bottom w:val="single" w:sz="12" w:space="0" w:color="002060"/>
              <w:right w:val="single" w:sz="12" w:space="0" w:color="002060"/>
            </w:tcBorders>
            <w:shd w:val="clear" w:color="auto" w:fill="auto"/>
            <w:vAlign w:val="center"/>
            <w:hideMark/>
          </w:tcPr>
          <w:p w14:paraId="13EDD428"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546</w:t>
            </w:r>
          </w:p>
        </w:tc>
      </w:tr>
      <w:tr w:rsidR="0089023D" w:rsidRPr="0089023D" w14:paraId="1BD2F87C" w14:textId="77777777" w:rsidTr="00944793">
        <w:trPr>
          <w:trHeight w:val="821"/>
          <w:jc w:val="center"/>
        </w:trPr>
        <w:tc>
          <w:tcPr>
            <w:tcW w:w="2782" w:type="dxa"/>
            <w:tcBorders>
              <w:top w:val="nil"/>
              <w:left w:val="single" w:sz="12" w:space="0" w:color="002060"/>
              <w:bottom w:val="single" w:sz="12" w:space="0" w:color="002060"/>
              <w:right w:val="single" w:sz="12" w:space="0" w:color="002060"/>
            </w:tcBorders>
            <w:shd w:val="clear" w:color="auto" w:fill="auto"/>
            <w:vAlign w:val="center"/>
            <w:hideMark/>
          </w:tcPr>
          <w:p w14:paraId="1E8EBBE2"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 xml:space="preserve"> Permisos de embarque sin valor comercial emitidos de café verde y café procesado </w:t>
            </w:r>
          </w:p>
        </w:tc>
        <w:tc>
          <w:tcPr>
            <w:tcW w:w="1200" w:type="dxa"/>
            <w:tcBorders>
              <w:top w:val="nil"/>
              <w:left w:val="nil"/>
              <w:bottom w:val="single" w:sz="12" w:space="0" w:color="002060"/>
              <w:right w:val="single" w:sz="12" w:space="0" w:color="002060"/>
            </w:tcBorders>
            <w:shd w:val="clear" w:color="auto" w:fill="auto"/>
            <w:vAlign w:val="center"/>
            <w:hideMark/>
          </w:tcPr>
          <w:p w14:paraId="64CA9601"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 xml:space="preserve">               -   </w:t>
            </w:r>
          </w:p>
        </w:tc>
        <w:tc>
          <w:tcPr>
            <w:tcW w:w="1200" w:type="dxa"/>
            <w:tcBorders>
              <w:top w:val="nil"/>
              <w:left w:val="nil"/>
              <w:bottom w:val="single" w:sz="12" w:space="0" w:color="002060"/>
              <w:right w:val="single" w:sz="12" w:space="0" w:color="002060"/>
            </w:tcBorders>
            <w:shd w:val="clear" w:color="auto" w:fill="auto"/>
            <w:vAlign w:val="center"/>
            <w:hideMark/>
          </w:tcPr>
          <w:p w14:paraId="4AE99A73"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1</w:t>
            </w:r>
          </w:p>
        </w:tc>
        <w:tc>
          <w:tcPr>
            <w:tcW w:w="1200" w:type="dxa"/>
            <w:tcBorders>
              <w:top w:val="nil"/>
              <w:left w:val="nil"/>
              <w:bottom w:val="single" w:sz="12" w:space="0" w:color="002060"/>
              <w:right w:val="single" w:sz="12" w:space="0" w:color="002060"/>
            </w:tcBorders>
            <w:shd w:val="clear" w:color="auto" w:fill="auto"/>
            <w:vAlign w:val="center"/>
            <w:hideMark/>
          </w:tcPr>
          <w:p w14:paraId="7ED711CE"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1</w:t>
            </w:r>
          </w:p>
        </w:tc>
      </w:tr>
      <w:tr w:rsidR="0089023D" w:rsidRPr="0089023D" w14:paraId="1260EA6C" w14:textId="77777777" w:rsidTr="00944793">
        <w:trPr>
          <w:trHeight w:val="1199"/>
          <w:jc w:val="center"/>
        </w:trPr>
        <w:tc>
          <w:tcPr>
            <w:tcW w:w="2782" w:type="dxa"/>
            <w:tcBorders>
              <w:top w:val="nil"/>
              <w:left w:val="single" w:sz="12" w:space="0" w:color="002060"/>
              <w:bottom w:val="single" w:sz="12" w:space="0" w:color="002060"/>
              <w:right w:val="single" w:sz="12" w:space="0" w:color="002060"/>
            </w:tcBorders>
            <w:shd w:val="clear" w:color="auto" w:fill="auto"/>
            <w:vAlign w:val="center"/>
            <w:hideMark/>
          </w:tcPr>
          <w:p w14:paraId="07936F36"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 xml:space="preserve"> Certificados de origen emitidos de café verde y café procesado </w:t>
            </w:r>
          </w:p>
        </w:tc>
        <w:tc>
          <w:tcPr>
            <w:tcW w:w="1200" w:type="dxa"/>
            <w:tcBorders>
              <w:top w:val="nil"/>
              <w:left w:val="nil"/>
              <w:bottom w:val="single" w:sz="12" w:space="0" w:color="002060"/>
              <w:right w:val="single" w:sz="12" w:space="0" w:color="002060"/>
            </w:tcBorders>
            <w:shd w:val="clear" w:color="auto" w:fill="auto"/>
            <w:vAlign w:val="center"/>
            <w:hideMark/>
          </w:tcPr>
          <w:p w14:paraId="3E1E2D01"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97</w:t>
            </w:r>
          </w:p>
        </w:tc>
        <w:tc>
          <w:tcPr>
            <w:tcW w:w="1200" w:type="dxa"/>
            <w:tcBorders>
              <w:top w:val="nil"/>
              <w:left w:val="nil"/>
              <w:bottom w:val="single" w:sz="12" w:space="0" w:color="002060"/>
              <w:right w:val="single" w:sz="12" w:space="0" w:color="002060"/>
            </w:tcBorders>
            <w:shd w:val="clear" w:color="auto" w:fill="auto"/>
            <w:vAlign w:val="center"/>
            <w:hideMark/>
          </w:tcPr>
          <w:p w14:paraId="26B156A8"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439</w:t>
            </w:r>
          </w:p>
        </w:tc>
        <w:tc>
          <w:tcPr>
            <w:tcW w:w="1200" w:type="dxa"/>
            <w:tcBorders>
              <w:top w:val="nil"/>
              <w:left w:val="nil"/>
              <w:bottom w:val="single" w:sz="12" w:space="0" w:color="002060"/>
              <w:right w:val="single" w:sz="12" w:space="0" w:color="002060"/>
            </w:tcBorders>
            <w:shd w:val="clear" w:color="auto" w:fill="auto"/>
            <w:vAlign w:val="center"/>
            <w:hideMark/>
          </w:tcPr>
          <w:p w14:paraId="7C5635F5"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536</w:t>
            </w:r>
          </w:p>
        </w:tc>
      </w:tr>
      <w:tr w:rsidR="0089023D" w:rsidRPr="0089023D" w14:paraId="3D8F6AA8" w14:textId="77777777" w:rsidTr="00944793">
        <w:trPr>
          <w:trHeight w:val="254"/>
          <w:jc w:val="center"/>
        </w:trPr>
        <w:tc>
          <w:tcPr>
            <w:tcW w:w="2782" w:type="dxa"/>
            <w:tcBorders>
              <w:top w:val="nil"/>
              <w:left w:val="single" w:sz="12" w:space="0" w:color="002060"/>
              <w:bottom w:val="single" w:sz="12" w:space="0" w:color="002060"/>
              <w:right w:val="single" w:sz="12" w:space="0" w:color="002060"/>
            </w:tcBorders>
            <w:shd w:val="clear" w:color="auto" w:fill="auto"/>
            <w:vAlign w:val="center"/>
            <w:hideMark/>
          </w:tcPr>
          <w:p w14:paraId="2B0DF2CC"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 xml:space="preserve"> Registro de exportador tramitados y/o realizados </w:t>
            </w:r>
          </w:p>
        </w:tc>
        <w:tc>
          <w:tcPr>
            <w:tcW w:w="1200" w:type="dxa"/>
            <w:tcBorders>
              <w:top w:val="nil"/>
              <w:left w:val="nil"/>
              <w:bottom w:val="single" w:sz="12" w:space="0" w:color="002060"/>
              <w:right w:val="single" w:sz="12" w:space="0" w:color="002060"/>
            </w:tcBorders>
            <w:shd w:val="clear" w:color="auto" w:fill="auto"/>
            <w:vAlign w:val="center"/>
            <w:hideMark/>
          </w:tcPr>
          <w:p w14:paraId="5128537A"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8</w:t>
            </w:r>
          </w:p>
        </w:tc>
        <w:tc>
          <w:tcPr>
            <w:tcW w:w="1200" w:type="dxa"/>
            <w:tcBorders>
              <w:top w:val="nil"/>
              <w:left w:val="nil"/>
              <w:bottom w:val="single" w:sz="12" w:space="0" w:color="002060"/>
              <w:right w:val="single" w:sz="12" w:space="0" w:color="002060"/>
            </w:tcBorders>
            <w:shd w:val="clear" w:color="auto" w:fill="auto"/>
            <w:vAlign w:val="center"/>
            <w:hideMark/>
          </w:tcPr>
          <w:p w14:paraId="13174138"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 </w:t>
            </w:r>
          </w:p>
        </w:tc>
        <w:tc>
          <w:tcPr>
            <w:tcW w:w="1200" w:type="dxa"/>
            <w:tcBorders>
              <w:top w:val="nil"/>
              <w:left w:val="nil"/>
              <w:bottom w:val="single" w:sz="12" w:space="0" w:color="002060"/>
              <w:right w:val="single" w:sz="12" w:space="0" w:color="002060"/>
            </w:tcBorders>
            <w:shd w:val="clear" w:color="auto" w:fill="auto"/>
            <w:vAlign w:val="center"/>
            <w:hideMark/>
          </w:tcPr>
          <w:p w14:paraId="7E2DC945"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8</w:t>
            </w:r>
          </w:p>
        </w:tc>
      </w:tr>
    </w:tbl>
    <w:p w14:paraId="7152CCB5" w14:textId="4C6423E7" w:rsidR="00DE7B12" w:rsidRPr="0089023D" w:rsidRDefault="00DE7B12" w:rsidP="00DE7B12">
      <w:pPr>
        <w:spacing w:line="360" w:lineRule="auto"/>
        <w:jc w:val="both"/>
        <w:rPr>
          <w:rFonts w:ascii="Times New Roman" w:hAnsi="Times New Roman" w:cs="Times New Roman"/>
          <w:iCs/>
          <w:color w:val="767171"/>
          <w:spacing w:val="20"/>
          <w:sz w:val="20"/>
          <w:szCs w:val="20"/>
          <w:lang w:val="es-DO"/>
        </w:rPr>
      </w:pPr>
      <w:r w:rsidRPr="0089023D">
        <w:rPr>
          <w:rFonts w:ascii="Times New Roman" w:hAnsi="Times New Roman" w:cs="Times New Roman"/>
          <w:iCs/>
          <w:color w:val="767171"/>
          <w:spacing w:val="20"/>
          <w:sz w:val="24"/>
          <w:szCs w:val="24"/>
          <w:lang w:val="es-DO"/>
        </w:rPr>
        <w:tab/>
        <w:t xml:space="preserve">  </w:t>
      </w:r>
    </w:p>
    <w:p w14:paraId="2A61B4CC" w14:textId="383743C7" w:rsidR="008051EB" w:rsidRPr="0089023D" w:rsidRDefault="008051EB" w:rsidP="006D73D8">
      <w:pPr>
        <w:rPr>
          <w:rFonts w:ascii="Times New Roman" w:hAnsi="Times New Roman" w:cs="Times New Roman"/>
          <w:color w:val="767171"/>
          <w:lang w:val="es-DO"/>
        </w:rPr>
      </w:pPr>
    </w:p>
    <w:p w14:paraId="3B300E4C" w14:textId="3DA14DC1" w:rsidR="00944793" w:rsidRPr="0089023D" w:rsidRDefault="00944793" w:rsidP="006D73D8">
      <w:pPr>
        <w:rPr>
          <w:rFonts w:ascii="Times New Roman" w:hAnsi="Times New Roman" w:cs="Times New Roman"/>
          <w:color w:val="767171"/>
          <w:lang w:val="es-DO"/>
        </w:rPr>
      </w:pPr>
    </w:p>
    <w:p w14:paraId="7030BE46" w14:textId="7AEB2D97" w:rsidR="00944793" w:rsidRPr="0089023D" w:rsidRDefault="00944793" w:rsidP="00944793">
      <w:pPr>
        <w:jc w:val="center"/>
        <w:rPr>
          <w:rFonts w:ascii="Times New Roman" w:hAnsi="Times New Roman" w:cs="Times New Roman"/>
          <w:iCs/>
          <w:color w:val="767171"/>
          <w:spacing w:val="20"/>
          <w:sz w:val="20"/>
          <w:szCs w:val="20"/>
          <w:lang w:val="es-DO"/>
        </w:rPr>
      </w:pPr>
      <w:r w:rsidRPr="0089023D">
        <w:rPr>
          <w:rFonts w:ascii="Times New Roman" w:hAnsi="Times New Roman" w:cs="Times New Roman"/>
          <w:iCs/>
          <w:color w:val="767171"/>
          <w:spacing w:val="20"/>
          <w:sz w:val="20"/>
          <w:szCs w:val="20"/>
          <w:lang w:val="es-DO"/>
        </w:rPr>
        <w:lastRenderedPageBreak/>
        <w:t>Cuadro X:  Resumen de las ejecutorias (continuación)</w:t>
      </w:r>
    </w:p>
    <w:tbl>
      <w:tblPr>
        <w:tblW w:w="5800" w:type="dxa"/>
        <w:jc w:val="center"/>
        <w:tblCellMar>
          <w:left w:w="70" w:type="dxa"/>
          <w:right w:w="70" w:type="dxa"/>
        </w:tblCellMar>
        <w:tblLook w:val="04A0" w:firstRow="1" w:lastRow="0" w:firstColumn="1" w:lastColumn="0" w:noHBand="0" w:noVBand="1"/>
      </w:tblPr>
      <w:tblGrid>
        <w:gridCol w:w="2166"/>
        <w:gridCol w:w="1194"/>
        <w:gridCol w:w="1220"/>
        <w:gridCol w:w="1220"/>
      </w:tblGrid>
      <w:tr w:rsidR="0089023D" w:rsidRPr="0089023D" w14:paraId="0CDA9FF1" w14:textId="77777777" w:rsidTr="00944793">
        <w:trPr>
          <w:trHeight w:val="1155"/>
          <w:jc w:val="center"/>
        </w:trPr>
        <w:tc>
          <w:tcPr>
            <w:tcW w:w="2200" w:type="dxa"/>
            <w:tcBorders>
              <w:top w:val="single" w:sz="12" w:space="0" w:color="002060"/>
              <w:left w:val="single" w:sz="12" w:space="0" w:color="002060"/>
              <w:bottom w:val="single" w:sz="12" w:space="0" w:color="002060"/>
              <w:right w:val="single" w:sz="12" w:space="0" w:color="002060"/>
            </w:tcBorders>
            <w:shd w:val="clear" w:color="auto" w:fill="auto"/>
            <w:vAlign w:val="center"/>
            <w:hideMark/>
          </w:tcPr>
          <w:p w14:paraId="11823BBF"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 xml:space="preserve">Volumen (QQ.) de café exportado en todas sus formas </w:t>
            </w:r>
          </w:p>
        </w:tc>
        <w:tc>
          <w:tcPr>
            <w:tcW w:w="1200" w:type="dxa"/>
            <w:tcBorders>
              <w:top w:val="single" w:sz="12" w:space="0" w:color="002060"/>
              <w:left w:val="nil"/>
              <w:bottom w:val="single" w:sz="12" w:space="0" w:color="002060"/>
              <w:right w:val="single" w:sz="12" w:space="0" w:color="002060"/>
            </w:tcBorders>
            <w:shd w:val="clear" w:color="auto" w:fill="auto"/>
            <w:vAlign w:val="center"/>
            <w:hideMark/>
          </w:tcPr>
          <w:p w14:paraId="4C3ABD11"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14,722</w:t>
            </w:r>
          </w:p>
        </w:tc>
        <w:tc>
          <w:tcPr>
            <w:tcW w:w="1200" w:type="dxa"/>
            <w:tcBorders>
              <w:top w:val="single" w:sz="12" w:space="0" w:color="002060"/>
              <w:left w:val="nil"/>
              <w:bottom w:val="single" w:sz="12" w:space="0" w:color="002060"/>
              <w:right w:val="single" w:sz="12" w:space="0" w:color="002060"/>
            </w:tcBorders>
            <w:shd w:val="clear" w:color="auto" w:fill="auto"/>
            <w:vAlign w:val="center"/>
            <w:hideMark/>
          </w:tcPr>
          <w:p w14:paraId="0474153D"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113,921</w:t>
            </w:r>
          </w:p>
        </w:tc>
        <w:tc>
          <w:tcPr>
            <w:tcW w:w="1200" w:type="dxa"/>
            <w:tcBorders>
              <w:top w:val="single" w:sz="12" w:space="0" w:color="002060"/>
              <w:left w:val="nil"/>
              <w:bottom w:val="single" w:sz="12" w:space="0" w:color="002060"/>
              <w:right w:val="single" w:sz="12" w:space="0" w:color="002060"/>
            </w:tcBorders>
            <w:shd w:val="clear" w:color="auto" w:fill="auto"/>
            <w:vAlign w:val="center"/>
            <w:hideMark/>
          </w:tcPr>
          <w:p w14:paraId="745F7363"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128,643</w:t>
            </w:r>
          </w:p>
        </w:tc>
      </w:tr>
      <w:tr w:rsidR="0089023D" w:rsidRPr="0089023D" w14:paraId="042CB55B" w14:textId="77777777" w:rsidTr="00944793">
        <w:trPr>
          <w:trHeight w:val="2190"/>
          <w:jc w:val="center"/>
        </w:trPr>
        <w:tc>
          <w:tcPr>
            <w:tcW w:w="2200" w:type="dxa"/>
            <w:vMerge w:val="restart"/>
            <w:tcBorders>
              <w:top w:val="nil"/>
              <w:left w:val="single" w:sz="12" w:space="0" w:color="002060"/>
              <w:bottom w:val="single" w:sz="12" w:space="0" w:color="002060"/>
              <w:right w:val="single" w:sz="12" w:space="0" w:color="002060"/>
            </w:tcBorders>
            <w:shd w:val="clear" w:color="auto" w:fill="auto"/>
            <w:vAlign w:val="center"/>
            <w:hideMark/>
          </w:tcPr>
          <w:p w14:paraId="3A36A782"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 xml:space="preserve"> Divisas (US$) generas por las exportaciones de café en todas sus formas </w:t>
            </w:r>
          </w:p>
        </w:tc>
        <w:tc>
          <w:tcPr>
            <w:tcW w:w="1200" w:type="dxa"/>
            <w:tcBorders>
              <w:top w:val="nil"/>
              <w:left w:val="nil"/>
              <w:bottom w:val="nil"/>
              <w:right w:val="single" w:sz="12" w:space="0" w:color="002060"/>
            </w:tcBorders>
            <w:shd w:val="clear" w:color="auto" w:fill="auto"/>
            <w:vAlign w:val="center"/>
            <w:hideMark/>
          </w:tcPr>
          <w:p w14:paraId="5DC50097" w14:textId="60A029A2"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 xml:space="preserve"> 4,669,656  </w:t>
            </w:r>
          </w:p>
        </w:tc>
        <w:tc>
          <w:tcPr>
            <w:tcW w:w="1200" w:type="dxa"/>
            <w:vMerge w:val="restart"/>
            <w:tcBorders>
              <w:top w:val="nil"/>
              <w:left w:val="single" w:sz="12" w:space="0" w:color="002060"/>
              <w:bottom w:val="single" w:sz="12" w:space="0" w:color="002060"/>
              <w:right w:val="single" w:sz="12" w:space="0" w:color="002060"/>
            </w:tcBorders>
            <w:shd w:val="clear" w:color="auto" w:fill="auto"/>
            <w:vAlign w:val="center"/>
            <w:hideMark/>
          </w:tcPr>
          <w:p w14:paraId="69B47CF1"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23,852,946</w:t>
            </w:r>
          </w:p>
        </w:tc>
        <w:tc>
          <w:tcPr>
            <w:tcW w:w="1200" w:type="dxa"/>
            <w:vMerge w:val="restart"/>
            <w:tcBorders>
              <w:top w:val="nil"/>
              <w:left w:val="single" w:sz="12" w:space="0" w:color="002060"/>
              <w:bottom w:val="single" w:sz="12" w:space="0" w:color="002060"/>
              <w:right w:val="single" w:sz="12" w:space="0" w:color="002060"/>
            </w:tcBorders>
            <w:shd w:val="clear" w:color="auto" w:fill="auto"/>
            <w:vAlign w:val="center"/>
            <w:hideMark/>
          </w:tcPr>
          <w:p w14:paraId="4C2A0C75"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28,522,602</w:t>
            </w:r>
          </w:p>
        </w:tc>
      </w:tr>
      <w:tr w:rsidR="0089023D" w:rsidRPr="0089023D" w14:paraId="5E716FB3" w14:textId="77777777" w:rsidTr="00944793">
        <w:trPr>
          <w:trHeight w:val="50"/>
          <w:jc w:val="center"/>
        </w:trPr>
        <w:tc>
          <w:tcPr>
            <w:tcW w:w="2200" w:type="dxa"/>
            <w:vMerge/>
            <w:tcBorders>
              <w:top w:val="nil"/>
              <w:left w:val="single" w:sz="12" w:space="0" w:color="002060"/>
              <w:bottom w:val="single" w:sz="12" w:space="0" w:color="002060"/>
              <w:right w:val="single" w:sz="12" w:space="0" w:color="002060"/>
            </w:tcBorders>
            <w:vAlign w:val="center"/>
            <w:hideMark/>
          </w:tcPr>
          <w:p w14:paraId="42361729" w14:textId="77777777" w:rsidR="00944793" w:rsidRPr="00944793" w:rsidRDefault="00944793" w:rsidP="00944793">
            <w:pPr>
              <w:spacing w:after="0" w:line="240" w:lineRule="auto"/>
              <w:rPr>
                <w:rFonts w:ascii="Times New Roman" w:eastAsia="Times New Roman" w:hAnsi="Times New Roman" w:cs="Times New Roman"/>
                <w:color w:val="767171"/>
                <w:sz w:val="24"/>
                <w:szCs w:val="24"/>
                <w:lang w:val="es-DO" w:eastAsia="es-DO"/>
              </w:rPr>
            </w:pPr>
          </w:p>
        </w:tc>
        <w:tc>
          <w:tcPr>
            <w:tcW w:w="1200" w:type="dxa"/>
            <w:tcBorders>
              <w:top w:val="nil"/>
              <w:left w:val="nil"/>
              <w:bottom w:val="single" w:sz="12" w:space="0" w:color="002060"/>
              <w:right w:val="single" w:sz="12" w:space="0" w:color="002060"/>
            </w:tcBorders>
            <w:shd w:val="clear" w:color="auto" w:fill="auto"/>
            <w:vAlign w:val="center"/>
            <w:hideMark/>
          </w:tcPr>
          <w:p w14:paraId="30235517" w14:textId="7A3F11F0"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p>
        </w:tc>
        <w:tc>
          <w:tcPr>
            <w:tcW w:w="1200" w:type="dxa"/>
            <w:vMerge/>
            <w:tcBorders>
              <w:top w:val="nil"/>
              <w:left w:val="single" w:sz="12" w:space="0" w:color="002060"/>
              <w:bottom w:val="single" w:sz="12" w:space="0" w:color="002060"/>
              <w:right w:val="single" w:sz="12" w:space="0" w:color="002060"/>
            </w:tcBorders>
            <w:vAlign w:val="center"/>
            <w:hideMark/>
          </w:tcPr>
          <w:p w14:paraId="56841AFC" w14:textId="77777777" w:rsidR="00944793" w:rsidRPr="00944793" w:rsidRDefault="00944793" w:rsidP="00944793">
            <w:pPr>
              <w:spacing w:after="0" w:line="240" w:lineRule="auto"/>
              <w:rPr>
                <w:rFonts w:ascii="Times New Roman" w:eastAsia="Times New Roman" w:hAnsi="Times New Roman" w:cs="Times New Roman"/>
                <w:color w:val="767171"/>
                <w:sz w:val="24"/>
                <w:szCs w:val="24"/>
                <w:lang w:val="es-DO" w:eastAsia="es-DO"/>
              </w:rPr>
            </w:pPr>
          </w:p>
        </w:tc>
        <w:tc>
          <w:tcPr>
            <w:tcW w:w="1200" w:type="dxa"/>
            <w:vMerge/>
            <w:tcBorders>
              <w:top w:val="nil"/>
              <w:left w:val="single" w:sz="12" w:space="0" w:color="002060"/>
              <w:bottom w:val="single" w:sz="12" w:space="0" w:color="002060"/>
              <w:right w:val="single" w:sz="12" w:space="0" w:color="002060"/>
            </w:tcBorders>
            <w:vAlign w:val="center"/>
            <w:hideMark/>
          </w:tcPr>
          <w:p w14:paraId="250C2844" w14:textId="77777777" w:rsidR="00944793" w:rsidRPr="00944793" w:rsidRDefault="00944793" w:rsidP="00944793">
            <w:pPr>
              <w:spacing w:after="0" w:line="240" w:lineRule="auto"/>
              <w:rPr>
                <w:rFonts w:ascii="Times New Roman" w:eastAsia="Times New Roman" w:hAnsi="Times New Roman" w:cs="Times New Roman"/>
                <w:color w:val="767171"/>
                <w:sz w:val="24"/>
                <w:szCs w:val="24"/>
                <w:lang w:val="es-DO" w:eastAsia="es-DO"/>
              </w:rPr>
            </w:pPr>
          </w:p>
        </w:tc>
      </w:tr>
      <w:tr w:rsidR="0089023D" w:rsidRPr="0089023D" w14:paraId="17D92C32" w14:textId="77777777" w:rsidTr="00944793">
        <w:trPr>
          <w:trHeight w:val="1605"/>
          <w:jc w:val="center"/>
        </w:trPr>
        <w:tc>
          <w:tcPr>
            <w:tcW w:w="2200" w:type="dxa"/>
            <w:tcBorders>
              <w:top w:val="nil"/>
              <w:left w:val="single" w:sz="12" w:space="0" w:color="002060"/>
              <w:bottom w:val="single" w:sz="12" w:space="0" w:color="002060"/>
              <w:right w:val="single" w:sz="12" w:space="0" w:color="002060"/>
            </w:tcBorders>
            <w:shd w:val="clear" w:color="auto" w:fill="auto"/>
            <w:vAlign w:val="center"/>
            <w:hideMark/>
          </w:tcPr>
          <w:p w14:paraId="40D70C4E"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 xml:space="preserve"> Certificaciones de nuevas fincas </w:t>
            </w:r>
          </w:p>
        </w:tc>
        <w:tc>
          <w:tcPr>
            <w:tcW w:w="1200" w:type="dxa"/>
            <w:tcBorders>
              <w:top w:val="nil"/>
              <w:left w:val="nil"/>
              <w:bottom w:val="single" w:sz="12" w:space="0" w:color="002060"/>
              <w:right w:val="single" w:sz="12" w:space="0" w:color="002060"/>
            </w:tcBorders>
            <w:shd w:val="clear" w:color="auto" w:fill="auto"/>
            <w:vAlign w:val="center"/>
            <w:hideMark/>
          </w:tcPr>
          <w:p w14:paraId="14FFE3DB"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32</w:t>
            </w:r>
          </w:p>
        </w:tc>
        <w:tc>
          <w:tcPr>
            <w:tcW w:w="1200" w:type="dxa"/>
            <w:tcBorders>
              <w:top w:val="nil"/>
              <w:left w:val="nil"/>
              <w:bottom w:val="single" w:sz="12" w:space="0" w:color="002060"/>
              <w:right w:val="single" w:sz="12" w:space="0" w:color="002060"/>
            </w:tcBorders>
            <w:shd w:val="clear" w:color="auto" w:fill="auto"/>
            <w:vAlign w:val="center"/>
            <w:hideMark/>
          </w:tcPr>
          <w:p w14:paraId="37D50208"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 </w:t>
            </w:r>
          </w:p>
        </w:tc>
        <w:tc>
          <w:tcPr>
            <w:tcW w:w="1200" w:type="dxa"/>
            <w:tcBorders>
              <w:top w:val="nil"/>
              <w:left w:val="nil"/>
              <w:bottom w:val="single" w:sz="12" w:space="0" w:color="002060"/>
              <w:right w:val="single" w:sz="12" w:space="0" w:color="002060"/>
            </w:tcBorders>
            <w:shd w:val="clear" w:color="auto" w:fill="auto"/>
            <w:vAlign w:val="center"/>
            <w:hideMark/>
          </w:tcPr>
          <w:p w14:paraId="01BBAC99" w14:textId="77777777" w:rsidR="00944793" w:rsidRPr="00944793" w:rsidRDefault="00944793" w:rsidP="00944793">
            <w:pPr>
              <w:spacing w:after="0" w:line="240" w:lineRule="auto"/>
              <w:jc w:val="center"/>
              <w:rPr>
                <w:rFonts w:ascii="Times New Roman" w:eastAsia="Times New Roman" w:hAnsi="Times New Roman" w:cs="Times New Roman"/>
                <w:color w:val="767171"/>
                <w:sz w:val="24"/>
                <w:szCs w:val="24"/>
                <w:lang w:val="es-DO" w:eastAsia="es-DO"/>
              </w:rPr>
            </w:pPr>
            <w:r w:rsidRPr="00944793">
              <w:rPr>
                <w:rFonts w:ascii="Times New Roman" w:eastAsia="Times New Roman" w:hAnsi="Times New Roman" w:cs="Times New Roman"/>
                <w:color w:val="767171"/>
                <w:sz w:val="24"/>
                <w:szCs w:val="24"/>
                <w:lang w:val="es-DO" w:eastAsia="es-DO"/>
              </w:rPr>
              <w:t>32</w:t>
            </w:r>
          </w:p>
        </w:tc>
      </w:tr>
    </w:tbl>
    <w:p w14:paraId="40133779" w14:textId="77777777" w:rsidR="00944793" w:rsidRPr="0089023D" w:rsidRDefault="00944793" w:rsidP="006D73D8">
      <w:pPr>
        <w:rPr>
          <w:rFonts w:ascii="Times New Roman" w:hAnsi="Times New Roman" w:cs="Times New Roman"/>
          <w:color w:val="767171"/>
          <w:lang w:val="es-DO"/>
        </w:rPr>
      </w:pPr>
    </w:p>
    <w:p w14:paraId="48188FBD" w14:textId="77AE4894" w:rsidR="004F281E" w:rsidRPr="00E24250" w:rsidRDefault="008327EF" w:rsidP="00944793">
      <w:pPr>
        <w:pStyle w:val="Ttulo1"/>
        <w:numPr>
          <w:ilvl w:val="1"/>
          <w:numId w:val="41"/>
        </w:numPr>
        <w:jc w:val="center"/>
        <w:rPr>
          <w:rFonts w:cs="Times New Roman"/>
          <w:b/>
          <w:bCs/>
          <w:color w:val="767171"/>
          <w:sz w:val="24"/>
          <w:szCs w:val="24"/>
          <w:lang w:val="es-DO"/>
        </w:rPr>
      </w:pPr>
      <w:bookmarkStart w:id="22" w:name="_Toc123662187"/>
      <w:r w:rsidRPr="00E24250">
        <w:rPr>
          <w:rFonts w:cs="Times New Roman"/>
          <w:b/>
          <w:bCs/>
          <w:color w:val="767171"/>
          <w:sz w:val="24"/>
          <w:szCs w:val="24"/>
          <w:lang w:val="es-DO"/>
        </w:rPr>
        <w:t>Manejo Postcosecha</w:t>
      </w:r>
      <w:bookmarkEnd w:id="22"/>
    </w:p>
    <w:p w14:paraId="08B08A17" w14:textId="2D7BF3DE" w:rsidR="00944793" w:rsidRPr="0089023D" w:rsidRDefault="00944793" w:rsidP="00944793">
      <w:pPr>
        <w:jc w:val="center"/>
        <w:rPr>
          <w:rFonts w:ascii="Times New Roman" w:hAnsi="Times New Roman" w:cs="Times New Roman"/>
          <w:color w:val="767171"/>
          <w:lang w:val="es-DO"/>
        </w:rPr>
      </w:pPr>
      <w:r w:rsidRPr="0089023D">
        <w:rPr>
          <w:rFonts w:ascii="Times New Roman" w:hAnsi="Times New Roman" w:cs="Times New Roman"/>
          <w:iCs/>
          <w:color w:val="767171"/>
          <w:spacing w:val="20"/>
          <w:sz w:val="20"/>
          <w:szCs w:val="20"/>
          <w:lang w:val="es-DO"/>
        </w:rPr>
        <w:t>Cuadro XI</w:t>
      </w:r>
    </w:p>
    <w:tbl>
      <w:tblPr>
        <w:tblpPr w:leftFromText="141" w:rightFromText="141" w:vertAnchor="text" w:horzAnchor="margin" w:tblpXSpec="center" w:tblpY="155"/>
        <w:tblW w:w="622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CellMar>
          <w:left w:w="70" w:type="dxa"/>
          <w:right w:w="70" w:type="dxa"/>
        </w:tblCellMar>
        <w:tblLook w:val="04A0" w:firstRow="1" w:lastRow="0" w:firstColumn="1" w:lastColumn="0" w:noHBand="0" w:noVBand="1"/>
      </w:tblPr>
      <w:tblGrid>
        <w:gridCol w:w="4697"/>
        <w:gridCol w:w="1530"/>
      </w:tblGrid>
      <w:tr w:rsidR="0089023D" w:rsidRPr="0089023D" w14:paraId="63CDD7B1" w14:textId="77777777" w:rsidTr="008100C0">
        <w:trPr>
          <w:trHeight w:val="293"/>
        </w:trPr>
        <w:tc>
          <w:tcPr>
            <w:tcW w:w="4697" w:type="dxa"/>
            <w:shd w:val="clear" w:color="auto" w:fill="auto"/>
            <w:noWrap/>
            <w:vAlign w:val="center"/>
            <w:hideMark/>
          </w:tcPr>
          <w:p w14:paraId="0CCC6DBE" w14:textId="77777777" w:rsidR="00163710" w:rsidRPr="0089023D" w:rsidRDefault="00163710" w:rsidP="00163710">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Actividad </w:t>
            </w:r>
          </w:p>
        </w:tc>
        <w:tc>
          <w:tcPr>
            <w:tcW w:w="1530" w:type="dxa"/>
            <w:shd w:val="clear" w:color="auto" w:fill="auto"/>
            <w:noWrap/>
            <w:vAlign w:val="center"/>
            <w:hideMark/>
          </w:tcPr>
          <w:p w14:paraId="199AD443" w14:textId="77777777" w:rsidR="00163710" w:rsidRPr="0089023D" w:rsidRDefault="00163710" w:rsidP="00163710">
            <w:pPr>
              <w:spacing w:after="0" w:line="240" w:lineRule="auto"/>
              <w:jc w:val="center"/>
              <w:rPr>
                <w:rFonts w:ascii="Times New Roman" w:eastAsia="Times New Roman" w:hAnsi="Times New Roman" w:cs="Times New Roman"/>
                <w:color w:val="767171"/>
                <w:sz w:val="24"/>
                <w:szCs w:val="24"/>
                <w:lang w:val="es-DO" w:eastAsia="es-DO"/>
              </w:rPr>
            </w:pPr>
            <w:proofErr w:type="spellStart"/>
            <w:r w:rsidRPr="0089023D">
              <w:rPr>
                <w:rFonts w:ascii="Times New Roman" w:eastAsia="Times New Roman" w:hAnsi="Times New Roman" w:cs="Times New Roman"/>
                <w:color w:val="767171"/>
                <w:sz w:val="24"/>
                <w:szCs w:val="24"/>
                <w:lang w:val="es-DO" w:eastAsia="es-DO"/>
              </w:rPr>
              <w:t>Cant</w:t>
            </w:r>
            <w:proofErr w:type="spellEnd"/>
            <w:r w:rsidRPr="0089023D">
              <w:rPr>
                <w:rFonts w:ascii="Times New Roman" w:eastAsia="Times New Roman" w:hAnsi="Times New Roman" w:cs="Times New Roman"/>
                <w:color w:val="767171"/>
                <w:sz w:val="24"/>
                <w:szCs w:val="24"/>
                <w:lang w:val="es-DO" w:eastAsia="es-DO"/>
              </w:rPr>
              <w:t>.</w:t>
            </w:r>
          </w:p>
        </w:tc>
      </w:tr>
      <w:tr w:rsidR="0089023D" w:rsidRPr="0089023D" w14:paraId="56EBC7F7" w14:textId="77777777" w:rsidTr="008100C0">
        <w:trPr>
          <w:trHeight w:val="293"/>
        </w:trPr>
        <w:tc>
          <w:tcPr>
            <w:tcW w:w="4697" w:type="dxa"/>
            <w:shd w:val="clear" w:color="auto" w:fill="auto"/>
            <w:noWrap/>
            <w:vAlign w:val="center"/>
            <w:hideMark/>
          </w:tcPr>
          <w:p w14:paraId="6AD89AD5" w14:textId="77777777" w:rsidR="00163710" w:rsidRPr="0089023D" w:rsidRDefault="00163710" w:rsidP="00163710">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Pronóstico Nacional de Cosecha</w:t>
            </w:r>
          </w:p>
        </w:tc>
        <w:tc>
          <w:tcPr>
            <w:tcW w:w="1530" w:type="dxa"/>
            <w:shd w:val="clear" w:color="auto" w:fill="auto"/>
            <w:noWrap/>
            <w:vAlign w:val="center"/>
            <w:hideMark/>
          </w:tcPr>
          <w:p w14:paraId="12B8CF0C" w14:textId="77777777" w:rsidR="00163710" w:rsidRPr="0089023D" w:rsidRDefault="00163710" w:rsidP="00163710">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w:t>
            </w:r>
          </w:p>
        </w:tc>
      </w:tr>
      <w:tr w:rsidR="0089023D" w:rsidRPr="0089023D" w14:paraId="3CF142F6" w14:textId="77777777" w:rsidTr="008100C0">
        <w:trPr>
          <w:trHeight w:val="293"/>
        </w:trPr>
        <w:tc>
          <w:tcPr>
            <w:tcW w:w="4697" w:type="dxa"/>
            <w:shd w:val="clear" w:color="auto" w:fill="auto"/>
            <w:noWrap/>
            <w:vAlign w:val="center"/>
          </w:tcPr>
          <w:p w14:paraId="2E6328F2" w14:textId="77777777" w:rsidR="00163710" w:rsidRPr="0089023D" w:rsidRDefault="00163710" w:rsidP="00163710">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Quintales de café Cosechados 2022 año calendario</w:t>
            </w:r>
          </w:p>
        </w:tc>
        <w:tc>
          <w:tcPr>
            <w:tcW w:w="1530" w:type="dxa"/>
            <w:shd w:val="clear" w:color="auto" w:fill="auto"/>
            <w:noWrap/>
            <w:vAlign w:val="center"/>
          </w:tcPr>
          <w:p w14:paraId="2D269A11" w14:textId="77777777" w:rsidR="00163710" w:rsidRPr="0089023D" w:rsidRDefault="00163710" w:rsidP="00163710">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482,819.2</w:t>
            </w:r>
          </w:p>
        </w:tc>
      </w:tr>
      <w:tr w:rsidR="0089023D" w:rsidRPr="0089023D" w14:paraId="302F0AB4" w14:textId="77777777" w:rsidTr="008100C0">
        <w:trPr>
          <w:trHeight w:val="293"/>
        </w:trPr>
        <w:tc>
          <w:tcPr>
            <w:tcW w:w="4697" w:type="dxa"/>
            <w:shd w:val="clear" w:color="auto" w:fill="auto"/>
            <w:noWrap/>
            <w:vAlign w:val="center"/>
            <w:hideMark/>
          </w:tcPr>
          <w:p w14:paraId="0EA2A778" w14:textId="77777777" w:rsidR="00163710" w:rsidRPr="0089023D" w:rsidRDefault="00163710" w:rsidP="00163710">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Coordinación y reporte mensual de cosecha.</w:t>
            </w:r>
          </w:p>
        </w:tc>
        <w:tc>
          <w:tcPr>
            <w:tcW w:w="1530" w:type="dxa"/>
            <w:shd w:val="clear" w:color="auto" w:fill="auto"/>
            <w:noWrap/>
            <w:vAlign w:val="center"/>
            <w:hideMark/>
          </w:tcPr>
          <w:p w14:paraId="10FF60BE" w14:textId="77777777" w:rsidR="00163710" w:rsidRPr="0089023D" w:rsidRDefault="00163710" w:rsidP="00163710">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12</w:t>
            </w:r>
          </w:p>
        </w:tc>
      </w:tr>
      <w:tr w:rsidR="0089023D" w:rsidRPr="0089023D" w14:paraId="0734F53D" w14:textId="77777777" w:rsidTr="008100C0">
        <w:trPr>
          <w:trHeight w:val="573"/>
        </w:trPr>
        <w:tc>
          <w:tcPr>
            <w:tcW w:w="4697" w:type="dxa"/>
            <w:shd w:val="clear" w:color="auto" w:fill="auto"/>
            <w:noWrap/>
            <w:vAlign w:val="center"/>
            <w:hideMark/>
          </w:tcPr>
          <w:p w14:paraId="17BA5F47" w14:textId="77777777" w:rsidR="00163710" w:rsidRPr="0089023D" w:rsidRDefault="00163710" w:rsidP="00163710">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Coordinación de registro Nacional de Beneficios e Industrias del Café.</w:t>
            </w:r>
          </w:p>
        </w:tc>
        <w:tc>
          <w:tcPr>
            <w:tcW w:w="1530" w:type="dxa"/>
            <w:shd w:val="clear" w:color="auto" w:fill="auto"/>
            <w:noWrap/>
            <w:vAlign w:val="center"/>
            <w:hideMark/>
          </w:tcPr>
          <w:p w14:paraId="63E5EFFF" w14:textId="77777777" w:rsidR="00163710" w:rsidRPr="0089023D" w:rsidRDefault="00163710" w:rsidP="00163710">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2,597 </w:t>
            </w:r>
          </w:p>
        </w:tc>
      </w:tr>
      <w:tr w:rsidR="0089023D" w:rsidRPr="0089023D" w14:paraId="0F213D0B" w14:textId="77777777" w:rsidTr="008100C0">
        <w:trPr>
          <w:trHeight w:val="573"/>
        </w:trPr>
        <w:tc>
          <w:tcPr>
            <w:tcW w:w="4697" w:type="dxa"/>
            <w:shd w:val="clear" w:color="auto" w:fill="auto"/>
            <w:noWrap/>
            <w:vAlign w:val="center"/>
            <w:hideMark/>
          </w:tcPr>
          <w:p w14:paraId="15B0D258" w14:textId="77777777" w:rsidR="00163710" w:rsidRPr="0089023D" w:rsidRDefault="00163710" w:rsidP="00163710">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Estudios de factibilidad para la instalación de beneficios</w:t>
            </w:r>
          </w:p>
        </w:tc>
        <w:tc>
          <w:tcPr>
            <w:tcW w:w="1530" w:type="dxa"/>
            <w:shd w:val="clear" w:color="auto" w:fill="auto"/>
            <w:noWrap/>
            <w:vAlign w:val="center"/>
            <w:hideMark/>
          </w:tcPr>
          <w:p w14:paraId="3B8241C0" w14:textId="77777777" w:rsidR="00163710" w:rsidRPr="0089023D" w:rsidRDefault="00163710" w:rsidP="00163710">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10 </w:t>
            </w:r>
          </w:p>
        </w:tc>
      </w:tr>
      <w:tr w:rsidR="0089023D" w:rsidRPr="0089023D" w14:paraId="316843C4" w14:textId="77777777" w:rsidTr="008100C0">
        <w:trPr>
          <w:trHeight w:val="293"/>
        </w:trPr>
        <w:tc>
          <w:tcPr>
            <w:tcW w:w="4697" w:type="dxa"/>
            <w:shd w:val="clear" w:color="auto" w:fill="auto"/>
            <w:noWrap/>
            <w:vAlign w:val="center"/>
            <w:hideMark/>
          </w:tcPr>
          <w:p w14:paraId="092F7DC1" w14:textId="77777777" w:rsidR="00163710" w:rsidRPr="0089023D" w:rsidRDefault="00163710" w:rsidP="00163710">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Apoyo a la adecuación de beneficios.</w:t>
            </w:r>
          </w:p>
        </w:tc>
        <w:tc>
          <w:tcPr>
            <w:tcW w:w="1530" w:type="dxa"/>
            <w:shd w:val="clear" w:color="auto" w:fill="auto"/>
            <w:noWrap/>
            <w:vAlign w:val="center"/>
            <w:hideMark/>
          </w:tcPr>
          <w:p w14:paraId="7DF815C6" w14:textId="77777777" w:rsidR="00163710" w:rsidRPr="0089023D" w:rsidRDefault="00163710" w:rsidP="00163710">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25 </w:t>
            </w:r>
          </w:p>
        </w:tc>
      </w:tr>
      <w:tr w:rsidR="0089023D" w:rsidRPr="0089023D" w14:paraId="34C8F7B3" w14:textId="77777777" w:rsidTr="008100C0">
        <w:trPr>
          <w:trHeight w:val="853"/>
        </w:trPr>
        <w:tc>
          <w:tcPr>
            <w:tcW w:w="4697" w:type="dxa"/>
            <w:shd w:val="clear" w:color="auto" w:fill="auto"/>
            <w:noWrap/>
            <w:vAlign w:val="center"/>
            <w:hideMark/>
          </w:tcPr>
          <w:p w14:paraId="07FC9358" w14:textId="77777777" w:rsidR="00163710" w:rsidRPr="0089023D" w:rsidRDefault="00163710" w:rsidP="00163710">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Coordinación para la elaboración material divulgativo con temas de manejo de la cosecha y Poscosecha</w:t>
            </w:r>
          </w:p>
        </w:tc>
        <w:tc>
          <w:tcPr>
            <w:tcW w:w="1530" w:type="dxa"/>
            <w:shd w:val="clear" w:color="auto" w:fill="auto"/>
            <w:noWrap/>
            <w:vAlign w:val="center"/>
            <w:hideMark/>
          </w:tcPr>
          <w:p w14:paraId="7FAD41F9" w14:textId="77777777" w:rsidR="00163710" w:rsidRPr="0089023D" w:rsidRDefault="00163710" w:rsidP="00163710">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5,000 </w:t>
            </w:r>
          </w:p>
        </w:tc>
      </w:tr>
      <w:tr w:rsidR="0089023D" w:rsidRPr="0089023D" w14:paraId="4E494CF6" w14:textId="77777777" w:rsidTr="008100C0">
        <w:trPr>
          <w:trHeight w:val="293"/>
        </w:trPr>
        <w:tc>
          <w:tcPr>
            <w:tcW w:w="4697" w:type="dxa"/>
            <w:shd w:val="clear" w:color="auto" w:fill="auto"/>
            <w:noWrap/>
            <w:vAlign w:val="center"/>
            <w:hideMark/>
          </w:tcPr>
          <w:p w14:paraId="1CD36CD0" w14:textId="77777777" w:rsidR="00163710" w:rsidRPr="0089023D" w:rsidRDefault="00163710" w:rsidP="00163710">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Talleres a técnicos</w:t>
            </w:r>
          </w:p>
        </w:tc>
        <w:tc>
          <w:tcPr>
            <w:tcW w:w="1530" w:type="dxa"/>
            <w:shd w:val="clear" w:color="auto" w:fill="auto"/>
            <w:noWrap/>
            <w:vAlign w:val="center"/>
            <w:hideMark/>
          </w:tcPr>
          <w:p w14:paraId="760238C8" w14:textId="77777777" w:rsidR="00163710" w:rsidRPr="0089023D" w:rsidRDefault="00163710" w:rsidP="00163710">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12 </w:t>
            </w:r>
          </w:p>
        </w:tc>
      </w:tr>
      <w:tr w:rsidR="0089023D" w:rsidRPr="0089023D" w14:paraId="5CE1CF64" w14:textId="77777777" w:rsidTr="008100C0">
        <w:trPr>
          <w:trHeight w:val="293"/>
        </w:trPr>
        <w:tc>
          <w:tcPr>
            <w:tcW w:w="4697" w:type="dxa"/>
            <w:shd w:val="clear" w:color="auto" w:fill="auto"/>
            <w:noWrap/>
            <w:vAlign w:val="center"/>
            <w:hideMark/>
          </w:tcPr>
          <w:p w14:paraId="6D1A6064" w14:textId="77777777" w:rsidR="00163710" w:rsidRPr="0089023D" w:rsidRDefault="00163710" w:rsidP="00163710">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Informes mensuales de actividades realizadas</w:t>
            </w:r>
          </w:p>
        </w:tc>
        <w:tc>
          <w:tcPr>
            <w:tcW w:w="1530" w:type="dxa"/>
            <w:shd w:val="clear" w:color="auto" w:fill="auto"/>
            <w:noWrap/>
            <w:vAlign w:val="center"/>
            <w:hideMark/>
          </w:tcPr>
          <w:p w14:paraId="27F0D32B" w14:textId="77777777" w:rsidR="00163710" w:rsidRPr="0089023D" w:rsidRDefault="00163710" w:rsidP="00163710">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12 </w:t>
            </w:r>
          </w:p>
        </w:tc>
      </w:tr>
      <w:tr w:rsidR="0089023D" w:rsidRPr="0089023D" w14:paraId="03C28904" w14:textId="77777777" w:rsidTr="008100C0">
        <w:trPr>
          <w:trHeight w:val="573"/>
        </w:trPr>
        <w:tc>
          <w:tcPr>
            <w:tcW w:w="4697" w:type="dxa"/>
            <w:shd w:val="clear" w:color="auto" w:fill="auto"/>
            <w:noWrap/>
            <w:vAlign w:val="center"/>
            <w:hideMark/>
          </w:tcPr>
          <w:p w14:paraId="5DDE2710" w14:textId="77777777" w:rsidR="00163710" w:rsidRPr="0089023D" w:rsidRDefault="00163710" w:rsidP="00163710">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Apoyo a la reparación ajuste e instalación de máquinas despulpadoras de café</w:t>
            </w:r>
          </w:p>
        </w:tc>
        <w:tc>
          <w:tcPr>
            <w:tcW w:w="1530" w:type="dxa"/>
            <w:shd w:val="clear" w:color="auto" w:fill="auto"/>
            <w:noWrap/>
            <w:vAlign w:val="center"/>
            <w:hideMark/>
          </w:tcPr>
          <w:p w14:paraId="2E8D74B1" w14:textId="77777777" w:rsidR="00163710" w:rsidRPr="0089023D" w:rsidRDefault="00163710" w:rsidP="00163710">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200 </w:t>
            </w:r>
          </w:p>
        </w:tc>
      </w:tr>
    </w:tbl>
    <w:p w14:paraId="2BE4FD0E" w14:textId="77777777" w:rsidR="008B7881" w:rsidRPr="0089023D" w:rsidRDefault="008B7881" w:rsidP="008B7881">
      <w:pPr>
        <w:rPr>
          <w:rFonts w:ascii="Times New Roman" w:hAnsi="Times New Roman" w:cs="Times New Roman"/>
          <w:color w:val="767171"/>
          <w:lang w:val="es-DO"/>
        </w:rPr>
      </w:pPr>
    </w:p>
    <w:p w14:paraId="48B872EA" w14:textId="01C63F6D" w:rsidR="00343C5A" w:rsidRPr="0089023D" w:rsidRDefault="00DE7B12" w:rsidP="00343C5A">
      <w:pPr>
        <w:ind w:left="720"/>
        <w:rPr>
          <w:rFonts w:ascii="Times New Roman" w:hAnsi="Times New Roman" w:cs="Times New Roman"/>
          <w:iCs/>
          <w:color w:val="767171"/>
          <w:spacing w:val="20"/>
          <w:sz w:val="20"/>
          <w:szCs w:val="20"/>
          <w:lang w:val="es-DO"/>
        </w:rPr>
      </w:pPr>
      <w:r w:rsidRPr="0089023D">
        <w:rPr>
          <w:rFonts w:ascii="Times New Roman" w:hAnsi="Times New Roman" w:cs="Times New Roman"/>
          <w:iCs/>
          <w:color w:val="767171"/>
          <w:spacing w:val="20"/>
          <w:sz w:val="20"/>
          <w:szCs w:val="20"/>
          <w:lang w:val="es-DO"/>
        </w:rPr>
        <w:t xml:space="preserve">    </w:t>
      </w:r>
      <w:r w:rsidR="008100C0" w:rsidRPr="0089023D">
        <w:rPr>
          <w:rFonts w:ascii="Times New Roman" w:hAnsi="Times New Roman" w:cs="Times New Roman"/>
          <w:iCs/>
          <w:color w:val="767171"/>
          <w:spacing w:val="20"/>
          <w:sz w:val="20"/>
          <w:szCs w:val="20"/>
          <w:lang w:val="es-DO"/>
        </w:rPr>
        <w:t xml:space="preserve">   </w:t>
      </w:r>
    </w:p>
    <w:p w14:paraId="669A6B96" w14:textId="5C78CEBF" w:rsidR="00163710" w:rsidRPr="0089023D" w:rsidRDefault="00163710" w:rsidP="00163710">
      <w:pPr>
        <w:ind w:firstLine="720"/>
        <w:rPr>
          <w:rFonts w:ascii="Times New Roman" w:hAnsi="Times New Roman" w:cs="Times New Roman"/>
          <w:iCs/>
          <w:color w:val="767171"/>
          <w:spacing w:val="20"/>
          <w:sz w:val="20"/>
          <w:szCs w:val="20"/>
          <w:lang w:val="es-DO"/>
        </w:rPr>
      </w:pPr>
    </w:p>
    <w:p w14:paraId="107A17FB" w14:textId="6B377E06" w:rsidR="00CD20E8" w:rsidRPr="00E24250" w:rsidRDefault="006B4EE1" w:rsidP="00101875">
      <w:pPr>
        <w:pStyle w:val="Ttulo1"/>
        <w:numPr>
          <w:ilvl w:val="0"/>
          <w:numId w:val="1"/>
        </w:numPr>
        <w:rPr>
          <w:rFonts w:eastAsia="Calibri" w:cs="Times New Roman"/>
          <w:b/>
          <w:caps/>
          <w:color w:val="767171"/>
          <w:spacing w:val="20"/>
          <w:szCs w:val="28"/>
          <w:lang w:val="es-DO"/>
        </w:rPr>
      </w:pPr>
      <w:bookmarkStart w:id="23" w:name="_Toc123662188"/>
      <w:r w:rsidRPr="00E24250">
        <w:rPr>
          <w:rFonts w:eastAsia="Calibri" w:cs="Times New Roman"/>
          <w:b/>
          <w:caps/>
          <w:color w:val="767171"/>
          <w:spacing w:val="20"/>
          <w:szCs w:val="28"/>
          <w:lang w:val="es-DO"/>
        </w:rPr>
        <w:lastRenderedPageBreak/>
        <w:t>D</w:t>
      </w:r>
      <w:r w:rsidR="00DE7B12" w:rsidRPr="00E24250">
        <w:rPr>
          <w:rFonts w:eastAsia="Calibri" w:cs="Times New Roman"/>
          <w:b/>
          <w:caps/>
          <w:color w:val="767171"/>
          <w:spacing w:val="20"/>
          <w:szCs w:val="28"/>
          <w:lang w:val="es-DO"/>
        </w:rPr>
        <w:t>escripción</w:t>
      </w:r>
      <w:r w:rsidRPr="00E24250">
        <w:rPr>
          <w:rFonts w:eastAsia="Calibri" w:cs="Times New Roman"/>
          <w:b/>
          <w:caps/>
          <w:color w:val="767171"/>
          <w:spacing w:val="20"/>
          <w:szCs w:val="28"/>
          <w:lang w:val="es-DO"/>
        </w:rPr>
        <w:t xml:space="preserve"> </w:t>
      </w:r>
      <w:r w:rsidR="00DE7B12" w:rsidRPr="00E24250">
        <w:rPr>
          <w:rFonts w:eastAsia="Calibri" w:cs="Times New Roman"/>
          <w:b/>
          <w:caps/>
          <w:color w:val="767171"/>
          <w:spacing w:val="20"/>
          <w:szCs w:val="28"/>
          <w:lang w:val="es-DO"/>
        </w:rPr>
        <w:t>del</w:t>
      </w:r>
      <w:r w:rsidRPr="00E24250">
        <w:rPr>
          <w:rFonts w:eastAsia="Calibri" w:cs="Times New Roman"/>
          <w:b/>
          <w:caps/>
          <w:color w:val="767171"/>
          <w:spacing w:val="20"/>
          <w:szCs w:val="28"/>
          <w:lang w:val="es-DO"/>
        </w:rPr>
        <w:t xml:space="preserve"> </w:t>
      </w:r>
      <w:r w:rsidR="00CD20E8" w:rsidRPr="00E24250">
        <w:rPr>
          <w:rFonts w:eastAsia="Calibri" w:cs="Times New Roman"/>
          <w:b/>
          <w:caps/>
          <w:color w:val="767171"/>
          <w:spacing w:val="20"/>
          <w:szCs w:val="28"/>
          <w:lang w:val="es-DO"/>
        </w:rPr>
        <w:t>INDOCAFE</w:t>
      </w:r>
      <w:bookmarkEnd w:id="23"/>
    </w:p>
    <w:p w14:paraId="7972168B" w14:textId="77777777" w:rsidR="006B4EE1" w:rsidRPr="0089023D" w:rsidRDefault="006B4EE1" w:rsidP="006D73D8">
      <w:pPr>
        <w:rPr>
          <w:rFonts w:ascii="Times New Roman" w:hAnsi="Times New Roman" w:cs="Times New Roman"/>
          <w:color w:val="767171"/>
          <w:lang w:val="es-DO"/>
        </w:rPr>
      </w:pPr>
    </w:p>
    <w:p w14:paraId="36F6C429" w14:textId="77777777" w:rsidR="00CD20E8" w:rsidRPr="0089023D" w:rsidRDefault="00CD20E8" w:rsidP="006D73D8">
      <w:pPr>
        <w:pStyle w:val="Prrafodelista"/>
        <w:numPr>
          <w:ilvl w:val="0"/>
          <w:numId w:val="4"/>
        </w:numPr>
        <w:ind w:left="0"/>
        <w:rPr>
          <w:rFonts w:ascii="Times New Roman" w:hAnsi="Times New Roman"/>
          <w:vanish/>
          <w:color w:val="767171"/>
          <w:spacing w:val="20"/>
          <w:sz w:val="24"/>
          <w:szCs w:val="24"/>
          <w:lang w:val="es-DO"/>
        </w:rPr>
      </w:pPr>
    </w:p>
    <w:p w14:paraId="33D039C7" w14:textId="77777777" w:rsidR="00CD20E8" w:rsidRPr="0089023D" w:rsidRDefault="00CD20E8" w:rsidP="006D73D8">
      <w:pPr>
        <w:pStyle w:val="Subttulo"/>
        <w:numPr>
          <w:ilvl w:val="1"/>
          <w:numId w:val="1"/>
        </w:numPr>
        <w:ind w:left="0"/>
        <w:jc w:val="both"/>
        <w:rPr>
          <w:rFonts w:ascii="Times New Roman" w:eastAsia="Calibri" w:hAnsi="Times New Roman"/>
          <w:b/>
          <w:color w:val="767171"/>
          <w:spacing w:val="20"/>
          <w:sz w:val="24"/>
          <w:szCs w:val="24"/>
          <w:lang w:val="es-DO"/>
        </w:rPr>
      </w:pPr>
      <w:r w:rsidRPr="0089023D">
        <w:rPr>
          <w:rFonts w:ascii="Times New Roman" w:eastAsia="Calibri" w:hAnsi="Times New Roman"/>
          <w:b/>
          <w:color w:val="767171"/>
          <w:spacing w:val="20"/>
          <w:sz w:val="24"/>
          <w:szCs w:val="24"/>
          <w:lang w:val="es-DO"/>
        </w:rPr>
        <w:t>Ejecutorias Dirección Ejecutiva</w:t>
      </w:r>
    </w:p>
    <w:p w14:paraId="56455BD0" w14:textId="77777777" w:rsidR="00CD20E8" w:rsidRPr="0089023D" w:rsidRDefault="00CD20E8" w:rsidP="006D73D8">
      <w:pPr>
        <w:spacing w:line="360" w:lineRule="auto"/>
        <w:ind w:firstLine="720"/>
        <w:jc w:val="both"/>
        <w:rPr>
          <w:rFonts w:ascii="Times New Roman" w:hAnsi="Times New Roman" w:cs="Times New Roman"/>
          <w:b/>
          <w:bCs/>
          <w:color w:val="767171"/>
          <w:spacing w:val="20"/>
          <w:sz w:val="24"/>
          <w:szCs w:val="24"/>
          <w:lang w:val="es-DO"/>
        </w:rPr>
      </w:pPr>
      <w:r w:rsidRPr="0089023D">
        <w:rPr>
          <w:rFonts w:ascii="Times New Roman" w:hAnsi="Times New Roman" w:cs="Times New Roman"/>
          <w:b/>
          <w:color w:val="767171"/>
          <w:spacing w:val="20"/>
          <w:sz w:val="24"/>
          <w:szCs w:val="24"/>
          <w:lang w:val="es-DO"/>
        </w:rPr>
        <w:t xml:space="preserve">Desarrollo agenda de impacto Dirección Ejecutiva para el subsector: </w:t>
      </w:r>
      <w:r w:rsidRPr="0089023D">
        <w:rPr>
          <w:rFonts w:ascii="Times New Roman" w:hAnsi="Times New Roman" w:cs="Times New Roman"/>
          <w:b/>
          <w:bCs/>
          <w:color w:val="767171"/>
          <w:spacing w:val="20"/>
          <w:sz w:val="24"/>
          <w:szCs w:val="24"/>
          <w:lang w:val="es-DO"/>
        </w:rPr>
        <w:t xml:space="preserve"> </w:t>
      </w:r>
    </w:p>
    <w:p w14:paraId="3DE01035" w14:textId="77777777" w:rsidR="00CD20E8" w:rsidRPr="0089023D" w:rsidRDefault="00CD20E8" w:rsidP="006D73D8">
      <w:pPr>
        <w:pStyle w:val="Prrafodelista"/>
        <w:numPr>
          <w:ilvl w:val="0"/>
          <w:numId w:val="3"/>
        </w:numPr>
        <w:spacing w:line="360" w:lineRule="auto"/>
        <w:ind w:left="0"/>
        <w:rPr>
          <w:rFonts w:ascii="Times New Roman" w:hAnsi="Times New Roman"/>
          <w:color w:val="767171"/>
          <w:spacing w:val="20"/>
          <w:sz w:val="24"/>
          <w:szCs w:val="24"/>
          <w:lang w:val="es-DO"/>
        </w:rPr>
      </w:pPr>
      <w:r w:rsidRPr="0089023D">
        <w:rPr>
          <w:rFonts w:ascii="Times New Roman" w:hAnsi="Times New Roman"/>
          <w:color w:val="767171"/>
          <w:spacing w:val="20"/>
          <w:sz w:val="24"/>
          <w:szCs w:val="24"/>
          <w:lang w:val="es-DO"/>
        </w:rPr>
        <w:t>El director ejecutivo del Instituto Dominicano del Café (INDOCAFE), Leónidas Batista Diaz, se reunió líderes cafeteros de la Regional Central, Baní, donde socializo temas diversos sobre la situación cafetalera de la zona. La actividad realizada en el Movimiento Cafetero de Acción Comunitaria (MOVICAC), tuvo como tema principal, Costo de Producción en las diferentes modalidades de fomento, renovación y mantenimiento, con la finalidad de disponer de un plan de inversión, como herramienta de trabajo y base crediticia ajustado a la realidad del sector, entre otros.</w:t>
      </w:r>
    </w:p>
    <w:p w14:paraId="57DA8C55" w14:textId="77777777" w:rsidR="00CD20E8" w:rsidRPr="0089023D" w:rsidRDefault="00CD20E8" w:rsidP="006D73D8">
      <w:pPr>
        <w:pStyle w:val="Prrafodelista"/>
        <w:numPr>
          <w:ilvl w:val="0"/>
          <w:numId w:val="3"/>
        </w:numPr>
        <w:spacing w:line="360" w:lineRule="auto"/>
        <w:ind w:left="0"/>
        <w:rPr>
          <w:rFonts w:ascii="Times New Roman" w:hAnsi="Times New Roman"/>
          <w:bCs/>
          <w:iCs/>
          <w:color w:val="767171"/>
          <w:spacing w:val="20"/>
          <w:sz w:val="24"/>
          <w:szCs w:val="24"/>
          <w:lang w:val="es-DO"/>
        </w:rPr>
      </w:pPr>
      <w:r w:rsidRPr="0089023D">
        <w:rPr>
          <w:rFonts w:ascii="Times New Roman" w:hAnsi="Times New Roman"/>
          <w:bCs/>
          <w:iCs/>
          <w:color w:val="767171"/>
          <w:spacing w:val="20"/>
          <w:sz w:val="24"/>
          <w:szCs w:val="24"/>
          <w:lang w:val="es-DO"/>
        </w:rPr>
        <w:t xml:space="preserve">Reunión de trabajo con el Embajador dominicano en Italia, Tony </w:t>
      </w:r>
      <w:proofErr w:type="spellStart"/>
      <w:r w:rsidRPr="0089023D">
        <w:rPr>
          <w:rFonts w:ascii="Times New Roman" w:hAnsi="Times New Roman"/>
          <w:bCs/>
          <w:iCs/>
          <w:color w:val="767171"/>
          <w:spacing w:val="20"/>
          <w:sz w:val="24"/>
          <w:szCs w:val="24"/>
          <w:lang w:val="es-DO"/>
        </w:rPr>
        <w:t>Raful</w:t>
      </w:r>
      <w:proofErr w:type="spellEnd"/>
      <w:r w:rsidRPr="0089023D">
        <w:rPr>
          <w:rFonts w:ascii="Times New Roman" w:hAnsi="Times New Roman"/>
          <w:bCs/>
          <w:iCs/>
          <w:color w:val="767171"/>
          <w:spacing w:val="20"/>
          <w:sz w:val="24"/>
          <w:szCs w:val="24"/>
          <w:lang w:val="es-DO"/>
        </w:rPr>
        <w:t>, con el cual acordó reforzar las gestiones para renovar el proyecto de colaboración a favor de la caficultura suscrito entre ese país y República Dominicana.</w:t>
      </w:r>
    </w:p>
    <w:p w14:paraId="764672DD" w14:textId="77777777" w:rsidR="00CD20E8" w:rsidRPr="0089023D" w:rsidRDefault="00CD20E8" w:rsidP="006D73D8">
      <w:pPr>
        <w:pStyle w:val="Prrafodelista"/>
        <w:numPr>
          <w:ilvl w:val="0"/>
          <w:numId w:val="3"/>
        </w:numPr>
        <w:spacing w:line="360" w:lineRule="auto"/>
        <w:ind w:left="0"/>
        <w:rPr>
          <w:rFonts w:ascii="Times New Roman" w:hAnsi="Times New Roman"/>
          <w:b/>
          <w:color w:val="767171"/>
          <w:spacing w:val="20"/>
          <w:sz w:val="24"/>
          <w:szCs w:val="24"/>
        </w:rPr>
      </w:pPr>
      <w:r w:rsidRPr="0089023D">
        <w:rPr>
          <w:rFonts w:ascii="Times New Roman" w:hAnsi="Times New Roman"/>
          <w:bCs/>
          <w:iCs/>
          <w:color w:val="767171"/>
          <w:spacing w:val="20"/>
          <w:sz w:val="24"/>
          <w:szCs w:val="24"/>
          <w:lang w:val="es-DO"/>
        </w:rPr>
        <w:t xml:space="preserve">Firmado un acuerdo interinstitucional entre </w:t>
      </w:r>
      <w:proofErr w:type="spellStart"/>
      <w:r w:rsidRPr="0089023D">
        <w:rPr>
          <w:rFonts w:ascii="Times New Roman" w:hAnsi="Times New Roman"/>
          <w:bCs/>
          <w:iCs/>
          <w:color w:val="767171"/>
          <w:spacing w:val="20"/>
          <w:sz w:val="24"/>
          <w:szCs w:val="24"/>
          <w:lang w:val="es-DO"/>
        </w:rPr>
        <w:t>Guakía</w:t>
      </w:r>
      <w:proofErr w:type="spellEnd"/>
      <w:r w:rsidRPr="0089023D">
        <w:rPr>
          <w:rFonts w:ascii="Times New Roman" w:hAnsi="Times New Roman"/>
          <w:bCs/>
          <w:iCs/>
          <w:color w:val="767171"/>
          <w:spacing w:val="20"/>
          <w:sz w:val="24"/>
          <w:szCs w:val="24"/>
          <w:lang w:val="es-DO"/>
        </w:rPr>
        <w:t xml:space="preserve"> Ambiente y el Programa de Pequeños Subsidios (PPS-SGP-FMAM-PNUD),</w:t>
      </w:r>
      <w:r w:rsidRPr="0089023D">
        <w:rPr>
          <w:rFonts w:ascii="Times New Roman" w:hAnsi="Times New Roman"/>
          <w:color w:val="767171"/>
        </w:rPr>
        <w:t xml:space="preserve"> </w:t>
      </w:r>
      <w:r w:rsidRPr="0089023D">
        <w:rPr>
          <w:rFonts w:ascii="Times New Roman" w:hAnsi="Times New Roman"/>
          <w:bCs/>
          <w:iCs/>
          <w:color w:val="767171"/>
          <w:spacing w:val="20"/>
          <w:sz w:val="24"/>
          <w:szCs w:val="24"/>
          <w:lang w:val="es-DO"/>
        </w:rPr>
        <w:t xml:space="preserve">con la finalidad de desarrollar una serie de acciones en las zonas cafetaleras, como la reforestación, fomento de sistemas agroforestales y planes de restablecimiento de la cobertura vegetal. La firma estuvo encabezada por el director ejecutivo del INDOCAFE, Leónidas Batista Díaz, la directora ejecutiva de </w:t>
      </w:r>
      <w:proofErr w:type="spellStart"/>
      <w:r w:rsidRPr="0089023D">
        <w:rPr>
          <w:rFonts w:ascii="Times New Roman" w:hAnsi="Times New Roman"/>
          <w:bCs/>
          <w:iCs/>
          <w:color w:val="767171"/>
          <w:spacing w:val="20"/>
          <w:sz w:val="24"/>
          <w:szCs w:val="24"/>
          <w:lang w:val="es-DO"/>
        </w:rPr>
        <w:t>Guakía</w:t>
      </w:r>
      <w:proofErr w:type="spellEnd"/>
      <w:r w:rsidRPr="0089023D">
        <w:rPr>
          <w:rFonts w:ascii="Times New Roman" w:hAnsi="Times New Roman"/>
          <w:bCs/>
          <w:iCs/>
          <w:color w:val="767171"/>
          <w:spacing w:val="20"/>
          <w:sz w:val="24"/>
          <w:szCs w:val="24"/>
          <w:lang w:val="es-DO"/>
        </w:rPr>
        <w:t xml:space="preserve"> Ambiente, </w:t>
      </w:r>
      <w:proofErr w:type="spellStart"/>
      <w:r w:rsidRPr="0089023D">
        <w:rPr>
          <w:rFonts w:ascii="Times New Roman" w:hAnsi="Times New Roman"/>
          <w:bCs/>
          <w:iCs/>
          <w:color w:val="767171"/>
          <w:spacing w:val="20"/>
          <w:sz w:val="24"/>
          <w:szCs w:val="24"/>
          <w:lang w:val="es-DO"/>
        </w:rPr>
        <w:t>Michella</w:t>
      </w:r>
      <w:proofErr w:type="spellEnd"/>
      <w:r w:rsidRPr="0089023D">
        <w:rPr>
          <w:rFonts w:ascii="Times New Roman" w:hAnsi="Times New Roman"/>
          <w:bCs/>
          <w:iCs/>
          <w:color w:val="767171"/>
          <w:spacing w:val="20"/>
          <w:sz w:val="24"/>
          <w:szCs w:val="24"/>
          <w:lang w:val="es-DO"/>
        </w:rPr>
        <w:t xml:space="preserve"> Izzo y el coordinador nacional del Programa de Pequeños Subsidios, Alberto Sánchez.</w:t>
      </w:r>
    </w:p>
    <w:p w14:paraId="07B18E43" w14:textId="77777777" w:rsidR="00CD20E8" w:rsidRPr="0089023D" w:rsidRDefault="00CD20E8" w:rsidP="006D73D8">
      <w:pPr>
        <w:pStyle w:val="Prrafodelista"/>
        <w:numPr>
          <w:ilvl w:val="0"/>
          <w:numId w:val="3"/>
        </w:numPr>
        <w:spacing w:line="360" w:lineRule="auto"/>
        <w:ind w:left="0"/>
        <w:rPr>
          <w:rFonts w:ascii="Times New Roman" w:hAnsi="Times New Roman"/>
          <w:bCs/>
          <w:iCs/>
          <w:color w:val="767171"/>
          <w:spacing w:val="20"/>
          <w:sz w:val="24"/>
          <w:szCs w:val="24"/>
          <w:lang w:val="es-DO"/>
        </w:rPr>
      </w:pPr>
      <w:r w:rsidRPr="0089023D">
        <w:rPr>
          <w:rFonts w:ascii="Times New Roman" w:hAnsi="Times New Roman"/>
          <w:bCs/>
          <w:iCs/>
          <w:color w:val="767171"/>
          <w:spacing w:val="20"/>
          <w:sz w:val="24"/>
          <w:szCs w:val="24"/>
          <w:lang w:val="es-DO"/>
        </w:rPr>
        <w:t xml:space="preserve">Firma de convenio de colaboración entre la Comisión Permanente de Titulación de Terrenos del Estado, (CPTTE) y el Instituto </w:t>
      </w:r>
      <w:r w:rsidRPr="0089023D">
        <w:rPr>
          <w:rFonts w:ascii="Times New Roman" w:hAnsi="Times New Roman"/>
          <w:bCs/>
          <w:iCs/>
          <w:color w:val="767171"/>
          <w:spacing w:val="20"/>
          <w:sz w:val="24"/>
          <w:szCs w:val="24"/>
          <w:lang w:val="es-DO"/>
        </w:rPr>
        <w:lastRenderedPageBreak/>
        <w:t>Dominicano del Café (INDOCAFE) para la identificación y titulación de bienes inmuebles (terrenos) dedicados a la producción de café.</w:t>
      </w:r>
    </w:p>
    <w:p w14:paraId="41AB4B20" w14:textId="77777777" w:rsidR="00CD20E8" w:rsidRPr="0089023D" w:rsidRDefault="00CD20E8" w:rsidP="006D73D8">
      <w:pPr>
        <w:pStyle w:val="Prrafodelista"/>
        <w:spacing w:line="360" w:lineRule="auto"/>
        <w:ind w:left="0"/>
        <w:rPr>
          <w:rFonts w:ascii="Times New Roman" w:hAnsi="Times New Roman"/>
          <w:bCs/>
          <w:iCs/>
          <w:color w:val="767171"/>
          <w:spacing w:val="20"/>
          <w:sz w:val="24"/>
          <w:szCs w:val="24"/>
          <w:lang w:val="es-DO"/>
        </w:rPr>
      </w:pPr>
      <w:r w:rsidRPr="0089023D">
        <w:rPr>
          <w:rFonts w:ascii="Times New Roman" w:hAnsi="Times New Roman"/>
          <w:bCs/>
          <w:iCs/>
          <w:color w:val="767171"/>
          <w:spacing w:val="20"/>
          <w:sz w:val="24"/>
          <w:szCs w:val="24"/>
          <w:lang w:val="es-DO"/>
        </w:rPr>
        <w:t>Se comprometieron a desarrollar un amplio programa con la finalidad de realizar la titulación de los terrenos dedicados al cultivo del café, que se encuentran en posesión de los caficultores, radicados en todo el territorio nacional.</w:t>
      </w:r>
    </w:p>
    <w:p w14:paraId="636DD999" w14:textId="5CB2DB10" w:rsidR="00CD20E8" w:rsidRPr="0089023D" w:rsidRDefault="00CD20E8" w:rsidP="0026135D">
      <w:pPr>
        <w:pStyle w:val="Prrafodelista"/>
        <w:numPr>
          <w:ilvl w:val="0"/>
          <w:numId w:val="9"/>
        </w:numPr>
        <w:spacing w:line="360" w:lineRule="auto"/>
        <w:ind w:left="0"/>
        <w:rPr>
          <w:rFonts w:ascii="Times New Roman" w:hAnsi="Times New Roman"/>
          <w:bCs/>
          <w:iCs/>
          <w:color w:val="767171"/>
          <w:spacing w:val="20"/>
          <w:sz w:val="24"/>
          <w:szCs w:val="24"/>
          <w:lang w:val="es-DO"/>
        </w:rPr>
      </w:pPr>
      <w:r w:rsidRPr="0089023D">
        <w:rPr>
          <w:rFonts w:ascii="Times New Roman" w:hAnsi="Times New Roman"/>
          <w:bCs/>
          <w:iCs/>
          <w:color w:val="767171"/>
          <w:spacing w:val="20"/>
          <w:sz w:val="24"/>
          <w:szCs w:val="24"/>
          <w:lang w:val="es-DO"/>
        </w:rPr>
        <w:t xml:space="preserve">Día de campo celebrado en Cerro Prieto, </w:t>
      </w:r>
      <w:proofErr w:type="spellStart"/>
      <w:r w:rsidRPr="0089023D">
        <w:rPr>
          <w:rFonts w:ascii="Times New Roman" w:hAnsi="Times New Roman"/>
          <w:bCs/>
          <w:iCs/>
          <w:color w:val="767171"/>
          <w:spacing w:val="20"/>
          <w:sz w:val="24"/>
          <w:szCs w:val="24"/>
          <w:lang w:val="es-DO"/>
        </w:rPr>
        <w:t>Juncalito</w:t>
      </w:r>
      <w:proofErr w:type="spellEnd"/>
      <w:r w:rsidRPr="0089023D">
        <w:rPr>
          <w:rFonts w:ascii="Times New Roman" w:hAnsi="Times New Roman"/>
          <w:bCs/>
          <w:iCs/>
          <w:color w:val="767171"/>
          <w:spacing w:val="20"/>
          <w:sz w:val="24"/>
          <w:szCs w:val="24"/>
          <w:lang w:val="es-DO"/>
        </w:rPr>
        <w:t xml:space="preserve"> dentro del marco del Proyecto de Reconversión de la Caficultura en 4 zonas piloto: </w:t>
      </w:r>
      <w:proofErr w:type="spellStart"/>
      <w:r w:rsidRPr="0089023D">
        <w:rPr>
          <w:rFonts w:ascii="Times New Roman" w:hAnsi="Times New Roman"/>
          <w:bCs/>
          <w:iCs/>
          <w:color w:val="767171"/>
          <w:spacing w:val="20"/>
          <w:sz w:val="24"/>
          <w:szCs w:val="24"/>
          <w:lang w:val="es-DO"/>
        </w:rPr>
        <w:t>Chene</w:t>
      </w:r>
      <w:proofErr w:type="spellEnd"/>
      <w:r w:rsidRPr="0089023D">
        <w:rPr>
          <w:rFonts w:ascii="Times New Roman" w:hAnsi="Times New Roman"/>
          <w:bCs/>
          <w:iCs/>
          <w:color w:val="767171"/>
          <w:spacing w:val="20"/>
          <w:sz w:val="24"/>
          <w:szCs w:val="24"/>
          <w:lang w:val="es-DO"/>
        </w:rPr>
        <w:t xml:space="preserve"> en Barahona, Peralta de Azua, Paradero Mao y </w:t>
      </w:r>
      <w:proofErr w:type="spellStart"/>
      <w:r w:rsidRPr="0089023D">
        <w:rPr>
          <w:rFonts w:ascii="Times New Roman" w:hAnsi="Times New Roman"/>
          <w:bCs/>
          <w:iCs/>
          <w:color w:val="767171"/>
          <w:spacing w:val="20"/>
          <w:sz w:val="24"/>
          <w:szCs w:val="24"/>
          <w:lang w:val="es-DO"/>
        </w:rPr>
        <w:t>Juncalito</w:t>
      </w:r>
      <w:proofErr w:type="spellEnd"/>
      <w:r w:rsidRPr="0089023D">
        <w:rPr>
          <w:rFonts w:ascii="Times New Roman" w:hAnsi="Times New Roman"/>
          <w:bCs/>
          <w:iCs/>
          <w:color w:val="767171"/>
          <w:spacing w:val="20"/>
          <w:sz w:val="24"/>
          <w:szCs w:val="24"/>
          <w:lang w:val="es-DO"/>
        </w:rPr>
        <w:t xml:space="preserve">, </w:t>
      </w:r>
      <w:r w:rsidR="00DE7B12" w:rsidRPr="0089023D">
        <w:rPr>
          <w:rFonts w:ascii="Times New Roman" w:hAnsi="Times New Roman"/>
          <w:bCs/>
          <w:iCs/>
          <w:color w:val="767171"/>
          <w:spacing w:val="20"/>
          <w:sz w:val="24"/>
          <w:szCs w:val="24"/>
          <w:lang w:val="es-DO"/>
        </w:rPr>
        <w:t>Santiago. Con</w:t>
      </w:r>
      <w:r w:rsidRPr="0089023D">
        <w:rPr>
          <w:rFonts w:ascii="Times New Roman" w:hAnsi="Times New Roman"/>
          <w:bCs/>
          <w:iCs/>
          <w:color w:val="767171"/>
          <w:spacing w:val="20"/>
          <w:sz w:val="24"/>
          <w:szCs w:val="24"/>
          <w:lang w:val="es-DO"/>
        </w:rPr>
        <w:t xml:space="preserve"> el auspicio del INDOCAFE, Ministerio de Agricultura, </w:t>
      </w:r>
      <w:proofErr w:type="spellStart"/>
      <w:r w:rsidRPr="0089023D">
        <w:rPr>
          <w:rFonts w:ascii="Times New Roman" w:hAnsi="Times New Roman"/>
          <w:bCs/>
          <w:iCs/>
          <w:color w:val="767171"/>
          <w:spacing w:val="20"/>
          <w:sz w:val="24"/>
          <w:szCs w:val="24"/>
          <w:lang w:val="es-DO"/>
        </w:rPr>
        <w:t>Induban</w:t>
      </w:r>
      <w:proofErr w:type="spellEnd"/>
      <w:r w:rsidRPr="0089023D">
        <w:rPr>
          <w:rFonts w:ascii="Times New Roman" w:hAnsi="Times New Roman"/>
          <w:bCs/>
          <w:iCs/>
          <w:color w:val="767171"/>
          <w:spacing w:val="20"/>
          <w:sz w:val="24"/>
          <w:szCs w:val="24"/>
          <w:lang w:val="es-DO"/>
        </w:rPr>
        <w:t xml:space="preserve"> y el </w:t>
      </w:r>
      <w:proofErr w:type="spellStart"/>
      <w:r w:rsidRPr="0089023D">
        <w:rPr>
          <w:rFonts w:ascii="Times New Roman" w:hAnsi="Times New Roman"/>
          <w:bCs/>
          <w:iCs/>
          <w:color w:val="767171"/>
          <w:spacing w:val="20"/>
          <w:sz w:val="24"/>
          <w:szCs w:val="24"/>
          <w:lang w:val="es-DO"/>
        </w:rPr>
        <w:t>Icafé</w:t>
      </w:r>
      <w:proofErr w:type="spellEnd"/>
      <w:r w:rsidRPr="0089023D">
        <w:rPr>
          <w:rFonts w:ascii="Times New Roman" w:hAnsi="Times New Roman"/>
          <w:bCs/>
          <w:iCs/>
          <w:color w:val="767171"/>
          <w:spacing w:val="20"/>
          <w:sz w:val="24"/>
          <w:szCs w:val="24"/>
          <w:lang w:val="es-DO"/>
        </w:rPr>
        <w:t xml:space="preserve"> de Costa Rica.</w:t>
      </w:r>
    </w:p>
    <w:p w14:paraId="0841ADA9" w14:textId="77777777" w:rsidR="00CD20E8" w:rsidRPr="0089023D" w:rsidRDefault="00CD20E8" w:rsidP="0026135D">
      <w:pPr>
        <w:pStyle w:val="Prrafodelista"/>
        <w:numPr>
          <w:ilvl w:val="0"/>
          <w:numId w:val="9"/>
        </w:numPr>
        <w:spacing w:line="360" w:lineRule="auto"/>
        <w:ind w:left="0"/>
        <w:rPr>
          <w:rFonts w:ascii="Times New Roman" w:hAnsi="Times New Roman"/>
          <w:bCs/>
          <w:iCs/>
          <w:color w:val="767171"/>
          <w:spacing w:val="20"/>
          <w:sz w:val="24"/>
          <w:szCs w:val="24"/>
          <w:lang w:val="es-DO"/>
        </w:rPr>
      </w:pPr>
      <w:r w:rsidRPr="0089023D">
        <w:rPr>
          <w:rFonts w:ascii="Times New Roman" w:hAnsi="Times New Roman"/>
          <w:bCs/>
          <w:iCs/>
          <w:color w:val="767171"/>
          <w:spacing w:val="20"/>
          <w:sz w:val="24"/>
          <w:szCs w:val="24"/>
          <w:lang w:val="es-DO"/>
        </w:rPr>
        <w:t>El Instituto Dominicano del Café (INDOCAFE), participa en el 4TO Encuentro de Poblaciones de Montaña, la cual se realiza del 23 al 27 de marzo del presente año, en el municipio de Los Cacaos, San Cristóbal.</w:t>
      </w:r>
    </w:p>
    <w:p w14:paraId="5AAFCF29" w14:textId="77777777" w:rsidR="00CD20E8" w:rsidRPr="0089023D" w:rsidRDefault="00CD20E8" w:rsidP="0026135D">
      <w:pPr>
        <w:pStyle w:val="Prrafodelista"/>
        <w:numPr>
          <w:ilvl w:val="0"/>
          <w:numId w:val="9"/>
        </w:numPr>
        <w:spacing w:line="360" w:lineRule="auto"/>
        <w:ind w:left="0"/>
        <w:rPr>
          <w:rFonts w:ascii="Times New Roman" w:hAnsi="Times New Roman"/>
          <w:bCs/>
          <w:iCs/>
          <w:color w:val="767171"/>
          <w:spacing w:val="20"/>
          <w:sz w:val="24"/>
          <w:szCs w:val="24"/>
          <w:lang w:val="es-DO"/>
        </w:rPr>
      </w:pPr>
      <w:r w:rsidRPr="0089023D">
        <w:rPr>
          <w:rFonts w:ascii="Times New Roman" w:hAnsi="Times New Roman"/>
          <w:bCs/>
          <w:iCs/>
          <w:color w:val="767171"/>
          <w:spacing w:val="20"/>
          <w:sz w:val="24"/>
          <w:szCs w:val="24"/>
          <w:lang w:val="es-DO"/>
        </w:rPr>
        <w:t xml:space="preserve">El </w:t>
      </w:r>
      <w:proofErr w:type="gramStart"/>
      <w:r w:rsidRPr="0089023D">
        <w:rPr>
          <w:rFonts w:ascii="Times New Roman" w:hAnsi="Times New Roman"/>
          <w:bCs/>
          <w:iCs/>
          <w:color w:val="767171"/>
          <w:spacing w:val="20"/>
          <w:sz w:val="24"/>
          <w:szCs w:val="24"/>
          <w:lang w:val="es-DO"/>
        </w:rPr>
        <w:t>Director Ejecutivo</w:t>
      </w:r>
      <w:proofErr w:type="gramEnd"/>
      <w:r w:rsidRPr="0089023D">
        <w:rPr>
          <w:rFonts w:ascii="Times New Roman" w:hAnsi="Times New Roman"/>
          <w:bCs/>
          <w:iCs/>
          <w:color w:val="767171"/>
          <w:spacing w:val="20"/>
          <w:sz w:val="24"/>
          <w:szCs w:val="24"/>
          <w:lang w:val="es-DO"/>
        </w:rPr>
        <w:t xml:space="preserve"> del Instituto Dominicano del Café (INDOCAFE), Leónidas Batista Díaz, fue recibido en el salón Las Cariátides del Palacio Nacional, junto a cientos de caficultores por el Presidente Luís </w:t>
      </w:r>
      <w:proofErr w:type="spellStart"/>
      <w:r w:rsidRPr="0089023D">
        <w:rPr>
          <w:rFonts w:ascii="Times New Roman" w:hAnsi="Times New Roman"/>
          <w:bCs/>
          <w:iCs/>
          <w:color w:val="767171"/>
          <w:spacing w:val="20"/>
          <w:sz w:val="24"/>
          <w:szCs w:val="24"/>
          <w:lang w:val="es-DO"/>
        </w:rPr>
        <w:t>Abinader</w:t>
      </w:r>
      <w:proofErr w:type="spellEnd"/>
      <w:r w:rsidRPr="0089023D">
        <w:rPr>
          <w:rFonts w:ascii="Times New Roman" w:hAnsi="Times New Roman"/>
          <w:bCs/>
          <w:iCs/>
          <w:color w:val="767171"/>
          <w:spacing w:val="20"/>
          <w:sz w:val="24"/>
          <w:szCs w:val="24"/>
          <w:lang w:val="es-DO"/>
        </w:rPr>
        <w:t>, por motivo de la conmemoración del Día Nacional del Café, el 11 de abril, el cual es uno de los productos más importantes de la industria agrícola.</w:t>
      </w:r>
    </w:p>
    <w:p w14:paraId="25AB3C86" w14:textId="77777777" w:rsidR="00CD20E8" w:rsidRPr="0089023D" w:rsidRDefault="00CD20E8" w:rsidP="006D73D8">
      <w:pPr>
        <w:pStyle w:val="Prrafodelista"/>
        <w:spacing w:line="360" w:lineRule="auto"/>
        <w:ind w:left="0"/>
        <w:rPr>
          <w:rFonts w:ascii="Times New Roman" w:hAnsi="Times New Roman"/>
          <w:bCs/>
          <w:iCs/>
          <w:color w:val="767171"/>
          <w:spacing w:val="20"/>
          <w:sz w:val="24"/>
          <w:szCs w:val="24"/>
          <w:lang w:val="es-DO"/>
        </w:rPr>
      </w:pPr>
      <w:r w:rsidRPr="0089023D">
        <w:rPr>
          <w:rFonts w:ascii="Times New Roman" w:hAnsi="Times New Roman"/>
          <w:bCs/>
          <w:iCs/>
          <w:color w:val="767171"/>
          <w:spacing w:val="20"/>
          <w:sz w:val="24"/>
          <w:szCs w:val="24"/>
          <w:lang w:val="es-DO"/>
        </w:rPr>
        <w:t xml:space="preserve">Al conmemorarse el Día del Café, el presidente Luis </w:t>
      </w:r>
      <w:proofErr w:type="spellStart"/>
      <w:r w:rsidRPr="0089023D">
        <w:rPr>
          <w:rFonts w:ascii="Times New Roman" w:hAnsi="Times New Roman"/>
          <w:bCs/>
          <w:iCs/>
          <w:color w:val="767171"/>
          <w:spacing w:val="20"/>
          <w:sz w:val="24"/>
          <w:szCs w:val="24"/>
          <w:lang w:val="es-DO"/>
        </w:rPr>
        <w:t>Abinader</w:t>
      </w:r>
      <w:proofErr w:type="spellEnd"/>
      <w:r w:rsidRPr="0089023D">
        <w:rPr>
          <w:rFonts w:ascii="Times New Roman" w:hAnsi="Times New Roman"/>
          <w:bCs/>
          <w:iCs/>
          <w:color w:val="767171"/>
          <w:spacing w:val="20"/>
          <w:sz w:val="24"/>
          <w:szCs w:val="24"/>
          <w:lang w:val="es-DO"/>
        </w:rPr>
        <w:t xml:space="preserve"> exoneró del pago de 397 millones de pesos a caficultores del país que mantenían desde hace años una deuda con el Banco Francés y el Banco Agrícola de los Fondos del Proyecto de Mejoramiento de la Calidad del Café Dominicano (PROCA´2), con auspicio de la agencia Francesa de Desarrollo (AFD).</w:t>
      </w:r>
    </w:p>
    <w:p w14:paraId="4B618CE0" w14:textId="596F41EC" w:rsidR="00AD48B2" w:rsidRPr="0089023D" w:rsidRDefault="00CD20E8" w:rsidP="0026135D">
      <w:pPr>
        <w:pStyle w:val="Prrafodelista"/>
        <w:numPr>
          <w:ilvl w:val="0"/>
          <w:numId w:val="9"/>
        </w:numPr>
        <w:spacing w:line="360" w:lineRule="auto"/>
        <w:ind w:left="0"/>
        <w:rPr>
          <w:rFonts w:ascii="Times New Roman" w:hAnsi="Times New Roman"/>
          <w:bCs/>
          <w:iCs/>
          <w:color w:val="767171"/>
          <w:spacing w:val="20"/>
          <w:sz w:val="24"/>
          <w:szCs w:val="24"/>
          <w:lang w:val="es-DO"/>
        </w:rPr>
      </w:pPr>
      <w:r w:rsidRPr="0089023D">
        <w:rPr>
          <w:rFonts w:ascii="Times New Roman" w:hAnsi="Times New Roman"/>
          <w:bCs/>
          <w:iCs/>
          <w:color w:val="767171"/>
          <w:spacing w:val="20"/>
          <w:sz w:val="24"/>
          <w:szCs w:val="24"/>
          <w:lang w:val="es-DO"/>
        </w:rPr>
        <w:t xml:space="preserve">En la actividad estuvieron presentes José Ignacio Paliza, ministro Administrativo de la Presidencia; </w:t>
      </w:r>
      <w:proofErr w:type="spellStart"/>
      <w:r w:rsidRPr="0089023D">
        <w:rPr>
          <w:rFonts w:ascii="Times New Roman" w:hAnsi="Times New Roman"/>
          <w:bCs/>
          <w:iCs/>
          <w:color w:val="767171"/>
          <w:spacing w:val="20"/>
          <w:sz w:val="24"/>
          <w:szCs w:val="24"/>
          <w:lang w:val="es-DO"/>
        </w:rPr>
        <w:t>Limber</w:t>
      </w:r>
      <w:proofErr w:type="spellEnd"/>
      <w:r w:rsidRPr="0089023D">
        <w:rPr>
          <w:rFonts w:ascii="Times New Roman" w:hAnsi="Times New Roman"/>
          <w:bCs/>
          <w:iCs/>
          <w:color w:val="767171"/>
          <w:spacing w:val="20"/>
          <w:sz w:val="24"/>
          <w:szCs w:val="24"/>
          <w:lang w:val="es-DO"/>
        </w:rPr>
        <w:t xml:space="preserve"> Cruz, ministro de </w:t>
      </w:r>
      <w:r w:rsidRPr="0089023D">
        <w:rPr>
          <w:rFonts w:ascii="Times New Roman" w:hAnsi="Times New Roman"/>
          <w:bCs/>
          <w:iCs/>
          <w:color w:val="767171"/>
          <w:spacing w:val="20"/>
          <w:sz w:val="24"/>
          <w:szCs w:val="24"/>
          <w:lang w:val="es-DO"/>
        </w:rPr>
        <w:lastRenderedPageBreak/>
        <w:t xml:space="preserve">Agricultura; Iván Hernández, director ejecutivo de INESPRE; Fernando Durán, administrador del Banco Agrícola; Manuel Pozo Perelló, presidente de Industrias Banilejas y </w:t>
      </w:r>
      <w:proofErr w:type="spellStart"/>
      <w:r w:rsidRPr="0089023D">
        <w:rPr>
          <w:rFonts w:ascii="Times New Roman" w:hAnsi="Times New Roman"/>
          <w:bCs/>
          <w:iCs/>
          <w:color w:val="767171"/>
          <w:spacing w:val="20"/>
          <w:sz w:val="24"/>
          <w:szCs w:val="24"/>
          <w:lang w:val="es-DO"/>
        </w:rPr>
        <w:t>Mérido</w:t>
      </w:r>
      <w:proofErr w:type="spellEnd"/>
      <w:r w:rsidRPr="0089023D">
        <w:rPr>
          <w:rFonts w:ascii="Times New Roman" w:hAnsi="Times New Roman"/>
          <w:bCs/>
          <w:iCs/>
          <w:color w:val="767171"/>
          <w:spacing w:val="20"/>
          <w:sz w:val="24"/>
          <w:szCs w:val="24"/>
          <w:lang w:val="es-DO"/>
        </w:rPr>
        <w:t xml:space="preserve"> Torres, director ejecutivo de la Comisión Permanente de Titulación del Estado.</w:t>
      </w:r>
    </w:p>
    <w:p w14:paraId="1BD5F5BE" w14:textId="77777777" w:rsidR="00CD20E8" w:rsidRPr="0089023D" w:rsidRDefault="00CD20E8" w:rsidP="006D73D8">
      <w:pPr>
        <w:pStyle w:val="Prrafodelista"/>
        <w:spacing w:line="360" w:lineRule="auto"/>
        <w:ind w:left="0"/>
        <w:rPr>
          <w:rFonts w:ascii="Times New Roman" w:hAnsi="Times New Roman"/>
          <w:bCs/>
          <w:iCs/>
          <w:color w:val="767171"/>
          <w:spacing w:val="20"/>
          <w:sz w:val="24"/>
          <w:szCs w:val="24"/>
          <w:lang w:val="es-DO"/>
        </w:rPr>
      </w:pPr>
      <w:r w:rsidRPr="0089023D">
        <w:rPr>
          <w:rFonts w:ascii="Times New Roman" w:hAnsi="Times New Roman"/>
          <w:bCs/>
          <w:iCs/>
          <w:color w:val="767171"/>
          <w:spacing w:val="20"/>
          <w:sz w:val="24"/>
          <w:szCs w:val="24"/>
          <w:lang w:val="es-DO"/>
        </w:rPr>
        <w:t>Los días 21 y 22 de junio se realizó el Taller de trabajo y planificación para la implementación de la estrategia regional de Mejoramiento Genético en la región de PROMECAFE, en ciudad de México, que busca establecer el plan de acción de corto, mediano y largo plazo que guíe el proceso de Mejoramiento Genético de PROMECAFE.</w:t>
      </w:r>
    </w:p>
    <w:p w14:paraId="7A413178" w14:textId="282C60E7" w:rsidR="00CD20E8" w:rsidRPr="0089023D" w:rsidRDefault="00CD20E8" w:rsidP="006D73D8">
      <w:pPr>
        <w:pStyle w:val="Prrafodelista"/>
        <w:spacing w:line="360" w:lineRule="auto"/>
        <w:ind w:left="0"/>
        <w:rPr>
          <w:rFonts w:ascii="Times New Roman" w:hAnsi="Times New Roman"/>
          <w:bCs/>
          <w:iCs/>
          <w:color w:val="767171"/>
          <w:spacing w:val="20"/>
          <w:sz w:val="24"/>
          <w:szCs w:val="24"/>
          <w:lang w:val="es-DO"/>
        </w:rPr>
      </w:pPr>
      <w:r w:rsidRPr="0089023D">
        <w:rPr>
          <w:rFonts w:ascii="Times New Roman" w:hAnsi="Times New Roman"/>
          <w:bCs/>
          <w:iCs/>
          <w:color w:val="767171"/>
          <w:spacing w:val="20"/>
          <w:sz w:val="24"/>
          <w:szCs w:val="24"/>
          <w:lang w:val="es-DO"/>
        </w:rPr>
        <w:t>El taller cuento con participación de la Red de Mejoramiento Genético de las instituciones socias: SADER/INIFA, ANACAFE, CSC, IHCAFE, INTA, ICAFE, IDIAP, JACRA, INDOCAFE, CATIE, WCR, IICA.</w:t>
      </w:r>
    </w:p>
    <w:p w14:paraId="71CD92D4" w14:textId="7754C823" w:rsidR="00895C77" w:rsidRPr="0089023D" w:rsidRDefault="00895C77" w:rsidP="006D73D8">
      <w:pPr>
        <w:pStyle w:val="Prrafodelista"/>
        <w:spacing w:line="360" w:lineRule="auto"/>
        <w:ind w:left="0"/>
        <w:rPr>
          <w:rFonts w:ascii="Times New Roman" w:hAnsi="Times New Roman"/>
          <w:bCs/>
          <w:iCs/>
          <w:color w:val="767171"/>
          <w:spacing w:val="20"/>
          <w:sz w:val="24"/>
          <w:szCs w:val="24"/>
          <w:lang w:val="es-DO"/>
        </w:rPr>
      </w:pPr>
      <w:r w:rsidRPr="0089023D">
        <w:rPr>
          <w:rFonts w:ascii="Times New Roman" w:hAnsi="Times New Roman"/>
          <w:bCs/>
          <w:iCs/>
          <w:color w:val="767171"/>
          <w:spacing w:val="20"/>
          <w:sz w:val="24"/>
          <w:szCs w:val="24"/>
          <w:lang w:val="es-DO"/>
        </w:rPr>
        <w:t>Como parte del programa de capacitación de productores y técnicos relacionados a los proyectos piloto que desarrolla el INDOCAFE y sector privado</w:t>
      </w:r>
      <w:r w:rsidR="009A46B6" w:rsidRPr="0089023D">
        <w:rPr>
          <w:rFonts w:ascii="Times New Roman" w:hAnsi="Times New Roman"/>
          <w:bCs/>
          <w:iCs/>
          <w:color w:val="767171"/>
          <w:spacing w:val="20"/>
          <w:sz w:val="24"/>
          <w:szCs w:val="24"/>
          <w:lang w:val="es-DO"/>
        </w:rPr>
        <w:t xml:space="preserve"> como parte del Plan de Rescate de la Caficultura Dominicana</w:t>
      </w:r>
      <w:r w:rsidRPr="0089023D">
        <w:rPr>
          <w:rFonts w:ascii="Times New Roman" w:hAnsi="Times New Roman"/>
          <w:bCs/>
          <w:iCs/>
          <w:color w:val="767171"/>
          <w:spacing w:val="20"/>
          <w:sz w:val="24"/>
          <w:szCs w:val="24"/>
          <w:lang w:val="es-DO"/>
        </w:rPr>
        <w:t>, del 4 al 15 de julio se realizaron diversas capacitaciones en Barahona, Paradero de Mao Valverde</w:t>
      </w:r>
      <w:r w:rsidR="009A46B6" w:rsidRPr="0089023D">
        <w:rPr>
          <w:rFonts w:ascii="Times New Roman" w:hAnsi="Times New Roman"/>
          <w:bCs/>
          <w:iCs/>
          <w:color w:val="767171"/>
          <w:spacing w:val="20"/>
          <w:sz w:val="24"/>
          <w:szCs w:val="24"/>
          <w:lang w:val="es-DO"/>
        </w:rPr>
        <w:t xml:space="preserve">, </w:t>
      </w:r>
      <w:proofErr w:type="spellStart"/>
      <w:r w:rsidR="009A46B6" w:rsidRPr="0089023D">
        <w:rPr>
          <w:rFonts w:ascii="Times New Roman" w:hAnsi="Times New Roman"/>
          <w:bCs/>
          <w:iCs/>
          <w:color w:val="767171"/>
          <w:spacing w:val="20"/>
          <w:sz w:val="24"/>
          <w:szCs w:val="24"/>
          <w:lang w:val="es-DO"/>
        </w:rPr>
        <w:t>Juncalito</w:t>
      </w:r>
      <w:proofErr w:type="spellEnd"/>
      <w:r w:rsidR="009A46B6" w:rsidRPr="0089023D">
        <w:rPr>
          <w:rFonts w:ascii="Times New Roman" w:hAnsi="Times New Roman"/>
          <w:bCs/>
          <w:iCs/>
          <w:color w:val="767171"/>
          <w:spacing w:val="20"/>
          <w:sz w:val="24"/>
          <w:szCs w:val="24"/>
          <w:lang w:val="es-DO"/>
        </w:rPr>
        <w:t>, Santiago de los Caballeros y Peralta de Azua.</w:t>
      </w:r>
    </w:p>
    <w:p w14:paraId="433C5F7B" w14:textId="40D6049A" w:rsidR="00ED2364" w:rsidRPr="0089023D" w:rsidRDefault="00ED2364" w:rsidP="006D73D8">
      <w:pPr>
        <w:pStyle w:val="Prrafodelista"/>
        <w:spacing w:line="360" w:lineRule="auto"/>
        <w:ind w:left="0"/>
        <w:rPr>
          <w:rFonts w:ascii="Times New Roman" w:hAnsi="Times New Roman"/>
          <w:bCs/>
          <w:iCs/>
          <w:color w:val="767171"/>
          <w:spacing w:val="20"/>
          <w:sz w:val="24"/>
          <w:szCs w:val="24"/>
          <w:lang w:val="es-DO"/>
        </w:rPr>
      </w:pPr>
      <w:r w:rsidRPr="0089023D">
        <w:rPr>
          <w:rFonts w:ascii="Times New Roman" w:hAnsi="Times New Roman"/>
          <w:bCs/>
          <w:iCs/>
          <w:color w:val="767171"/>
          <w:spacing w:val="20"/>
          <w:sz w:val="24"/>
          <w:szCs w:val="24"/>
          <w:lang w:val="es-DO"/>
        </w:rPr>
        <w:t xml:space="preserve">Del 27 al 29 </w:t>
      </w:r>
      <w:r w:rsidR="00895C77" w:rsidRPr="0089023D">
        <w:rPr>
          <w:rFonts w:ascii="Times New Roman" w:hAnsi="Times New Roman"/>
          <w:bCs/>
          <w:iCs/>
          <w:color w:val="767171"/>
          <w:spacing w:val="20"/>
          <w:sz w:val="24"/>
          <w:szCs w:val="24"/>
          <w:lang w:val="es-DO"/>
        </w:rPr>
        <w:t xml:space="preserve">de octubre </w:t>
      </w:r>
      <w:r w:rsidRPr="0089023D">
        <w:rPr>
          <w:rFonts w:ascii="Times New Roman" w:hAnsi="Times New Roman"/>
          <w:bCs/>
          <w:iCs/>
          <w:color w:val="767171"/>
          <w:spacing w:val="20"/>
          <w:sz w:val="24"/>
          <w:szCs w:val="24"/>
          <w:lang w:val="es-DO"/>
        </w:rPr>
        <w:t xml:space="preserve">la Dirección del INDOCAFE, representada por el Sr. Leónidas Batista Díaz participaron en la vigésimo quinta versión del Festival de Café celebrado en el Municipio de Polo, Barahona. Como expositor en el </w:t>
      </w:r>
      <w:proofErr w:type="spellStart"/>
      <w:r w:rsidRPr="0089023D">
        <w:rPr>
          <w:rFonts w:ascii="Times New Roman" w:hAnsi="Times New Roman"/>
          <w:bCs/>
          <w:iCs/>
          <w:color w:val="767171"/>
          <w:spacing w:val="20"/>
          <w:sz w:val="24"/>
          <w:szCs w:val="24"/>
          <w:lang w:val="es-DO"/>
        </w:rPr>
        <w:t>Forum</w:t>
      </w:r>
      <w:proofErr w:type="spellEnd"/>
      <w:r w:rsidRPr="0089023D">
        <w:rPr>
          <w:rFonts w:ascii="Times New Roman" w:hAnsi="Times New Roman"/>
          <w:bCs/>
          <w:iCs/>
          <w:color w:val="767171"/>
          <w:spacing w:val="20"/>
          <w:sz w:val="24"/>
          <w:szCs w:val="24"/>
          <w:lang w:val="es-DO"/>
        </w:rPr>
        <w:t xml:space="preserve"> de café se acompañó al Sr, </w:t>
      </w:r>
      <w:proofErr w:type="gramStart"/>
      <w:r w:rsidRPr="0089023D">
        <w:rPr>
          <w:rFonts w:ascii="Times New Roman" w:hAnsi="Times New Roman"/>
          <w:bCs/>
          <w:iCs/>
          <w:color w:val="767171"/>
          <w:spacing w:val="20"/>
          <w:sz w:val="24"/>
          <w:szCs w:val="24"/>
          <w:lang w:val="es-DO"/>
        </w:rPr>
        <w:t>Presidente</w:t>
      </w:r>
      <w:proofErr w:type="gramEnd"/>
      <w:r w:rsidRPr="0089023D">
        <w:rPr>
          <w:rFonts w:ascii="Times New Roman" w:hAnsi="Times New Roman"/>
          <w:bCs/>
          <w:iCs/>
          <w:color w:val="767171"/>
          <w:spacing w:val="20"/>
          <w:sz w:val="24"/>
          <w:szCs w:val="24"/>
          <w:lang w:val="es-DO"/>
        </w:rPr>
        <w:t xml:space="preserve"> de la Republica Luis </w:t>
      </w:r>
      <w:proofErr w:type="spellStart"/>
      <w:r w:rsidRPr="0089023D">
        <w:rPr>
          <w:rFonts w:ascii="Times New Roman" w:hAnsi="Times New Roman"/>
          <w:bCs/>
          <w:iCs/>
          <w:color w:val="767171"/>
          <w:spacing w:val="20"/>
          <w:sz w:val="24"/>
          <w:szCs w:val="24"/>
          <w:lang w:val="es-DO"/>
        </w:rPr>
        <w:t>Abinader</w:t>
      </w:r>
      <w:proofErr w:type="spellEnd"/>
      <w:r w:rsidRPr="0089023D">
        <w:rPr>
          <w:rFonts w:ascii="Times New Roman" w:hAnsi="Times New Roman"/>
          <w:bCs/>
          <w:iCs/>
          <w:color w:val="767171"/>
          <w:spacing w:val="20"/>
          <w:sz w:val="24"/>
          <w:szCs w:val="24"/>
          <w:lang w:val="es-DO"/>
        </w:rPr>
        <w:t xml:space="preserve"> Corona y le fue entregado el Plan de Recuperación de la Caficultura</w:t>
      </w:r>
      <w:r w:rsidR="00A862B8" w:rsidRPr="0089023D">
        <w:rPr>
          <w:rFonts w:ascii="Times New Roman" w:hAnsi="Times New Roman"/>
          <w:bCs/>
          <w:iCs/>
          <w:color w:val="767171"/>
          <w:spacing w:val="20"/>
          <w:sz w:val="24"/>
          <w:szCs w:val="24"/>
          <w:lang w:val="es-DO"/>
        </w:rPr>
        <w:t xml:space="preserve"> Dominicana, preparado por nuestra institución</w:t>
      </w:r>
      <w:r w:rsidRPr="0089023D">
        <w:rPr>
          <w:rFonts w:ascii="Times New Roman" w:hAnsi="Times New Roman"/>
          <w:bCs/>
          <w:iCs/>
          <w:color w:val="767171"/>
          <w:spacing w:val="20"/>
          <w:sz w:val="24"/>
          <w:szCs w:val="24"/>
          <w:lang w:val="es-DO"/>
        </w:rPr>
        <w:t>. </w:t>
      </w:r>
    </w:p>
    <w:p w14:paraId="6F569CBF" w14:textId="2E64A3ED" w:rsidR="002831B1" w:rsidRPr="0089023D" w:rsidRDefault="002831B1" w:rsidP="006D73D8">
      <w:pPr>
        <w:pStyle w:val="Prrafodelista"/>
        <w:spacing w:line="360" w:lineRule="auto"/>
        <w:ind w:left="0"/>
        <w:rPr>
          <w:rFonts w:ascii="Times New Roman" w:hAnsi="Times New Roman"/>
          <w:bCs/>
          <w:iCs/>
          <w:color w:val="767171"/>
          <w:spacing w:val="20"/>
          <w:sz w:val="24"/>
          <w:szCs w:val="24"/>
          <w:lang w:val="es-DO"/>
        </w:rPr>
      </w:pPr>
      <w:r w:rsidRPr="0089023D">
        <w:rPr>
          <w:rFonts w:ascii="Times New Roman" w:hAnsi="Times New Roman"/>
          <w:bCs/>
          <w:iCs/>
          <w:color w:val="767171"/>
          <w:spacing w:val="20"/>
          <w:sz w:val="24"/>
          <w:szCs w:val="24"/>
          <w:lang w:val="es-DO"/>
        </w:rPr>
        <w:t xml:space="preserve">Como parte de las acciones paliativas de los daños causados por el Huracán Fiona, el 4 de noviembre de 2022 el Sr. </w:t>
      </w:r>
      <w:proofErr w:type="gramStart"/>
      <w:r w:rsidRPr="0089023D">
        <w:rPr>
          <w:rFonts w:ascii="Times New Roman" w:hAnsi="Times New Roman"/>
          <w:bCs/>
          <w:iCs/>
          <w:color w:val="767171"/>
          <w:spacing w:val="20"/>
          <w:sz w:val="24"/>
          <w:szCs w:val="24"/>
          <w:lang w:val="es-DO"/>
        </w:rPr>
        <w:t>Director</w:t>
      </w:r>
      <w:proofErr w:type="gramEnd"/>
      <w:r w:rsidRPr="0089023D">
        <w:rPr>
          <w:rFonts w:ascii="Times New Roman" w:hAnsi="Times New Roman"/>
          <w:bCs/>
          <w:iCs/>
          <w:color w:val="767171"/>
          <w:spacing w:val="20"/>
          <w:sz w:val="24"/>
          <w:szCs w:val="24"/>
          <w:lang w:val="es-DO"/>
        </w:rPr>
        <w:t xml:space="preserve"> </w:t>
      </w:r>
      <w:r w:rsidR="00346D29" w:rsidRPr="0089023D">
        <w:rPr>
          <w:rFonts w:ascii="Times New Roman" w:hAnsi="Times New Roman"/>
          <w:bCs/>
          <w:iCs/>
          <w:color w:val="767171"/>
          <w:spacing w:val="20"/>
          <w:sz w:val="24"/>
          <w:szCs w:val="24"/>
          <w:lang w:val="es-DO"/>
        </w:rPr>
        <w:t xml:space="preserve">Leónidas </w:t>
      </w:r>
      <w:r w:rsidRPr="0089023D">
        <w:rPr>
          <w:rFonts w:ascii="Times New Roman" w:hAnsi="Times New Roman"/>
          <w:bCs/>
          <w:iCs/>
          <w:color w:val="767171"/>
          <w:spacing w:val="20"/>
          <w:sz w:val="24"/>
          <w:szCs w:val="24"/>
          <w:lang w:val="es-DO"/>
        </w:rPr>
        <w:lastRenderedPageBreak/>
        <w:t xml:space="preserve">Batista Díaz instruye a la dirección Regional Sureste Sr. Alexander Duvergé para establecer brigadas soporte a los productores en la eliminación de los árboles caídos y la gestión y entrega de raciones alimenticias a las familias afectadas.  </w:t>
      </w:r>
    </w:p>
    <w:p w14:paraId="09F6AA8D" w14:textId="719D807A" w:rsidR="00E35519" w:rsidRPr="0089023D" w:rsidRDefault="00E35519" w:rsidP="006D73D8">
      <w:pPr>
        <w:pStyle w:val="Prrafodelista"/>
        <w:spacing w:line="360" w:lineRule="auto"/>
        <w:ind w:left="0"/>
        <w:rPr>
          <w:rFonts w:ascii="Times New Roman" w:hAnsi="Times New Roman"/>
          <w:bCs/>
          <w:iCs/>
          <w:color w:val="767171"/>
          <w:spacing w:val="20"/>
          <w:sz w:val="24"/>
          <w:szCs w:val="24"/>
          <w:lang w:val="es-DO"/>
        </w:rPr>
      </w:pPr>
      <w:r w:rsidRPr="0089023D">
        <w:rPr>
          <w:rFonts w:ascii="Times New Roman" w:hAnsi="Times New Roman"/>
          <w:bCs/>
          <w:iCs/>
          <w:color w:val="767171"/>
          <w:spacing w:val="20"/>
          <w:sz w:val="24"/>
          <w:szCs w:val="24"/>
          <w:lang w:val="es-DO"/>
        </w:rPr>
        <w:t xml:space="preserve">El primero de diciembre de 2022, el </w:t>
      </w:r>
      <w:proofErr w:type="gramStart"/>
      <w:r w:rsidRPr="0089023D">
        <w:rPr>
          <w:rFonts w:ascii="Times New Roman" w:hAnsi="Times New Roman"/>
          <w:bCs/>
          <w:iCs/>
          <w:color w:val="767171"/>
          <w:spacing w:val="20"/>
          <w:sz w:val="24"/>
          <w:szCs w:val="24"/>
          <w:lang w:val="es-DO"/>
        </w:rPr>
        <w:t>Director Ejecutivo</w:t>
      </w:r>
      <w:proofErr w:type="gramEnd"/>
      <w:r w:rsidRPr="0089023D">
        <w:rPr>
          <w:rFonts w:ascii="Times New Roman" w:hAnsi="Times New Roman"/>
          <w:bCs/>
          <w:iCs/>
          <w:color w:val="767171"/>
          <w:spacing w:val="20"/>
          <w:sz w:val="24"/>
          <w:szCs w:val="24"/>
          <w:lang w:val="es-DO"/>
        </w:rPr>
        <w:t xml:space="preserve"> del Instituto Dominicano del Café, Leónidas Batista Díaz firmó un acuerdo de colaboración con el Fondo Especial para el Desarrollo Agropecuario (FEDA), entidad dirigida por </w:t>
      </w:r>
      <w:proofErr w:type="spellStart"/>
      <w:r w:rsidRPr="0089023D">
        <w:rPr>
          <w:rFonts w:ascii="Times New Roman" w:hAnsi="Times New Roman"/>
          <w:bCs/>
          <w:iCs/>
          <w:color w:val="767171"/>
          <w:spacing w:val="20"/>
          <w:sz w:val="24"/>
          <w:szCs w:val="24"/>
          <w:lang w:val="es-DO"/>
        </w:rPr>
        <w:t>Hecmilio</w:t>
      </w:r>
      <w:proofErr w:type="spellEnd"/>
      <w:r w:rsidRPr="0089023D">
        <w:rPr>
          <w:rFonts w:ascii="Times New Roman" w:hAnsi="Times New Roman"/>
          <w:bCs/>
          <w:iCs/>
          <w:color w:val="767171"/>
          <w:spacing w:val="20"/>
          <w:sz w:val="24"/>
          <w:szCs w:val="24"/>
          <w:lang w:val="es-DO"/>
        </w:rPr>
        <w:t xml:space="preserve"> Galván. </w:t>
      </w:r>
    </w:p>
    <w:p w14:paraId="4BF86D25" w14:textId="29CA1316" w:rsidR="00E35519" w:rsidRPr="0089023D" w:rsidRDefault="00E35519" w:rsidP="006D73D8">
      <w:pPr>
        <w:pStyle w:val="Prrafodelista"/>
        <w:spacing w:line="360" w:lineRule="auto"/>
        <w:ind w:left="0"/>
        <w:rPr>
          <w:rFonts w:ascii="Times New Roman" w:hAnsi="Times New Roman"/>
          <w:bCs/>
          <w:iCs/>
          <w:color w:val="767171"/>
          <w:spacing w:val="20"/>
          <w:sz w:val="24"/>
          <w:szCs w:val="24"/>
          <w:lang w:val="es-DO"/>
        </w:rPr>
      </w:pPr>
      <w:r w:rsidRPr="0089023D">
        <w:rPr>
          <w:rFonts w:ascii="Times New Roman" w:hAnsi="Times New Roman"/>
          <w:bCs/>
          <w:iCs/>
          <w:color w:val="767171"/>
          <w:spacing w:val="20"/>
          <w:sz w:val="24"/>
          <w:szCs w:val="24"/>
          <w:lang w:val="es-DO"/>
        </w:rPr>
        <w:t>La finalidad del convenio es ejecutar programas en beneficio de la recuperación de la caficultura Nacional. INDCAFE dispondrá de la Asistencia Técnica disponible, mientras que el FEDA aportará los recursos económicos, previa coordinación entre las partes para las construcciones de las estructuras físicas y compra de equipos que intervienen en el proceso de manejo post cosecha.</w:t>
      </w:r>
    </w:p>
    <w:p w14:paraId="3213B252" w14:textId="3A28DDF4" w:rsidR="00CD20E8" w:rsidRPr="0089023D" w:rsidRDefault="00101875" w:rsidP="006D73D8">
      <w:pPr>
        <w:pStyle w:val="Prrafodelista"/>
        <w:spacing w:line="360" w:lineRule="auto"/>
        <w:ind w:left="0"/>
        <w:rPr>
          <w:rFonts w:ascii="Times New Roman" w:hAnsi="Times New Roman"/>
          <w:b/>
          <w:color w:val="767171"/>
          <w:spacing w:val="20"/>
          <w:sz w:val="24"/>
          <w:szCs w:val="24"/>
          <w:lang w:val="es-DO"/>
        </w:rPr>
      </w:pPr>
      <w:r w:rsidRPr="0089023D">
        <w:rPr>
          <w:rFonts w:ascii="Times New Roman" w:hAnsi="Times New Roman"/>
          <w:b/>
          <w:color w:val="767171"/>
          <w:spacing w:val="20"/>
          <w:sz w:val="24"/>
          <w:szCs w:val="24"/>
          <w:lang w:val="es-DO"/>
        </w:rPr>
        <w:t xml:space="preserve">4.2 </w:t>
      </w:r>
      <w:r w:rsidR="00CD20E8" w:rsidRPr="0089023D">
        <w:rPr>
          <w:rFonts w:ascii="Times New Roman" w:hAnsi="Times New Roman"/>
          <w:b/>
          <w:color w:val="767171"/>
          <w:spacing w:val="20"/>
          <w:sz w:val="24"/>
          <w:szCs w:val="24"/>
          <w:lang w:val="es-DO"/>
        </w:rPr>
        <w:t>Asistencia técnica y apoyo a la producción</w:t>
      </w:r>
    </w:p>
    <w:p w14:paraId="38ACB2A8" w14:textId="47A9CB68" w:rsidR="00CD20E8" w:rsidRPr="0089023D" w:rsidRDefault="00101875" w:rsidP="00343C5A">
      <w:pPr>
        <w:pStyle w:val="Subttulo"/>
        <w:jc w:val="both"/>
        <w:rPr>
          <w:rFonts w:ascii="Times New Roman" w:eastAsia="Calibri" w:hAnsi="Times New Roman"/>
          <w:color w:val="767171"/>
          <w:spacing w:val="20"/>
          <w:sz w:val="24"/>
          <w:szCs w:val="24"/>
        </w:rPr>
      </w:pPr>
      <w:r w:rsidRPr="0089023D">
        <w:rPr>
          <w:rFonts w:ascii="Times New Roman" w:eastAsia="Calibri" w:hAnsi="Times New Roman"/>
          <w:b/>
          <w:color w:val="767171"/>
          <w:spacing w:val="20"/>
          <w:sz w:val="24"/>
          <w:szCs w:val="24"/>
        </w:rPr>
        <w:t xml:space="preserve">4.3 </w:t>
      </w:r>
      <w:r w:rsidR="00CD20E8" w:rsidRPr="0089023D">
        <w:rPr>
          <w:rFonts w:ascii="Times New Roman" w:eastAsia="Calibri" w:hAnsi="Times New Roman"/>
          <w:b/>
          <w:color w:val="767171"/>
          <w:spacing w:val="20"/>
          <w:sz w:val="24"/>
          <w:szCs w:val="24"/>
        </w:rPr>
        <w:t>Apoyo a la Producción</w:t>
      </w:r>
      <w:r w:rsidR="00CD20E8" w:rsidRPr="0089023D">
        <w:rPr>
          <w:rFonts w:ascii="Times New Roman" w:eastAsia="Calibri" w:hAnsi="Times New Roman"/>
          <w:color w:val="767171"/>
          <w:spacing w:val="20"/>
          <w:sz w:val="24"/>
          <w:szCs w:val="24"/>
        </w:rPr>
        <w:t>.</w:t>
      </w:r>
    </w:p>
    <w:p w14:paraId="544E99B7" w14:textId="77777777" w:rsidR="00CD20E8" w:rsidRPr="0089023D" w:rsidRDefault="00CD20E8" w:rsidP="006D73D8">
      <w:pPr>
        <w:spacing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 xml:space="preserve">Esta actividad se concentra en apoyar a los cafetaleros/as en mejorar la productividad, con la renovación de fincas con variedades resistentes a la roya, la aplicación de Buenas Prácticas Agrícolas (BPA), la Capacitación y Extensión Cafetalera, elementos contemplados en el Plan Estratégico del INDOCAFE y las Metas Presidenciales 2020-2024, acorde con los requerimientos nacionales e internacionales del producto y sus actores. </w:t>
      </w:r>
    </w:p>
    <w:p w14:paraId="3274F011" w14:textId="1C40E296" w:rsidR="00AF6293" w:rsidRPr="0089023D" w:rsidRDefault="00CD20E8" w:rsidP="006D73D8">
      <w:pPr>
        <w:spacing w:line="360" w:lineRule="auto"/>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Se ofrecen dos productos al ciudadano en el marco de las ejecutorias del INDOCAFE:</w:t>
      </w:r>
    </w:p>
    <w:p w14:paraId="56953EBF" w14:textId="77777777" w:rsidR="00CD20E8" w:rsidRPr="0089023D" w:rsidRDefault="00CD20E8" w:rsidP="0026135D">
      <w:pPr>
        <w:pStyle w:val="Prrafodelista"/>
        <w:numPr>
          <w:ilvl w:val="0"/>
          <w:numId w:val="7"/>
        </w:numPr>
        <w:spacing w:line="360" w:lineRule="auto"/>
        <w:ind w:left="0"/>
        <w:rPr>
          <w:rFonts w:ascii="Times New Roman" w:hAnsi="Times New Roman"/>
          <w:b/>
          <w:bCs/>
          <w:color w:val="767171"/>
          <w:spacing w:val="20"/>
          <w:sz w:val="24"/>
          <w:szCs w:val="24"/>
          <w:lang w:val="es-DO"/>
        </w:rPr>
      </w:pPr>
      <w:r w:rsidRPr="0089023D">
        <w:rPr>
          <w:rFonts w:ascii="Times New Roman" w:hAnsi="Times New Roman"/>
          <w:b/>
          <w:bCs/>
          <w:color w:val="767171"/>
          <w:spacing w:val="20"/>
          <w:sz w:val="24"/>
          <w:szCs w:val="24"/>
          <w:lang w:val="es-DO"/>
        </w:rPr>
        <w:t>Apoyo Técnico a los productores cafetaleros (Producto 6323):</w:t>
      </w:r>
    </w:p>
    <w:p w14:paraId="3695194D" w14:textId="77777777" w:rsidR="00CD20E8" w:rsidRPr="0089023D" w:rsidRDefault="00CD20E8" w:rsidP="006D73D8">
      <w:pPr>
        <w:numPr>
          <w:ilvl w:val="0"/>
          <w:numId w:val="2"/>
        </w:numPr>
        <w:spacing w:line="360" w:lineRule="auto"/>
        <w:ind w:left="0"/>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 xml:space="preserve">Apoyo a la producción de plantas en viveros privados (organizaciones y productores individuales), </w:t>
      </w:r>
    </w:p>
    <w:p w14:paraId="10F878BD" w14:textId="77777777" w:rsidR="00CD20E8" w:rsidRPr="0089023D" w:rsidRDefault="00CD20E8" w:rsidP="006D73D8">
      <w:pPr>
        <w:numPr>
          <w:ilvl w:val="0"/>
          <w:numId w:val="2"/>
        </w:numPr>
        <w:spacing w:line="360" w:lineRule="auto"/>
        <w:ind w:left="0"/>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lastRenderedPageBreak/>
        <w:t>Apoyo a la renovación y fomento de plantaciones café en fincas de pequeños productores con variedades resistentes a la roya del café.</w:t>
      </w:r>
    </w:p>
    <w:p w14:paraId="273CB55E" w14:textId="77777777" w:rsidR="00CD20E8" w:rsidRPr="0089023D" w:rsidRDefault="00CD20E8" w:rsidP="006D73D8">
      <w:pPr>
        <w:numPr>
          <w:ilvl w:val="0"/>
          <w:numId w:val="2"/>
        </w:numPr>
        <w:spacing w:line="360" w:lineRule="auto"/>
        <w:ind w:left="0"/>
        <w:jc w:val="both"/>
        <w:rPr>
          <w:rFonts w:ascii="Times New Roman" w:hAnsi="Times New Roman" w:cs="Times New Roman"/>
          <w:color w:val="767171"/>
          <w:spacing w:val="20"/>
          <w:sz w:val="24"/>
          <w:szCs w:val="24"/>
          <w:lang w:val="es-DO"/>
        </w:rPr>
      </w:pPr>
      <w:r w:rsidRPr="0089023D">
        <w:rPr>
          <w:rFonts w:ascii="Times New Roman" w:hAnsi="Times New Roman" w:cs="Times New Roman"/>
          <w:color w:val="767171"/>
          <w:spacing w:val="20"/>
          <w:sz w:val="24"/>
          <w:szCs w:val="24"/>
          <w:lang w:val="es-DO"/>
        </w:rPr>
        <w:t>Capacitación y Extensión Cafetalera</w:t>
      </w:r>
    </w:p>
    <w:p w14:paraId="5F068E4B" w14:textId="77777777" w:rsidR="00CD20E8" w:rsidRPr="0089023D" w:rsidRDefault="00CD20E8" w:rsidP="0026135D">
      <w:pPr>
        <w:pStyle w:val="Prrafodelista"/>
        <w:numPr>
          <w:ilvl w:val="0"/>
          <w:numId w:val="7"/>
        </w:numPr>
        <w:spacing w:line="360" w:lineRule="auto"/>
        <w:ind w:left="0"/>
        <w:rPr>
          <w:rFonts w:ascii="Times New Roman" w:hAnsi="Times New Roman"/>
          <w:color w:val="767171"/>
          <w:spacing w:val="20"/>
          <w:sz w:val="24"/>
          <w:szCs w:val="24"/>
          <w:lang w:val="es-DO"/>
        </w:rPr>
      </w:pPr>
      <w:r w:rsidRPr="0089023D">
        <w:rPr>
          <w:rFonts w:ascii="Times New Roman" w:hAnsi="Times New Roman"/>
          <w:b/>
          <w:bCs/>
          <w:color w:val="767171"/>
          <w:spacing w:val="20"/>
          <w:sz w:val="24"/>
          <w:szCs w:val="24"/>
          <w:lang w:val="es-DO"/>
        </w:rPr>
        <w:t>Certificación y Control de Calidad (Producto 6324)</w:t>
      </w:r>
    </w:p>
    <w:p w14:paraId="198DC776" w14:textId="77777777" w:rsidR="00CD20E8" w:rsidRPr="0089023D" w:rsidRDefault="00CD20E8" w:rsidP="0026135D">
      <w:pPr>
        <w:pStyle w:val="Prrafodelista"/>
        <w:numPr>
          <w:ilvl w:val="0"/>
          <w:numId w:val="8"/>
        </w:numPr>
        <w:spacing w:line="360" w:lineRule="auto"/>
        <w:ind w:left="0"/>
        <w:rPr>
          <w:rFonts w:ascii="Times New Roman" w:hAnsi="Times New Roman"/>
          <w:color w:val="767171"/>
          <w:spacing w:val="20"/>
          <w:sz w:val="24"/>
          <w:szCs w:val="24"/>
          <w:lang w:val="es-DO"/>
        </w:rPr>
      </w:pPr>
      <w:r w:rsidRPr="0089023D">
        <w:rPr>
          <w:rFonts w:ascii="Times New Roman" w:hAnsi="Times New Roman"/>
          <w:color w:val="767171"/>
          <w:spacing w:val="20"/>
          <w:sz w:val="24"/>
          <w:szCs w:val="24"/>
          <w:lang w:val="es-DO"/>
        </w:rPr>
        <w:t>Inspección y verificación de fincas</w:t>
      </w:r>
    </w:p>
    <w:p w14:paraId="2BEAC378" w14:textId="77777777" w:rsidR="006B4EE1" w:rsidRPr="0089023D" w:rsidRDefault="00CD20E8" w:rsidP="0026135D">
      <w:pPr>
        <w:pStyle w:val="Prrafodelista"/>
        <w:numPr>
          <w:ilvl w:val="0"/>
          <w:numId w:val="8"/>
        </w:numPr>
        <w:spacing w:line="360" w:lineRule="auto"/>
        <w:ind w:left="0"/>
        <w:rPr>
          <w:rFonts w:ascii="Times New Roman" w:hAnsi="Times New Roman"/>
          <w:color w:val="767171"/>
          <w:spacing w:val="20"/>
          <w:sz w:val="24"/>
          <w:szCs w:val="24"/>
          <w:lang w:val="es-DO"/>
        </w:rPr>
      </w:pPr>
      <w:r w:rsidRPr="0089023D">
        <w:rPr>
          <w:rFonts w:ascii="Times New Roman" w:hAnsi="Times New Roman"/>
          <w:color w:val="767171"/>
          <w:spacing w:val="20"/>
          <w:sz w:val="24"/>
          <w:szCs w:val="24"/>
          <w:lang w:val="es-DO"/>
        </w:rPr>
        <w:t>Certificación de fincas y centros de procesamiento de café.</w:t>
      </w:r>
    </w:p>
    <w:p w14:paraId="6F47A580" w14:textId="2A757E6B" w:rsidR="00CD20E8" w:rsidRPr="0089023D" w:rsidRDefault="00CD20E8" w:rsidP="0026135D">
      <w:pPr>
        <w:pStyle w:val="Prrafodelista"/>
        <w:numPr>
          <w:ilvl w:val="0"/>
          <w:numId w:val="8"/>
        </w:numPr>
        <w:spacing w:line="360" w:lineRule="auto"/>
        <w:ind w:left="0"/>
        <w:rPr>
          <w:rFonts w:ascii="Times New Roman" w:hAnsi="Times New Roman"/>
          <w:color w:val="767171"/>
          <w:spacing w:val="20"/>
          <w:sz w:val="24"/>
          <w:szCs w:val="24"/>
          <w:lang w:val="es-DO"/>
        </w:rPr>
      </w:pPr>
      <w:r w:rsidRPr="0089023D">
        <w:rPr>
          <w:rFonts w:ascii="Times New Roman" w:hAnsi="Times New Roman"/>
          <w:color w:val="767171"/>
          <w:spacing w:val="20"/>
          <w:sz w:val="24"/>
          <w:szCs w:val="24"/>
          <w:lang w:val="es-DO"/>
        </w:rPr>
        <w:t>Comercio y Certificación a través del Laboratorio Raúl H. Melo.</w:t>
      </w:r>
    </w:p>
    <w:p w14:paraId="7DBD4095" w14:textId="76E4D2AD" w:rsidR="00CD20E8" w:rsidRPr="0089023D" w:rsidRDefault="00101875" w:rsidP="006D73D8">
      <w:pPr>
        <w:pStyle w:val="Ttulo1"/>
        <w:jc w:val="both"/>
        <w:rPr>
          <w:rFonts w:cs="Times New Roman"/>
          <w:b/>
          <w:bCs/>
          <w:color w:val="767171"/>
          <w:lang w:val="es-DO"/>
        </w:rPr>
      </w:pPr>
      <w:bookmarkStart w:id="24" w:name="_Toc110643313"/>
      <w:bookmarkStart w:id="25" w:name="_Toc123662189"/>
      <w:r w:rsidRPr="0089023D">
        <w:rPr>
          <w:rFonts w:cs="Times New Roman"/>
          <w:b/>
          <w:bCs/>
          <w:color w:val="767171"/>
          <w:lang w:val="es-DO"/>
        </w:rPr>
        <w:t xml:space="preserve">V.  </w:t>
      </w:r>
      <w:r w:rsidR="00CD20E8" w:rsidRPr="00E24250">
        <w:rPr>
          <w:rFonts w:cs="Times New Roman"/>
          <w:b/>
          <w:bCs/>
          <w:caps/>
          <w:color w:val="767171"/>
          <w:lang w:val="es-DO"/>
        </w:rPr>
        <w:t>R</w:t>
      </w:r>
      <w:r w:rsidR="00DE7B12" w:rsidRPr="00E24250">
        <w:rPr>
          <w:rFonts w:cs="Times New Roman"/>
          <w:b/>
          <w:bCs/>
          <w:caps/>
          <w:color w:val="767171"/>
          <w:lang w:val="es-DO"/>
        </w:rPr>
        <w:t>esultados</w:t>
      </w:r>
      <w:r w:rsidR="00CD20E8" w:rsidRPr="00E24250">
        <w:rPr>
          <w:rFonts w:cs="Times New Roman"/>
          <w:b/>
          <w:bCs/>
          <w:caps/>
          <w:color w:val="767171"/>
          <w:lang w:val="es-DO"/>
        </w:rPr>
        <w:t xml:space="preserve"> Á</w:t>
      </w:r>
      <w:r w:rsidR="00DE7B12" w:rsidRPr="00E24250">
        <w:rPr>
          <w:rFonts w:cs="Times New Roman"/>
          <w:b/>
          <w:bCs/>
          <w:caps/>
          <w:color w:val="767171"/>
          <w:lang w:val="es-DO"/>
        </w:rPr>
        <w:t xml:space="preserve">reas </w:t>
      </w:r>
      <w:r w:rsidR="00CD20E8" w:rsidRPr="00E24250">
        <w:rPr>
          <w:rFonts w:cs="Times New Roman"/>
          <w:b/>
          <w:bCs/>
          <w:caps/>
          <w:color w:val="767171"/>
          <w:lang w:val="es-DO"/>
        </w:rPr>
        <w:t>T</w:t>
      </w:r>
      <w:r w:rsidR="00DE7B12" w:rsidRPr="00E24250">
        <w:rPr>
          <w:rFonts w:cs="Times New Roman"/>
          <w:b/>
          <w:bCs/>
          <w:caps/>
          <w:color w:val="767171"/>
          <w:lang w:val="es-DO"/>
        </w:rPr>
        <w:t>ransversales y</w:t>
      </w:r>
      <w:r w:rsidR="00CD20E8" w:rsidRPr="00E24250">
        <w:rPr>
          <w:rFonts w:cs="Times New Roman"/>
          <w:b/>
          <w:bCs/>
          <w:caps/>
          <w:color w:val="767171"/>
          <w:lang w:val="es-DO"/>
        </w:rPr>
        <w:t xml:space="preserve"> </w:t>
      </w:r>
      <w:r w:rsidR="00DE7B12" w:rsidRPr="00E24250">
        <w:rPr>
          <w:rFonts w:cs="Times New Roman"/>
          <w:b/>
          <w:bCs/>
          <w:caps/>
          <w:color w:val="767171"/>
          <w:lang w:val="es-DO"/>
        </w:rPr>
        <w:t>de</w:t>
      </w:r>
      <w:r w:rsidR="00CD20E8" w:rsidRPr="00E24250">
        <w:rPr>
          <w:rFonts w:cs="Times New Roman"/>
          <w:b/>
          <w:bCs/>
          <w:caps/>
          <w:color w:val="767171"/>
          <w:lang w:val="es-DO"/>
        </w:rPr>
        <w:t xml:space="preserve"> A</w:t>
      </w:r>
      <w:r w:rsidR="00DE7B12" w:rsidRPr="00E24250">
        <w:rPr>
          <w:rFonts w:cs="Times New Roman"/>
          <w:b/>
          <w:bCs/>
          <w:caps/>
          <w:color w:val="767171"/>
          <w:lang w:val="es-DO"/>
        </w:rPr>
        <w:t>poyo</w:t>
      </w:r>
      <w:bookmarkEnd w:id="24"/>
      <w:bookmarkEnd w:id="25"/>
    </w:p>
    <w:p w14:paraId="32997BDC" w14:textId="27C5DF6A" w:rsidR="00635908" w:rsidRPr="0089023D" w:rsidRDefault="00524E63" w:rsidP="006D73D8">
      <w:pPr>
        <w:pStyle w:val="Ttulo1"/>
        <w:ind w:firstLine="720"/>
        <w:jc w:val="both"/>
        <w:rPr>
          <w:rFonts w:eastAsia="Times New Roman" w:cs="Times New Roman"/>
          <w:b/>
          <w:bCs/>
          <w:color w:val="767171"/>
          <w:spacing w:val="17"/>
          <w:sz w:val="24"/>
          <w:szCs w:val="24"/>
          <w:lang w:val="es-ES"/>
        </w:rPr>
      </w:pPr>
      <w:bookmarkStart w:id="26" w:name="_Toc110643314"/>
      <w:bookmarkStart w:id="27" w:name="_Toc123662190"/>
      <w:r w:rsidRPr="0089023D">
        <w:rPr>
          <w:rFonts w:eastAsia="Times New Roman" w:cs="Times New Roman"/>
          <w:b/>
          <w:bCs/>
          <w:color w:val="767171"/>
          <w:spacing w:val="17"/>
          <w:sz w:val="24"/>
          <w:szCs w:val="24"/>
          <w:lang w:val="es-ES"/>
        </w:rPr>
        <w:t>5</w:t>
      </w:r>
      <w:r w:rsidR="00635908" w:rsidRPr="0089023D">
        <w:rPr>
          <w:rFonts w:eastAsia="Times New Roman" w:cs="Times New Roman"/>
          <w:b/>
          <w:bCs/>
          <w:color w:val="767171"/>
          <w:spacing w:val="17"/>
          <w:sz w:val="24"/>
          <w:szCs w:val="24"/>
          <w:lang w:val="es-ES"/>
        </w:rPr>
        <w:t>.1 Desempeño Área Administrativa y Financiera</w:t>
      </w:r>
      <w:bookmarkEnd w:id="26"/>
      <w:bookmarkEnd w:id="27"/>
    </w:p>
    <w:p w14:paraId="45317A51" w14:textId="77777777" w:rsidR="00635908" w:rsidRPr="0089023D" w:rsidRDefault="00635908" w:rsidP="006D73D8">
      <w:pPr>
        <w:widowControl w:val="0"/>
        <w:autoSpaceDE w:val="0"/>
        <w:autoSpaceDN w:val="0"/>
        <w:spacing w:before="178" w:after="0" w:line="360" w:lineRule="auto"/>
        <w:jc w:val="both"/>
        <w:rPr>
          <w:rFonts w:ascii="Times New Roman" w:eastAsia="Times New Roman" w:hAnsi="Times New Roman" w:cs="Times New Roman"/>
          <w:color w:val="767171"/>
          <w:sz w:val="24"/>
          <w:szCs w:val="24"/>
          <w:lang w:val="es-ES"/>
        </w:rPr>
      </w:pPr>
      <w:r w:rsidRPr="0089023D">
        <w:rPr>
          <w:rFonts w:ascii="Times New Roman" w:eastAsia="Times New Roman" w:hAnsi="Times New Roman" w:cs="Times New Roman"/>
          <w:color w:val="767171"/>
          <w:spacing w:val="17"/>
          <w:sz w:val="24"/>
          <w:szCs w:val="24"/>
          <w:lang w:val="es-ES"/>
        </w:rPr>
        <w:t>Ejecución</w:t>
      </w:r>
      <w:r w:rsidRPr="0089023D">
        <w:rPr>
          <w:rFonts w:ascii="Times New Roman" w:eastAsia="Times New Roman" w:hAnsi="Times New Roman" w:cs="Times New Roman"/>
          <w:color w:val="767171"/>
          <w:spacing w:val="79"/>
          <w:sz w:val="24"/>
          <w:szCs w:val="24"/>
          <w:lang w:val="es-ES"/>
        </w:rPr>
        <w:t xml:space="preserve"> </w:t>
      </w:r>
      <w:r w:rsidRPr="0089023D">
        <w:rPr>
          <w:rFonts w:ascii="Times New Roman" w:eastAsia="Times New Roman" w:hAnsi="Times New Roman" w:cs="Times New Roman"/>
          <w:color w:val="767171"/>
          <w:spacing w:val="17"/>
          <w:sz w:val="24"/>
          <w:szCs w:val="24"/>
          <w:lang w:val="es-ES"/>
        </w:rPr>
        <w:t>presupuestaria,</w:t>
      </w:r>
      <w:r w:rsidRPr="0089023D">
        <w:rPr>
          <w:rFonts w:ascii="Times New Roman" w:eastAsia="Times New Roman" w:hAnsi="Times New Roman" w:cs="Times New Roman"/>
          <w:color w:val="767171"/>
          <w:spacing w:val="79"/>
          <w:sz w:val="24"/>
          <w:szCs w:val="24"/>
          <w:lang w:val="es-ES"/>
        </w:rPr>
        <w:t xml:space="preserve"> </w:t>
      </w:r>
      <w:r w:rsidRPr="0089023D">
        <w:rPr>
          <w:rFonts w:ascii="Times New Roman" w:eastAsia="Times New Roman" w:hAnsi="Times New Roman" w:cs="Times New Roman"/>
          <w:color w:val="767171"/>
          <w:spacing w:val="17"/>
          <w:sz w:val="24"/>
          <w:szCs w:val="24"/>
          <w:lang w:val="es-ES"/>
        </w:rPr>
        <w:t>incluyendo</w:t>
      </w:r>
      <w:r w:rsidRPr="0089023D">
        <w:rPr>
          <w:rFonts w:ascii="Times New Roman" w:eastAsia="Times New Roman" w:hAnsi="Times New Roman" w:cs="Times New Roman"/>
          <w:color w:val="767171"/>
          <w:spacing w:val="79"/>
          <w:sz w:val="24"/>
          <w:szCs w:val="24"/>
          <w:lang w:val="es-ES"/>
        </w:rPr>
        <w:t xml:space="preserve"> </w:t>
      </w:r>
      <w:r w:rsidRPr="0089023D">
        <w:rPr>
          <w:rFonts w:ascii="Times New Roman" w:eastAsia="Times New Roman" w:hAnsi="Times New Roman" w:cs="Times New Roman"/>
          <w:color w:val="767171"/>
          <w:spacing w:val="10"/>
          <w:sz w:val="24"/>
          <w:szCs w:val="24"/>
          <w:lang w:val="es-ES"/>
        </w:rPr>
        <w:t>el</w:t>
      </w:r>
      <w:r w:rsidRPr="0089023D">
        <w:rPr>
          <w:rFonts w:ascii="Times New Roman" w:eastAsia="Times New Roman" w:hAnsi="Times New Roman" w:cs="Times New Roman"/>
          <w:color w:val="767171"/>
          <w:spacing w:val="79"/>
          <w:sz w:val="24"/>
          <w:szCs w:val="24"/>
          <w:lang w:val="es-ES"/>
        </w:rPr>
        <w:t xml:space="preserve"> </w:t>
      </w:r>
      <w:r w:rsidRPr="0089023D">
        <w:rPr>
          <w:rFonts w:ascii="Times New Roman" w:eastAsia="Times New Roman" w:hAnsi="Times New Roman" w:cs="Times New Roman"/>
          <w:color w:val="767171"/>
          <w:spacing w:val="17"/>
          <w:sz w:val="24"/>
          <w:szCs w:val="24"/>
          <w:lang w:val="es-ES"/>
        </w:rPr>
        <w:t>resultado</w:t>
      </w:r>
      <w:r w:rsidRPr="0089023D">
        <w:rPr>
          <w:rFonts w:ascii="Times New Roman" w:eastAsia="Times New Roman" w:hAnsi="Times New Roman" w:cs="Times New Roman"/>
          <w:color w:val="767171"/>
          <w:spacing w:val="80"/>
          <w:sz w:val="24"/>
          <w:szCs w:val="24"/>
          <w:lang w:val="es-ES"/>
        </w:rPr>
        <w:t xml:space="preserve"> </w:t>
      </w:r>
      <w:r w:rsidRPr="0089023D">
        <w:rPr>
          <w:rFonts w:ascii="Times New Roman" w:eastAsia="Times New Roman" w:hAnsi="Times New Roman" w:cs="Times New Roman"/>
          <w:color w:val="767171"/>
          <w:spacing w:val="15"/>
          <w:sz w:val="24"/>
          <w:szCs w:val="24"/>
          <w:lang w:val="es-ES"/>
        </w:rPr>
        <w:t>anual</w:t>
      </w:r>
      <w:r w:rsidRPr="0089023D">
        <w:rPr>
          <w:rFonts w:ascii="Times New Roman" w:eastAsia="Times New Roman" w:hAnsi="Times New Roman" w:cs="Times New Roman"/>
          <w:color w:val="767171"/>
          <w:spacing w:val="21"/>
          <w:sz w:val="24"/>
          <w:szCs w:val="24"/>
          <w:lang w:val="es-ES"/>
        </w:rPr>
        <w:t xml:space="preserve"> </w:t>
      </w:r>
      <w:r w:rsidRPr="0089023D">
        <w:rPr>
          <w:rFonts w:ascii="Times New Roman" w:eastAsia="Times New Roman" w:hAnsi="Times New Roman" w:cs="Times New Roman"/>
          <w:color w:val="767171"/>
          <w:spacing w:val="12"/>
          <w:sz w:val="24"/>
          <w:szCs w:val="24"/>
          <w:lang w:val="es-ES"/>
        </w:rPr>
        <w:t>del</w:t>
      </w:r>
      <w:r w:rsidRPr="0089023D">
        <w:rPr>
          <w:rFonts w:ascii="Times New Roman" w:eastAsia="Times New Roman" w:hAnsi="Times New Roman" w:cs="Times New Roman"/>
          <w:color w:val="767171"/>
          <w:spacing w:val="82"/>
          <w:sz w:val="24"/>
          <w:szCs w:val="24"/>
          <w:lang w:val="es-ES"/>
        </w:rPr>
        <w:t xml:space="preserve"> </w:t>
      </w:r>
      <w:r w:rsidRPr="0089023D">
        <w:rPr>
          <w:rFonts w:ascii="Times New Roman" w:eastAsia="Times New Roman" w:hAnsi="Times New Roman" w:cs="Times New Roman"/>
          <w:color w:val="767171"/>
          <w:spacing w:val="15"/>
          <w:sz w:val="24"/>
          <w:szCs w:val="24"/>
          <w:lang w:val="es-ES"/>
        </w:rPr>
        <w:t>índice</w:t>
      </w:r>
      <w:r w:rsidRPr="0089023D">
        <w:rPr>
          <w:rFonts w:ascii="Times New Roman" w:eastAsia="Times New Roman" w:hAnsi="Times New Roman" w:cs="Times New Roman"/>
          <w:color w:val="767171"/>
          <w:spacing w:val="-58"/>
          <w:sz w:val="24"/>
          <w:szCs w:val="24"/>
          <w:lang w:val="es-ES"/>
        </w:rPr>
        <w:t xml:space="preserve"> </w:t>
      </w:r>
      <w:r w:rsidRPr="0089023D">
        <w:rPr>
          <w:rFonts w:ascii="Times New Roman" w:eastAsia="Times New Roman" w:hAnsi="Times New Roman" w:cs="Times New Roman"/>
          <w:color w:val="767171"/>
          <w:sz w:val="24"/>
          <w:szCs w:val="24"/>
          <w:lang w:val="es-ES"/>
        </w:rPr>
        <w:t>de</w:t>
      </w:r>
      <w:r w:rsidRPr="0089023D">
        <w:rPr>
          <w:rFonts w:ascii="Times New Roman" w:eastAsia="Times New Roman" w:hAnsi="Times New Roman" w:cs="Times New Roman"/>
          <w:color w:val="767171"/>
          <w:spacing w:val="39"/>
          <w:sz w:val="24"/>
          <w:szCs w:val="24"/>
          <w:lang w:val="es-ES"/>
        </w:rPr>
        <w:t xml:space="preserve"> </w:t>
      </w:r>
      <w:r w:rsidRPr="0089023D">
        <w:rPr>
          <w:rFonts w:ascii="Times New Roman" w:eastAsia="Times New Roman" w:hAnsi="Times New Roman" w:cs="Times New Roman"/>
          <w:color w:val="767171"/>
          <w:spacing w:val="16"/>
          <w:sz w:val="24"/>
          <w:szCs w:val="24"/>
          <w:lang w:val="es-ES"/>
        </w:rPr>
        <w:t>Gestión</w:t>
      </w:r>
      <w:r w:rsidRPr="0089023D">
        <w:rPr>
          <w:rFonts w:ascii="Times New Roman" w:eastAsia="Times New Roman" w:hAnsi="Times New Roman" w:cs="Times New Roman"/>
          <w:color w:val="767171"/>
          <w:spacing w:val="38"/>
          <w:sz w:val="24"/>
          <w:szCs w:val="24"/>
          <w:lang w:val="es-ES"/>
        </w:rPr>
        <w:t xml:space="preserve"> </w:t>
      </w:r>
      <w:r w:rsidRPr="0089023D">
        <w:rPr>
          <w:rFonts w:ascii="Times New Roman" w:eastAsia="Times New Roman" w:hAnsi="Times New Roman" w:cs="Times New Roman"/>
          <w:color w:val="767171"/>
          <w:spacing w:val="18"/>
          <w:sz w:val="24"/>
          <w:szCs w:val="24"/>
          <w:lang w:val="es-ES"/>
        </w:rPr>
        <w:t>Presupuestaria</w:t>
      </w:r>
      <w:r w:rsidRPr="0089023D">
        <w:rPr>
          <w:rFonts w:ascii="Times New Roman" w:eastAsia="Times New Roman" w:hAnsi="Times New Roman" w:cs="Times New Roman"/>
          <w:color w:val="767171"/>
          <w:spacing w:val="39"/>
          <w:sz w:val="24"/>
          <w:szCs w:val="24"/>
          <w:lang w:val="es-ES"/>
        </w:rPr>
        <w:t xml:space="preserve"> </w:t>
      </w:r>
      <w:proofErr w:type="gramStart"/>
      <w:r w:rsidRPr="0089023D">
        <w:rPr>
          <w:rFonts w:ascii="Times New Roman" w:eastAsia="Times New Roman" w:hAnsi="Times New Roman" w:cs="Times New Roman"/>
          <w:color w:val="767171"/>
          <w:sz w:val="24"/>
          <w:szCs w:val="24"/>
          <w:lang w:val="es-ES"/>
        </w:rPr>
        <w:t>(</w:t>
      </w:r>
      <w:r w:rsidRPr="0089023D">
        <w:rPr>
          <w:rFonts w:ascii="Times New Roman" w:eastAsia="Times New Roman" w:hAnsi="Times New Roman" w:cs="Times New Roman"/>
          <w:color w:val="767171"/>
          <w:spacing w:val="-40"/>
          <w:sz w:val="24"/>
          <w:szCs w:val="24"/>
          <w:lang w:val="es-ES"/>
        </w:rPr>
        <w:t xml:space="preserve"> </w:t>
      </w:r>
      <w:r w:rsidRPr="0089023D">
        <w:rPr>
          <w:rFonts w:ascii="Times New Roman" w:eastAsia="Times New Roman" w:hAnsi="Times New Roman" w:cs="Times New Roman"/>
          <w:color w:val="767171"/>
          <w:spacing w:val="15"/>
          <w:sz w:val="24"/>
          <w:szCs w:val="24"/>
          <w:lang w:val="es-ES"/>
        </w:rPr>
        <w:t>IPG</w:t>
      </w:r>
      <w:proofErr w:type="gramEnd"/>
      <w:r w:rsidRPr="0089023D">
        <w:rPr>
          <w:rFonts w:ascii="Times New Roman" w:eastAsia="Times New Roman" w:hAnsi="Times New Roman" w:cs="Times New Roman"/>
          <w:color w:val="767171"/>
          <w:spacing w:val="15"/>
          <w:sz w:val="24"/>
          <w:szCs w:val="24"/>
          <w:lang w:val="es-ES"/>
        </w:rPr>
        <w:t>)</w:t>
      </w:r>
    </w:p>
    <w:p w14:paraId="7D9C6D06" w14:textId="68599558" w:rsidR="00AF6293" w:rsidRPr="0089023D" w:rsidRDefault="00A05764" w:rsidP="006D73D8">
      <w:pPr>
        <w:widowControl w:val="0"/>
        <w:autoSpaceDE w:val="0"/>
        <w:autoSpaceDN w:val="0"/>
        <w:spacing w:before="161" w:after="0" w:line="360" w:lineRule="auto"/>
        <w:jc w:val="both"/>
        <w:rPr>
          <w:rFonts w:ascii="Times New Roman" w:eastAsia="Times New Roman" w:hAnsi="Times New Roman" w:cs="Times New Roman"/>
          <w:color w:val="767171"/>
          <w:spacing w:val="14"/>
          <w:sz w:val="24"/>
          <w:szCs w:val="24"/>
          <w:lang w:val="es-DO"/>
        </w:rPr>
      </w:pPr>
      <w:r w:rsidRPr="0089023D">
        <w:rPr>
          <w:rFonts w:ascii="Times New Roman" w:eastAsia="Times New Roman" w:hAnsi="Times New Roman" w:cs="Times New Roman"/>
          <w:color w:val="767171"/>
          <w:spacing w:val="14"/>
          <w:sz w:val="24"/>
          <w:szCs w:val="24"/>
          <w:lang w:val="es-DO"/>
        </w:rPr>
        <w:t>Para el año 2022 el presupuesto asignado a este Instituto ascendió al valor de RD$374, 522, 262.00,</w:t>
      </w:r>
      <w:r w:rsidR="00BD100D" w:rsidRPr="0089023D">
        <w:rPr>
          <w:rFonts w:ascii="Times New Roman" w:eastAsia="Times New Roman" w:hAnsi="Times New Roman" w:cs="Times New Roman"/>
          <w:color w:val="767171"/>
          <w:spacing w:val="14"/>
          <w:sz w:val="24"/>
          <w:szCs w:val="24"/>
          <w:lang w:val="es-DO"/>
        </w:rPr>
        <w:t xml:space="preserve"> incluye RD$5,000,000 de Inversión Pública, </w:t>
      </w:r>
      <w:r w:rsidRPr="0089023D">
        <w:rPr>
          <w:rFonts w:ascii="Times New Roman" w:eastAsia="Times New Roman" w:hAnsi="Times New Roman" w:cs="Times New Roman"/>
          <w:color w:val="767171"/>
          <w:spacing w:val="14"/>
          <w:sz w:val="24"/>
          <w:szCs w:val="24"/>
          <w:lang w:val="es-DO"/>
        </w:rPr>
        <w:t>a lo que se  adicionan el valor de los saldos de años anteriores y el monto de RD$65,983,363.55 que fueron asignados de los fondos del 5% del presupuesto del Señor presidente de la República, en interés de ejecutar acciones tendentes a Reactivar la Caficultura, iniciando en cuatro (4) zonas Pilotos, de  las Regiones Norte y Sur del País y un aporte de RD$10,000,000.00 para hacer frente a las necesidades de los productores Cafetaleros que se vieron afectados por el paso de la tormenta Fiona, teniendo a la fecha un presupuesto vigente de RD$480,493,594.43</w:t>
      </w:r>
      <w:r w:rsidR="00AF6293" w:rsidRPr="0089023D">
        <w:rPr>
          <w:rFonts w:ascii="Times New Roman" w:eastAsia="Times New Roman" w:hAnsi="Times New Roman" w:cs="Times New Roman"/>
          <w:color w:val="767171"/>
          <w:spacing w:val="14"/>
          <w:sz w:val="24"/>
          <w:szCs w:val="24"/>
          <w:lang w:val="es-DO"/>
        </w:rPr>
        <w:t>.</w:t>
      </w:r>
    </w:p>
    <w:p w14:paraId="2C35BECD" w14:textId="5D10766A" w:rsidR="00A05764" w:rsidRPr="0089023D" w:rsidRDefault="00A05764" w:rsidP="006D73D8">
      <w:pPr>
        <w:widowControl w:val="0"/>
        <w:autoSpaceDE w:val="0"/>
        <w:autoSpaceDN w:val="0"/>
        <w:spacing w:before="161" w:after="0" w:line="360" w:lineRule="auto"/>
        <w:jc w:val="both"/>
        <w:rPr>
          <w:rFonts w:ascii="Times New Roman" w:eastAsia="Times New Roman" w:hAnsi="Times New Roman" w:cs="Times New Roman"/>
          <w:color w:val="767171"/>
          <w:spacing w:val="14"/>
          <w:sz w:val="24"/>
          <w:szCs w:val="24"/>
          <w:lang w:val="es-DO"/>
        </w:rPr>
      </w:pPr>
      <w:r w:rsidRPr="0089023D">
        <w:rPr>
          <w:rFonts w:ascii="Times New Roman" w:eastAsia="Times New Roman" w:hAnsi="Times New Roman" w:cs="Times New Roman"/>
          <w:color w:val="767171"/>
          <w:spacing w:val="14"/>
          <w:sz w:val="24"/>
          <w:szCs w:val="24"/>
          <w:lang w:val="es-DO"/>
        </w:rPr>
        <w:t>Al cierre del tercer trimestre la ejecución en la etapa del preventivo se</w:t>
      </w:r>
      <w:r w:rsidR="00AF6293" w:rsidRPr="0089023D">
        <w:rPr>
          <w:rFonts w:ascii="Times New Roman" w:eastAsia="Times New Roman" w:hAnsi="Times New Roman" w:cs="Times New Roman"/>
          <w:color w:val="767171"/>
          <w:spacing w:val="14"/>
          <w:sz w:val="24"/>
          <w:szCs w:val="24"/>
          <w:lang w:val="es-DO"/>
        </w:rPr>
        <w:t xml:space="preserve"> </w:t>
      </w:r>
      <w:r w:rsidRPr="0089023D">
        <w:rPr>
          <w:rFonts w:ascii="Times New Roman" w:eastAsia="Times New Roman" w:hAnsi="Times New Roman" w:cs="Times New Roman"/>
          <w:color w:val="767171"/>
          <w:spacing w:val="14"/>
          <w:sz w:val="24"/>
          <w:szCs w:val="24"/>
          <w:lang w:val="es-DO"/>
        </w:rPr>
        <w:t>registró en un 70%, siendo la ejecución presupuestaria en la etapa del Devengado un 55%.</w:t>
      </w:r>
    </w:p>
    <w:p w14:paraId="12B2D90C" w14:textId="6EBBE9E3" w:rsidR="00A05764" w:rsidRPr="0089023D" w:rsidRDefault="00A05764" w:rsidP="006D73D8">
      <w:pPr>
        <w:widowControl w:val="0"/>
        <w:autoSpaceDE w:val="0"/>
        <w:autoSpaceDN w:val="0"/>
        <w:spacing w:before="161" w:after="0" w:line="360" w:lineRule="auto"/>
        <w:jc w:val="both"/>
        <w:rPr>
          <w:rFonts w:ascii="Times New Roman" w:eastAsia="Times New Roman" w:hAnsi="Times New Roman" w:cs="Times New Roman"/>
          <w:color w:val="767171"/>
          <w:spacing w:val="14"/>
          <w:sz w:val="24"/>
          <w:szCs w:val="24"/>
          <w:lang w:val="es-DO"/>
        </w:rPr>
      </w:pPr>
      <w:r w:rsidRPr="0089023D">
        <w:rPr>
          <w:rFonts w:ascii="Times New Roman" w:eastAsia="Times New Roman" w:hAnsi="Times New Roman" w:cs="Times New Roman"/>
          <w:color w:val="767171"/>
          <w:spacing w:val="14"/>
          <w:sz w:val="24"/>
          <w:szCs w:val="24"/>
          <w:lang w:val="es-DO"/>
        </w:rPr>
        <w:t xml:space="preserve">En función de las iniciativas que ha llevado a cabo este Instituto a fin de lograr índices de eficiencia y transparencia, se pueden destacar las </w:t>
      </w:r>
      <w:r w:rsidRPr="0089023D">
        <w:rPr>
          <w:rFonts w:ascii="Times New Roman" w:eastAsia="Times New Roman" w:hAnsi="Times New Roman" w:cs="Times New Roman"/>
          <w:color w:val="767171"/>
          <w:spacing w:val="14"/>
          <w:sz w:val="24"/>
          <w:szCs w:val="24"/>
          <w:lang w:val="es-DO"/>
        </w:rPr>
        <w:lastRenderedPageBreak/>
        <w:t xml:space="preserve">acciones que buscan mejorar los indicadores de gestión, como son las Normas Básicas de Control Interno (NOBACI) y el índice de Gestión Presupuestaria, alcanzando para este último una calificación de 89% al cierre del Tercer Trimestre. </w:t>
      </w:r>
    </w:p>
    <w:p w14:paraId="34A1D64A" w14:textId="0169A460" w:rsidR="00A05764" w:rsidRPr="0089023D" w:rsidRDefault="00A05764" w:rsidP="006D73D8">
      <w:pPr>
        <w:widowControl w:val="0"/>
        <w:autoSpaceDE w:val="0"/>
        <w:autoSpaceDN w:val="0"/>
        <w:spacing w:before="161" w:after="0" w:line="360" w:lineRule="auto"/>
        <w:jc w:val="both"/>
        <w:rPr>
          <w:rFonts w:ascii="Times New Roman" w:eastAsia="Times New Roman" w:hAnsi="Times New Roman" w:cs="Times New Roman"/>
          <w:color w:val="767171"/>
          <w:spacing w:val="14"/>
          <w:sz w:val="24"/>
          <w:szCs w:val="24"/>
          <w:lang w:val="es-DO"/>
        </w:rPr>
      </w:pPr>
      <w:r w:rsidRPr="0089023D">
        <w:rPr>
          <w:rFonts w:ascii="Times New Roman" w:eastAsia="Times New Roman" w:hAnsi="Times New Roman" w:cs="Times New Roman"/>
          <w:color w:val="767171"/>
          <w:spacing w:val="14"/>
          <w:sz w:val="24"/>
          <w:szCs w:val="24"/>
          <w:lang w:val="es-DO"/>
        </w:rPr>
        <w:t>Se puede destacar que INDOCAFE, es una de las Instituciones que para este año 2022, junto a la Dirección de Compras Dominicanas tramita sus procesos de compras con la integración del Portal Transaccional y Sistema de Información Financiera (SIGEF)</w:t>
      </w:r>
      <w:r w:rsidR="004F281E" w:rsidRPr="0089023D">
        <w:rPr>
          <w:rFonts w:ascii="Times New Roman" w:eastAsia="Times New Roman" w:hAnsi="Times New Roman" w:cs="Times New Roman"/>
          <w:color w:val="767171"/>
          <w:spacing w:val="14"/>
          <w:sz w:val="24"/>
          <w:szCs w:val="24"/>
          <w:lang w:val="es-DO"/>
        </w:rPr>
        <w:t>, Cuadro XII.</w:t>
      </w:r>
      <w:r w:rsidRPr="0089023D">
        <w:rPr>
          <w:rFonts w:ascii="Times New Roman" w:eastAsia="Times New Roman" w:hAnsi="Times New Roman" w:cs="Times New Roman"/>
          <w:color w:val="767171"/>
          <w:spacing w:val="14"/>
          <w:sz w:val="24"/>
          <w:szCs w:val="24"/>
          <w:lang w:val="es-DO"/>
        </w:rPr>
        <w:t xml:space="preserve"> </w:t>
      </w:r>
    </w:p>
    <w:p w14:paraId="4CD3B9A3" w14:textId="77777777" w:rsidR="00593FAB" w:rsidRPr="0089023D" w:rsidRDefault="00593FAB" w:rsidP="006D73D8">
      <w:pPr>
        <w:widowControl w:val="0"/>
        <w:autoSpaceDE w:val="0"/>
        <w:autoSpaceDN w:val="0"/>
        <w:spacing w:before="161" w:after="0" w:line="360" w:lineRule="auto"/>
        <w:jc w:val="both"/>
        <w:rPr>
          <w:rFonts w:ascii="Times New Roman" w:eastAsia="Times New Roman" w:hAnsi="Times New Roman" w:cs="Times New Roman"/>
          <w:color w:val="767171"/>
          <w:spacing w:val="14"/>
          <w:sz w:val="24"/>
          <w:szCs w:val="24"/>
          <w:lang w:val="es-DO"/>
        </w:rPr>
      </w:pPr>
    </w:p>
    <w:p w14:paraId="37F2B1D7" w14:textId="48D4DD64" w:rsidR="00F522F8" w:rsidRPr="0089023D" w:rsidRDefault="00F522F8" w:rsidP="008F4978">
      <w:pPr>
        <w:widowControl w:val="0"/>
        <w:autoSpaceDE w:val="0"/>
        <w:autoSpaceDN w:val="0"/>
        <w:spacing w:before="161" w:after="0" w:line="360" w:lineRule="auto"/>
        <w:jc w:val="center"/>
        <w:rPr>
          <w:rFonts w:ascii="Times New Roman" w:eastAsia="Times New Roman" w:hAnsi="Times New Roman" w:cs="Times New Roman"/>
          <w:b/>
          <w:bCs/>
          <w:color w:val="767171"/>
          <w:spacing w:val="14"/>
          <w:sz w:val="24"/>
          <w:szCs w:val="24"/>
          <w:lang w:val="es-DO"/>
        </w:rPr>
      </w:pPr>
      <w:r w:rsidRPr="0089023D">
        <w:rPr>
          <w:rFonts w:ascii="Times New Roman" w:eastAsia="Times New Roman" w:hAnsi="Times New Roman" w:cs="Times New Roman"/>
          <w:b/>
          <w:bCs/>
          <w:color w:val="767171"/>
          <w:spacing w:val="14"/>
          <w:sz w:val="24"/>
          <w:szCs w:val="24"/>
          <w:lang w:val="es-DO"/>
        </w:rPr>
        <w:t>Resumen Cuentas por Pagar al 30 de septiembre de 2022</w:t>
      </w:r>
    </w:p>
    <w:tbl>
      <w:tblPr>
        <w:tblW w:w="4177" w:type="dxa"/>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70" w:type="dxa"/>
          <w:right w:w="70" w:type="dxa"/>
        </w:tblCellMar>
        <w:tblLook w:val="04A0" w:firstRow="1" w:lastRow="0" w:firstColumn="1" w:lastColumn="0" w:noHBand="0" w:noVBand="1"/>
      </w:tblPr>
      <w:tblGrid>
        <w:gridCol w:w="1895"/>
        <w:gridCol w:w="1744"/>
        <w:gridCol w:w="538"/>
      </w:tblGrid>
      <w:tr w:rsidR="0089023D" w:rsidRPr="0089023D" w14:paraId="25C64065" w14:textId="77777777" w:rsidTr="008F4978">
        <w:trPr>
          <w:trHeight w:val="716"/>
          <w:jc w:val="center"/>
        </w:trPr>
        <w:tc>
          <w:tcPr>
            <w:tcW w:w="1895" w:type="dxa"/>
            <w:shd w:val="clear" w:color="000000" w:fill="E7E6E6"/>
            <w:vAlign w:val="center"/>
            <w:hideMark/>
          </w:tcPr>
          <w:p w14:paraId="2D357940" w14:textId="77777777" w:rsidR="00F522F8" w:rsidRPr="0089023D" w:rsidRDefault="00F522F8"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Antigüedad de Saldo</w:t>
            </w:r>
          </w:p>
        </w:tc>
        <w:tc>
          <w:tcPr>
            <w:tcW w:w="1744" w:type="dxa"/>
            <w:shd w:val="clear" w:color="000000" w:fill="E7E6E6"/>
            <w:noWrap/>
            <w:vAlign w:val="center"/>
            <w:hideMark/>
          </w:tcPr>
          <w:p w14:paraId="77796064" w14:textId="77777777" w:rsidR="00F522F8" w:rsidRPr="0089023D" w:rsidRDefault="00F522F8"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Monto en RD$</w:t>
            </w:r>
          </w:p>
        </w:tc>
        <w:tc>
          <w:tcPr>
            <w:tcW w:w="538" w:type="dxa"/>
            <w:shd w:val="clear" w:color="000000" w:fill="E7E6E6"/>
            <w:vAlign w:val="center"/>
            <w:hideMark/>
          </w:tcPr>
          <w:p w14:paraId="0673DBDC" w14:textId="77777777" w:rsidR="00F522F8" w:rsidRPr="0089023D" w:rsidRDefault="00F522F8"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w:t>
            </w:r>
          </w:p>
        </w:tc>
      </w:tr>
      <w:tr w:rsidR="0089023D" w:rsidRPr="0089023D" w14:paraId="5AAC537D" w14:textId="77777777" w:rsidTr="008F4978">
        <w:trPr>
          <w:trHeight w:val="366"/>
          <w:jc w:val="center"/>
        </w:trPr>
        <w:tc>
          <w:tcPr>
            <w:tcW w:w="1895" w:type="dxa"/>
            <w:shd w:val="clear" w:color="auto" w:fill="auto"/>
            <w:noWrap/>
            <w:vAlign w:val="center"/>
            <w:hideMark/>
          </w:tcPr>
          <w:p w14:paraId="41A12261" w14:textId="77777777" w:rsidR="00F522F8" w:rsidRPr="0089023D" w:rsidRDefault="00F522F8" w:rsidP="006D73D8">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De 61-90 días</w:t>
            </w:r>
          </w:p>
        </w:tc>
        <w:tc>
          <w:tcPr>
            <w:tcW w:w="1744" w:type="dxa"/>
            <w:shd w:val="clear" w:color="auto" w:fill="auto"/>
            <w:noWrap/>
            <w:vAlign w:val="center"/>
            <w:hideMark/>
          </w:tcPr>
          <w:p w14:paraId="5DB0CC36" w14:textId="77777777" w:rsidR="00F522F8" w:rsidRPr="0089023D" w:rsidRDefault="00F522F8"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94,672.00 </w:t>
            </w:r>
          </w:p>
        </w:tc>
        <w:tc>
          <w:tcPr>
            <w:tcW w:w="538" w:type="dxa"/>
            <w:shd w:val="clear" w:color="auto" w:fill="auto"/>
            <w:noWrap/>
            <w:vAlign w:val="center"/>
            <w:hideMark/>
          </w:tcPr>
          <w:p w14:paraId="62971FD0" w14:textId="77777777" w:rsidR="00F522F8" w:rsidRPr="0089023D" w:rsidRDefault="00F522F8"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4</w:t>
            </w:r>
          </w:p>
        </w:tc>
      </w:tr>
      <w:tr w:rsidR="0089023D" w:rsidRPr="0089023D" w14:paraId="35795E67" w14:textId="77777777" w:rsidTr="008F4978">
        <w:trPr>
          <w:trHeight w:val="366"/>
          <w:jc w:val="center"/>
        </w:trPr>
        <w:tc>
          <w:tcPr>
            <w:tcW w:w="1895" w:type="dxa"/>
            <w:shd w:val="clear" w:color="auto" w:fill="auto"/>
            <w:noWrap/>
            <w:vAlign w:val="center"/>
            <w:hideMark/>
          </w:tcPr>
          <w:p w14:paraId="200BD5F4" w14:textId="77777777" w:rsidR="00F522F8" w:rsidRPr="0089023D" w:rsidRDefault="00F522F8" w:rsidP="006D73D8">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De 0 -30días</w:t>
            </w:r>
          </w:p>
        </w:tc>
        <w:tc>
          <w:tcPr>
            <w:tcW w:w="1744" w:type="dxa"/>
            <w:shd w:val="clear" w:color="auto" w:fill="auto"/>
            <w:noWrap/>
            <w:vAlign w:val="center"/>
            <w:hideMark/>
          </w:tcPr>
          <w:p w14:paraId="011BA891" w14:textId="77777777" w:rsidR="00F522F8" w:rsidRPr="0089023D" w:rsidRDefault="00F522F8"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2,388,895.41 </w:t>
            </w:r>
          </w:p>
        </w:tc>
        <w:tc>
          <w:tcPr>
            <w:tcW w:w="538" w:type="dxa"/>
            <w:shd w:val="clear" w:color="auto" w:fill="auto"/>
            <w:noWrap/>
            <w:vAlign w:val="center"/>
            <w:hideMark/>
          </w:tcPr>
          <w:p w14:paraId="1D1E7BA0" w14:textId="77777777" w:rsidR="00F522F8" w:rsidRPr="0089023D" w:rsidRDefault="00F522F8"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96</w:t>
            </w:r>
          </w:p>
        </w:tc>
      </w:tr>
      <w:tr w:rsidR="0089023D" w:rsidRPr="0089023D" w14:paraId="0F1DF177" w14:textId="77777777" w:rsidTr="008F4978">
        <w:trPr>
          <w:trHeight w:val="366"/>
          <w:jc w:val="center"/>
        </w:trPr>
        <w:tc>
          <w:tcPr>
            <w:tcW w:w="1895" w:type="dxa"/>
            <w:shd w:val="clear" w:color="000000" w:fill="E7E6E6"/>
            <w:vAlign w:val="center"/>
            <w:hideMark/>
          </w:tcPr>
          <w:p w14:paraId="0C275A05" w14:textId="77777777" w:rsidR="00F522F8" w:rsidRPr="0089023D" w:rsidRDefault="00F522F8"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Total</w:t>
            </w:r>
          </w:p>
        </w:tc>
        <w:tc>
          <w:tcPr>
            <w:tcW w:w="1744" w:type="dxa"/>
            <w:shd w:val="clear" w:color="000000" w:fill="E7E6E6"/>
            <w:noWrap/>
            <w:vAlign w:val="center"/>
            <w:hideMark/>
          </w:tcPr>
          <w:p w14:paraId="5CB51D46" w14:textId="77777777" w:rsidR="00F522F8" w:rsidRPr="0089023D" w:rsidRDefault="00F522F8"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 xml:space="preserve">   2,483,567.41 </w:t>
            </w:r>
          </w:p>
        </w:tc>
        <w:tc>
          <w:tcPr>
            <w:tcW w:w="538" w:type="dxa"/>
            <w:shd w:val="clear" w:color="000000" w:fill="E7E6E6"/>
            <w:vAlign w:val="center"/>
            <w:hideMark/>
          </w:tcPr>
          <w:p w14:paraId="2B30EDC2" w14:textId="77777777" w:rsidR="00F522F8" w:rsidRPr="0089023D" w:rsidRDefault="00F522F8"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100</w:t>
            </w:r>
          </w:p>
        </w:tc>
      </w:tr>
    </w:tbl>
    <w:p w14:paraId="107937CE" w14:textId="3690F0F3" w:rsidR="004F281E" w:rsidRPr="0089023D" w:rsidRDefault="004F281E" w:rsidP="008F4978">
      <w:pPr>
        <w:spacing w:after="0" w:line="360" w:lineRule="auto"/>
        <w:jc w:val="center"/>
        <w:rPr>
          <w:rFonts w:ascii="Times New Roman" w:eastAsia="Times New Roman" w:hAnsi="Times New Roman" w:cs="Times New Roman"/>
          <w:color w:val="767171"/>
          <w:spacing w:val="14"/>
          <w:sz w:val="18"/>
          <w:szCs w:val="18"/>
          <w:lang w:val="es-DO"/>
        </w:rPr>
      </w:pPr>
      <w:r w:rsidRPr="0089023D">
        <w:rPr>
          <w:rFonts w:ascii="Times New Roman" w:eastAsia="Times New Roman" w:hAnsi="Times New Roman" w:cs="Times New Roman"/>
          <w:color w:val="767171"/>
          <w:spacing w:val="14"/>
          <w:sz w:val="18"/>
          <w:szCs w:val="18"/>
          <w:lang w:val="es-DO"/>
        </w:rPr>
        <w:t>Cuadro XII</w:t>
      </w:r>
    </w:p>
    <w:p w14:paraId="67383EFD" w14:textId="77777777" w:rsidR="00DE7B12" w:rsidRPr="0089023D" w:rsidRDefault="00DE7B12" w:rsidP="006D73D8">
      <w:pPr>
        <w:spacing w:after="0" w:line="360" w:lineRule="auto"/>
        <w:jc w:val="center"/>
        <w:rPr>
          <w:rFonts w:ascii="Times New Roman" w:eastAsia="Times New Roman" w:hAnsi="Times New Roman" w:cs="Times New Roman"/>
          <w:b/>
          <w:bCs/>
          <w:color w:val="767171"/>
          <w:spacing w:val="14"/>
          <w:sz w:val="24"/>
          <w:szCs w:val="24"/>
          <w:lang w:val="es-DO"/>
        </w:rPr>
      </w:pPr>
    </w:p>
    <w:p w14:paraId="423A22DF" w14:textId="7178679A" w:rsidR="00F522F8" w:rsidRPr="0089023D" w:rsidRDefault="00F522F8" w:rsidP="008F4978">
      <w:pPr>
        <w:spacing w:after="0" w:line="360" w:lineRule="auto"/>
        <w:jc w:val="center"/>
        <w:rPr>
          <w:rFonts w:ascii="Times New Roman" w:eastAsia="Times New Roman" w:hAnsi="Times New Roman" w:cs="Times New Roman"/>
          <w:b/>
          <w:bCs/>
          <w:color w:val="767171"/>
          <w:spacing w:val="14"/>
          <w:sz w:val="24"/>
          <w:szCs w:val="24"/>
          <w:lang w:val="es-DO"/>
        </w:rPr>
      </w:pPr>
      <w:r w:rsidRPr="0089023D">
        <w:rPr>
          <w:rFonts w:ascii="Times New Roman" w:eastAsia="Times New Roman" w:hAnsi="Times New Roman" w:cs="Times New Roman"/>
          <w:b/>
          <w:bCs/>
          <w:color w:val="767171"/>
          <w:spacing w:val="14"/>
          <w:sz w:val="24"/>
          <w:szCs w:val="24"/>
          <w:lang w:val="es-DO"/>
        </w:rPr>
        <w:t>Resumen Cuentas por Cobrar</w:t>
      </w:r>
    </w:p>
    <w:tbl>
      <w:tblPr>
        <w:tblW w:w="4030" w:type="dxa"/>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70" w:type="dxa"/>
          <w:right w:w="70" w:type="dxa"/>
        </w:tblCellMar>
        <w:tblLook w:val="04A0" w:firstRow="1" w:lastRow="0" w:firstColumn="1" w:lastColumn="0" w:noHBand="0" w:noVBand="1"/>
      </w:tblPr>
      <w:tblGrid>
        <w:gridCol w:w="1910"/>
        <w:gridCol w:w="1620"/>
        <w:gridCol w:w="500"/>
      </w:tblGrid>
      <w:tr w:rsidR="0089023D" w:rsidRPr="0089023D" w14:paraId="4DC8A04D" w14:textId="77777777" w:rsidTr="008F4978">
        <w:trPr>
          <w:trHeight w:val="330"/>
          <w:jc w:val="center"/>
        </w:trPr>
        <w:tc>
          <w:tcPr>
            <w:tcW w:w="1910" w:type="dxa"/>
            <w:shd w:val="clear" w:color="000000" w:fill="E7E6E6"/>
            <w:vAlign w:val="center"/>
            <w:hideMark/>
          </w:tcPr>
          <w:p w14:paraId="72624D9D" w14:textId="77777777" w:rsidR="00F522F8" w:rsidRPr="0089023D" w:rsidRDefault="00F522F8"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Cliente</w:t>
            </w:r>
          </w:p>
        </w:tc>
        <w:tc>
          <w:tcPr>
            <w:tcW w:w="1620" w:type="dxa"/>
            <w:shd w:val="clear" w:color="000000" w:fill="E7E6E6"/>
            <w:noWrap/>
            <w:vAlign w:val="center"/>
            <w:hideMark/>
          </w:tcPr>
          <w:p w14:paraId="40487779" w14:textId="77777777" w:rsidR="00F522F8" w:rsidRPr="0089023D" w:rsidRDefault="00F522F8"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Monto en RD$</w:t>
            </w:r>
          </w:p>
        </w:tc>
        <w:tc>
          <w:tcPr>
            <w:tcW w:w="500" w:type="dxa"/>
            <w:shd w:val="clear" w:color="000000" w:fill="E7E6E6"/>
            <w:vAlign w:val="center"/>
            <w:hideMark/>
          </w:tcPr>
          <w:p w14:paraId="371C251D" w14:textId="77777777" w:rsidR="00F522F8" w:rsidRPr="0089023D" w:rsidRDefault="00F522F8" w:rsidP="006D73D8">
            <w:pPr>
              <w:spacing w:after="0" w:line="240" w:lineRule="auto"/>
              <w:jc w:val="center"/>
              <w:rPr>
                <w:rFonts w:ascii="Times New Roman" w:eastAsia="Times New Roman" w:hAnsi="Times New Roman" w:cs="Times New Roman"/>
                <w:b/>
                <w:bCs/>
                <w:color w:val="767171"/>
                <w:sz w:val="24"/>
                <w:szCs w:val="24"/>
                <w:lang w:val="es-DO" w:eastAsia="es-DO"/>
              </w:rPr>
            </w:pPr>
            <w:r w:rsidRPr="0089023D">
              <w:rPr>
                <w:rFonts w:ascii="Times New Roman" w:eastAsia="Times New Roman" w:hAnsi="Times New Roman" w:cs="Times New Roman"/>
                <w:b/>
                <w:bCs/>
                <w:color w:val="767171"/>
                <w:sz w:val="24"/>
                <w:szCs w:val="24"/>
                <w:lang w:val="es-DO" w:eastAsia="es-DO"/>
              </w:rPr>
              <w:t>%</w:t>
            </w:r>
          </w:p>
        </w:tc>
      </w:tr>
      <w:tr w:rsidR="0089023D" w:rsidRPr="0089023D" w14:paraId="671AD1F1" w14:textId="77777777" w:rsidTr="008F4978">
        <w:trPr>
          <w:trHeight w:val="645"/>
          <w:jc w:val="center"/>
        </w:trPr>
        <w:tc>
          <w:tcPr>
            <w:tcW w:w="1910" w:type="dxa"/>
            <w:shd w:val="clear" w:color="auto" w:fill="auto"/>
            <w:noWrap/>
            <w:vAlign w:val="center"/>
            <w:hideMark/>
          </w:tcPr>
          <w:p w14:paraId="24BA90DA" w14:textId="77777777" w:rsidR="00F522F8" w:rsidRPr="0089023D" w:rsidRDefault="00F522F8" w:rsidP="006D73D8">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Comisión de Cacao</w:t>
            </w:r>
          </w:p>
        </w:tc>
        <w:tc>
          <w:tcPr>
            <w:tcW w:w="1620" w:type="dxa"/>
            <w:shd w:val="clear" w:color="auto" w:fill="auto"/>
            <w:noWrap/>
            <w:vAlign w:val="center"/>
            <w:hideMark/>
          </w:tcPr>
          <w:p w14:paraId="2453BDBC" w14:textId="77777777" w:rsidR="00F522F8" w:rsidRPr="0089023D" w:rsidRDefault="00F522F8"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3,010,635.76 </w:t>
            </w:r>
          </w:p>
        </w:tc>
        <w:tc>
          <w:tcPr>
            <w:tcW w:w="500" w:type="dxa"/>
            <w:shd w:val="clear" w:color="auto" w:fill="auto"/>
            <w:noWrap/>
            <w:vAlign w:val="center"/>
            <w:hideMark/>
          </w:tcPr>
          <w:p w14:paraId="3BA2942A" w14:textId="77777777" w:rsidR="00F522F8" w:rsidRPr="0089023D" w:rsidRDefault="00F522F8"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100</w:t>
            </w:r>
          </w:p>
        </w:tc>
      </w:tr>
      <w:tr w:rsidR="0089023D" w:rsidRPr="0089023D" w14:paraId="2891B62A" w14:textId="77777777" w:rsidTr="008F4978">
        <w:trPr>
          <w:trHeight w:val="330"/>
          <w:jc w:val="center"/>
        </w:trPr>
        <w:tc>
          <w:tcPr>
            <w:tcW w:w="1910" w:type="dxa"/>
            <w:shd w:val="clear" w:color="auto" w:fill="auto"/>
            <w:noWrap/>
            <w:vAlign w:val="center"/>
            <w:hideMark/>
          </w:tcPr>
          <w:p w14:paraId="0AF4FDB8" w14:textId="77777777" w:rsidR="00F522F8" w:rsidRPr="0089023D" w:rsidRDefault="00F522F8" w:rsidP="006D73D8">
            <w:pPr>
              <w:spacing w:after="0" w:line="240" w:lineRule="auto"/>
              <w:jc w:val="both"/>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1620" w:type="dxa"/>
            <w:shd w:val="clear" w:color="auto" w:fill="auto"/>
            <w:noWrap/>
            <w:vAlign w:val="center"/>
            <w:hideMark/>
          </w:tcPr>
          <w:p w14:paraId="73B63649" w14:textId="77777777" w:rsidR="00F522F8" w:rsidRPr="0089023D" w:rsidRDefault="00F522F8"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3,010,635.76 </w:t>
            </w:r>
          </w:p>
        </w:tc>
        <w:tc>
          <w:tcPr>
            <w:tcW w:w="500" w:type="dxa"/>
            <w:shd w:val="clear" w:color="auto" w:fill="auto"/>
            <w:noWrap/>
            <w:vAlign w:val="center"/>
            <w:hideMark/>
          </w:tcPr>
          <w:p w14:paraId="304D826F" w14:textId="77777777" w:rsidR="00F522F8" w:rsidRPr="0089023D" w:rsidRDefault="00F522F8"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100</w:t>
            </w:r>
          </w:p>
        </w:tc>
      </w:tr>
    </w:tbl>
    <w:p w14:paraId="55F3D4E6" w14:textId="50B53436" w:rsidR="00DE7B12" w:rsidRPr="0089023D" w:rsidRDefault="00DE7B12" w:rsidP="00DE7B12">
      <w:pPr>
        <w:widowControl w:val="0"/>
        <w:autoSpaceDE w:val="0"/>
        <w:autoSpaceDN w:val="0"/>
        <w:spacing w:after="0" w:line="24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4"/>
          <w:sz w:val="18"/>
          <w:szCs w:val="18"/>
          <w:lang w:val="es-DO"/>
        </w:rPr>
        <w:t xml:space="preserve">            Cuadro XIII</w:t>
      </w:r>
    </w:p>
    <w:p w14:paraId="6D0680EE" w14:textId="1F09CC6B" w:rsidR="00777CD9" w:rsidRPr="0089023D" w:rsidRDefault="00A05764" w:rsidP="006D73D8">
      <w:pPr>
        <w:widowControl w:val="0"/>
        <w:autoSpaceDE w:val="0"/>
        <w:autoSpaceDN w:val="0"/>
        <w:spacing w:before="160" w:after="0" w:line="360" w:lineRule="auto"/>
        <w:jc w:val="both"/>
        <w:rPr>
          <w:rFonts w:ascii="Times New Roman" w:eastAsia="Times New Roman" w:hAnsi="Times New Roman" w:cs="Times New Roman"/>
          <w:color w:val="767171"/>
          <w:spacing w:val="-36"/>
          <w:sz w:val="24"/>
          <w:szCs w:val="24"/>
          <w:lang w:val="es-ES"/>
        </w:rPr>
      </w:pPr>
      <w:r w:rsidRPr="0089023D">
        <w:rPr>
          <w:rFonts w:ascii="Times New Roman" w:eastAsia="Times New Roman" w:hAnsi="Times New Roman" w:cs="Times New Roman"/>
          <w:color w:val="767171"/>
          <w:spacing w:val="15"/>
          <w:sz w:val="24"/>
          <w:szCs w:val="24"/>
          <w:lang w:val="es-ES"/>
        </w:rPr>
        <w:t xml:space="preserve">Anexa </w:t>
      </w:r>
      <w:r w:rsidRPr="0089023D">
        <w:rPr>
          <w:rFonts w:ascii="Times New Roman" w:eastAsia="Times New Roman" w:hAnsi="Times New Roman" w:cs="Times New Roman"/>
          <w:color w:val="767171"/>
          <w:spacing w:val="10"/>
          <w:sz w:val="24"/>
          <w:szCs w:val="24"/>
          <w:lang w:val="es-ES"/>
        </w:rPr>
        <w:t>la</w:t>
      </w:r>
      <w:r w:rsidRPr="0089023D">
        <w:rPr>
          <w:rFonts w:ascii="Times New Roman" w:eastAsia="Times New Roman" w:hAnsi="Times New Roman" w:cs="Times New Roman"/>
          <w:color w:val="767171"/>
          <w:spacing w:val="11"/>
          <w:sz w:val="24"/>
          <w:szCs w:val="24"/>
          <w:lang w:val="es-ES"/>
        </w:rPr>
        <w:t xml:space="preserve"> </w:t>
      </w:r>
      <w:r w:rsidRPr="0089023D">
        <w:rPr>
          <w:rFonts w:ascii="Times New Roman" w:eastAsia="Times New Roman" w:hAnsi="Times New Roman" w:cs="Times New Roman"/>
          <w:color w:val="767171"/>
          <w:spacing w:val="17"/>
          <w:sz w:val="24"/>
          <w:szCs w:val="24"/>
          <w:lang w:val="es-ES"/>
        </w:rPr>
        <w:t xml:space="preserve">ejecución presupuestaria </w:t>
      </w:r>
      <w:r w:rsidRPr="0089023D">
        <w:rPr>
          <w:rFonts w:ascii="Times New Roman" w:eastAsia="Times New Roman" w:hAnsi="Times New Roman" w:cs="Times New Roman"/>
          <w:color w:val="767171"/>
          <w:spacing w:val="10"/>
          <w:sz w:val="24"/>
          <w:szCs w:val="24"/>
          <w:lang w:val="es-ES"/>
        </w:rPr>
        <w:t>en la etapa</w:t>
      </w:r>
      <w:r w:rsidRPr="0089023D">
        <w:rPr>
          <w:rFonts w:ascii="Times New Roman" w:eastAsia="Times New Roman" w:hAnsi="Times New Roman" w:cs="Times New Roman"/>
          <w:color w:val="767171"/>
          <w:spacing w:val="15"/>
          <w:sz w:val="24"/>
          <w:szCs w:val="24"/>
          <w:lang w:val="es-ES"/>
        </w:rPr>
        <w:t xml:space="preserve"> </w:t>
      </w:r>
      <w:r w:rsidRPr="0089023D">
        <w:rPr>
          <w:rFonts w:ascii="Times New Roman" w:eastAsia="Times New Roman" w:hAnsi="Times New Roman" w:cs="Times New Roman"/>
          <w:color w:val="767171"/>
          <w:spacing w:val="12"/>
          <w:sz w:val="24"/>
          <w:szCs w:val="24"/>
          <w:lang w:val="es-ES"/>
        </w:rPr>
        <w:t>del devengado</w:t>
      </w:r>
      <w:r w:rsidRPr="0089023D">
        <w:rPr>
          <w:rFonts w:ascii="Times New Roman" w:eastAsia="Times New Roman" w:hAnsi="Times New Roman" w:cs="Times New Roman"/>
          <w:color w:val="767171"/>
          <w:spacing w:val="17"/>
          <w:sz w:val="24"/>
          <w:szCs w:val="24"/>
          <w:lang w:val="es-ES"/>
        </w:rPr>
        <w:t xml:space="preserve"> al</w:t>
      </w:r>
      <w:r w:rsidRPr="0089023D">
        <w:rPr>
          <w:rFonts w:ascii="Times New Roman" w:eastAsia="Times New Roman" w:hAnsi="Times New Roman" w:cs="Times New Roman"/>
          <w:color w:val="767171"/>
          <w:spacing w:val="10"/>
          <w:sz w:val="24"/>
          <w:szCs w:val="24"/>
          <w:lang w:val="es-ES"/>
        </w:rPr>
        <w:t xml:space="preserve"> 30</w:t>
      </w:r>
      <w:r w:rsidRPr="0089023D">
        <w:rPr>
          <w:rFonts w:ascii="Times New Roman" w:eastAsia="Times New Roman" w:hAnsi="Times New Roman" w:cs="Times New Roman"/>
          <w:color w:val="767171"/>
          <w:spacing w:val="11"/>
          <w:sz w:val="24"/>
          <w:szCs w:val="24"/>
          <w:lang w:val="es-ES"/>
        </w:rPr>
        <w:t xml:space="preserve"> </w:t>
      </w:r>
      <w:r w:rsidRPr="0089023D">
        <w:rPr>
          <w:rFonts w:ascii="Times New Roman" w:eastAsia="Times New Roman" w:hAnsi="Times New Roman" w:cs="Times New Roman"/>
          <w:color w:val="767171"/>
          <w:sz w:val="24"/>
          <w:szCs w:val="24"/>
          <w:lang w:val="es-ES"/>
        </w:rPr>
        <w:t>de</w:t>
      </w:r>
      <w:r w:rsidRPr="0089023D">
        <w:rPr>
          <w:rFonts w:ascii="Times New Roman" w:eastAsia="Times New Roman" w:hAnsi="Times New Roman" w:cs="Times New Roman"/>
          <w:color w:val="767171"/>
          <w:spacing w:val="39"/>
          <w:sz w:val="24"/>
          <w:szCs w:val="24"/>
          <w:lang w:val="es-ES"/>
        </w:rPr>
        <w:t xml:space="preserve"> </w:t>
      </w:r>
      <w:r w:rsidR="00441D7F" w:rsidRPr="0089023D">
        <w:rPr>
          <w:rFonts w:ascii="Times New Roman" w:eastAsia="Times New Roman" w:hAnsi="Times New Roman" w:cs="Times New Roman"/>
          <w:color w:val="767171"/>
          <w:spacing w:val="15"/>
          <w:sz w:val="24"/>
          <w:szCs w:val="24"/>
          <w:lang w:val="es-ES"/>
        </w:rPr>
        <w:t xml:space="preserve">septiembre </w:t>
      </w:r>
      <w:r w:rsidRPr="0089023D">
        <w:rPr>
          <w:rFonts w:ascii="Times New Roman" w:eastAsia="Times New Roman" w:hAnsi="Times New Roman" w:cs="Times New Roman"/>
          <w:color w:val="767171"/>
          <w:spacing w:val="13"/>
          <w:sz w:val="24"/>
          <w:szCs w:val="24"/>
          <w:lang w:val="es-ES"/>
        </w:rPr>
        <w:t>del</w:t>
      </w:r>
      <w:r w:rsidRPr="0089023D">
        <w:rPr>
          <w:rFonts w:ascii="Times New Roman" w:eastAsia="Times New Roman" w:hAnsi="Times New Roman" w:cs="Times New Roman"/>
          <w:color w:val="767171"/>
          <w:spacing w:val="40"/>
          <w:sz w:val="24"/>
          <w:szCs w:val="24"/>
          <w:lang w:val="es-ES"/>
        </w:rPr>
        <w:t xml:space="preserve"> </w:t>
      </w:r>
      <w:r w:rsidRPr="0089023D">
        <w:rPr>
          <w:rFonts w:ascii="Times New Roman" w:eastAsia="Times New Roman" w:hAnsi="Times New Roman" w:cs="Times New Roman"/>
          <w:color w:val="767171"/>
          <w:spacing w:val="14"/>
          <w:sz w:val="24"/>
          <w:szCs w:val="24"/>
          <w:lang w:val="es-ES"/>
        </w:rPr>
        <w:t>2022 y la ejecución del Plan Anual de Compras</w:t>
      </w:r>
      <w:r w:rsidRPr="0089023D">
        <w:rPr>
          <w:rFonts w:ascii="Times New Roman" w:eastAsia="Times New Roman" w:hAnsi="Times New Roman" w:cs="Times New Roman"/>
          <w:color w:val="767171"/>
          <w:spacing w:val="-36"/>
          <w:sz w:val="24"/>
          <w:szCs w:val="24"/>
          <w:lang w:val="es-ES"/>
        </w:rPr>
        <w:t>.</w:t>
      </w:r>
    </w:p>
    <w:p w14:paraId="1064892B" w14:textId="77777777" w:rsidR="00635908" w:rsidRPr="0089023D" w:rsidRDefault="00635908" w:rsidP="006D73D8">
      <w:pPr>
        <w:pStyle w:val="Prrafodelista"/>
        <w:widowControl w:val="0"/>
        <w:numPr>
          <w:ilvl w:val="2"/>
          <w:numId w:val="1"/>
        </w:numPr>
        <w:tabs>
          <w:tab w:val="left" w:pos="1521"/>
        </w:tabs>
        <w:autoSpaceDE w:val="0"/>
        <w:autoSpaceDN w:val="0"/>
        <w:spacing w:before="164" w:after="0" w:line="240" w:lineRule="auto"/>
        <w:ind w:left="0"/>
        <w:outlineLvl w:val="1"/>
        <w:rPr>
          <w:rFonts w:ascii="Times New Roman" w:eastAsia="Times New Roman" w:hAnsi="Times New Roman"/>
          <w:b/>
          <w:bCs/>
          <w:color w:val="767171"/>
          <w:sz w:val="24"/>
          <w:szCs w:val="24"/>
        </w:rPr>
      </w:pPr>
      <w:bookmarkStart w:id="28" w:name="_Toc110643315"/>
      <w:bookmarkStart w:id="29" w:name="_Toc119096939"/>
      <w:bookmarkStart w:id="30" w:name="_Toc123662191"/>
      <w:r w:rsidRPr="0089023D">
        <w:rPr>
          <w:rFonts w:ascii="Times New Roman" w:eastAsia="Times New Roman" w:hAnsi="Times New Roman"/>
          <w:b/>
          <w:bCs/>
          <w:color w:val="767171"/>
          <w:spacing w:val="16"/>
          <w:sz w:val="24"/>
          <w:szCs w:val="24"/>
        </w:rPr>
        <w:t>Índice</w:t>
      </w:r>
      <w:r w:rsidRPr="0089023D">
        <w:rPr>
          <w:rFonts w:ascii="Times New Roman" w:eastAsia="Times New Roman" w:hAnsi="Times New Roman"/>
          <w:b/>
          <w:bCs/>
          <w:color w:val="767171"/>
          <w:spacing w:val="38"/>
          <w:sz w:val="24"/>
          <w:szCs w:val="24"/>
        </w:rPr>
        <w:t xml:space="preserve"> </w:t>
      </w:r>
      <w:r w:rsidRPr="0089023D">
        <w:rPr>
          <w:rFonts w:ascii="Times New Roman" w:eastAsia="Times New Roman" w:hAnsi="Times New Roman"/>
          <w:b/>
          <w:bCs/>
          <w:color w:val="767171"/>
          <w:spacing w:val="11"/>
          <w:sz w:val="24"/>
          <w:szCs w:val="24"/>
        </w:rPr>
        <w:t>de</w:t>
      </w:r>
      <w:r w:rsidRPr="0089023D">
        <w:rPr>
          <w:rFonts w:ascii="Times New Roman" w:eastAsia="Times New Roman" w:hAnsi="Times New Roman"/>
          <w:b/>
          <w:bCs/>
          <w:color w:val="767171"/>
          <w:spacing w:val="41"/>
          <w:sz w:val="24"/>
          <w:szCs w:val="24"/>
        </w:rPr>
        <w:t xml:space="preserve"> </w:t>
      </w:r>
      <w:r w:rsidRPr="0089023D">
        <w:rPr>
          <w:rFonts w:ascii="Times New Roman" w:eastAsia="Times New Roman" w:hAnsi="Times New Roman"/>
          <w:b/>
          <w:bCs/>
          <w:color w:val="767171"/>
          <w:spacing w:val="16"/>
          <w:sz w:val="24"/>
          <w:szCs w:val="24"/>
        </w:rPr>
        <w:t>Gestión</w:t>
      </w:r>
      <w:r w:rsidRPr="0089023D">
        <w:rPr>
          <w:rFonts w:ascii="Times New Roman" w:eastAsia="Times New Roman" w:hAnsi="Times New Roman"/>
          <w:b/>
          <w:bCs/>
          <w:color w:val="767171"/>
          <w:spacing w:val="45"/>
          <w:sz w:val="24"/>
          <w:szCs w:val="24"/>
        </w:rPr>
        <w:t xml:space="preserve"> </w:t>
      </w:r>
      <w:r w:rsidRPr="0089023D">
        <w:rPr>
          <w:rFonts w:ascii="Times New Roman" w:eastAsia="Times New Roman" w:hAnsi="Times New Roman"/>
          <w:b/>
          <w:bCs/>
          <w:color w:val="767171"/>
          <w:spacing w:val="17"/>
          <w:sz w:val="24"/>
          <w:szCs w:val="24"/>
        </w:rPr>
        <w:t>Presupuestaria</w:t>
      </w:r>
      <w:r w:rsidRPr="0089023D">
        <w:rPr>
          <w:rFonts w:ascii="Times New Roman" w:eastAsia="Times New Roman" w:hAnsi="Times New Roman"/>
          <w:b/>
          <w:bCs/>
          <w:color w:val="767171"/>
          <w:spacing w:val="39"/>
          <w:sz w:val="24"/>
          <w:szCs w:val="24"/>
        </w:rPr>
        <w:t xml:space="preserve"> </w:t>
      </w:r>
      <w:r w:rsidRPr="0089023D">
        <w:rPr>
          <w:rFonts w:ascii="Times New Roman" w:eastAsia="Times New Roman" w:hAnsi="Times New Roman"/>
          <w:b/>
          <w:bCs/>
          <w:color w:val="767171"/>
          <w:spacing w:val="16"/>
          <w:sz w:val="24"/>
          <w:szCs w:val="24"/>
        </w:rPr>
        <w:t>IPG:</w:t>
      </w:r>
      <w:bookmarkEnd w:id="28"/>
      <w:bookmarkEnd w:id="29"/>
      <w:bookmarkEnd w:id="30"/>
    </w:p>
    <w:p w14:paraId="643FB122" w14:textId="1F5BF728" w:rsidR="00D10199" w:rsidRPr="0089023D" w:rsidRDefault="00D10199" w:rsidP="006D73D8">
      <w:pPr>
        <w:pStyle w:val="Ttulo2"/>
        <w:jc w:val="both"/>
        <w:rPr>
          <w:rFonts w:ascii="Times New Roman" w:eastAsia="Times New Roman" w:hAnsi="Times New Roman" w:cs="Times New Roman"/>
          <w:color w:val="767171"/>
          <w:spacing w:val="17"/>
          <w:sz w:val="24"/>
          <w:szCs w:val="24"/>
          <w:lang w:val="es-ES"/>
        </w:rPr>
      </w:pPr>
      <w:bookmarkStart w:id="31" w:name="_Toc119096940"/>
      <w:bookmarkStart w:id="32" w:name="_Toc123662192"/>
      <w:r w:rsidRPr="0089023D">
        <w:rPr>
          <w:rFonts w:ascii="Times New Roman" w:eastAsia="Times New Roman" w:hAnsi="Times New Roman" w:cs="Times New Roman"/>
          <w:color w:val="767171"/>
          <w:spacing w:val="18"/>
          <w:sz w:val="24"/>
          <w:szCs w:val="24"/>
          <w:lang w:val="es-ES"/>
        </w:rPr>
        <w:t xml:space="preserve">El IPG al 30 </w:t>
      </w:r>
      <w:r w:rsidR="00B10845" w:rsidRPr="0089023D">
        <w:rPr>
          <w:rFonts w:ascii="Times New Roman" w:eastAsia="Times New Roman" w:hAnsi="Times New Roman" w:cs="Times New Roman"/>
          <w:color w:val="767171"/>
          <w:spacing w:val="18"/>
          <w:sz w:val="24"/>
          <w:szCs w:val="24"/>
          <w:lang w:val="es-DO"/>
        </w:rPr>
        <w:t>de septiembre</w:t>
      </w:r>
      <w:r w:rsidRPr="0089023D">
        <w:rPr>
          <w:rFonts w:ascii="Times New Roman" w:eastAsia="Times New Roman" w:hAnsi="Times New Roman" w:cs="Times New Roman"/>
          <w:color w:val="767171"/>
          <w:spacing w:val="18"/>
          <w:sz w:val="24"/>
          <w:szCs w:val="24"/>
          <w:lang w:val="es-ES"/>
        </w:rPr>
        <w:t xml:space="preserve"> 2022 es de un </w:t>
      </w:r>
      <w:r w:rsidR="00B10845" w:rsidRPr="0089023D">
        <w:rPr>
          <w:rFonts w:ascii="Times New Roman" w:eastAsia="Times New Roman" w:hAnsi="Times New Roman" w:cs="Times New Roman"/>
          <w:color w:val="767171"/>
          <w:spacing w:val="17"/>
          <w:sz w:val="24"/>
          <w:szCs w:val="24"/>
          <w:lang w:val="es-ES"/>
        </w:rPr>
        <w:t>89</w:t>
      </w:r>
      <w:r w:rsidRPr="0089023D">
        <w:rPr>
          <w:rFonts w:ascii="Times New Roman" w:eastAsia="Times New Roman" w:hAnsi="Times New Roman" w:cs="Times New Roman"/>
          <w:color w:val="767171"/>
          <w:spacing w:val="17"/>
          <w:sz w:val="24"/>
          <w:szCs w:val="24"/>
          <w:lang w:val="es-ES"/>
        </w:rPr>
        <w:t>%.</w:t>
      </w:r>
      <w:bookmarkEnd w:id="31"/>
      <w:bookmarkEnd w:id="32"/>
    </w:p>
    <w:p w14:paraId="4A053864" w14:textId="77777777" w:rsidR="00CB5FA1" w:rsidRPr="0089023D" w:rsidRDefault="00CB5FA1" w:rsidP="006D73D8">
      <w:pPr>
        <w:pStyle w:val="Ttulo2"/>
        <w:spacing w:line="360" w:lineRule="auto"/>
        <w:ind w:firstLine="720"/>
        <w:jc w:val="both"/>
        <w:rPr>
          <w:rFonts w:ascii="Times New Roman" w:eastAsia="Times New Roman" w:hAnsi="Times New Roman" w:cs="Times New Roman"/>
          <w:color w:val="767171"/>
          <w:spacing w:val="17"/>
          <w:sz w:val="24"/>
          <w:szCs w:val="24"/>
          <w:lang w:val="es-ES"/>
        </w:rPr>
      </w:pPr>
    </w:p>
    <w:p w14:paraId="18A5B2BC" w14:textId="66E2287D" w:rsidR="00516835" w:rsidRPr="0089023D" w:rsidRDefault="00524E63" w:rsidP="000C76F4">
      <w:pPr>
        <w:pStyle w:val="Ttulo2"/>
        <w:spacing w:line="360" w:lineRule="auto"/>
        <w:jc w:val="both"/>
        <w:rPr>
          <w:rFonts w:ascii="Times New Roman" w:eastAsia="Times New Roman" w:hAnsi="Times New Roman" w:cs="Times New Roman"/>
          <w:b/>
          <w:bCs/>
          <w:color w:val="767171"/>
          <w:spacing w:val="17"/>
          <w:sz w:val="24"/>
          <w:szCs w:val="24"/>
          <w:lang w:val="es-ES"/>
        </w:rPr>
      </w:pPr>
      <w:bookmarkStart w:id="33" w:name="_Toc123662193"/>
      <w:r w:rsidRPr="0089023D">
        <w:rPr>
          <w:rFonts w:ascii="Times New Roman" w:eastAsia="Times New Roman" w:hAnsi="Times New Roman" w:cs="Times New Roman"/>
          <w:b/>
          <w:bCs/>
          <w:color w:val="767171"/>
          <w:spacing w:val="17"/>
          <w:sz w:val="24"/>
          <w:szCs w:val="24"/>
          <w:lang w:val="es-ES"/>
        </w:rPr>
        <w:t>5</w:t>
      </w:r>
      <w:r w:rsidR="00516835" w:rsidRPr="0089023D">
        <w:rPr>
          <w:rFonts w:ascii="Times New Roman" w:eastAsia="Times New Roman" w:hAnsi="Times New Roman" w:cs="Times New Roman"/>
          <w:b/>
          <w:bCs/>
          <w:color w:val="767171"/>
          <w:spacing w:val="17"/>
          <w:sz w:val="24"/>
          <w:szCs w:val="24"/>
          <w:lang w:val="es-ES"/>
        </w:rPr>
        <w:t>.2 Desempeño de los Recursos Humanos</w:t>
      </w:r>
      <w:bookmarkEnd w:id="33"/>
    </w:p>
    <w:p w14:paraId="27C68401" w14:textId="77777777" w:rsidR="00516835" w:rsidRPr="0089023D" w:rsidRDefault="00516835" w:rsidP="006D73D8">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Comportamiento de los Subsistemas de Recursos Humanos y análisis de los resultados del SISMAP</w:t>
      </w:r>
    </w:p>
    <w:p w14:paraId="05C2EC90" w14:textId="77777777" w:rsidR="00516835" w:rsidRPr="0089023D" w:rsidRDefault="00516835" w:rsidP="000C76F4">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lastRenderedPageBreak/>
        <w:t>Dentro de los logros alcanzados están:</w:t>
      </w:r>
    </w:p>
    <w:p w14:paraId="488BE416" w14:textId="77777777" w:rsidR="006B4EE1" w:rsidRPr="0089023D" w:rsidRDefault="00516835" w:rsidP="000C76F4">
      <w:pPr>
        <w:pStyle w:val="Prrafodelista"/>
        <w:numPr>
          <w:ilvl w:val="0"/>
          <w:numId w:val="30"/>
        </w:numPr>
        <w:spacing w:line="360" w:lineRule="auto"/>
        <w:rPr>
          <w:rFonts w:ascii="Times New Roman" w:eastAsia="Times New Roman" w:hAnsi="Times New Roman"/>
          <w:color w:val="767171"/>
          <w:spacing w:val="15"/>
          <w:sz w:val="24"/>
          <w:szCs w:val="24"/>
        </w:rPr>
      </w:pPr>
      <w:r w:rsidRPr="0089023D">
        <w:rPr>
          <w:rFonts w:ascii="Times New Roman" w:eastAsia="Times New Roman" w:hAnsi="Times New Roman"/>
          <w:color w:val="767171"/>
          <w:spacing w:val="15"/>
          <w:sz w:val="24"/>
          <w:szCs w:val="24"/>
        </w:rPr>
        <w:t>Implementación del Plan de Capacitación en el Instituto Nacional de Administración Pública, INAP.</w:t>
      </w:r>
    </w:p>
    <w:p w14:paraId="44B20A49" w14:textId="77777777" w:rsidR="006B4EE1" w:rsidRPr="0089023D" w:rsidRDefault="00516835" w:rsidP="000C76F4">
      <w:pPr>
        <w:pStyle w:val="Prrafodelista"/>
        <w:numPr>
          <w:ilvl w:val="0"/>
          <w:numId w:val="30"/>
        </w:numPr>
        <w:spacing w:line="360" w:lineRule="auto"/>
        <w:rPr>
          <w:rFonts w:ascii="Times New Roman" w:eastAsia="Times New Roman" w:hAnsi="Times New Roman"/>
          <w:color w:val="767171"/>
          <w:spacing w:val="15"/>
          <w:sz w:val="24"/>
          <w:szCs w:val="24"/>
        </w:rPr>
      </w:pPr>
      <w:r w:rsidRPr="0089023D">
        <w:rPr>
          <w:rFonts w:ascii="Times New Roman" w:eastAsia="Times New Roman" w:hAnsi="Times New Roman"/>
          <w:color w:val="767171"/>
          <w:spacing w:val="15"/>
          <w:sz w:val="24"/>
          <w:szCs w:val="24"/>
        </w:rPr>
        <w:t xml:space="preserve">Aprobación por parte del Ministerio de Administración Pública (MAP), la Escala Salarial </w:t>
      </w:r>
    </w:p>
    <w:p w14:paraId="0D192510" w14:textId="77777777" w:rsidR="006B4EE1" w:rsidRPr="0089023D" w:rsidRDefault="00516835" w:rsidP="000C76F4">
      <w:pPr>
        <w:pStyle w:val="Prrafodelista"/>
        <w:numPr>
          <w:ilvl w:val="0"/>
          <w:numId w:val="30"/>
        </w:numPr>
        <w:spacing w:line="360" w:lineRule="auto"/>
        <w:rPr>
          <w:rFonts w:ascii="Times New Roman" w:eastAsia="Times New Roman" w:hAnsi="Times New Roman"/>
          <w:color w:val="767171"/>
          <w:spacing w:val="15"/>
          <w:sz w:val="24"/>
          <w:szCs w:val="24"/>
        </w:rPr>
      </w:pPr>
      <w:r w:rsidRPr="0089023D">
        <w:rPr>
          <w:rFonts w:ascii="Times New Roman" w:eastAsia="Times New Roman" w:hAnsi="Times New Roman"/>
          <w:color w:val="767171"/>
          <w:spacing w:val="15"/>
          <w:sz w:val="24"/>
          <w:szCs w:val="24"/>
        </w:rPr>
        <w:t xml:space="preserve">Realización de los Acuerdos de Desempeño </w:t>
      </w:r>
    </w:p>
    <w:p w14:paraId="145FC06A" w14:textId="77777777" w:rsidR="006B4EE1" w:rsidRPr="0089023D" w:rsidRDefault="00516835" w:rsidP="000C76F4">
      <w:pPr>
        <w:pStyle w:val="Prrafodelista"/>
        <w:numPr>
          <w:ilvl w:val="0"/>
          <w:numId w:val="30"/>
        </w:numPr>
        <w:spacing w:line="360" w:lineRule="auto"/>
        <w:rPr>
          <w:rFonts w:ascii="Times New Roman" w:eastAsia="Times New Roman" w:hAnsi="Times New Roman"/>
          <w:color w:val="767171"/>
          <w:spacing w:val="15"/>
          <w:sz w:val="24"/>
          <w:szCs w:val="24"/>
        </w:rPr>
      </w:pPr>
      <w:r w:rsidRPr="0089023D">
        <w:rPr>
          <w:rFonts w:ascii="Times New Roman" w:eastAsia="Times New Roman" w:hAnsi="Times New Roman"/>
          <w:color w:val="767171"/>
          <w:spacing w:val="15"/>
          <w:sz w:val="24"/>
          <w:szCs w:val="24"/>
        </w:rPr>
        <w:t xml:space="preserve">Realización del Autodiagnóstico CAF de los Recursos Humanos </w:t>
      </w:r>
    </w:p>
    <w:p w14:paraId="1D1FD0CC" w14:textId="77777777" w:rsidR="00DE7B12" w:rsidRPr="0089023D" w:rsidRDefault="00516835" w:rsidP="000C76F4">
      <w:pPr>
        <w:pStyle w:val="Prrafodelista"/>
        <w:numPr>
          <w:ilvl w:val="0"/>
          <w:numId w:val="30"/>
        </w:numPr>
        <w:spacing w:line="360" w:lineRule="auto"/>
        <w:rPr>
          <w:rFonts w:ascii="Times New Roman" w:eastAsia="Times New Roman" w:hAnsi="Times New Roman"/>
          <w:color w:val="767171"/>
          <w:spacing w:val="15"/>
          <w:sz w:val="24"/>
          <w:szCs w:val="24"/>
        </w:rPr>
      </w:pPr>
      <w:r w:rsidRPr="0089023D">
        <w:rPr>
          <w:rFonts w:ascii="Times New Roman" w:eastAsia="Times New Roman" w:hAnsi="Times New Roman"/>
          <w:color w:val="767171"/>
          <w:spacing w:val="15"/>
          <w:sz w:val="24"/>
          <w:szCs w:val="24"/>
        </w:rPr>
        <w:t>Correcciones sugeridas por el MAP al Manual de Cargos (aún se le está haciendo las correcciones de lugar)</w:t>
      </w:r>
    </w:p>
    <w:p w14:paraId="67069191" w14:textId="04645347" w:rsidR="00516835" w:rsidRPr="0089023D" w:rsidRDefault="00DE7B12" w:rsidP="00DE7B12">
      <w:pPr>
        <w:pStyle w:val="Prrafodelista"/>
        <w:spacing w:line="360" w:lineRule="auto"/>
        <w:ind w:left="0"/>
        <w:rPr>
          <w:rFonts w:ascii="Times New Roman" w:eastAsia="Times New Roman" w:hAnsi="Times New Roman"/>
          <w:color w:val="767171"/>
          <w:spacing w:val="15"/>
          <w:sz w:val="24"/>
          <w:szCs w:val="24"/>
        </w:rPr>
      </w:pPr>
      <w:r w:rsidRPr="0089023D">
        <w:rPr>
          <w:rFonts w:ascii="Times New Roman" w:eastAsia="Times New Roman" w:hAnsi="Times New Roman"/>
          <w:color w:val="767171"/>
          <w:spacing w:val="15"/>
          <w:sz w:val="24"/>
          <w:szCs w:val="24"/>
        </w:rPr>
        <w:t xml:space="preserve">     </w:t>
      </w:r>
      <w:r w:rsidR="00516835" w:rsidRPr="0089023D">
        <w:rPr>
          <w:rFonts w:ascii="Times New Roman" w:eastAsia="Times New Roman" w:hAnsi="Times New Roman"/>
          <w:b/>
          <w:bCs/>
          <w:color w:val="767171"/>
          <w:spacing w:val="15"/>
          <w:sz w:val="24"/>
          <w:szCs w:val="24"/>
        </w:rPr>
        <w:t xml:space="preserve">Comportamiento de los subsistemas de recursos humanos </w:t>
      </w:r>
    </w:p>
    <w:p w14:paraId="020B5B85" w14:textId="77777777" w:rsidR="00516835" w:rsidRPr="0089023D" w:rsidRDefault="00516835" w:rsidP="00DE7B12">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La gestión de recursos humanos está estructurada en dos divisiones:</w:t>
      </w:r>
    </w:p>
    <w:p w14:paraId="6627E5D6" w14:textId="77777777" w:rsidR="006B4EE1" w:rsidRPr="0089023D" w:rsidRDefault="00516835" w:rsidP="000C76F4">
      <w:pPr>
        <w:pStyle w:val="Prrafodelista"/>
        <w:numPr>
          <w:ilvl w:val="0"/>
          <w:numId w:val="31"/>
        </w:numPr>
        <w:spacing w:line="360" w:lineRule="auto"/>
        <w:rPr>
          <w:rFonts w:ascii="Times New Roman" w:eastAsia="Times New Roman" w:hAnsi="Times New Roman"/>
          <w:color w:val="767171"/>
          <w:spacing w:val="15"/>
          <w:sz w:val="24"/>
          <w:szCs w:val="24"/>
        </w:rPr>
      </w:pPr>
      <w:r w:rsidRPr="0089023D">
        <w:rPr>
          <w:rFonts w:ascii="Times New Roman" w:eastAsia="Times New Roman" w:hAnsi="Times New Roman"/>
          <w:color w:val="767171"/>
          <w:spacing w:val="15"/>
          <w:sz w:val="24"/>
          <w:szCs w:val="24"/>
        </w:rPr>
        <w:t>División de Registro, Control y Nómina</w:t>
      </w:r>
    </w:p>
    <w:p w14:paraId="53D17088" w14:textId="383BB8A8" w:rsidR="00516835" w:rsidRPr="0089023D" w:rsidRDefault="00516835" w:rsidP="000C76F4">
      <w:pPr>
        <w:pStyle w:val="Prrafodelista"/>
        <w:numPr>
          <w:ilvl w:val="0"/>
          <w:numId w:val="31"/>
        </w:numPr>
        <w:spacing w:line="360" w:lineRule="auto"/>
        <w:rPr>
          <w:rFonts w:ascii="Times New Roman" w:eastAsia="Times New Roman" w:hAnsi="Times New Roman"/>
          <w:color w:val="767171"/>
          <w:spacing w:val="15"/>
          <w:sz w:val="24"/>
          <w:szCs w:val="24"/>
        </w:rPr>
      </w:pPr>
      <w:r w:rsidRPr="0089023D">
        <w:rPr>
          <w:rFonts w:ascii="Times New Roman" w:eastAsia="Times New Roman" w:hAnsi="Times New Roman"/>
          <w:color w:val="767171"/>
          <w:spacing w:val="15"/>
          <w:sz w:val="24"/>
          <w:szCs w:val="24"/>
        </w:rPr>
        <w:t>Capacitación y Desarrollo</w:t>
      </w:r>
    </w:p>
    <w:p w14:paraId="24D6F0D4" w14:textId="77777777" w:rsidR="00516835" w:rsidRPr="0089023D" w:rsidRDefault="00516835" w:rsidP="006D73D8">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Se ha establecido proponer un tercer subsistema dentro del departamento de recursos humanos, que se encargue de la capacitación del personal operativo.</w:t>
      </w:r>
    </w:p>
    <w:p w14:paraId="64E1C7E2" w14:textId="6C065197" w:rsidR="00516835" w:rsidRPr="0089023D" w:rsidRDefault="00516835" w:rsidP="000C76F4">
      <w:pPr>
        <w:pStyle w:val="Prrafodelista"/>
        <w:numPr>
          <w:ilvl w:val="0"/>
          <w:numId w:val="32"/>
        </w:numPr>
        <w:spacing w:line="360" w:lineRule="auto"/>
        <w:rPr>
          <w:rFonts w:ascii="Times New Roman" w:eastAsia="Times New Roman" w:hAnsi="Times New Roman"/>
          <w:color w:val="767171"/>
          <w:spacing w:val="15"/>
          <w:sz w:val="24"/>
          <w:szCs w:val="24"/>
        </w:rPr>
      </w:pPr>
      <w:r w:rsidRPr="0089023D">
        <w:rPr>
          <w:rFonts w:ascii="Times New Roman" w:eastAsia="Times New Roman" w:hAnsi="Times New Roman"/>
          <w:color w:val="767171"/>
          <w:spacing w:val="15"/>
          <w:sz w:val="24"/>
          <w:szCs w:val="24"/>
        </w:rPr>
        <w:t>En este departamento descansan las funciones del departamento de los Recursos Humanos.</w:t>
      </w:r>
    </w:p>
    <w:p w14:paraId="44BE2542" w14:textId="2E942092" w:rsidR="00516835" w:rsidRPr="0089023D" w:rsidRDefault="00516835" w:rsidP="000C76F4">
      <w:pPr>
        <w:pStyle w:val="Prrafodelista"/>
        <w:numPr>
          <w:ilvl w:val="0"/>
          <w:numId w:val="32"/>
        </w:numPr>
        <w:spacing w:line="360" w:lineRule="auto"/>
        <w:rPr>
          <w:rFonts w:ascii="Times New Roman" w:eastAsia="Times New Roman" w:hAnsi="Times New Roman"/>
          <w:color w:val="767171"/>
          <w:spacing w:val="15"/>
          <w:sz w:val="24"/>
          <w:szCs w:val="24"/>
        </w:rPr>
      </w:pPr>
      <w:r w:rsidRPr="0089023D">
        <w:rPr>
          <w:rFonts w:ascii="Times New Roman" w:eastAsia="Times New Roman" w:hAnsi="Times New Roman"/>
          <w:color w:val="767171"/>
          <w:spacing w:val="15"/>
          <w:sz w:val="24"/>
          <w:szCs w:val="24"/>
        </w:rPr>
        <w:t>Análisis de los resultados del SISMAP, incluyendo justificación en caso de incumplimiento.</w:t>
      </w:r>
    </w:p>
    <w:p w14:paraId="4DA82DFE" w14:textId="77777777" w:rsidR="00516835" w:rsidRPr="0089023D" w:rsidRDefault="00516835" w:rsidP="000C76F4">
      <w:pPr>
        <w:pStyle w:val="Prrafodelista"/>
        <w:numPr>
          <w:ilvl w:val="0"/>
          <w:numId w:val="32"/>
        </w:numPr>
        <w:spacing w:line="360" w:lineRule="auto"/>
        <w:rPr>
          <w:rFonts w:ascii="Times New Roman" w:eastAsia="Times New Roman" w:hAnsi="Times New Roman"/>
          <w:color w:val="767171"/>
          <w:spacing w:val="15"/>
          <w:sz w:val="24"/>
          <w:szCs w:val="24"/>
        </w:rPr>
      </w:pPr>
      <w:r w:rsidRPr="0089023D">
        <w:rPr>
          <w:rFonts w:ascii="Times New Roman" w:eastAsia="Times New Roman" w:hAnsi="Times New Roman"/>
          <w:color w:val="767171"/>
          <w:spacing w:val="15"/>
          <w:sz w:val="24"/>
          <w:szCs w:val="24"/>
        </w:rPr>
        <w:t xml:space="preserve">Sistema de Monitoreo de la Administración Pública (SISMAP), con sus subindicadores detallados a continuación: </w:t>
      </w:r>
    </w:p>
    <w:p w14:paraId="47F93B05" w14:textId="141F3DE1" w:rsidR="00516835" w:rsidRPr="0089023D" w:rsidRDefault="00516835" w:rsidP="006D73D8">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 xml:space="preserve">Actualmente el Instituto Dominicano del Café, cuenta con un promedio de 42.37% en el ranking de medición de la administración pública, sin embargo, el departamento de recursos humanos ha suministrado </w:t>
      </w:r>
      <w:r w:rsidRPr="0089023D">
        <w:rPr>
          <w:rFonts w:ascii="Times New Roman" w:eastAsia="Times New Roman" w:hAnsi="Times New Roman" w:cs="Times New Roman"/>
          <w:color w:val="767171"/>
          <w:spacing w:val="15"/>
          <w:sz w:val="24"/>
          <w:szCs w:val="24"/>
          <w:lang w:val="es-ES"/>
        </w:rPr>
        <w:lastRenderedPageBreak/>
        <w:t>evidencias al ministerio para la actualización de los subsistemas las cuales aún no han sido colgadas.</w:t>
      </w:r>
    </w:p>
    <w:p w14:paraId="3F5A0F2D" w14:textId="77777777" w:rsidR="00516835" w:rsidRPr="0089023D" w:rsidRDefault="00516835" w:rsidP="006D73D8">
      <w:pPr>
        <w:spacing w:line="360" w:lineRule="auto"/>
        <w:ind w:firstLine="720"/>
        <w:jc w:val="both"/>
        <w:rPr>
          <w:rFonts w:ascii="Times New Roman" w:eastAsia="Times New Roman" w:hAnsi="Times New Roman" w:cs="Times New Roman"/>
          <w:b/>
          <w:bCs/>
          <w:color w:val="767171"/>
          <w:spacing w:val="15"/>
          <w:sz w:val="24"/>
          <w:szCs w:val="24"/>
          <w:lang w:val="es-ES"/>
        </w:rPr>
      </w:pPr>
      <w:r w:rsidRPr="0089023D">
        <w:rPr>
          <w:rFonts w:ascii="Times New Roman" w:eastAsia="Times New Roman" w:hAnsi="Times New Roman" w:cs="Times New Roman"/>
          <w:b/>
          <w:bCs/>
          <w:color w:val="767171"/>
          <w:spacing w:val="15"/>
          <w:sz w:val="24"/>
          <w:szCs w:val="24"/>
          <w:lang w:val="es-ES"/>
        </w:rPr>
        <w:t>Los avances alcanzados son los siguientes:</w:t>
      </w:r>
    </w:p>
    <w:p w14:paraId="7D04FB73" w14:textId="77777777" w:rsidR="00516835" w:rsidRPr="0089023D" w:rsidRDefault="00516835" w:rsidP="006D73D8">
      <w:pPr>
        <w:spacing w:line="360" w:lineRule="auto"/>
        <w:jc w:val="both"/>
        <w:rPr>
          <w:rFonts w:ascii="Times New Roman" w:eastAsia="Times New Roman" w:hAnsi="Times New Roman" w:cs="Times New Roman"/>
          <w:b/>
          <w:bCs/>
          <w:color w:val="767171"/>
          <w:spacing w:val="15"/>
          <w:sz w:val="24"/>
          <w:szCs w:val="24"/>
          <w:lang w:val="es-ES"/>
        </w:rPr>
      </w:pPr>
      <w:r w:rsidRPr="0089023D">
        <w:rPr>
          <w:rFonts w:ascii="Times New Roman" w:eastAsia="Times New Roman" w:hAnsi="Times New Roman" w:cs="Times New Roman"/>
          <w:b/>
          <w:bCs/>
          <w:color w:val="767171"/>
          <w:spacing w:val="15"/>
          <w:sz w:val="24"/>
          <w:szCs w:val="24"/>
          <w:lang w:val="es-ES"/>
        </w:rPr>
        <w:t>a)</w:t>
      </w:r>
      <w:r w:rsidRPr="0089023D">
        <w:rPr>
          <w:rFonts w:ascii="Times New Roman" w:eastAsia="Times New Roman" w:hAnsi="Times New Roman" w:cs="Times New Roman"/>
          <w:b/>
          <w:bCs/>
          <w:color w:val="767171"/>
          <w:spacing w:val="15"/>
          <w:sz w:val="24"/>
          <w:szCs w:val="24"/>
          <w:lang w:val="es-ES"/>
        </w:rPr>
        <w:tab/>
        <w:t xml:space="preserve">Nivel de implementación del sistema de carrera o gestión del empleo </w:t>
      </w:r>
    </w:p>
    <w:p w14:paraId="432F5D45" w14:textId="380707FA" w:rsidR="00516835" w:rsidRPr="0089023D" w:rsidRDefault="00516835" w:rsidP="006D73D8">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 xml:space="preserve">En el año 2019 la institución incorporó a dos empleados al sistema de carrera, pero del 2019 a la fecha no se han vuelto a realizar concursos internos ni públicos, por tal razón el indicador </w:t>
      </w:r>
      <w:r w:rsidR="00AB3741" w:rsidRPr="0089023D">
        <w:rPr>
          <w:rFonts w:ascii="Times New Roman" w:eastAsia="Times New Roman" w:hAnsi="Times New Roman" w:cs="Times New Roman"/>
          <w:color w:val="767171"/>
          <w:spacing w:val="15"/>
          <w:sz w:val="24"/>
          <w:szCs w:val="24"/>
          <w:lang w:val="es-ES"/>
        </w:rPr>
        <w:t>está</w:t>
      </w:r>
      <w:r w:rsidRPr="0089023D">
        <w:rPr>
          <w:rFonts w:ascii="Times New Roman" w:eastAsia="Times New Roman" w:hAnsi="Times New Roman" w:cs="Times New Roman"/>
          <w:color w:val="767171"/>
          <w:spacing w:val="15"/>
          <w:sz w:val="24"/>
          <w:szCs w:val="24"/>
          <w:lang w:val="es-ES"/>
        </w:rPr>
        <w:t xml:space="preserve"> en proceso de apertura de concurso.</w:t>
      </w:r>
    </w:p>
    <w:p w14:paraId="7BFA28F4" w14:textId="77777777" w:rsidR="00516835" w:rsidRPr="0089023D" w:rsidRDefault="00516835" w:rsidP="000C76F4">
      <w:pPr>
        <w:spacing w:line="360" w:lineRule="auto"/>
        <w:jc w:val="both"/>
        <w:rPr>
          <w:rFonts w:ascii="Times New Roman" w:eastAsia="Times New Roman" w:hAnsi="Times New Roman" w:cs="Times New Roman"/>
          <w:b/>
          <w:bCs/>
          <w:color w:val="767171"/>
          <w:spacing w:val="15"/>
          <w:sz w:val="24"/>
          <w:szCs w:val="24"/>
          <w:lang w:val="es-ES"/>
        </w:rPr>
      </w:pPr>
      <w:r w:rsidRPr="0089023D">
        <w:rPr>
          <w:rFonts w:ascii="Times New Roman" w:eastAsia="Times New Roman" w:hAnsi="Times New Roman" w:cs="Times New Roman"/>
          <w:b/>
          <w:bCs/>
          <w:color w:val="767171"/>
          <w:spacing w:val="15"/>
          <w:sz w:val="24"/>
          <w:szCs w:val="24"/>
          <w:lang w:val="es-ES"/>
        </w:rPr>
        <w:t>b)</w:t>
      </w:r>
      <w:r w:rsidRPr="0089023D">
        <w:rPr>
          <w:rFonts w:ascii="Times New Roman" w:eastAsia="Times New Roman" w:hAnsi="Times New Roman" w:cs="Times New Roman"/>
          <w:b/>
          <w:bCs/>
          <w:color w:val="767171"/>
          <w:spacing w:val="15"/>
          <w:sz w:val="24"/>
          <w:szCs w:val="24"/>
          <w:lang w:val="es-ES"/>
        </w:rPr>
        <w:tab/>
        <w:t xml:space="preserve">Planificación de los Recursos humanos </w:t>
      </w:r>
    </w:p>
    <w:p w14:paraId="47021565" w14:textId="1F09E8CD" w:rsidR="00516835" w:rsidRPr="0089023D" w:rsidRDefault="00516835" w:rsidP="006D73D8">
      <w:pPr>
        <w:spacing w:line="360" w:lineRule="auto"/>
        <w:ind w:firstLine="720"/>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 xml:space="preserve">El indicador </w:t>
      </w:r>
      <w:r w:rsidR="00AB3741" w:rsidRPr="0089023D">
        <w:rPr>
          <w:rFonts w:ascii="Times New Roman" w:eastAsia="Times New Roman" w:hAnsi="Times New Roman" w:cs="Times New Roman"/>
          <w:color w:val="767171"/>
          <w:spacing w:val="15"/>
          <w:sz w:val="24"/>
          <w:szCs w:val="24"/>
          <w:lang w:val="es-ES"/>
        </w:rPr>
        <w:t>está</w:t>
      </w:r>
      <w:r w:rsidRPr="0089023D">
        <w:rPr>
          <w:rFonts w:ascii="Times New Roman" w:eastAsia="Times New Roman" w:hAnsi="Times New Roman" w:cs="Times New Roman"/>
          <w:color w:val="767171"/>
          <w:spacing w:val="15"/>
          <w:sz w:val="24"/>
          <w:szCs w:val="24"/>
          <w:lang w:val="es-ES"/>
        </w:rPr>
        <w:t xml:space="preserve"> en la fase de actualización de datos.</w:t>
      </w:r>
    </w:p>
    <w:p w14:paraId="35FBAE2A" w14:textId="77777777" w:rsidR="00516835" w:rsidRPr="0089023D" w:rsidRDefault="00516835" w:rsidP="006D73D8">
      <w:pPr>
        <w:spacing w:line="360" w:lineRule="auto"/>
        <w:jc w:val="both"/>
        <w:rPr>
          <w:rFonts w:ascii="Times New Roman" w:eastAsia="Times New Roman" w:hAnsi="Times New Roman" w:cs="Times New Roman"/>
          <w:b/>
          <w:bCs/>
          <w:color w:val="767171"/>
          <w:spacing w:val="15"/>
          <w:sz w:val="24"/>
          <w:szCs w:val="24"/>
          <w:lang w:val="es-ES"/>
        </w:rPr>
      </w:pPr>
      <w:r w:rsidRPr="0089023D">
        <w:rPr>
          <w:rFonts w:ascii="Times New Roman" w:eastAsia="Times New Roman" w:hAnsi="Times New Roman" w:cs="Times New Roman"/>
          <w:b/>
          <w:bCs/>
          <w:color w:val="767171"/>
          <w:spacing w:val="15"/>
          <w:sz w:val="24"/>
          <w:szCs w:val="24"/>
          <w:lang w:val="es-ES"/>
        </w:rPr>
        <w:t>c)</w:t>
      </w:r>
      <w:r w:rsidRPr="0089023D">
        <w:rPr>
          <w:rFonts w:ascii="Times New Roman" w:eastAsia="Times New Roman" w:hAnsi="Times New Roman" w:cs="Times New Roman"/>
          <w:b/>
          <w:bCs/>
          <w:color w:val="767171"/>
          <w:spacing w:val="15"/>
          <w:sz w:val="24"/>
          <w:szCs w:val="24"/>
          <w:lang w:val="es-ES"/>
        </w:rPr>
        <w:tab/>
        <w:t xml:space="preserve">Organización del trabajo </w:t>
      </w:r>
    </w:p>
    <w:p w14:paraId="13555F5F" w14:textId="77777777" w:rsidR="00516835" w:rsidRPr="0089023D" w:rsidRDefault="00516835" w:rsidP="006D73D8">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En la Estructura Organizativa, contamos con la Resolución No. 01-2020, aprobando la Estructura Organizativa del INDOCAFE, actualmente en un 70%.</w:t>
      </w:r>
    </w:p>
    <w:p w14:paraId="4D387862" w14:textId="77777777" w:rsidR="00516835" w:rsidRPr="0089023D" w:rsidRDefault="00516835" w:rsidP="000C76F4">
      <w:pPr>
        <w:spacing w:line="360" w:lineRule="auto"/>
        <w:jc w:val="both"/>
        <w:rPr>
          <w:rFonts w:ascii="Times New Roman" w:eastAsia="Times New Roman" w:hAnsi="Times New Roman" w:cs="Times New Roman"/>
          <w:b/>
          <w:bCs/>
          <w:color w:val="767171"/>
          <w:spacing w:val="15"/>
          <w:sz w:val="24"/>
          <w:szCs w:val="24"/>
          <w:lang w:val="es-ES"/>
        </w:rPr>
      </w:pPr>
      <w:r w:rsidRPr="0089023D">
        <w:rPr>
          <w:rFonts w:ascii="Times New Roman" w:eastAsia="Times New Roman" w:hAnsi="Times New Roman" w:cs="Times New Roman"/>
          <w:b/>
          <w:bCs/>
          <w:color w:val="767171"/>
          <w:spacing w:val="15"/>
          <w:sz w:val="24"/>
          <w:szCs w:val="24"/>
          <w:lang w:val="es-ES"/>
        </w:rPr>
        <w:t>d)</w:t>
      </w:r>
      <w:r w:rsidRPr="0089023D">
        <w:rPr>
          <w:rFonts w:ascii="Times New Roman" w:eastAsia="Times New Roman" w:hAnsi="Times New Roman" w:cs="Times New Roman"/>
          <w:b/>
          <w:bCs/>
          <w:color w:val="767171"/>
          <w:spacing w:val="15"/>
          <w:sz w:val="24"/>
          <w:szCs w:val="24"/>
          <w:lang w:val="es-ES"/>
        </w:rPr>
        <w:tab/>
        <w:t>Manual de Organizaciones y Funciones</w:t>
      </w:r>
    </w:p>
    <w:p w14:paraId="0A6F1C46" w14:textId="77777777" w:rsidR="00516835" w:rsidRPr="0089023D" w:rsidRDefault="00516835" w:rsidP="006D73D8">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Contamos con una Resolución aprobada No. 09-2021, que aprueba el Manual de Organizaciones y Funciones de fecha 22/06/2021, con un 100%.</w:t>
      </w:r>
    </w:p>
    <w:p w14:paraId="639C66A5" w14:textId="77777777" w:rsidR="00516835" w:rsidRPr="0089023D" w:rsidRDefault="00516835" w:rsidP="000C76F4">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b/>
          <w:bCs/>
          <w:color w:val="767171"/>
          <w:spacing w:val="15"/>
          <w:sz w:val="24"/>
          <w:szCs w:val="24"/>
          <w:lang w:val="es-ES"/>
        </w:rPr>
        <w:t>e)</w:t>
      </w:r>
      <w:r w:rsidRPr="0089023D">
        <w:rPr>
          <w:rFonts w:ascii="Times New Roman" w:eastAsia="Times New Roman" w:hAnsi="Times New Roman" w:cs="Times New Roman"/>
          <w:b/>
          <w:bCs/>
          <w:color w:val="767171"/>
          <w:spacing w:val="15"/>
          <w:sz w:val="24"/>
          <w:szCs w:val="24"/>
          <w:lang w:val="es-ES"/>
        </w:rPr>
        <w:tab/>
        <w:t>Manual de Cargos INDOCAFE</w:t>
      </w:r>
    </w:p>
    <w:p w14:paraId="021AB125" w14:textId="77777777" w:rsidR="00516835" w:rsidRPr="0089023D" w:rsidRDefault="00516835" w:rsidP="006D73D8">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Aun se le están haciendo las correcciones sugeridas por el Ministerio de Administración Pública.</w:t>
      </w:r>
    </w:p>
    <w:p w14:paraId="550A8CD1" w14:textId="4472BC25" w:rsidR="00516835" w:rsidRPr="0089023D" w:rsidRDefault="00516835" w:rsidP="000C76F4">
      <w:pPr>
        <w:spacing w:line="360" w:lineRule="auto"/>
        <w:jc w:val="both"/>
        <w:rPr>
          <w:rFonts w:ascii="Times New Roman" w:eastAsia="Times New Roman" w:hAnsi="Times New Roman" w:cs="Times New Roman"/>
          <w:b/>
          <w:bCs/>
          <w:color w:val="767171"/>
          <w:spacing w:val="15"/>
          <w:sz w:val="24"/>
          <w:szCs w:val="24"/>
          <w:lang w:val="es-ES"/>
        </w:rPr>
      </w:pPr>
      <w:r w:rsidRPr="0089023D">
        <w:rPr>
          <w:rFonts w:ascii="Times New Roman" w:eastAsia="Times New Roman" w:hAnsi="Times New Roman" w:cs="Times New Roman"/>
          <w:b/>
          <w:bCs/>
          <w:color w:val="767171"/>
          <w:spacing w:val="15"/>
          <w:sz w:val="24"/>
          <w:szCs w:val="24"/>
          <w:lang w:val="es-ES"/>
        </w:rPr>
        <w:t>Gestión del Empleo</w:t>
      </w:r>
    </w:p>
    <w:p w14:paraId="10C9067F" w14:textId="77777777" w:rsidR="00516835" w:rsidRPr="0089023D" w:rsidRDefault="00516835" w:rsidP="000C76F4">
      <w:pPr>
        <w:spacing w:line="360" w:lineRule="auto"/>
        <w:jc w:val="both"/>
        <w:rPr>
          <w:rFonts w:ascii="Times New Roman" w:eastAsia="Times New Roman" w:hAnsi="Times New Roman" w:cs="Times New Roman"/>
          <w:b/>
          <w:bCs/>
          <w:color w:val="767171"/>
          <w:spacing w:val="15"/>
          <w:sz w:val="24"/>
          <w:szCs w:val="24"/>
          <w:lang w:val="es-ES"/>
        </w:rPr>
      </w:pPr>
      <w:r w:rsidRPr="0089023D">
        <w:rPr>
          <w:rFonts w:ascii="Times New Roman" w:eastAsia="Times New Roman" w:hAnsi="Times New Roman" w:cs="Times New Roman"/>
          <w:b/>
          <w:bCs/>
          <w:color w:val="767171"/>
          <w:spacing w:val="15"/>
          <w:sz w:val="24"/>
          <w:szCs w:val="24"/>
          <w:lang w:val="es-ES"/>
        </w:rPr>
        <w:t>a)</w:t>
      </w:r>
      <w:r w:rsidRPr="0089023D">
        <w:rPr>
          <w:rFonts w:ascii="Times New Roman" w:eastAsia="Times New Roman" w:hAnsi="Times New Roman" w:cs="Times New Roman"/>
          <w:b/>
          <w:bCs/>
          <w:color w:val="767171"/>
          <w:spacing w:val="15"/>
          <w:sz w:val="24"/>
          <w:szCs w:val="24"/>
          <w:lang w:val="es-ES"/>
        </w:rPr>
        <w:tab/>
        <w:t xml:space="preserve">Concursos Públicos </w:t>
      </w:r>
    </w:p>
    <w:p w14:paraId="0B0AF514" w14:textId="77777777" w:rsidR="00516835" w:rsidRPr="0089023D" w:rsidRDefault="00516835" w:rsidP="006D73D8">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lastRenderedPageBreak/>
        <w:t>En proceso de participar en de participar en el segundo llamado a concurso público externo de Oposición, según resolución No. 357-2021 del 16 de diciembre del 2021.</w:t>
      </w:r>
    </w:p>
    <w:p w14:paraId="3E68C9EC" w14:textId="77777777" w:rsidR="00516835" w:rsidRPr="0089023D" w:rsidRDefault="00516835" w:rsidP="006B675E">
      <w:pPr>
        <w:spacing w:line="360" w:lineRule="auto"/>
        <w:jc w:val="both"/>
        <w:rPr>
          <w:rFonts w:ascii="Times New Roman" w:eastAsia="Times New Roman" w:hAnsi="Times New Roman" w:cs="Times New Roman"/>
          <w:b/>
          <w:bCs/>
          <w:color w:val="767171"/>
          <w:spacing w:val="15"/>
          <w:sz w:val="24"/>
          <w:szCs w:val="24"/>
          <w:lang w:val="es-ES"/>
        </w:rPr>
      </w:pPr>
      <w:r w:rsidRPr="0089023D">
        <w:rPr>
          <w:rFonts w:ascii="Times New Roman" w:eastAsia="Times New Roman" w:hAnsi="Times New Roman" w:cs="Times New Roman"/>
          <w:b/>
          <w:bCs/>
          <w:color w:val="767171"/>
          <w:spacing w:val="15"/>
          <w:sz w:val="24"/>
          <w:szCs w:val="24"/>
          <w:lang w:val="es-ES"/>
        </w:rPr>
        <w:t>b)</w:t>
      </w:r>
      <w:r w:rsidRPr="0089023D">
        <w:rPr>
          <w:rFonts w:ascii="Times New Roman" w:eastAsia="Times New Roman" w:hAnsi="Times New Roman" w:cs="Times New Roman"/>
          <w:b/>
          <w:bCs/>
          <w:color w:val="767171"/>
          <w:spacing w:val="15"/>
          <w:sz w:val="24"/>
          <w:szCs w:val="24"/>
          <w:lang w:val="es-ES"/>
        </w:rPr>
        <w:tab/>
        <w:t>Sistema de Administración de Servidores Públicos SASP</w:t>
      </w:r>
    </w:p>
    <w:p w14:paraId="55172B6A" w14:textId="77777777" w:rsidR="00516835" w:rsidRPr="0089023D" w:rsidRDefault="00516835" w:rsidP="006D73D8">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Los datos están migrados y en funcionamiento de la Base de Datos de la institución, Estructura Organizativa y Escala Salarial aprobada en el sistema de Administración Pública, el cual tiene un porcentaje de 100%.</w:t>
      </w:r>
    </w:p>
    <w:p w14:paraId="74E962B0" w14:textId="6CA2FD7F" w:rsidR="00516835" w:rsidRPr="0089023D" w:rsidRDefault="006B4EE1" w:rsidP="006B675E">
      <w:pPr>
        <w:spacing w:line="360" w:lineRule="auto"/>
        <w:jc w:val="both"/>
        <w:rPr>
          <w:rFonts w:ascii="Times New Roman" w:eastAsia="Times New Roman" w:hAnsi="Times New Roman" w:cs="Times New Roman"/>
          <w:b/>
          <w:bCs/>
          <w:color w:val="767171"/>
          <w:spacing w:val="15"/>
          <w:sz w:val="24"/>
          <w:szCs w:val="24"/>
          <w:lang w:val="es-ES"/>
        </w:rPr>
      </w:pPr>
      <w:r w:rsidRPr="0089023D">
        <w:rPr>
          <w:rFonts w:ascii="Times New Roman" w:eastAsia="Times New Roman" w:hAnsi="Times New Roman" w:cs="Times New Roman"/>
          <w:b/>
          <w:bCs/>
          <w:color w:val="767171"/>
          <w:spacing w:val="15"/>
          <w:sz w:val="24"/>
          <w:szCs w:val="24"/>
          <w:lang w:val="es-ES"/>
        </w:rPr>
        <w:t>c</w:t>
      </w:r>
      <w:r w:rsidR="00516835" w:rsidRPr="0089023D">
        <w:rPr>
          <w:rFonts w:ascii="Times New Roman" w:eastAsia="Times New Roman" w:hAnsi="Times New Roman" w:cs="Times New Roman"/>
          <w:b/>
          <w:bCs/>
          <w:color w:val="767171"/>
          <w:spacing w:val="15"/>
          <w:sz w:val="24"/>
          <w:szCs w:val="24"/>
          <w:lang w:val="es-ES"/>
        </w:rPr>
        <w:t>)</w:t>
      </w:r>
      <w:r w:rsidR="00516835" w:rsidRPr="0089023D">
        <w:rPr>
          <w:rFonts w:ascii="Times New Roman" w:eastAsia="Times New Roman" w:hAnsi="Times New Roman" w:cs="Times New Roman"/>
          <w:b/>
          <w:bCs/>
          <w:color w:val="767171"/>
          <w:spacing w:val="15"/>
          <w:sz w:val="24"/>
          <w:szCs w:val="24"/>
          <w:lang w:val="es-ES"/>
        </w:rPr>
        <w:tab/>
        <w:t xml:space="preserve">Gestión de las Compensaciones y Beneficios </w:t>
      </w:r>
    </w:p>
    <w:p w14:paraId="387BEA55" w14:textId="4A88A3BE" w:rsidR="00516835" w:rsidRPr="0089023D" w:rsidRDefault="00516835" w:rsidP="006D73D8">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 xml:space="preserve">Este indicador </w:t>
      </w:r>
      <w:r w:rsidR="00AB3741" w:rsidRPr="0089023D">
        <w:rPr>
          <w:rFonts w:ascii="Times New Roman" w:eastAsia="Times New Roman" w:hAnsi="Times New Roman" w:cs="Times New Roman"/>
          <w:color w:val="767171"/>
          <w:spacing w:val="15"/>
          <w:sz w:val="24"/>
          <w:szCs w:val="24"/>
          <w:lang w:val="es-ES"/>
        </w:rPr>
        <w:t>está</w:t>
      </w:r>
      <w:r w:rsidRPr="0089023D">
        <w:rPr>
          <w:rFonts w:ascii="Times New Roman" w:eastAsia="Times New Roman" w:hAnsi="Times New Roman" w:cs="Times New Roman"/>
          <w:color w:val="767171"/>
          <w:spacing w:val="15"/>
          <w:sz w:val="24"/>
          <w:szCs w:val="24"/>
          <w:lang w:val="es-ES"/>
        </w:rPr>
        <w:t xml:space="preserve"> en un 80% esperando que la institución implemente la Escala Salarial.</w:t>
      </w:r>
    </w:p>
    <w:p w14:paraId="04D9840B" w14:textId="18FC5BCF" w:rsidR="00516835" w:rsidRPr="0089023D" w:rsidRDefault="006B4EE1" w:rsidP="006B675E">
      <w:pPr>
        <w:spacing w:line="360" w:lineRule="auto"/>
        <w:jc w:val="both"/>
        <w:rPr>
          <w:rFonts w:ascii="Times New Roman" w:eastAsia="Times New Roman" w:hAnsi="Times New Roman" w:cs="Times New Roman"/>
          <w:b/>
          <w:bCs/>
          <w:color w:val="767171"/>
          <w:spacing w:val="15"/>
          <w:sz w:val="24"/>
          <w:szCs w:val="24"/>
          <w:lang w:val="es-ES"/>
        </w:rPr>
      </w:pPr>
      <w:r w:rsidRPr="0089023D">
        <w:rPr>
          <w:rFonts w:ascii="Times New Roman" w:eastAsia="Times New Roman" w:hAnsi="Times New Roman" w:cs="Times New Roman"/>
          <w:b/>
          <w:bCs/>
          <w:color w:val="767171"/>
          <w:spacing w:val="15"/>
          <w:sz w:val="24"/>
          <w:szCs w:val="24"/>
          <w:lang w:val="es-ES"/>
        </w:rPr>
        <w:t>d</w:t>
      </w:r>
      <w:r w:rsidR="00516835" w:rsidRPr="0089023D">
        <w:rPr>
          <w:rFonts w:ascii="Times New Roman" w:eastAsia="Times New Roman" w:hAnsi="Times New Roman" w:cs="Times New Roman"/>
          <w:b/>
          <w:bCs/>
          <w:color w:val="767171"/>
          <w:spacing w:val="15"/>
          <w:sz w:val="24"/>
          <w:szCs w:val="24"/>
          <w:lang w:val="es-ES"/>
        </w:rPr>
        <w:t>)</w:t>
      </w:r>
      <w:r w:rsidR="00516835" w:rsidRPr="0089023D">
        <w:rPr>
          <w:rFonts w:ascii="Times New Roman" w:eastAsia="Times New Roman" w:hAnsi="Times New Roman" w:cs="Times New Roman"/>
          <w:b/>
          <w:bCs/>
          <w:color w:val="767171"/>
          <w:spacing w:val="15"/>
          <w:sz w:val="24"/>
          <w:szCs w:val="24"/>
          <w:lang w:val="es-ES"/>
        </w:rPr>
        <w:tab/>
        <w:t>Gestión del Rendimiento</w:t>
      </w:r>
    </w:p>
    <w:p w14:paraId="27AB4036" w14:textId="77777777" w:rsidR="00516835" w:rsidRPr="0089023D" w:rsidRDefault="00516835" w:rsidP="009B73A7">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 xml:space="preserve">Gestión de Acuerdo de Desempeño </w:t>
      </w:r>
    </w:p>
    <w:p w14:paraId="6FCB2384" w14:textId="77777777" w:rsidR="00516835" w:rsidRPr="0089023D" w:rsidRDefault="00516835" w:rsidP="009B73A7">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Tenemos 454 acuerdos de desempeño, para una puntuación de 74%.</w:t>
      </w:r>
    </w:p>
    <w:p w14:paraId="5F1E7F3B" w14:textId="4ADE9BAE" w:rsidR="00516835" w:rsidRPr="0089023D" w:rsidRDefault="006B4EE1" w:rsidP="006B675E">
      <w:pPr>
        <w:spacing w:line="360" w:lineRule="auto"/>
        <w:jc w:val="both"/>
        <w:rPr>
          <w:rFonts w:ascii="Times New Roman" w:eastAsia="Times New Roman" w:hAnsi="Times New Roman" w:cs="Times New Roman"/>
          <w:b/>
          <w:bCs/>
          <w:color w:val="767171"/>
          <w:spacing w:val="15"/>
          <w:sz w:val="24"/>
          <w:szCs w:val="24"/>
          <w:lang w:val="es-ES"/>
        </w:rPr>
      </w:pPr>
      <w:r w:rsidRPr="0089023D">
        <w:rPr>
          <w:rFonts w:ascii="Times New Roman" w:eastAsia="Times New Roman" w:hAnsi="Times New Roman" w:cs="Times New Roman"/>
          <w:b/>
          <w:bCs/>
          <w:color w:val="767171"/>
          <w:spacing w:val="15"/>
          <w:sz w:val="24"/>
          <w:szCs w:val="24"/>
          <w:lang w:val="es-ES"/>
        </w:rPr>
        <w:t>e</w:t>
      </w:r>
      <w:r w:rsidR="00516835" w:rsidRPr="0089023D">
        <w:rPr>
          <w:rFonts w:ascii="Times New Roman" w:eastAsia="Times New Roman" w:hAnsi="Times New Roman" w:cs="Times New Roman"/>
          <w:b/>
          <w:bCs/>
          <w:color w:val="767171"/>
          <w:spacing w:val="15"/>
          <w:sz w:val="24"/>
          <w:szCs w:val="24"/>
          <w:lang w:val="es-ES"/>
        </w:rPr>
        <w:t>)</w:t>
      </w:r>
      <w:r w:rsidR="00516835" w:rsidRPr="0089023D">
        <w:rPr>
          <w:rFonts w:ascii="Times New Roman" w:eastAsia="Times New Roman" w:hAnsi="Times New Roman" w:cs="Times New Roman"/>
          <w:b/>
          <w:bCs/>
          <w:color w:val="767171"/>
          <w:spacing w:val="15"/>
          <w:sz w:val="24"/>
          <w:szCs w:val="24"/>
          <w:lang w:val="es-ES"/>
        </w:rPr>
        <w:tab/>
        <w:t xml:space="preserve">Evaluación del Desempeño por Resultados y Competencias </w:t>
      </w:r>
    </w:p>
    <w:p w14:paraId="3003D313" w14:textId="77777777" w:rsidR="00516835" w:rsidRPr="0089023D" w:rsidRDefault="00516835" w:rsidP="006D73D8">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Las evaluaciones del desempeño se realizan a final de 4to trimestre en base a los acuerdos de desempeño, las mismas serán efectivas al año 2023.</w:t>
      </w:r>
    </w:p>
    <w:p w14:paraId="1DC5552C" w14:textId="086ECFAE" w:rsidR="00516835" w:rsidRPr="0089023D" w:rsidRDefault="006B4EE1" w:rsidP="006B675E">
      <w:pPr>
        <w:spacing w:line="360" w:lineRule="auto"/>
        <w:jc w:val="both"/>
        <w:rPr>
          <w:rFonts w:ascii="Times New Roman" w:eastAsia="Times New Roman" w:hAnsi="Times New Roman" w:cs="Times New Roman"/>
          <w:b/>
          <w:bCs/>
          <w:color w:val="767171"/>
          <w:spacing w:val="15"/>
          <w:sz w:val="24"/>
          <w:szCs w:val="24"/>
          <w:lang w:val="es-ES"/>
        </w:rPr>
      </w:pPr>
      <w:r w:rsidRPr="0089023D">
        <w:rPr>
          <w:rFonts w:ascii="Times New Roman" w:eastAsia="Times New Roman" w:hAnsi="Times New Roman" w:cs="Times New Roman"/>
          <w:b/>
          <w:bCs/>
          <w:color w:val="767171"/>
          <w:spacing w:val="15"/>
          <w:sz w:val="24"/>
          <w:szCs w:val="24"/>
          <w:lang w:val="es-ES"/>
        </w:rPr>
        <w:t>f</w:t>
      </w:r>
      <w:r w:rsidR="00516835" w:rsidRPr="0089023D">
        <w:rPr>
          <w:rFonts w:ascii="Times New Roman" w:eastAsia="Times New Roman" w:hAnsi="Times New Roman" w:cs="Times New Roman"/>
          <w:b/>
          <w:bCs/>
          <w:color w:val="767171"/>
          <w:spacing w:val="15"/>
          <w:sz w:val="24"/>
          <w:szCs w:val="24"/>
          <w:lang w:val="es-ES"/>
        </w:rPr>
        <w:t>)</w:t>
      </w:r>
      <w:r w:rsidR="00516835" w:rsidRPr="0089023D">
        <w:rPr>
          <w:rFonts w:ascii="Times New Roman" w:eastAsia="Times New Roman" w:hAnsi="Times New Roman" w:cs="Times New Roman"/>
          <w:b/>
          <w:bCs/>
          <w:color w:val="767171"/>
          <w:spacing w:val="15"/>
          <w:sz w:val="24"/>
          <w:szCs w:val="24"/>
          <w:lang w:val="es-ES"/>
        </w:rPr>
        <w:tab/>
        <w:t>Gestión del Desarrollo</w:t>
      </w:r>
    </w:p>
    <w:p w14:paraId="36614796" w14:textId="77777777" w:rsidR="00516835" w:rsidRPr="0089023D" w:rsidRDefault="00516835" w:rsidP="006D73D8">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Tenemos un plan de capacitación para empleados por grupos, en el INAP, CAPGEFI y otros. Actualmente tenemos una puntuación de 50%.</w:t>
      </w:r>
    </w:p>
    <w:p w14:paraId="4D040DB9" w14:textId="231792AC" w:rsidR="00516835" w:rsidRPr="0089023D" w:rsidRDefault="00956004" w:rsidP="006B675E">
      <w:pPr>
        <w:spacing w:line="360" w:lineRule="auto"/>
        <w:jc w:val="both"/>
        <w:rPr>
          <w:rFonts w:ascii="Times New Roman" w:eastAsia="Times New Roman" w:hAnsi="Times New Roman" w:cs="Times New Roman"/>
          <w:b/>
          <w:bCs/>
          <w:color w:val="767171"/>
          <w:spacing w:val="15"/>
          <w:sz w:val="24"/>
          <w:szCs w:val="24"/>
          <w:lang w:val="es-ES"/>
        </w:rPr>
      </w:pPr>
      <w:r w:rsidRPr="0089023D">
        <w:rPr>
          <w:rFonts w:ascii="Times New Roman" w:eastAsia="Times New Roman" w:hAnsi="Times New Roman" w:cs="Times New Roman"/>
          <w:b/>
          <w:bCs/>
          <w:color w:val="767171"/>
          <w:spacing w:val="15"/>
          <w:sz w:val="24"/>
          <w:szCs w:val="24"/>
          <w:lang w:val="es-ES"/>
        </w:rPr>
        <w:t>g</w:t>
      </w:r>
      <w:r w:rsidR="00516835" w:rsidRPr="0089023D">
        <w:rPr>
          <w:rFonts w:ascii="Times New Roman" w:eastAsia="Times New Roman" w:hAnsi="Times New Roman" w:cs="Times New Roman"/>
          <w:b/>
          <w:bCs/>
          <w:color w:val="767171"/>
          <w:spacing w:val="15"/>
          <w:sz w:val="24"/>
          <w:szCs w:val="24"/>
          <w:lang w:val="es-ES"/>
        </w:rPr>
        <w:t>)</w:t>
      </w:r>
      <w:r w:rsidR="00516835" w:rsidRPr="0089023D">
        <w:rPr>
          <w:rFonts w:ascii="Times New Roman" w:eastAsia="Times New Roman" w:hAnsi="Times New Roman" w:cs="Times New Roman"/>
          <w:b/>
          <w:bCs/>
          <w:color w:val="767171"/>
          <w:spacing w:val="15"/>
          <w:sz w:val="24"/>
          <w:szCs w:val="24"/>
          <w:lang w:val="es-ES"/>
        </w:rPr>
        <w:tab/>
        <w:t xml:space="preserve">Gestión de las Relaciones Laborales </w:t>
      </w:r>
    </w:p>
    <w:p w14:paraId="2F8F4FF2" w14:textId="3DEFBB40" w:rsidR="00516835" w:rsidRPr="0089023D" w:rsidRDefault="00516835" w:rsidP="006D73D8">
      <w:pPr>
        <w:spacing w:line="360" w:lineRule="auto"/>
        <w:jc w:val="both"/>
        <w:rPr>
          <w:rFonts w:ascii="Times New Roman" w:eastAsia="Times New Roman" w:hAnsi="Times New Roman" w:cs="Times New Roman"/>
          <w:b/>
          <w:bCs/>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Asociación de servidores públicos, actualmente está en proceso de reestructuración.</w:t>
      </w:r>
    </w:p>
    <w:p w14:paraId="27FAB34F" w14:textId="0D82A8B2" w:rsidR="00516835" w:rsidRPr="0089023D" w:rsidRDefault="00956004" w:rsidP="006B675E">
      <w:pPr>
        <w:spacing w:line="360" w:lineRule="auto"/>
        <w:jc w:val="both"/>
        <w:rPr>
          <w:rFonts w:ascii="Times New Roman" w:eastAsia="Times New Roman" w:hAnsi="Times New Roman" w:cs="Times New Roman"/>
          <w:b/>
          <w:bCs/>
          <w:color w:val="767171"/>
          <w:spacing w:val="15"/>
          <w:sz w:val="24"/>
          <w:szCs w:val="24"/>
          <w:lang w:val="es-ES"/>
        </w:rPr>
      </w:pPr>
      <w:r w:rsidRPr="0089023D">
        <w:rPr>
          <w:rFonts w:ascii="Times New Roman" w:eastAsia="Times New Roman" w:hAnsi="Times New Roman" w:cs="Times New Roman"/>
          <w:b/>
          <w:bCs/>
          <w:color w:val="767171"/>
          <w:spacing w:val="15"/>
          <w:sz w:val="24"/>
          <w:szCs w:val="24"/>
          <w:lang w:val="es-ES"/>
        </w:rPr>
        <w:t>h</w:t>
      </w:r>
      <w:r w:rsidR="00516835" w:rsidRPr="0089023D">
        <w:rPr>
          <w:rFonts w:ascii="Times New Roman" w:eastAsia="Times New Roman" w:hAnsi="Times New Roman" w:cs="Times New Roman"/>
          <w:b/>
          <w:bCs/>
          <w:color w:val="767171"/>
          <w:spacing w:val="15"/>
          <w:sz w:val="24"/>
          <w:szCs w:val="24"/>
          <w:lang w:val="es-ES"/>
        </w:rPr>
        <w:t>)</w:t>
      </w:r>
      <w:r w:rsidR="00516835" w:rsidRPr="0089023D">
        <w:rPr>
          <w:rFonts w:ascii="Times New Roman" w:eastAsia="Times New Roman" w:hAnsi="Times New Roman" w:cs="Times New Roman"/>
          <w:b/>
          <w:bCs/>
          <w:color w:val="767171"/>
          <w:spacing w:val="15"/>
          <w:sz w:val="24"/>
          <w:szCs w:val="24"/>
          <w:lang w:val="es-ES"/>
        </w:rPr>
        <w:tab/>
        <w:t>Subsistema de Relaciones Laborales</w:t>
      </w:r>
    </w:p>
    <w:p w14:paraId="57BDA09C" w14:textId="77777777" w:rsidR="00516835" w:rsidRPr="0089023D" w:rsidRDefault="00516835" w:rsidP="006D73D8">
      <w:pPr>
        <w:spacing w:line="360" w:lineRule="auto"/>
        <w:ind w:firstLine="720"/>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Actualmente en un 100%.</w:t>
      </w:r>
    </w:p>
    <w:p w14:paraId="6D86DC7A" w14:textId="77777777" w:rsidR="00956004" w:rsidRPr="0089023D" w:rsidRDefault="00516835" w:rsidP="0026135D">
      <w:pPr>
        <w:pStyle w:val="Prrafodelista"/>
        <w:numPr>
          <w:ilvl w:val="0"/>
          <w:numId w:val="24"/>
        </w:numPr>
        <w:spacing w:line="360" w:lineRule="auto"/>
        <w:ind w:left="0"/>
        <w:rPr>
          <w:rFonts w:ascii="Times New Roman" w:eastAsia="Times New Roman" w:hAnsi="Times New Roman"/>
          <w:color w:val="767171"/>
          <w:spacing w:val="15"/>
          <w:sz w:val="24"/>
          <w:szCs w:val="24"/>
        </w:rPr>
      </w:pPr>
      <w:r w:rsidRPr="0089023D">
        <w:rPr>
          <w:rFonts w:ascii="Times New Roman" w:eastAsia="Times New Roman" w:hAnsi="Times New Roman"/>
          <w:color w:val="767171"/>
          <w:spacing w:val="15"/>
          <w:sz w:val="24"/>
          <w:szCs w:val="24"/>
        </w:rPr>
        <w:lastRenderedPageBreak/>
        <w:t>Pago oportuno de relaciones laborales, vacaciones e indemnización, (evidencias de pagos, libramientos y relaciones de empleados).</w:t>
      </w:r>
    </w:p>
    <w:p w14:paraId="1C15F7AF" w14:textId="4B509592" w:rsidR="00516835" w:rsidRPr="0089023D" w:rsidRDefault="00516835" w:rsidP="0026135D">
      <w:pPr>
        <w:pStyle w:val="Prrafodelista"/>
        <w:numPr>
          <w:ilvl w:val="0"/>
          <w:numId w:val="24"/>
        </w:numPr>
        <w:spacing w:line="360" w:lineRule="auto"/>
        <w:ind w:left="0"/>
        <w:rPr>
          <w:rFonts w:ascii="Times New Roman" w:eastAsia="Times New Roman" w:hAnsi="Times New Roman"/>
          <w:color w:val="767171"/>
          <w:spacing w:val="15"/>
          <w:sz w:val="24"/>
          <w:szCs w:val="24"/>
        </w:rPr>
      </w:pPr>
      <w:r w:rsidRPr="0089023D">
        <w:rPr>
          <w:rFonts w:ascii="Times New Roman" w:eastAsia="Times New Roman" w:hAnsi="Times New Roman"/>
          <w:color w:val="767171"/>
          <w:spacing w:val="15"/>
          <w:sz w:val="24"/>
          <w:szCs w:val="24"/>
        </w:rPr>
        <w:t>Representantes de la Comisión de Personal, acta constitutiva aprobada.</w:t>
      </w:r>
    </w:p>
    <w:p w14:paraId="510E3D73" w14:textId="491E9CCF" w:rsidR="00516835" w:rsidRPr="0089023D" w:rsidRDefault="00956004" w:rsidP="006B675E">
      <w:pPr>
        <w:spacing w:line="360" w:lineRule="auto"/>
        <w:jc w:val="both"/>
        <w:rPr>
          <w:rFonts w:ascii="Times New Roman" w:eastAsia="Times New Roman" w:hAnsi="Times New Roman" w:cs="Times New Roman"/>
          <w:b/>
          <w:bCs/>
          <w:color w:val="767171"/>
          <w:spacing w:val="15"/>
          <w:sz w:val="24"/>
          <w:szCs w:val="24"/>
          <w:lang w:val="es-ES"/>
        </w:rPr>
      </w:pPr>
      <w:r w:rsidRPr="0089023D">
        <w:rPr>
          <w:rFonts w:ascii="Times New Roman" w:eastAsia="Times New Roman" w:hAnsi="Times New Roman" w:cs="Times New Roman"/>
          <w:b/>
          <w:bCs/>
          <w:color w:val="767171"/>
          <w:spacing w:val="15"/>
          <w:sz w:val="24"/>
          <w:szCs w:val="24"/>
          <w:lang w:val="es-ES"/>
        </w:rPr>
        <w:t>i</w:t>
      </w:r>
      <w:r w:rsidR="00516835" w:rsidRPr="0089023D">
        <w:rPr>
          <w:rFonts w:ascii="Times New Roman" w:eastAsia="Times New Roman" w:hAnsi="Times New Roman" w:cs="Times New Roman"/>
          <w:b/>
          <w:bCs/>
          <w:color w:val="767171"/>
          <w:spacing w:val="15"/>
          <w:sz w:val="24"/>
          <w:szCs w:val="24"/>
          <w:lang w:val="es-ES"/>
        </w:rPr>
        <w:t>)</w:t>
      </w:r>
      <w:r w:rsidR="00516835" w:rsidRPr="0089023D">
        <w:rPr>
          <w:rFonts w:ascii="Times New Roman" w:eastAsia="Times New Roman" w:hAnsi="Times New Roman" w:cs="Times New Roman"/>
          <w:b/>
          <w:bCs/>
          <w:color w:val="767171"/>
          <w:spacing w:val="15"/>
          <w:sz w:val="24"/>
          <w:szCs w:val="24"/>
          <w:lang w:val="es-ES"/>
        </w:rPr>
        <w:tab/>
        <w:t>Sistema de Seguridad y Salud en el Trabajo</w:t>
      </w:r>
    </w:p>
    <w:p w14:paraId="2A583E65" w14:textId="7759992F" w:rsidR="00516835" w:rsidRPr="0089023D" w:rsidRDefault="00516835" w:rsidP="006D73D8">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Acta constitutiva Comité Mixto de Seguridad INDOCAFE 202</w:t>
      </w:r>
      <w:r w:rsidR="00F47D3C" w:rsidRPr="0089023D">
        <w:rPr>
          <w:rFonts w:ascii="Times New Roman" w:eastAsia="Times New Roman" w:hAnsi="Times New Roman" w:cs="Times New Roman"/>
          <w:color w:val="767171"/>
          <w:spacing w:val="15"/>
          <w:sz w:val="24"/>
          <w:szCs w:val="24"/>
          <w:lang w:val="es-ES"/>
        </w:rPr>
        <w:t>2</w:t>
      </w:r>
      <w:r w:rsidRPr="0089023D">
        <w:rPr>
          <w:rFonts w:ascii="Times New Roman" w:eastAsia="Times New Roman" w:hAnsi="Times New Roman" w:cs="Times New Roman"/>
          <w:color w:val="767171"/>
          <w:spacing w:val="15"/>
          <w:sz w:val="24"/>
          <w:szCs w:val="24"/>
          <w:lang w:val="es-ES"/>
        </w:rPr>
        <w:t>, para un avance de un 65%.</w:t>
      </w:r>
    </w:p>
    <w:p w14:paraId="165E6576" w14:textId="6418E71F" w:rsidR="00516835" w:rsidRPr="0089023D" w:rsidRDefault="00956004" w:rsidP="009A350E">
      <w:pPr>
        <w:spacing w:line="360" w:lineRule="auto"/>
        <w:rPr>
          <w:rFonts w:ascii="Times New Roman" w:eastAsia="Times New Roman" w:hAnsi="Times New Roman" w:cs="Times New Roman"/>
          <w:b/>
          <w:bCs/>
          <w:color w:val="767171"/>
          <w:spacing w:val="15"/>
          <w:sz w:val="24"/>
          <w:szCs w:val="24"/>
          <w:lang w:val="es-ES"/>
        </w:rPr>
      </w:pPr>
      <w:r w:rsidRPr="0089023D">
        <w:rPr>
          <w:rFonts w:ascii="Times New Roman" w:eastAsia="Times New Roman" w:hAnsi="Times New Roman" w:cs="Times New Roman"/>
          <w:b/>
          <w:bCs/>
          <w:color w:val="767171"/>
          <w:spacing w:val="15"/>
          <w:sz w:val="24"/>
          <w:szCs w:val="24"/>
          <w:lang w:val="es-ES"/>
        </w:rPr>
        <w:t>j</w:t>
      </w:r>
      <w:r w:rsidR="00516835" w:rsidRPr="0089023D">
        <w:rPr>
          <w:rFonts w:ascii="Times New Roman" w:eastAsia="Times New Roman" w:hAnsi="Times New Roman" w:cs="Times New Roman"/>
          <w:b/>
          <w:bCs/>
          <w:color w:val="767171"/>
          <w:spacing w:val="15"/>
          <w:sz w:val="24"/>
          <w:szCs w:val="24"/>
          <w:lang w:val="es-ES"/>
        </w:rPr>
        <w:t>)</w:t>
      </w:r>
      <w:r w:rsidR="00516835" w:rsidRPr="0089023D">
        <w:rPr>
          <w:rFonts w:ascii="Times New Roman" w:eastAsia="Times New Roman" w:hAnsi="Times New Roman" w:cs="Times New Roman"/>
          <w:b/>
          <w:bCs/>
          <w:color w:val="767171"/>
          <w:spacing w:val="15"/>
          <w:sz w:val="24"/>
          <w:szCs w:val="24"/>
          <w:lang w:val="es-ES"/>
        </w:rPr>
        <w:tab/>
      </w:r>
      <w:r w:rsidR="00516835" w:rsidRPr="0089023D">
        <w:rPr>
          <w:rFonts w:ascii="Times New Roman" w:eastAsia="Times New Roman" w:hAnsi="Times New Roman" w:cs="Times New Roman"/>
          <w:b/>
          <w:bCs/>
          <w:color w:val="767171"/>
          <w:spacing w:val="17"/>
          <w:sz w:val="24"/>
          <w:szCs w:val="24"/>
          <w:lang w:val="es-ES"/>
        </w:rPr>
        <w:t>Encuesta de Clima Laboral</w:t>
      </w:r>
    </w:p>
    <w:p w14:paraId="3E671F42" w14:textId="77777777" w:rsidR="00516835" w:rsidRPr="0089023D" w:rsidRDefault="00516835" w:rsidP="006D73D8">
      <w:pPr>
        <w:spacing w:line="360" w:lineRule="auto"/>
        <w:ind w:firstLine="720"/>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 xml:space="preserve">Encuesta de clima laboral en fase de implementación </w:t>
      </w:r>
    </w:p>
    <w:p w14:paraId="4BDA2160" w14:textId="2A6777F7" w:rsidR="00247D24" w:rsidRPr="0089023D" w:rsidRDefault="00516835" w:rsidP="006D73D8">
      <w:pPr>
        <w:spacing w:line="360" w:lineRule="auto"/>
        <w:jc w:val="both"/>
        <w:rPr>
          <w:rFonts w:ascii="Times New Roman" w:eastAsia="Times New Roman" w:hAnsi="Times New Roman" w:cs="Times New Roman"/>
          <w:color w:val="767171"/>
          <w:spacing w:val="15"/>
          <w:sz w:val="24"/>
          <w:szCs w:val="24"/>
          <w:lang w:val="es-ES"/>
        </w:rPr>
      </w:pPr>
      <w:r w:rsidRPr="0089023D">
        <w:rPr>
          <w:rFonts w:ascii="Times New Roman" w:eastAsia="Times New Roman" w:hAnsi="Times New Roman" w:cs="Times New Roman"/>
          <w:color w:val="767171"/>
          <w:spacing w:val="15"/>
          <w:sz w:val="24"/>
          <w:szCs w:val="24"/>
          <w:lang w:val="es-ES"/>
        </w:rPr>
        <w:t>Actualmente en el POA del Departamento de Recursos Humanos se han reflejado hasta la fecha todas las actividades realizadas durante el año.</w:t>
      </w:r>
    </w:p>
    <w:p w14:paraId="506AF790" w14:textId="0A3F4B7A" w:rsidR="00F47D3C" w:rsidRPr="0089023D" w:rsidRDefault="00F47D3C" w:rsidP="006D73D8">
      <w:pPr>
        <w:spacing w:after="0" w:line="240" w:lineRule="auto"/>
        <w:jc w:val="center"/>
        <w:rPr>
          <w:rFonts w:ascii="Times New Roman" w:hAnsi="Times New Roman" w:cs="Times New Roman"/>
          <w:b/>
          <w:color w:val="767171"/>
          <w:spacing w:val="-1"/>
          <w:lang w:val="es-DO"/>
        </w:rPr>
      </w:pPr>
      <w:r w:rsidRPr="0089023D">
        <w:rPr>
          <w:rFonts w:ascii="Times New Roman" w:hAnsi="Times New Roman" w:cs="Times New Roman"/>
          <w:b/>
          <w:color w:val="767171"/>
          <w:lang w:val="es-DO"/>
        </w:rPr>
        <w:t>Comportamiento de Equidad Salarial entre Hombres y Mujeres,</w:t>
      </w:r>
      <w:r w:rsidRPr="0089023D">
        <w:rPr>
          <w:rFonts w:ascii="Times New Roman" w:hAnsi="Times New Roman" w:cs="Times New Roman"/>
          <w:b/>
          <w:color w:val="767171"/>
          <w:spacing w:val="-52"/>
          <w:lang w:val="es-DO"/>
        </w:rPr>
        <w:t xml:space="preserve"> </w:t>
      </w:r>
      <w:r w:rsidRPr="0089023D">
        <w:rPr>
          <w:rFonts w:ascii="Times New Roman" w:hAnsi="Times New Roman" w:cs="Times New Roman"/>
          <w:b/>
          <w:color w:val="767171"/>
          <w:lang w:val="es-DO"/>
        </w:rPr>
        <w:t>por</w:t>
      </w:r>
    </w:p>
    <w:p w14:paraId="48CE00A5" w14:textId="2CE3473A" w:rsidR="00247D24" w:rsidRPr="0089023D" w:rsidRDefault="00F47D3C" w:rsidP="009A350E">
      <w:pPr>
        <w:spacing w:after="0" w:line="240" w:lineRule="auto"/>
        <w:jc w:val="center"/>
        <w:rPr>
          <w:rFonts w:ascii="Times New Roman" w:hAnsi="Times New Roman" w:cs="Times New Roman"/>
          <w:b/>
          <w:color w:val="767171"/>
          <w:lang w:val="es-DO"/>
        </w:rPr>
      </w:pPr>
      <w:r w:rsidRPr="0089023D">
        <w:rPr>
          <w:rFonts w:ascii="Times New Roman" w:hAnsi="Times New Roman" w:cs="Times New Roman"/>
          <w:b/>
          <w:color w:val="767171"/>
          <w:lang w:val="es-DO"/>
        </w:rPr>
        <w:t>Grupo</w:t>
      </w:r>
      <w:r w:rsidRPr="0089023D">
        <w:rPr>
          <w:rFonts w:ascii="Times New Roman" w:hAnsi="Times New Roman" w:cs="Times New Roman"/>
          <w:b/>
          <w:color w:val="767171"/>
          <w:spacing w:val="-3"/>
          <w:lang w:val="es-DO"/>
        </w:rPr>
        <w:t xml:space="preserve"> </w:t>
      </w:r>
      <w:r w:rsidRPr="0089023D">
        <w:rPr>
          <w:rFonts w:ascii="Times New Roman" w:hAnsi="Times New Roman" w:cs="Times New Roman"/>
          <w:b/>
          <w:color w:val="767171"/>
          <w:lang w:val="es-DO"/>
        </w:rPr>
        <w:t>Ocupacional, 2022.</w:t>
      </w:r>
    </w:p>
    <w:tbl>
      <w:tblPr>
        <w:tblW w:w="7102" w:type="dxa"/>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70" w:type="dxa"/>
          <w:right w:w="70" w:type="dxa"/>
        </w:tblCellMar>
        <w:tblLook w:val="04A0" w:firstRow="1" w:lastRow="0" w:firstColumn="1" w:lastColumn="0" w:noHBand="0" w:noVBand="1"/>
      </w:tblPr>
      <w:tblGrid>
        <w:gridCol w:w="1353"/>
        <w:gridCol w:w="1687"/>
        <w:gridCol w:w="654"/>
        <w:gridCol w:w="700"/>
        <w:gridCol w:w="654"/>
        <w:gridCol w:w="700"/>
        <w:gridCol w:w="654"/>
        <w:gridCol w:w="700"/>
      </w:tblGrid>
      <w:tr w:rsidR="0089023D" w:rsidRPr="0089023D" w14:paraId="2D9F0859" w14:textId="77777777" w:rsidTr="002A4D39">
        <w:trPr>
          <w:trHeight w:val="330"/>
          <w:jc w:val="center"/>
        </w:trPr>
        <w:tc>
          <w:tcPr>
            <w:tcW w:w="1353" w:type="dxa"/>
            <w:vMerge w:val="restart"/>
            <w:shd w:val="clear" w:color="auto" w:fill="auto"/>
            <w:vAlign w:val="center"/>
            <w:hideMark/>
          </w:tcPr>
          <w:p w14:paraId="72C29827" w14:textId="77777777" w:rsidR="00F47D3C" w:rsidRPr="0089023D" w:rsidRDefault="00F47D3C"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Grupo Ocupacional </w:t>
            </w:r>
          </w:p>
        </w:tc>
        <w:tc>
          <w:tcPr>
            <w:tcW w:w="1687" w:type="dxa"/>
            <w:vMerge w:val="restart"/>
            <w:shd w:val="clear" w:color="auto" w:fill="auto"/>
            <w:noWrap/>
            <w:vAlign w:val="center"/>
            <w:hideMark/>
          </w:tcPr>
          <w:p w14:paraId="2E54086E" w14:textId="77777777" w:rsidR="00F47D3C" w:rsidRPr="0089023D" w:rsidRDefault="00F47D3C"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Descripción</w:t>
            </w:r>
          </w:p>
        </w:tc>
        <w:tc>
          <w:tcPr>
            <w:tcW w:w="1354" w:type="dxa"/>
            <w:gridSpan w:val="2"/>
            <w:shd w:val="clear" w:color="auto" w:fill="auto"/>
            <w:vAlign w:val="center"/>
            <w:hideMark/>
          </w:tcPr>
          <w:p w14:paraId="68D42BF7" w14:textId="77777777" w:rsidR="00F47D3C" w:rsidRPr="0089023D" w:rsidRDefault="00F47D3C"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Hombres</w:t>
            </w:r>
          </w:p>
        </w:tc>
        <w:tc>
          <w:tcPr>
            <w:tcW w:w="1354" w:type="dxa"/>
            <w:gridSpan w:val="2"/>
            <w:shd w:val="clear" w:color="auto" w:fill="auto"/>
            <w:vAlign w:val="center"/>
            <w:hideMark/>
          </w:tcPr>
          <w:p w14:paraId="2EA791ED" w14:textId="77777777" w:rsidR="00F47D3C" w:rsidRPr="0089023D" w:rsidRDefault="00F47D3C"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Mujeres</w:t>
            </w:r>
          </w:p>
        </w:tc>
        <w:tc>
          <w:tcPr>
            <w:tcW w:w="1354" w:type="dxa"/>
            <w:gridSpan w:val="2"/>
            <w:shd w:val="clear" w:color="auto" w:fill="auto"/>
            <w:vAlign w:val="center"/>
            <w:hideMark/>
          </w:tcPr>
          <w:p w14:paraId="6D95F9DA" w14:textId="77777777" w:rsidR="00F47D3C" w:rsidRPr="0089023D" w:rsidRDefault="00F47D3C"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Total</w:t>
            </w:r>
          </w:p>
        </w:tc>
      </w:tr>
      <w:tr w:rsidR="0089023D" w:rsidRPr="0089023D" w14:paraId="145A6DAD" w14:textId="77777777" w:rsidTr="002A4D39">
        <w:trPr>
          <w:trHeight w:val="960"/>
          <w:jc w:val="center"/>
        </w:trPr>
        <w:tc>
          <w:tcPr>
            <w:tcW w:w="1353" w:type="dxa"/>
            <w:vMerge/>
            <w:vAlign w:val="center"/>
            <w:hideMark/>
          </w:tcPr>
          <w:p w14:paraId="49100464" w14:textId="77777777" w:rsidR="00F47D3C" w:rsidRPr="0089023D" w:rsidRDefault="00F47D3C" w:rsidP="006D73D8">
            <w:pPr>
              <w:spacing w:after="0" w:line="240" w:lineRule="auto"/>
              <w:rPr>
                <w:rFonts w:ascii="Times New Roman" w:eastAsia="Times New Roman" w:hAnsi="Times New Roman" w:cs="Times New Roman"/>
                <w:color w:val="767171"/>
                <w:sz w:val="24"/>
                <w:szCs w:val="24"/>
                <w:lang w:val="es-DO" w:eastAsia="es-DO"/>
              </w:rPr>
            </w:pPr>
          </w:p>
        </w:tc>
        <w:tc>
          <w:tcPr>
            <w:tcW w:w="1687" w:type="dxa"/>
            <w:vMerge/>
            <w:vAlign w:val="center"/>
            <w:hideMark/>
          </w:tcPr>
          <w:p w14:paraId="068543CD" w14:textId="77777777" w:rsidR="00F47D3C" w:rsidRPr="0089023D" w:rsidRDefault="00F47D3C" w:rsidP="006D73D8">
            <w:pPr>
              <w:spacing w:after="0" w:line="240" w:lineRule="auto"/>
              <w:rPr>
                <w:rFonts w:ascii="Times New Roman" w:eastAsia="Times New Roman" w:hAnsi="Times New Roman" w:cs="Times New Roman"/>
                <w:color w:val="767171"/>
                <w:sz w:val="24"/>
                <w:szCs w:val="24"/>
                <w:lang w:val="es-DO" w:eastAsia="es-DO"/>
              </w:rPr>
            </w:pPr>
          </w:p>
        </w:tc>
        <w:tc>
          <w:tcPr>
            <w:tcW w:w="654" w:type="dxa"/>
            <w:shd w:val="clear" w:color="auto" w:fill="auto"/>
            <w:vAlign w:val="center"/>
            <w:hideMark/>
          </w:tcPr>
          <w:p w14:paraId="4186D049" w14:textId="77777777" w:rsidR="00F47D3C" w:rsidRPr="0089023D" w:rsidRDefault="00F47D3C" w:rsidP="006D73D8">
            <w:pPr>
              <w:spacing w:after="0" w:line="240" w:lineRule="auto"/>
              <w:rPr>
                <w:rFonts w:ascii="Times New Roman" w:eastAsia="Times New Roman" w:hAnsi="Times New Roman" w:cs="Times New Roman"/>
                <w:color w:val="767171"/>
                <w:sz w:val="24"/>
                <w:szCs w:val="24"/>
                <w:lang w:val="es-DO" w:eastAsia="es-DO"/>
              </w:rPr>
            </w:pPr>
            <w:proofErr w:type="spellStart"/>
            <w:r w:rsidRPr="0089023D">
              <w:rPr>
                <w:rFonts w:ascii="Times New Roman" w:eastAsia="Times New Roman" w:hAnsi="Times New Roman" w:cs="Times New Roman"/>
                <w:color w:val="767171"/>
                <w:sz w:val="24"/>
                <w:szCs w:val="24"/>
                <w:lang w:val="es-DO" w:eastAsia="es-DO"/>
              </w:rPr>
              <w:t>Cant</w:t>
            </w:r>
            <w:proofErr w:type="spellEnd"/>
            <w:r w:rsidRPr="0089023D">
              <w:rPr>
                <w:rFonts w:ascii="Times New Roman" w:eastAsia="Times New Roman" w:hAnsi="Times New Roman" w:cs="Times New Roman"/>
                <w:color w:val="767171"/>
                <w:sz w:val="24"/>
                <w:szCs w:val="24"/>
                <w:lang w:val="es-DO" w:eastAsia="es-DO"/>
              </w:rPr>
              <w:t xml:space="preserve">. </w:t>
            </w:r>
            <w:proofErr w:type="spellStart"/>
            <w:r w:rsidRPr="0089023D">
              <w:rPr>
                <w:rFonts w:ascii="Times New Roman" w:eastAsia="Times New Roman" w:hAnsi="Times New Roman" w:cs="Times New Roman"/>
                <w:color w:val="767171"/>
                <w:sz w:val="24"/>
                <w:szCs w:val="24"/>
                <w:lang w:val="es-DO" w:eastAsia="es-DO"/>
              </w:rPr>
              <w:t>Emp</w:t>
            </w:r>
            <w:proofErr w:type="spellEnd"/>
            <w:r w:rsidRPr="0089023D">
              <w:rPr>
                <w:rFonts w:ascii="Times New Roman" w:eastAsia="Times New Roman" w:hAnsi="Times New Roman" w:cs="Times New Roman"/>
                <w:color w:val="767171"/>
                <w:sz w:val="24"/>
                <w:szCs w:val="24"/>
                <w:lang w:val="es-DO" w:eastAsia="es-DO"/>
              </w:rPr>
              <w:t>.</w:t>
            </w:r>
          </w:p>
        </w:tc>
        <w:tc>
          <w:tcPr>
            <w:tcW w:w="700" w:type="dxa"/>
            <w:shd w:val="clear" w:color="auto" w:fill="auto"/>
            <w:noWrap/>
            <w:vAlign w:val="center"/>
            <w:hideMark/>
          </w:tcPr>
          <w:p w14:paraId="6BF15EED" w14:textId="77777777" w:rsidR="00F47D3C" w:rsidRPr="0089023D" w:rsidRDefault="00F47D3C"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w:t>
            </w:r>
          </w:p>
        </w:tc>
        <w:tc>
          <w:tcPr>
            <w:tcW w:w="654" w:type="dxa"/>
            <w:shd w:val="clear" w:color="auto" w:fill="auto"/>
            <w:vAlign w:val="center"/>
            <w:hideMark/>
          </w:tcPr>
          <w:p w14:paraId="25D3A535" w14:textId="77777777" w:rsidR="00F47D3C" w:rsidRPr="0089023D" w:rsidRDefault="00F47D3C" w:rsidP="006D73D8">
            <w:pPr>
              <w:spacing w:after="0" w:line="240" w:lineRule="auto"/>
              <w:rPr>
                <w:rFonts w:ascii="Times New Roman" w:eastAsia="Times New Roman" w:hAnsi="Times New Roman" w:cs="Times New Roman"/>
                <w:color w:val="767171"/>
                <w:sz w:val="24"/>
                <w:szCs w:val="24"/>
                <w:lang w:val="es-DO" w:eastAsia="es-DO"/>
              </w:rPr>
            </w:pPr>
            <w:proofErr w:type="spellStart"/>
            <w:r w:rsidRPr="0089023D">
              <w:rPr>
                <w:rFonts w:ascii="Times New Roman" w:eastAsia="Times New Roman" w:hAnsi="Times New Roman" w:cs="Times New Roman"/>
                <w:color w:val="767171"/>
                <w:sz w:val="24"/>
                <w:szCs w:val="24"/>
                <w:lang w:val="es-DO" w:eastAsia="es-DO"/>
              </w:rPr>
              <w:t>Cant</w:t>
            </w:r>
            <w:proofErr w:type="spellEnd"/>
            <w:r w:rsidRPr="0089023D">
              <w:rPr>
                <w:rFonts w:ascii="Times New Roman" w:eastAsia="Times New Roman" w:hAnsi="Times New Roman" w:cs="Times New Roman"/>
                <w:color w:val="767171"/>
                <w:sz w:val="24"/>
                <w:szCs w:val="24"/>
                <w:lang w:val="es-DO" w:eastAsia="es-DO"/>
              </w:rPr>
              <w:t xml:space="preserve">. </w:t>
            </w:r>
            <w:proofErr w:type="spellStart"/>
            <w:r w:rsidRPr="0089023D">
              <w:rPr>
                <w:rFonts w:ascii="Times New Roman" w:eastAsia="Times New Roman" w:hAnsi="Times New Roman" w:cs="Times New Roman"/>
                <w:color w:val="767171"/>
                <w:sz w:val="24"/>
                <w:szCs w:val="24"/>
                <w:lang w:val="es-DO" w:eastAsia="es-DO"/>
              </w:rPr>
              <w:t>Emp</w:t>
            </w:r>
            <w:proofErr w:type="spellEnd"/>
            <w:r w:rsidRPr="0089023D">
              <w:rPr>
                <w:rFonts w:ascii="Times New Roman" w:eastAsia="Times New Roman" w:hAnsi="Times New Roman" w:cs="Times New Roman"/>
                <w:color w:val="767171"/>
                <w:sz w:val="24"/>
                <w:szCs w:val="24"/>
                <w:lang w:val="es-DO" w:eastAsia="es-DO"/>
              </w:rPr>
              <w:t>.</w:t>
            </w:r>
          </w:p>
        </w:tc>
        <w:tc>
          <w:tcPr>
            <w:tcW w:w="700" w:type="dxa"/>
            <w:shd w:val="clear" w:color="auto" w:fill="auto"/>
            <w:noWrap/>
            <w:vAlign w:val="center"/>
            <w:hideMark/>
          </w:tcPr>
          <w:p w14:paraId="4375A684" w14:textId="77777777" w:rsidR="00F47D3C" w:rsidRPr="0089023D" w:rsidRDefault="00F47D3C"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w:t>
            </w:r>
          </w:p>
        </w:tc>
        <w:tc>
          <w:tcPr>
            <w:tcW w:w="654" w:type="dxa"/>
            <w:shd w:val="clear" w:color="auto" w:fill="auto"/>
            <w:vAlign w:val="center"/>
            <w:hideMark/>
          </w:tcPr>
          <w:p w14:paraId="1381DBA4" w14:textId="77777777" w:rsidR="00F47D3C" w:rsidRPr="0089023D" w:rsidRDefault="00F47D3C" w:rsidP="006D73D8">
            <w:pPr>
              <w:spacing w:after="0" w:line="240" w:lineRule="auto"/>
              <w:rPr>
                <w:rFonts w:ascii="Times New Roman" w:eastAsia="Times New Roman" w:hAnsi="Times New Roman" w:cs="Times New Roman"/>
                <w:color w:val="767171"/>
                <w:sz w:val="24"/>
                <w:szCs w:val="24"/>
                <w:lang w:val="es-DO" w:eastAsia="es-DO"/>
              </w:rPr>
            </w:pPr>
            <w:proofErr w:type="spellStart"/>
            <w:r w:rsidRPr="0089023D">
              <w:rPr>
                <w:rFonts w:ascii="Times New Roman" w:eastAsia="Times New Roman" w:hAnsi="Times New Roman" w:cs="Times New Roman"/>
                <w:color w:val="767171"/>
                <w:sz w:val="24"/>
                <w:szCs w:val="24"/>
                <w:lang w:val="es-DO" w:eastAsia="es-DO"/>
              </w:rPr>
              <w:t>Cant</w:t>
            </w:r>
            <w:proofErr w:type="spellEnd"/>
            <w:r w:rsidRPr="0089023D">
              <w:rPr>
                <w:rFonts w:ascii="Times New Roman" w:eastAsia="Times New Roman" w:hAnsi="Times New Roman" w:cs="Times New Roman"/>
                <w:color w:val="767171"/>
                <w:sz w:val="24"/>
                <w:szCs w:val="24"/>
                <w:lang w:val="es-DO" w:eastAsia="es-DO"/>
              </w:rPr>
              <w:t xml:space="preserve">. </w:t>
            </w:r>
            <w:proofErr w:type="spellStart"/>
            <w:r w:rsidRPr="0089023D">
              <w:rPr>
                <w:rFonts w:ascii="Times New Roman" w:eastAsia="Times New Roman" w:hAnsi="Times New Roman" w:cs="Times New Roman"/>
                <w:color w:val="767171"/>
                <w:sz w:val="24"/>
                <w:szCs w:val="24"/>
                <w:lang w:val="es-DO" w:eastAsia="es-DO"/>
              </w:rPr>
              <w:t>Emp</w:t>
            </w:r>
            <w:proofErr w:type="spellEnd"/>
            <w:r w:rsidRPr="0089023D">
              <w:rPr>
                <w:rFonts w:ascii="Times New Roman" w:eastAsia="Times New Roman" w:hAnsi="Times New Roman" w:cs="Times New Roman"/>
                <w:color w:val="767171"/>
                <w:sz w:val="24"/>
                <w:szCs w:val="24"/>
                <w:lang w:val="es-DO" w:eastAsia="es-DO"/>
              </w:rPr>
              <w:t>.</w:t>
            </w:r>
          </w:p>
        </w:tc>
        <w:tc>
          <w:tcPr>
            <w:tcW w:w="700" w:type="dxa"/>
            <w:shd w:val="clear" w:color="auto" w:fill="auto"/>
            <w:noWrap/>
            <w:vAlign w:val="center"/>
            <w:hideMark/>
          </w:tcPr>
          <w:p w14:paraId="77D3D334" w14:textId="77777777" w:rsidR="00F47D3C" w:rsidRPr="0089023D" w:rsidRDefault="00F47D3C"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w:t>
            </w:r>
          </w:p>
        </w:tc>
      </w:tr>
      <w:tr w:rsidR="0089023D" w:rsidRPr="0089023D" w14:paraId="558FAAA7" w14:textId="77777777" w:rsidTr="002A4D39">
        <w:trPr>
          <w:trHeight w:val="645"/>
          <w:jc w:val="center"/>
        </w:trPr>
        <w:tc>
          <w:tcPr>
            <w:tcW w:w="1353" w:type="dxa"/>
            <w:shd w:val="clear" w:color="auto" w:fill="auto"/>
            <w:noWrap/>
            <w:vAlign w:val="center"/>
            <w:hideMark/>
          </w:tcPr>
          <w:p w14:paraId="6C2E3C05" w14:textId="77777777" w:rsidR="00F47D3C" w:rsidRPr="0089023D" w:rsidRDefault="00F47D3C"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I</w:t>
            </w:r>
          </w:p>
        </w:tc>
        <w:tc>
          <w:tcPr>
            <w:tcW w:w="1687" w:type="dxa"/>
            <w:shd w:val="clear" w:color="auto" w:fill="auto"/>
            <w:vAlign w:val="center"/>
            <w:hideMark/>
          </w:tcPr>
          <w:p w14:paraId="44C1722B" w14:textId="77777777" w:rsidR="00F47D3C" w:rsidRPr="0089023D" w:rsidRDefault="00F47D3C"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Servicios Generales</w:t>
            </w:r>
          </w:p>
        </w:tc>
        <w:tc>
          <w:tcPr>
            <w:tcW w:w="654" w:type="dxa"/>
            <w:shd w:val="clear" w:color="auto" w:fill="auto"/>
            <w:noWrap/>
            <w:vAlign w:val="center"/>
            <w:hideMark/>
          </w:tcPr>
          <w:p w14:paraId="4C45BA41"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115</w:t>
            </w:r>
          </w:p>
        </w:tc>
        <w:tc>
          <w:tcPr>
            <w:tcW w:w="700" w:type="dxa"/>
            <w:shd w:val="clear" w:color="auto" w:fill="auto"/>
            <w:noWrap/>
            <w:vAlign w:val="center"/>
            <w:hideMark/>
          </w:tcPr>
          <w:p w14:paraId="2A073944"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31%</w:t>
            </w:r>
          </w:p>
        </w:tc>
        <w:tc>
          <w:tcPr>
            <w:tcW w:w="654" w:type="dxa"/>
            <w:shd w:val="clear" w:color="auto" w:fill="auto"/>
            <w:noWrap/>
            <w:vAlign w:val="center"/>
            <w:hideMark/>
          </w:tcPr>
          <w:p w14:paraId="722C9D86"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51</w:t>
            </w:r>
          </w:p>
        </w:tc>
        <w:tc>
          <w:tcPr>
            <w:tcW w:w="700" w:type="dxa"/>
            <w:shd w:val="clear" w:color="auto" w:fill="auto"/>
            <w:noWrap/>
            <w:vAlign w:val="center"/>
            <w:hideMark/>
          </w:tcPr>
          <w:p w14:paraId="34A403E2"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30%</w:t>
            </w:r>
          </w:p>
        </w:tc>
        <w:tc>
          <w:tcPr>
            <w:tcW w:w="654" w:type="dxa"/>
            <w:shd w:val="clear" w:color="auto" w:fill="auto"/>
            <w:noWrap/>
            <w:vAlign w:val="center"/>
            <w:hideMark/>
          </w:tcPr>
          <w:p w14:paraId="1335C5A7"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166</w:t>
            </w:r>
          </w:p>
        </w:tc>
        <w:tc>
          <w:tcPr>
            <w:tcW w:w="700" w:type="dxa"/>
            <w:shd w:val="clear" w:color="auto" w:fill="auto"/>
            <w:noWrap/>
            <w:vAlign w:val="center"/>
            <w:hideMark/>
          </w:tcPr>
          <w:p w14:paraId="10EC5543"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30%</w:t>
            </w:r>
          </w:p>
        </w:tc>
      </w:tr>
      <w:tr w:rsidR="0089023D" w:rsidRPr="0089023D" w14:paraId="5C8F0336" w14:textId="77777777" w:rsidTr="002A4D39">
        <w:trPr>
          <w:trHeight w:val="645"/>
          <w:jc w:val="center"/>
        </w:trPr>
        <w:tc>
          <w:tcPr>
            <w:tcW w:w="1353" w:type="dxa"/>
            <w:shd w:val="clear" w:color="auto" w:fill="auto"/>
            <w:noWrap/>
            <w:vAlign w:val="center"/>
            <w:hideMark/>
          </w:tcPr>
          <w:p w14:paraId="0392B52B" w14:textId="77777777" w:rsidR="00F47D3C" w:rsidRPr="0089023D" w:rsidRDefault="00F47D3C"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II</w:t>
            </w:r>
          </w:p>
        </w:tc>
        <w:tc>
          <w:tcPr>
            <w:tcW w:w="1687" w:type="dxa"/>
            <w:shd w:val="clear" w:color="auto" w:fill="auto"/>
            <w:vAlign w:val="center"/>
            <w:hideMark/>
          </w:tcPr>
          <w:p w14:paraId="2E3CE6B3" w14:textId="77777777" w:rsidR="00F47D3C" w:rsidRPr="0089023D" w:rsidRDefault="00F47D3C"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Apoyo Administrativos</w:t>
            </w:r>
          </w:p>
        </w:tc>
        <w:tc>
          <w:tcPr>
            <w:tcW w:w="654" w:type="dxa"/>
            <w:shd w:val="clear" w:color="auto" w:fill="auto"/>
            <w:noWrap/>
            <w:vAlign w:val="center"/>
            <w:hideMark/>
          </w:tcPr>
          <w:p w14:paraId="716B1DB7"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30</w:t>
            </w:r>
          </w:p>
        </w:tc>
        <w:tc>
          <w:tcPr>
            <w:tcW w:w="700" w:type="dxa"/>
            <w:shd w:val="clear" w:color="auto" w:fill="auto"/>
            <w:noWrap/>
            <w:vAlign w:val="center"/>
            <w:hideMark/>
          </w:tcPr>
          <w:p w14:paraId="355FFAA1"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8%</w:t>
            </w:r>
          </w:p>
        </w:tc>
        <w:tc>
          <w:tcPr>
            <w:tcW w:w="654" w:type="dxa"/>
            <w:shd w:val="clear" w:color="auto" w:fill="auto"/>
            <w:noWrap/>
            <w:vAlign w:val="center"/>
            <w:hideMark/>
          </w:tcPr>
          <w:p w14:paraId="3E1EC3C9"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68</w:t>
            </w:r>
          </w:p>
        </w:tc>
        <w:tc>
          <w:tcPr>
            <w:tcW w:w="700" w:type="dxa"/>
            <w:shd w:val="clear" w:color="auto" w:fill="auto"/>
            <w:noWrap/>
            <w:vAlign w:val="center"/>
            <w:hideMark/>
          </w:tcPr>
          <w:p w14:paraId="3D49D2EE"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40%</w:t>
            </w:r>
          </w:p>
        </w:tc>
        <w:tc>
          <w:tcPr>
            <w:tcW w:w="654" w:type="dxa"/>
            <w:shd w:val="clear" w:color="auto" w:fill="auto"/>
            <w:noWrap/>
            <w:vAlign w:val="center"/>
            <w:hideMark/>
          </w:tcPr>
          <w:p w14:paraId="542DD74A"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98</w:t>
            </w:r>
          </w:p>
        </w:tc>
        <w:tc>
          <w:tcPr>
            <w:tcW w:w="700" w:type="dxa"/>
            <w:shd w:val="clear" w:color="auto" w:fill="auto"/>
            <w:noWrap/>
            <w:vAlign w:val="center"/>
            <w:hideMark/>
          </w:tcPr>
          <w:p w14:paraId="7DA9221F"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18%</w:t>
            </w:r>
          </w:p>
        </w:tc>
      </w:tr>
      <w:tr w:rsidR="0089023D" w:rsidRPr="0089023D" w14:paraId="73478F59" w14:textId="77777777" w:rsidTr="002A4D39">
        <w:trPr>
          <w:trHeight w:val="330"/>
          <w:jc w:val="center"/>
        </w:trPr>
        <w:tc>
          <w:tcPr>
            <w:tcW w:w="1353" w:type="dxa"/>
            <w:shd w:val="clear" w:color="auto" w:fill="auto"/>
            <w:noWrap/>
            <w:vAlign w:val="center"/>
            <w:hideMark/>
          </w:tcPr>
          <w:p w14:paraId="757B0382" w14:textId="77777777" w:rsidR="00F47D3C" w:rsidRPr="0089023D" w:rsidRDefault="00F47D3C"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III</w:t>
            </w:r>
          </w:p>
        </w:tc>
        <w:tc>
          <w:tcPr>
            <w:tcW w:w="1687" w:type="dxa"/>
            <w:shd w:val="clear" w:color="auto" w:fill="auto"/>
            <w:noWrap/>
            <w:vAlign w:val="center"/>
            <w:hideMark/>
          </w:tcPr>
          <w:p w14:paraId="0B428AB7" w14:textId="77777777" w:rsidR="00F47D3C" w:rsidRPr="0089023D" w:rsidRDefault="00F47D3C"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Técnicos</w:t>
            </w:r>
          </w:p>
        </w:tc>
        <w:tc>
          <w:tcPr>
            <w:tcW w:w="654" w:type="dxa"/>
            <w:shd w:val="clear" w:color="auto" w:fill="auto"/>
            <w:noWrap/>
            <w:vAlign w:val="center"/>
            <w:hideMark/>
          </w:tcPr>
          <w:p w14:paraId="12D044F5"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w:t>
            </w:r>
          </w:p>
        </w:tc>
        <w:tc>
          <w:tcPr>
            <w:tcW w:w="700" w:type="dxa"/>
            <w:shd w:val="clear" w:color="auto" w:fill="auto"/>
            <w:noWrap/>
            <w:vAlign w:val="center"/>
            <w:hideMark/>
          </w:tcPr>
          <w:p w14:paraId="5AF22080"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w:t>
            </w:r>
          </w:p>
        </w:tc>
        <w:tc>
          <w:tcPr>
            <w:tcW w:w="654" w:type="dxa"/>
            <w:shd w:val="clear" w:color="auto" w:fill="auto"/>
            <w:noWrap/>
            <w:vAlign w:val="center"/>
            <w:hideMark/>
          </w:tcPr>
          <w:p w14:paraId="15D5C2DE"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9</w:t>
            </w:r>
          </w:p>
        </w:tc>
        <w:tc>
          <w:tcPr>
            <w:tcW w:w="700" w:type="dxa"/>
            <w:shd w:val="clear" w:color="auto" w:fill="auto"/>
            <w:noWrap/>
            <w:vAlign w:val="center"/>
            <w:hideMark/>
          </w:tcPr>
          <w:p w14:paraId="44A1757F"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w:t>
            </w:r>
          </w:p>
        </w:tc>
        <w:tc>
          <w:tcPr>
            <w:tcW w:w="654" w:type="dxa"/>
            <w:shd w:val="clear" w:color="auto" w:fill="auto"/>
            <w:noWrap/>
            <w:vAlign w:val="center"/>
            <w:hideMark/>
          </w:tcPr>
          <w:p w14:paraId="0125617B"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14</w:t>
            </w:r>
          </w:p>
        </w:tc>
        <w:tc>
          <w:tcPr>
            <w:tcW w:w="700" w:type="dxa"/>
            <w:shd w:val="clear" w:color="auto" w:fill="auto"/>
            <w:noWrap/>
            <w:vAlign w:val="center"/>
            <w:hideMark/>
          </w:tcPr>
          <w:p w14:paraId="12196515"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w:t>
            </w:r>
          </w:p>
        </w:tc>
      </w:tr>
      <w:tr w:rsidR="0089023D" w:rsidRPr="0089023D" w14:paraId="47CB5591" w14:textId="77777777" w:rsidTr="002A4D39">
        <w:trPr>
          <w:trHeight w:val="330"/>
          <w:jc w:val="center"/>
        </w:trPr>
        <w:tc>
          <w:tcPr>
            <w:tcW w:w="1353" w:type="dxa"/>
            <w:shd w:val="clear" w:color="auto" w:fill="auto"/>
            <w:noWrap/>
            <w:vAlign w:val="center"/>
            <w:hideMark/>
          </w:tcPr>
          <w:p w14:paraId="1B5341EF" w14:textId="77777777" w:rsidR="00F47D3C" w:rsidRPr="0089023D" w:rsidRDefault="00F47D3C"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IV</w:t>
            </w:r>
          </w:p>
        </w:tc>
        <w:tc>
          <w:tcPr>
            <w:tcW w:w="1687" w:type="dxa"/>
            <w:shd w:val="clear" w:color="auto" w:fill="auto"/>
            <w:noWrap/>
            <w:vAlign w:val="center"/>
            <w:hideMark/>
          </w:tcPr>
          <w:p w14:paraId="64151B9B" w14:textId="77777777" w:rsidR="00F47D3C" w:rsidRPr="0089023D" w:rsidRDefault="00F47D3C"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Profesional</w:t>
            </w:r>
          </w:p>
        </w:tc>
        <w:tc>
          <w:tcPr>
            <w:tcW w:w="654" w:type="dxa"/>
            <w:shd w:val="clear" w:color="auto" w:fill="auto"/>
            <w:noWrap/>
            <w:vAlign w:val="center"/>
            <w:hideMark/>
          </w:tcPr>
          <w:p w14:paraId="18D0E27A"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180</w:t>
            </w:r>
          </w:p>
        </w:tc>
        <w:tc>
          <w:tcPr>
            <w:tcW w:w="700" w:type="dxa"/>
            <w:shd w:val="clear" w:color="auto" w:fill="auto"/>
            <w:noWrap/>
            <w:vAlign w:val="center"/>
            <w:hideMark/>
          </w:tcPr>
          <w:p w14:paraId="208D1BA5"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48%</w:t>
            </w:r>
          </w:p>
        </w:tc>
        <w:tc>
          <w:tcPr>
            <w:tcW w:w="654" w:type="dxa"/>
            <w:shd w:val="clear" w:color="auto" w:fill="auto"/>
            <w:noWrap/>
            <w:vAlign w:val="center"/>
            <w:hideMark/>
          </w:tcPr>
          <w:p w14:paraId="606A3AB1"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28</w:t>
            </w:r>
          </w:p>
        </w:tc>
        <w:tc>
          <w:tcPr>
            <w:tcW w:w="700" w:type="dxa"/>
            <w:shd w:val="clear" w:color="auto" w:fill="auto"/>
            <w:noWrap/>
            <w:vAlign w:val="center"/>
            <w:hideMark/>
          </w:tcPr>
          <w:p w14:paraId="665A8984"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16%</w:t>
            </w:r>
          </w:p>
        </w:tc>
        <w:tc>
          <w:tcPr>
            <w:tcW w:w="654" w:type="dxa"/>
            <w:shd w:val="clear" w:color="auto" w:fill="auto"/>
            <w:noWrap/>
            <w:vAlign w:val="center"/>
            <w:hideMark/>
          </w:tcPr>
          <w:p w14:paraId="3A5A7867"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208</w:t>
            </w:r>
          </w:p>
        </w:tc>
        <w:tc>
          <w:tcPr>
            <w:tcW w:w="700" w:type="dxa"/>
            <w:shd w:val="clear" w:color="auto" w:fill="auto"/>
            <w:noWrap/>
            <w:vAlign w:val="center"/>
            <w:hideMark/>
          </w:tcPr>
          <w:p w14:paraId="3BC9CD07"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38%</w:t>
            </w:r>
          </w:p>
        </w:tc>
      </w:tr>
      <w:tr w:rsidR="0089023D" w:rsidRPr="0089023D" w14:paraId="20DBD502" w14:textId="77777777" w:rsidTr="002A4D39">
        <w:trPr>
          <w:trHeight w:val="330"/>
          <w:jc w:val="center"/>
        </w:trPr>
        <w:tc>
          <w:tcPr>
            <w:tcW w:w="1353" w:type="dxa"/>
            <w:shd w:val="clear" w:color="auto" w:fill="auto"/>
            <w:noWrap/>
            <w:vAlign w:val="center"/>
            <w:hideMark/>
          </w:tcPr>
          <w:p w14:paraId="5E9E7537" w14:textId="77777777" w:rsidR="00F47D3C" w:rsidRPr="0089023D" w:rsidRDefault="00F47D3C"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V</w:t>
            </w:r>
          </w:p>
        </w:tc>
        <w:tc>
          <w:tcPr>
            <w:tcW w:w="1687" w:type="dxa"/>
            <w:shd w:val="clear" w:color="auto" w:fill="auto"/>
            <w:noWrap/>
            <w:vAlign w:val="center"/>
            <w:hideMark/>
          </w:tcPr>
          <w:p w14:paraId="00039B26" w14:textId="77777777" w:rsidR="00F47D3C" w:rsidRPr="0089023D" w:rsidRDefault="00F47D3C"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Dirección</w:t>
            </w:r>
          </w:p>
        </w:tc>
        <w:tc>
          <w:tcPr>
            <w:tcW w:w="654" w:type="dxa"/>
            <w:shd w:val="clear" w:color="auto" w:fill="auto"/>
            <w:noWrap/>
            <w:vAlign w:val="center"/>
            <w:hideMark/>
          </w:tcPr>
          <w:p w14:paraId="25639DF4"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47</w:t>
            </w:r>
          </w:p>
        </w:tc>
        <w:tc>
          <w:tcPr>
            <w:tcW w:w="700" w:type="dxa"/>
            <w:shd w:val="clear" w:color="auto" w:fill="auto"/>
            <w:noWrap/>
            <w:vAlign w:val="center"/>
            <w:hideMark/>
          </w:tcPr>
          <w:p w14:paraId="79AF665E"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12%</w:t>
            </w:r>
          </w:p>
        </w:tc>
        <w:tc>
          <w:tcPr>
            <w:tcW w:w="654" w:type="dxa"/>
            <w:shd w:val="clear" w:color="auto" w:fill="auto"/>
            <w:noWrap/>
            <w:vAlign w:val="center"/>
            <w:hideMark/>
          </w:tcPr>
          <w:p w14:paraId="58F70BCF"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16</w:t>
            </w:r>
          </w:p>
        </w:tc>
        <w:tc>
          <w:tcPr>
            <w:tcW w:w="700" w:type="dxa"/>
            <w:shd w:val="clear" w:color="auto" w:fill="auto"/>
            <w:noWrap/>
            <w:vAlign w:val="center"/>
            <w:hideMark/>
          </w:tcPr>
          <w:p w14:paraId="188CFCC3"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9%</w:t>
            </w:r>
          </w:p>
        </w:tc>
        <w:tc>
          <w:tcPr>
            <w:tcW w:w="654" w:type="dxa"/>
            <w:shd w:val="clear" w:color="auto" w:fill="auto"/>
            <w:noWrap/>
            <w:vAlign w:val="center"/>
            <w:hideMark/>
          </w:tcPr>
          <w:p w14:paraId="73C98247"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63</w:t>
            </w:r>
          </w:p>
        </w:tc>
        <w:tc>
          <w:tcPr>
            <w:tcW w:w="700" w:type="dxa"/>
            <w:shd w:val="clear" w:color="auto" w:fill="auto"/>
            <w:noWrap/>
            <w:vAlign w:val="center"/>
            <w:hideMark/>
          </w:tcPr>
          <w:p w14:paraId="1497DBE6"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11%</w:t>
            </w:r>
          </w:p>
        </w:tc>
      </w:tr>
      <w:tr w:rsidR="0089023D" w:rsidRPr="0089023D" w14:paraId="4C7A20E1" w14:textId="77777777" w:rsidTr="002A4D39">
        <w:trPr>
          <w:trHeight w:val="330"/>
          <w:jc w:val="center"/>
        </w:trPr>
        <w:tc>
          <w:tcPr>
            <w:tcW w:w="1353" w:type="dxa"/>
            <w:shd w:val="clear" w:color="auto" w:fill="auto"/>
            <w:noWrap/>
            <w:vAlign w:val="center"/>
            <w:hideMark/>
          </w:tcPr>
          <w:p w14:paraId="2C876806" w14:textId="77777777" w:rsidR="00F47D3C" w:rsidRPr="0089023D" w:rsidRDefault="00F47D3C"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Totales</w:t>
            </w:r>
          </w:p>
        </w:tc>
        <w:tc>
          <w:tcPr>
            <w:tcW w:w="1687" w:type="dxa"/>
            <w:shd w:val="clear" w:color="auto" w:fill="auto"/>
            <w:noWrap/>
            <w:vAlign w:val="center"/>
            <w:hideMark/>
          </w:tcPr>
          <w:p w14:paraId="61AE6DCB" w14:textId="77777777" w:rsidR="00F47D3C" w:rsidRPr="0089023D" w:rsidRDefault="00F47D3C"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w:t>
            </w:r>
          </w:p>
        </w:tc>
        <w:tc>
          <w:tcPr>
            <w:tcW w:w="654" w:type="dxa"/>
            <w:shd w:val="clear" w:color="auto" w:fill="auto"/>
            <w:noWrap/>
            <w:vAlign w:val="center"/>
            <w:hideMark/>
          </w:tcPr>
          <w:p w14:paraId="7BB6E6C0"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377</w:t>
            </w:r>
          </w:p>
        </w:tc>
        <w:tc>
          <w:tcPr>
            <w:tcW w:w="700" w:type="dxa"/>
            <w:shd w:val="clear" w:color="auto" w:fill="auto"/>
            <w:noWrap/>
            <w:vAlign w:val="center"/>
            <w:hideMark/>
          </w:tcPr>
          <w:p w14:paraId="32BF4412"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100%</w:t>
            </w:r>
          </w:p>
        </w:tc>
        <w:tc>
          <w:tcPr>
            <w:tcW w:w="654" w:type="dxa"/>
            <w:shd w:val="clear" w:color="auto" w:fill="auto"/>
            <w:noWrap/>
            <w:vAlign w:val="center"/>
            <w:hideMark/>
          </w:tcPr>
          <w:p w14:paraId="6EA324CD"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172</w:t>
            </w:r>
          </w:p>
        </w:tc>
        <w:tc>
          <w:tcPr>
            <w:tcW w:w="700" w:type="dxa"/>
            <w:shd w:val="clear" w:color="auto" w:fill="auto"/>
            <w:noWrap/>
            <w:vAlign w:val="center"/>
            <w:hideMark/>
          </w:tcPr>
          <w:p w14:paraId="03C7CA82"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100%</w:t>
            </w:r>
          </w:p>
        </w:tc>
        <w:tc>
          <w:tcPr>
            <w:tcW w:w="654" w:type="dxa"/>
            <w:shd w:val="clear" w:color="auto" w:fill="auto"/>
            <w:noWrap/>
            <w:vAlign w:val="center"/>
            <w:hideMark/>
          </w:tcPr>
          <w:p w14:paraId="22B07E6C"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549</w:t>
            </w:r>
          </w:p>
        </w:tc>
        <w:tc>
          <w:tcPr>
            <w:tcW w:w="700" w:type="dxa"/>
            <w:shd w:val="clear" w:color="auto" w:fill="auto"/>
            <w:noWrap/>
            <w:vAlign w:val="center"/>
            <w:hideMark/>
          </w:tcPr>
          <w:p w14:paraId="67EEBA9E" w14:textId="77777777" w:rsidR="00F47D3C" w:rsidRPr="0089023D" w:rsidRDefault="00F47D3C"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100%</w:t>
            </w:r>
          </w:p>
        </w:tc>
      </w:tr>
    </w:tbl>
    <w:p w14:paraId="3B229B1E" w14:textId="54C045ED" w:rsidR="00956004" w:rsidRPr="0089023D" w:rsidRDefault="00DE7B12" w:rsidP="006D73D8">
      <w:pPr>
        <w:rPr>
          <w:rFonts w:ascii="Times New Roman" w:eastAsia="Times New Roman" w:hAnsi="Times New Roman" w:cs="Times New Roman"/>
          <w:color w:val="767171"/>
          <w:spacing w:val="15"/>
          <w:sz w:val="18"/>
          <w:szCs w:val="18"/>
          <w:lang w:val="es-ES"/>
        </w:rPr>
      </w:pPr>
      <w:r w:rsidRPr="0089023D">
        <w:rPr>
          <w:rFonts w:ascii="Times New Roman" w:eastAsia="Times New Roman" w:hAnsi="Times New Roman" w:cs="Times New Roman"/>
          <w:color w:val="767171"/>
          <w:spacing w:val="15"/>
          <w:sz w:val="20"/>
          <w:szCs w:val="20"/>
          <w:lang w:val="es-DO"/>
        </w:rPr>
        <w:t xml:space="preserve">       </w:t>
      </w:r>
      <w:r w:rsidR="00956004" w:rsidRPr="0089023D">
        <w:rPr>
          <w:rFonts w:ascii="Times New Roman" w:eastAsia="Times New Roman" w:hAnsi="Times New Roman" w:cs="Times New Roman"/>
          <w:color w:val="767171"/>
          <w:spacing w:val="15"/>
          <w:sz w:val="18"/>
          <w:szCs w:val="18"/>
          <w:lang w:val="es-DO"/>
        </w:rPr>
        <w:t>Cuadro XIV</w:t>
      </w:r>
    </w:p>
    <w:p w14:paraId="3F133CD2" w14:textId="77777777" w:rsidR="00F47D3C" w:rsidRPr="0089023D" w:rsidRDefault="00F47D3C" w:rsidP="006D73D8">
      <w:pPr>
        <w:jc w:val="both"/>
        <w:rPr>
          <w:rFonts w:ascii="Times New Roman" w:eastAsia="Times New Roman" w:hAnsi="Times New Roman" w:cs="Times New Roman"/>
          <w:color w:val="767171"/>
          <w:spacing w:val="15"/>
          <w:sz w:val="24"/>
          <w:szCs w:val="24"/>
          <w:lang w:val="es-ES"/>
        </w:rPr>
      </w:pPr>
    </w:p>
    <w:p w14:paraId="246F17D7" w14:textId="3F8FD1D9" w:rsidR="00E5327C" w:rsidRPr="0089023D" w:rsidRDefault="00524E63" w:rsidP="009A350E">
      <w:pPr>
        <w:pStyle w:val="Ttulo2"/>
        <w:rPr>
          <w:rFonts w:ascii="Times New Roman" w:eastAsia="Times New Roman" w:hAnsi="Times New Roman" w:cs="Times New Roman"/>
          <w:b/>
          <w:bCs/>
          <w:color w:val="767171"/>
          <w:spacing w:val="17"/>
          <w:sz w:val="24"/>
          <w:szCs w:val="24"/>
          <w:lang w:val="es-ES"/>
        </w:rPr>
      </w:pPr>
      <w:bookmarkStart w:id="34" w:name="_Toc123662194"/>
      <w:r w:rsidRPr="0089023D">
        <w:rPr>
          <w:rFonts w:ascii="Times New Roman" w:eastAsia="Times New Roman" w:hAnsi="Times New Roman" w:cs="Times New Roman"/>
          <w:b/>
          <w:bCs/>
          <w:color w:val="767171"/>
          <w:spacing w:val="17"/>
          <w:sz w:val="24"/>
          <w:szCs w:val="24"/>
          <w:lang w:val="es-ES"/>
        </w:rPr>
        <w:t>5</w:t>
      </w:r>
      <w:r w:rsidR="00777CD9" w:rsidRPr="0089023D">
        <w:rPr>
          <w:rFonts w:ascii="Times New Roman" w:eastAsia="Times New Roman" w:hAnsi="Times New Roman" w:cs="Times New Roman"/>
          <w:b/>
          <w:bCs/>
          <w:color w:val="767171"/>
          <w:spacing w:val="17"/>
          <w:sz w:val="24"/>
          <w:szCs w:val="24"/>
          <w:lang w:val="es-ES"/>
        </w:rPr>
        <w:t xml:space="preserve">.3 </w:t>
      </w:r>
      <w:r w:rsidR="00E5327C" w:rsidRPr="0089023D">
        <w:rPr>
          <w:rFonts w:ascii="Times New Roman" w:eastAsia="Times New Roman" w:hAnsi="Times New Roman" w:cs="Times New Roman"/>
          <w:b/>
          <w:bCs/>
          <w:color w:val="767171"/>
          <w:spacing w:val="17"/>
          <w:sz w:val="24"/>
          <w:szCs w:val="24"/>
          <w:lang w:val="es-ES"/>
        </w:rPr>
        <w:t>Desempeño de los Procesos Jurídicos</w:t>
      </w:r>
      <w:bookmarkEnd w:id="34"/>
    </w:p>
    <w:p w14:paraId="027811C6" w14:textId="77777777" w:rsidR="003D0EC2" w:rsidRPr="0089023D" w:rsidRDefault="00E5327C" w:rsidP="006D73D8">
      <w:pPr>
        <w:pStyle w:val="Textoindependiente"/>
        <w:spacing w:before="162" w:line="360" w:lineRule="auto"/>
        <w:jc w:val="both"/>
        <w:rPr>
          <w:color w:val="767171"/>
          <w:spacing w:val="12"/>
          <w:lang w:val="es-DO"/>
        </w:rPr>
      </w:pPr>
      <w:r w:rsidRPr="0089023D">
        <w:rPr>
          <w:color w:val="767171"/>
          <w:spacing w:val="12"/>
          <w:lang w:val="es-DO"/>
        </w:rPr>
        <w:t>En el ámbito de los procesos jurídicos, la institución expone los siguientes resultados:</w:t>
      </w:r>
      <w:r w:rsidR="00247D24" w:rsidRPr="0089023D">
        <w:rPr>
          <w:color w:val="767171"/>
          <w:spacing w:val="12"/>
          <w:lang w:val="es-DO"/>
        </w:rPr>
        <w:t xml:space="preserve"> </w:t>
      </w:r>
    </w:p>
    <w:p w14:paraId="087E572C" w14:textId="77777777" w:rsidR="003D0EC2" w:rsidRPr="0089023D" w:rsidRDefault="003D0EC2" w:rsidP="006D73D8">
      <w:pPr>
        <w:pStyle w:val="Textoindependiente"/>
        <w:spacing w:before="162" w:line="360" w:lineRule="auto"/>
        <w:jc w:val="both"/>
        <w:rPr>
          <w:color w:val="767171"/>
          <w:spacing w:val="12"/>
          <w:lang w:val="es-DO"/>
        </w:rPr>
      </w:pPr>
    </w:p>
    <w:p w14:paraId="2B4711B4" w14:textId="2AE37531" w:rsidR="003D0EC2" w:rsidRPr="0089023D" w:rsidRDefault="003D0EC2" w:rsidP="003D0EC2">
      <w:pPr>
        <w:pStyle w:val="Textoindependiente"/>
        <w:spacing w:before="162" w:line="360" w:lineRule="auto"/>
        <w:jc w:val="center"/>
        <w:rPr>
          <w:color w:val="767171"/>
          <w:spacing w:val="12"/>
          <w:lang w:val="es-DO"/>
        </w:rPr>
      </w:pPr>
      <w:r w:rsidRPr="0089023D">
        <w:rPr>
          <w:color w:val="767171"/>
          <w:spacing w:val="12"/>
          <w:sz w:val="18"/>
          <w:szCs w:val="18"/>
          <w:lang w:val="es-DO"/>
        </w:rPr>
        <w:lastRenderedPageBreak/>
        <w:t>Cuadro XV</w:t>
      </w:r>
    </w:p>
    <w:tbl>
      <w:tblPr>
        <w:tblW w:w="6535" w:type="dxa"/>
        <w:tblInd w:w="983"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70" w:type="dxa"/>
          <w:right w:w="70" w:type="dxa"/>
        </w:tblCellMar>
        <w:tblLook w:val="04A0" w:firstRow="1" w:lastRow="0" w:firstColumn="1" w:lastColumn="0" w:noHBand="0" w:noVBand="1"/>
      </w:tblPr>
      <w:tblGrid>
        <w:gridCol w:w="5528"/>
        <w:gridCol w:w="1007"/>
      </w:tblGrid>
      <w:tr w:rsidR="0089023D" w:rsidRPr="0089023D" w14:paraId="0DC6697A" w14:textId="77777777" w:rsidTr="002A4D39">
        <w:trPr>
          <w:trHeight w:val="330"/>
        </w:trPr>
        <w:tc>
          <w:tcPr>
            <w:tcW w:w="5528" w:type="dxa"/>
            <w:shd w:val="clear" w:color="auto" w:fill="auto"/>
            <w:noWrap/>
            <w:vAlign w:val="center"/>
            <w:hideMark/>
          </w:tcPr>
          <w:p w14:paraId="479B02CB" w14:textId="77777777" w:rsidR="00AB3741" w:rsidRPr="0089023D" w:rsidRDefault="00AB3741"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Procesos</w:t>
            </w:r>
          </w:p>
        </w:tc>
        <w:tc>
          <w:tcPr>
            <w:tcW w:w="1007" w:type="dxa"/>
            <w:shd w:val="clear" w:color="auto" w:fill="auto"/>
            <w:noWrap/>
            <w:vAlign w:val="center"/>
            <w:hideMark/>
          </w:tcPr>
          <w:p w14:paraId="20C702E2" w14:textId="77777777" w:rsidR="00AB3741" w:rsidRPr="0089023D" w:rsidRDefault="00AB3741" w:rsidP="006D73D8">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Cantidad</w:t>
            </w:r>
          </w:p>
        </w:tc>
      </w:tr>
      <w:tr w:rsidR="0089023D" w:rsidRPr="0089023D" w14:paraId="65055665" w14:textId="77777777" w:rsidTr="002A4D39">
        <w:trPr>
          <w:trHeight w:val="330"/>
        </w:trPr>
        <w:tc>
          <w:tcPr>
            <w:tcW w:w="5528" w:type="dxa"/>
            <w:shd w:val="clear" w:color="auto" w:fill="auto"/>
            <w:noWrap/>
            <w:vAlign w:val="center"/>
            <w:hideMark/>
          </w:tcPr>
          <w:p w14:paraId="0FC92AD7" w14:textId="77777777" w:rsidR="00AB3741" w:rsidRPr="0089023D" w:rsidRDefault="00AB3741"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Convenios y Acuerdos</w:t>
            </w:r>
          </w:p>
        </w:tc>
        <w:tc>
          <w:tcPr>
            <w:tcW w:w="1007" w:type="dxa"/>
            <w:shd w:val="clear" w:color="auto" w:fill="auto"/>
            <w:noWrap/>
            <w:vAlign w:val="center"/>
            <w:hideMark/>
          </w:tcPr>
          <w:p w14:paraId="337D3274" w14:textId="77777777" w:rsidR="00AB3741" w:rsidRPr="0089023D" w:rsidRDefault="00AB3741"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6 </w:t>
            </w:r>
          </w:p>
        </w:tc>
      </w:tr>
      <w:tr w:rsidR="0089023D" w:rsidRPr="0089023D" w14:paraId="2AD42754" w14:textId="77777777" w:rsidTr="002A4D39">
        <w:trPr>
          <w:trHeight w:val="330"/>
        </w:trPr>
        <w:tc>
          <w:tcPr>
            <w:tcW w:w="5528" w:type="dxa"/>
            <w:shd w:val="clear" w:color="auto" w:fill="auto"/>
            <w:noWrap/>
            <w:vAlign w:val="center"/>
            <w:hideMark/>
          </w:tcPr>
          <w:p w14:paraId="18D03AC2" w14:textId="77777777" w:rsidR="00AB3741" w:rsidRPr="0089023D" w:rsidRDefault="00AB3741"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Contratos de adjudicación de bienes y servicios </w:t>
            </w:r>
          </w:p>
        </w:tc>
        <w:tc>
          <w:tcPr>
            <w:tcW w:w="1007" w:type="dxa"/>
            <w:shd w:val="clear" w:color="auto" w:fill="auto"/>
            <w:noWrap/>
            <w:vAlign w:val="center"/>
            <w:hideMark/>
          </w:tcPr>
          <w:p w14:paraId="076AE4B2" w14:textId="77777777" w:rsidR="00AB3741" w:rsidRPr="0089023D" w:rsidRDefault="00AB3741"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19</w:t>
            </w:r>
          </w:p>
        </w:tc>
      </w:tr>
      <w:tr w:rsidR="0089023D" w:rsidRPr="0089023D" w14:paraId="6AC0CDA1" w14:textId="77777777" w:rsidTr="002A4D39">
        <w:trPr>
          <w:trHeight w:val="330"/>
        </w:trPr>
        <w:tc>
          <w:tcPr>
            <w:tcW w:w="5528" w:type="dxa"/>
            <w:shd w:val="clear" w:color="auto" w:fill="auto"/>
            <w:noWrap/>
            <w:vAlign w:val="center"/>
            <w:hideMark/>
          </w:tcPr>
          <w:p w14:paraId="27F590DE" w14:textId="77777777" w:rsidR="00AB3741" w:rsidRPr="0089023D" w:rsidRDefault="00AB3741"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Contratos de Ingresos de servidores públicos </w:t>
            </w:r>
          </w:p>
        </w:tc>
        <w:tc>
          <w:tcPr>
            <w:tcW w:w="1007" w:type="dxa"/>
            <w:shd w:val="clear" w:color="auto" w:fill="auto"/>
            <w:noWrap/>
            <w:vAlign w:val="center"/>
            <w:hideMark/>
          </w:tcPr>
          <w:p w14:paraId="12C355D7" w14:textId="77777777" w:rsidR="00AB3741" w:rsidRPr="0089023D" w:rsidRDefault="00AB3741"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19 </w:t>
            </w:r>
          </w:p>
        </w:tc>
      </w:tr>
      <w:tr w:rsidR="0089023D" w:rsidRPr="0089023D" w14:paraId="54C10559" w14:textId="77777777" w:rsidTr="002A4D39">
        <w:trPr>
          <w:trHeight w:val="330"/>
        </w:trPr>
        <w:tc>
          <w:tcPr>
            <w:tcW w:w="5528" w:type="dxa"/>
            <w:shd w:val="clear" w:color="auto" w:fill="auto"/>
            <w:noWrap/>
            <w:vAlign w:val="center"/>
            <w:hideMark/>
          </w:tcPr>
          <w:p w14:paraId="019D7FFF" w14:textId="77777777" w:rsidR="00AB3741" w:rsidRPr="0089023D" w:rsidRDefault="00AB3741"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Cartas Compromisos contratación de obreros</w:t>
            </w:r>
          </w:p>
        </w:tc>
        <w:tc>
          <w:tcPr>
            <w:tcW w:w="1007" w:type="dxa"/>
            <w:shd w:val="clear" w:color="auto" w:fill="auto"/>
            <w:noWrap/>
            <w:vAlign w:val="center"/>
            <w:hideMark/>
          </w:tcPr>
          <w:p w14:paraId="1243F956" w14:textId="77777777" w:rsidR="00AB3741" w:rsidRPr="0089023D" w:rsidRDefault="00AB3741"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215</w:t>
            </w:r>
          </w:p>
        </w:tc>
      </w:tr>
      <w:tr w:rsidR="0089023D" w:rsidRPr="0089023D" w14:paraId="1EA5831D" w14:textId="77777777" w:rsidTr="002A4D39">
        <w:trPr>
          <w:trHeight w:val="330"/>
        </w:trPr>
        <w:tc>
          <w:tcPr>
            <w:tcW w:w="5528" w:type="dxa"/>
            <w:shd w:val="clear" w:color="auto" w:fill="auto"/>
            <w:noWrap/>
            <w:vAlign w:val="center"/>
            <w:hideMark/>
          </w:tcPr>
          <w:p w14:paraId="0BF71A03" w14:textId="77777777" w:rsidR="00AB3741" w:rsidRPr="0089023D" w:rsidRDefault="00AB3741"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Objeciones u oposiciones a resultados de adjudicación de procesos de compras</w:t>
            </w:r>
          </w:p>
        </w:tc>
        <w:tc>
          <w:tcPr>
            <w:tcW w:w="1007" w:type="dxa"/>
            <w:shd w:val="clear" w:color="auto" w:fill="auto"/>
            <w:noWrap/>
            <w:vAlign w:val="center"/>
            <w:hideMark/>
          </w:tcPr>
          <w:p w14:paraId="21ADABD3" w14:textId="77777777" w:rsidR="00AB3741" w:rsidRPr="0089023D" w:rsidRDefault="00AB3741"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 </w:t>
            </w:r>
          </w:p>
        </w:tc>
      </w:tr>
      <w:tr w:rsidR="0089023D" w:rsidRPr="0089023D" w14:paraId="118869E9" w14:textId="77777777" w:rsidTr="002A4D39">
        <w:trPr>
          <w:trHeight w:val="330"/>
        </w:trPr>
        <w:tc>
          <w:tcPr>
            <w:tcW w:w="5528" w:type="dxa"/>
            <w:shd w:val="clear" w:color="auto" w:fill="auto"/>
            <w:noWrap/>
            <w:vAlign w:val="center"/>
            <w:hideMark/>
          </w:tcPr>
          <w:p w14:paraId="4EA3B19F" w14:textId="77777777" w:rsidR="00AB3741" w:rsidRPr="0089023D" w:rsidRDefault="00AB3741" w:rsidP="006D73D8">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Procesos de compras declarados Desiertos</w:t>
            </w:r>
          </w:p>
        </w:tc>
        <w:tc>
          <w:tcPr>
            <w:tcW w:w="1007" w:type="dxa"/>
            <w:shd w:val="clear" w:color="auto" w:fill="auto"/>
            <w:noWrap/>
            <w:vAlign w:val="center"/>
            <w:hideMark/>
          </w:tcPr>
          <w:p w14:paraId="78E2028A" w14:textId="77777777" w:rsidR="00AB3741" w:rsidRPr="0089023D" w:rsidRDefault="00AB3741" w:rsidP="006D73D8">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2</w:t>
            </w:r>
          </w:p>
        </w:tc>
      </w:tr>
      <w:tr w:rsidR="0089023D" w:rsidRPr="0089023D" w14:paraId="0B7F098B" w14:textId="77777777" w:rsidTr="002A4D39">
        <w:trPr>
          <w:trHeight w:val="330"/>
        </w:trPr>
        <w:tc>
          <w:tcPr>
            <w:tcW w:w="5528" w:type="dxa"/>
            <w:shd w:val="clear" w:color="auto" w:fill="auto"/>
            <w:noWrap/>
            <w:vAlign w:val="center"/>
            <w:hideMark/>
          </w:tcPr>
          <w:p w14:paraId="3953DA33" w14:textId="77777777" w:rsidR="00AB3741" w:rsidRPr="0089023D" w:rsidRDefault="00AB3741" w:rsidP="00723A01">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Procesos de compra declarados Nulos</w:t>
            </w:r>
          </w:p>
        </w:tc>
        <w:tc>
          <w:tcPr>
            <w:tcW w:w="1007" w:type="dxa"/>
            <w:shd w:val="clear" w:color="auto" w:fill="auto"/>
            <w:noWrap/>
            <w:vAlign w:val="center"/>
            <w:hideMark/>
          </w:tcPr>
          <w:p w14:paraId="60E6A619" w14:textId="77777777" w:rsidR="00AB3741" w:rsidRPr="0089023D" w:rsidRDefault="00AB3741" w:rsidP="00723A01">
            <w:pPr>
              <w:spacing w:after="0" w:line="240" w:lineRule="auto"/>
              <w:jc w:val="right"/>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 xml:space="preserve">           1 </w:t>
            </w:r>
          </w:p>
        </w:tc>
      </w:tr>
    </w:tbl>
    <w:p w14:paraId="2E6B82D8" w14:textId="4508C156" w:rsidR="00956004" w:rsidRPr="0089023D" w:rsidRDefault="00723A01" w:rsidP="00723A01">
      <w:pPr>
        <w:pStyle w:val="Textoindependiente"/>
        <w:jc w:val="both"/>
        <w:rPr>
          <w:color w:val="767171"/>
          <w:spacing w:val="12"/>
          <w:sz w:val="18"/>
          <w:szCs w:val="18"/>
          <w:lang w:val="es-DO"/>
        </w:rPr>
      </w:pPr>
      <w:r w:rsidRPr="0089023D">
        <w:rPr>
          <w:color w:val="767171"/>
          <w:spacing w:val="12"/>
          <w:sz w:val="20"/>
          <w:szCs w:val="20"/>
          <w:lang w:val="es-DO"/>
        </w:rPr>
        <w:t xml:space="preserve">                </w:t>
      </w:r>
    </w:p>
    <w:p w14:paraId="4F425AC5" w14:textId="183CD632" w:rsidR="00E5327C" w:rsidRPr="0089023D" w:rsidRDefault="00E5327C" w:rsidP="006D73D8">
      <w:pPr>
        <w:pStyle w:val="Textoindependiente"/>
        <w:spacing w:before="162" w:line="360" w:lineRule="auto"/>
        <w:jc w:val="both"/>
        <w:rPr>
          <w:color w:val="767171"/>
          <w:spacing w:val="12"/>
          <w:lang w:val="es-DO"/>
        </w:rPr>
      </w:pPr>
      <w:r w:rsidRPr="0089023D">
        <w:rPr>
          <w:b/>
          <w:bCs/>
          <w:color w:val="767171"/>
          <w:spacing w:val="12"/>
          <w:lang w:val="es-DO"/>
        </w:rPr>
        <w:t>A continuación, se describen los resultados cuantitativos</w:t>
      </w:r>
      <w:r w:rsidR="00956004" w:rsidRPr="0089023D">
        <w:rPr>
          <w:b/>
          <w:bCs/>
          <w:color w:val="767171"/>
          <w:spacing w:val="12"/>
          <w:lang w:val="es-DO"/>
        </w:rPr>
        <w:t xml:space="preserve"> </w:t>
      </w:r>
      <w:r w:rsidRPr="0089023D">
        <w:rPr>
          <w:b/>
          <w:bCs/>
          <w:color w:val="767171"/>
          <w:spacing w:val="12"/>
          <w:lang w:val="es-DO"/>
        </w:rPr>
        <w:t>de</w:t>
      </w:r>
      <w:r w:rsidR="00956004" w:rsidRPr="0089023D">
        <w:rPr>
          <w:b/>
          <w:bCs/>
          <w:color w:val="767171"/>
          <w:spacing w:val="12"/>
          <w:lang w:val="es-DO"/>
        </w:rPr>
        <w:t xml:space="preserve"> </w:t>
      </w:r>
      <w:r w:rsidRPr="0089023D">
        <w:rPr>
          <w:b/>
          <w:bCs/>
          <w:color w:val="767171"/>
          <w:spacing w:val="12"/>
          <w:lang w:val="es-DO"/>
        </w:rPr>
        <w:t>los procesos jurídicos</w:t>
      </w:r>
      <w:r w:rsidRPr="0089023D">
        <w:rPr>
          <w:color w:val="767171"/>
          <w:spacing w:val="12"/>
          <w:lang w:val="es-DO"/>
        </w:rPr>
        <w:t>:</w:t>
      </w:r>
    </w:p>
    <w:p w14:paraId="248F6D24" w14:textId="77777777" w:rsidR="00E5327C" w:rsidRPr="0089023D" w:rsidRDefault="00E5327C" w:rsidP="0026135D">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Convenio Marco Tripartito de Colaboración Interinstitucional entre: La Unidad Técnica Ejecutora de Proyectos de Desarrollo Agroforestal (UTEPDA), El Instituto Dominicano del Café (INDOCAFE), y El Instituto para El Desarrollo del Suroeste (INDESUR).</w:t>
      </w:r>
    </w:p>
    <w:p w14:paraId="0D431047" w14:textId="77777777" w:rsidR="00E5327C" w:rsidRPr="0089023D" w:rsidRDefault="00E5327C" w:rsidP="006D73D8">
      <w:pPr>
        <w:pStyle w:val="Textoindependiente"/>
        <w:spacing w:before="162" w:line="360" w:lineRule="auto"/>
        <w:jc w:val="both"/>
        <w:rPr>
          <w:color w:val="767171"/>
          <w:spacing w:val="12"/>
          <w:lang w:val="es-DO"/>
        </w:rPr>
      </w:pPr>
      <w:r w:rsidRPr="0089023D">
        <w:rPr>
          <w:b/>
          <w:bCs/>
          <w:color w:val="767171"/>
          <w:spacing w:val="12"/>
          <w:lang w:val="es-DO"/>
        </w:rPr>
        <w:t>Objeto del Convenio:</w:t>
      </w:r>
      <w:r w:rsidRPr="0089023D">
        <w:rPr>
          <w:color w:val="767171"/>
          <w:spacing w:val="12"/>
          <w:lang w:val="es-DO"/>
        </w:rPr>
        <w:t xml:space="preserve"> Firmar el presente Acuerdo de colaboración para expresar nuestra mutua voluntad de garantizar, promover y apoyar el desarrollo sostenible de las zonas de montañas especialmente la zona cafetalera de la región suroeste de la Republica Dominicana.</w:t>
      </w:r>
    </w:p>
    <w:p w14:paraId="4460E5D8" w14:textId="77777777" w:rsidR="00E5327C" w:rsidRPr="0089023D" w:rsidRDefault="00E5327C" w:rsidP="006D73D8">
      <w:pPr>
        <w:pStyle w:val="Textoindependiente"/>
        <w:spacing w:before="162" w:line="360" w:lineRule="auto"/>
        <w:jc w:val="both"/>
        <w:rPr>
          <w:color w:val="767171"/>
          <w:spacing w:val="12"/>
          <w:lang w:val="es-DO"/>
        </w:rPr>
      </w:pPr>
      <w:r w:rsidRPr="0089023D">
        <w:rPr>
          <w:color w:val="767171"/>
          <w:spacing w:val="12"/>
          <w:lang w:val="es-DO"/>
        </w:rPr>
        <w:t xml:space="preserve">Las entidades firmantes se comprometen a partir de sus respectivas funciones, a unificar esfuerzos y capacidades en procura de mejorar los niveles vida de las familias que viven en las zonas cafetaleras y la conservación/restauración de los recursos naturales, procurando el desarrollo sostenible de la región. </w:t>
      </w:r>
    </w:p>
    <w:p w14:paraId="45230B8F" w14:textId="77777777" w:rsidR="00E5327C" w:rsidRPr="0089023D" w:rsidRDefault="00E5327C" w:rsidP="0026135D">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 xml:space="preserve">Convenio de Colaboración entre la Comisión Permanente de Titulación de Terrenos del Estado, (CPTTE) y El Instituto Dominicano del Café (INDOCAFE) para la identificación y titulación de bienes inmuebles (terrenos) dedicados a la producción de café. </w:t>
      </w:r>
    </w:p>
    <w:p w14:paraId="6C9464FB" w14:textId="77777777" w:rsidR="00E5327C" w:rsidRPr="0089023D" w:rsidRDefault="00E5327C" w:rsidP="006D73D8">
      <w:pPr>
        <w:pStyle w:val="Textoindependiente"/>
        <w:spacing w:before="162" w:line="360" w:lineRule="auto"/>
        <w:jc w:val="both"/>
        <w:rPr>
          <w:color w:val="767171"/>
          <w:spacing w:val="12"/>
          <w:lang w:val="es-DO"/>
        </w:rPr>
      </w:pPr>
      <w:r w:rsidRPr="0089023D">
        <w:rPr>
          <w:b/>
          <w:bCs/>
          <w:color w:val="767171"/>
          <w:spacing w:val="12"/>
          <w:lang w:val="es-DO"/>
        </w:rPr>
        <w:t>Objeto del Convenio</w:t>
      </w:r>
      <w:r w:rsidRPr="0089023D">
        <w:rPr>
          <w:color w:val="767171"/>
          <w:spacing w:val="12"/>
          <w:lang w:val="es-DO"/>
        </w:rPr>
        <w:t xml:space="preserve">: Al firmar las partes el presente convenio de </w:t>
      </w:r>
      <w:r w:rsidRPr="0089023D">
        <w:rPr>
          <w:color w:val="767171"/>
          <w:spacing w:val="12"/>
          <w:lang w:val="es-DO"/>
        </w:rPr>
        <w:lastRenderedPageBreak/>
        <w:t xml:space="preserve">colaboración, se comprometen a desarrollar un amplio programa con la finalidad de realizar la titulación de los terrenos dedicados al cultivo del café, que se encuentran en posesión de los productores de café, radicados en todo el territorio nacional. </w:t>
      </w:r>
    </w:p>
    <w:p w14:paraId="13F2D883" w14:textId="77777777" w:rsidR="00E5327C" w:rsidRPr="0089023D" w:rsidRDefault="00E5327C" w:rsidP="006D73D8">
      <w:pPr>
        <w:pStyle w:val="Textoindependiente"/>
        <w:spacing w:before="162" w:line="360" w:lineRule="auto"/>
        <w:jc w:val="both"/>
        <w:rPr>
          <w:color w:val="767171"/>
          <w:spacing w:val="12"/>
          <w:lang w:val="es-DO"/>
        </w:rPr>
      </w:pPr>
      <w:r w:rsidRPr="0089023D">
        <w:rPr>
          <w:color w:val="767171"/>
          <w:spacing w:val="12"/>
          <w:lang w:val="es-DO"/>
        </w:rPr>
        <w:t xml:space="preserve">Compromisos de las Partes: Para cumplir con el objetivo del presente acuerdo, las partes se comprometen a ejecutar acciones de cooperación que permitan obtener los siguientes resultados: a) Mantener actualizado el  diagnóstico del sector café en República Dominicana,   b) Elaborar  un plan de acción para atender las  necesidades de titulación de los terrenos del sector café, así como, la recuperación de los recursos en las zonas altas en las diferentes regiones para proteger las 405 fuentes acuíferas existentes. </w:t>
      </w:r>
    </w:p>
    <w:p w14:paraId="6058B6C6" w14:textId="77777777" w:rsidR="00E5327C" w:rsidRPr="0089023D" w:rsidRDefault="00E5327C" w:rsidP="0026135D">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Convenio Marco de Colaboración Interinstitucional entre el Instituto Dominicano del Café (INDOCAFÉ), El Programa de Pequeños Subsidios (PPS)</w:t>
      </w:r>
    </w:p>
    <w:p w14:paraId="395F3738" w14:textId="77777777" w:rsidR="00E5327C" w:rsidRPr="0089023D" w:rsidRDefault="00E5327C" w:rsidP="006D73D8">
      <w:pPr>
        <w:pStyle w:val="Textoindependiente"/>
        <w:spacing w:before="162" w:line="360" w:lineRule="auto"/>
        <w:jc w:val="both"/>
        <w:rPr>
          <w:color w:val="767171"/>
          <w:spacing w:val="12"/>
          <w:lang w:val="es-DO"/>
        </w:rPr>
      </w:pPr>
      <w:r w:rsidRPr="0089023D">
        <w:rPr>
          <w:b/>
          <w:bCs/>
          <w:color w:val="767171"/>
          <w:spacing w:val="12"/>
          <w:lang w:val="es-DO"/>
        </w:rPr>
        <w:t>Objetivo del Convenio:</w:t>
      </w:r>
      <w:r w:rsidRPr="0089023D">
        <w:rPr>
          <w:color w:val="767171"/>
          <w:spacing w:val="12"/>
          <w:lang w:val="es-DO"/>
        </w:rPr>
        <w:t xml:space="preserve"> Por el presente Acuerdo, las partes firmantes tienen como objetivo principal participar y acompañar de manera conjunta la ejecución de las iniciativas apoyadas por el Programa de Pequeños Subsidios-PPS a fin de garantizar la consecución de los resultados planteados siempre alineados a los Objetivos de Desarrollo Sostenible-ODS y la Estrategia Nacional de Desarrollo – END 2030 básicamente en sus 4 ejes que procuran entre otros objetivos: Democracia participativa y ciudadanía responsable,  Educación de calidad , Igualdad de derechos, Energía confiable , eficiente y ambientalmente sostenible , manejo sostenible del medio ambiente, adecuada adaptación al cambio climático , seguridad alimentaria  y Promover el uso sostenible de los ecosistemas terrestres, luchar contra la desertificación, detener e invertir la degradación de las tierras y frenar la pérdida de la diversidad biológica.</w:t>
      </w:r>
    </w:p>
    <w:p w14:paraId="78991A89" w14:textId="77777777" w:rsidR="00E5327C" w:rsidRPr="0089023D" w:rsidRDefault="00E5327C" w:rsidP="0026135D">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Proyecto Cooperación binacional en favor de las relaciones domínico-</w:t>
      </w:r>
      <w:r w:rsidRPr="0089023D">
        <w:rPr>
          <w:color w:val="767171"/>
          <w:spacing w:val="12"/>
          <w:lang w:val="es-DO"/>
        </w:rPr>
        <w:lastRenderedPageBreak/>
        <w:t xml:space="preserve">haitianas: componente de medio ambiente, cambio climático y reducción de riesgo de desastres Acuerdo de entendimiento para trabajos agroforestales en Pedernales, República Dominicana enero-diciembre 2022, suscrito entre el Instituto Dominicano del Café (INDOCAFE) y la Deutsche </w:t>
      </w:r>
      <w:proofErr w:type="spellStart"/>
      <w:r w:rsidRPr="0089023D">
        <w:rPr>
          <w:color w:val="767171"/>
          <w:spacing w:val="12"/>
          <w:lang w:val="es-DO"/>
        </w:rPr>
        <w:t>Gesellschaft</w:t>
      </w:r>
      <w:proofErr w:type="spellEnd"/>
      <w:r w:rsidRPr="0089023D">
        <w:rPr>
          <w:color w:val="767171"/>
          <w:spacing w:val="12"/>
          <w:lang w:val="es-DO"/>
        </w:rPr>
        <w:t xml:space="preserve"> </w:t>
      </w:r>
      <w:proofErr w:type="spellStart"/>
      <w:r w:rsidRPr="0089023D">
        <w:rPr>
          <w:color w:val="767171"/>
          <w:spacing w:val="12"/>
          <w:lang w:val="es-DO"/>
        </w:rPr>
        <w:t>Fur</w:t>
      </w:r>
      <w:proofErr w:type="spellEnd"/>
      <w:r w:rsidRPr="0089023D">
        <w:rPr>
          <w:color w:val="767171"/>
          <w:spacing w:val="12"/>
          <w:lang w:val="es-DO"/>
        </w:rPr>
        <w:t xml:space="preserve"> </w:t>
      </w:r>
      <w:proofErr w:type="spellStart"/>
      <w:r w:rsidRPr="0089023D">
        <w:rPr>
          <w:color w:val="767171"/>
          <w:spacing w:val="12"/>
          <w:lang w:val="es-DO"/>
        </w:rPr>
        <w:t>Internationale</w:t>
      </w:r>
      <w:proofErr w:type="spellEnd"/>
      <w:r w:rsidRPr="0089023D">
        <w:rPr>
          <w:color w:val="767171"/>
          <w:spacing w:val="12"/>
          <w:lang w:val="es-DO"/>
        </w:rPr>
        <w:t xml:space="preserve"> </w:t>
      </w:r>
      <w:proofErr w:type="spellStart"/>
      <w:r w:rsidRPr="0089023D">
        <w:rPr>
          <w:color w:val="767171"/>
          <w:spacing w:val="12"/>
          <w:lang w:val="es-DO"/>
        </w:rPr>
        <w:t>Zusammenarbet</w:t>
      </w:r>
      <w:proofErr w:type="spellEnd"/>
      <w:r w:rsidRPr="0089023D">
        <w:rPr>
          <w:color w:val="767171"/>
          <w:spacing w:val="12"/>
          <w:lang w:val="es-DO"/>
        </w:rPr>
        <w:t xml:space="preserve"> (GIZ) de fecha 1 de enero de 2022.</w:t>
      </w:r>
    </w:p>
    <w:p w14:paraId="36E491D9" w14:textId="36711641" w:rsidR="00E5327C" w:rsidRPr="0089023D" w:rsidRDefault="00956004" w:rsidP="006D73D8">
      <w:pPr>
        <w:pStyle w:val="Textoindependiente"/>
        <w:spacing w:before="162" w:line="360" w:lineRule="auto"/>
        <w:jc w:val="both"/>
        <w:rPr>
          <w:color w:val="767171"/>
          <w:spacing w:val="12"/>
          <w:lang w:val="es-DO"/>
        </w:rPr>
      </w:pPr>
      <w:r w:rsidRPr="0089023D">
        <w:rPr>
          <w:b/>
          <w:bCs/>
          <w:color w:val="767171"/>
          <w:spacing w:val="12"/>
          <w:lang w:val="es-DO"/>
        </w:rPr>
        <w:t>Objetivo:</w:t>
      </w:r>
      <w:r w:rsidRPr="0089023D">
        <w:rPr>
          <w:color w:val="767171"/>
          <w:spacing w:val="12"/>
          <w:lang w:val="es-DO"/>
        </w:rPr>
        <w:t xml:space="preserve"> De</w:t>
      </w:r>
      <w:r w:rsidR="00E5327C" w:rsidRPr="0089023D">
        <w:rPr>
          <w:color w:val="767171"/>
          <w:spacing w:val="12"/>
          <w:lang w:val="es-DO"/>
        </w:rPr>
        <w:t xml:space="preserve"> conformidad con este Acuerdo, las partes se comprometen a trabajar de forma coordinada, en actividades agroforestales sostenibles, dentro de la cuenca del río Pedernales, fomentando el uso de buenas prácticas y el desarrollo de capacidades, conforme con el Plan previamente elaborado, el cual está alineado con la Ley 1-12 que establece la Estrategia Nacional de Desarrollo (END), el Plan Estratégico de la Caficultura Dominicana 2050 y los objetivos e indicadores del “Proyecto agroforestal de la presidencia para Pedernales y “Proyecto binacional cuenca Pedernales”. </w:t>
      </w:r>
    </w:p>
    <w:p w14:paraId="3E691389" w14:textId="77777777" w:rsidR="00E5327C" w:rsidRPr="0089023D" w:rsidRDefault="00E5327C" w:rsidP="0026135D">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Convenio entre El Instituto Dominicano Del Café (INDOCAFE) y El Consejo Regulador Del Café Barahona, INC. (firmado el día 7 de febrero de 2022)</w:t>
      </w:r>
    </w:p>
    <w:p w14:paraId="2B1A5B61" w14:textId="77777777" w:rsidR="00E5327C" w:rsidRPr="0089023D" w:rsidRDefault="00E5327C" w:rsidP="006D73D8">
      <w:pPr>
        <w:pStyle w:val="Textoindependiente"/>
        <w:spacing w:before="162" w:line="360" w:lineRule="auto"/>
        <w:jc w:val="both"/>
        <w:rPr>
          <w:color w:val="767171"/>
          <w:spacing w:val="12"/>
          <w:lang w:val="es-DO"/>
        </w:rPr>
      </w:pPr>
      <w:r w:rsidRPr="0089023D">
        <w:rPr>
          <w:b/>
          <w:bCs/>
          <w:color w:val="767171"/>
          <w:spacing w:val="12"/>
          <w:lang w:val="es-DO"/>
        </w:rPr>
        <w:t>Objeto del Convenio:</w:t>
      </w:r>
      <w:r w:rsidRPr="0089023D">
        <w:rPr>
          <w:color w:val="767171"/>
          <w:spacing w:val="12"/>
          <w:lang w:val="es-DO"/>
        </w:rPr>
        <w:t xml:space="preserve">  El objeto del presente convenio es definir la participación de INDOCAFE y del Consejo Regulador en la implementación y mantenimiento del sistema de certificación del Café Barahona, Denominación de Origen legalmente registrada bajo la titularidad de Consejo Regulador, a través de las estipulaciones del presente convenio y de los planes operativos anuales elaborados y aprobados por el Comité de Seguimiento. </w:t>
      </w:r>
    </w:p>
    <w:p w14:paraId="35B50507" w14:textId="6B59545C" w:rsidR="00E5327C" w:rsidRPr="0089023D" w:rsidRDefault="00E5327C" w:rsidP="0026135D">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 xml:space="preserve">Convenio de Colaboración Entre El Fondo Especial para El Desarrollo Agropecuario (FEDA) y El Instituto Dominicano del Café (INDOCAFE) con el objetivo de ejecutar programas en beneficio de la </w:t>
      </w:r>
      <w:r w:rsidR="00247D24" w:rsidRPr="0089023D">
        <w:rPr>
          <w:color w:val="767171"/>
          <w:spacing w:val="12"/>
          <w:lang w:val="es-DO"/>
        </w:rPr>
        <w:t>recuperación</w:t>
      </w:r>
      <w:r w:rsidRPr="0089023D">
        <w:rPr>
          <w:color w:val="767171"/>
          <w:spacing w:val="12"/>
          <w:lang w:val="es-DO"/>
        </w:rPr>
        <w:t xml:space="preserve"> de la caficultura. (firmado el día 7 de septiembre de 2022)</w:t>
      </w:r>
    </w:p>
    <w:p w14:paraId="067AA62E" w14:textId="77777777" w:rsidR="00E5327C" w:rsidRPr="0089023D" w:rsidRDefault="00E5327C" w:rsidP="002A4D39">
      <w:pPr>
        <w:pStyle w:val="Textoindependiente"/>
        <w:spacing w:before="162" w:line="360" w:lineRule="auto"/>
        <w:jc w:val="both"/>
        <w:rPr>
          <w:color w:val="767171"/>
          <w:spacing w:val="12"/>
          <w:lang w:val="es-DO"/>
        </w:rPr>
      </w:pPr>
      <w:r w:rsidRPr="0089023D">
        <w:rPr>
          <w:b/>
          <w:bCs/>
          <w:color w:val="767171"/>
          <w:spacing w:val="12"/>
          <w:lang w:val="es-DO"/>
        </w:rPr>
        <w:lastRenderedPageBreak/>
        <w:t>Objeto del Convenio:</w:t>
      </w:r>
      <w:r w:rsidRPr="0089023D">
        <w:rPr>
          <w:color w:val="767171"/>
          <w:spacing w:val="12"/>
          <w:lang w:val="es-DO"/>
        </w:rPr>
        <w:t xml:space="preserve"> Al firmar las partes se comprometen a desarrollar un amplio programa con la finalidad de apoyar el proceso </w:t>
      </w:r>
      <w:proofErr w:type="spellStart"/>
      <w:r w:rsidRPr="0089023D">
        <w:rPr>
          <w:color w:val="767171"/>
          <w:spacing w:val="12"/>
          <w:lang w:val="es-DO"/>
        </w:rPr>
        <w:t>post-cultivo</w:t>
      </w:r>
      <w:proofErr w:type="spellEnd"/>
      <w:r w:rsidRPr="0089023D">
        <w:rPr>
          <w:color w:val="767171"/>
          <w:spacing w:val="12"/>
          <w:lang w:val="es-DO"/>
        </w:rPr>
        <w:t xml:space="preserve"> para lograr mejor la producción y la productividad del café dominicano.</w:t>
      </w:r>
    </w:p>
    <w:p w14:paraId="55719E8F" w14:textId="77777777" w:rsidR="00E5327C" w:rsidRPr="0089023D" w:rsidRDefault="00E5327C" w:rsidP="002A4D39">
      <w:pPr>
        <w:pStyle w:val="Textoindependiente"/>
        <w:spacing w:before="162" w:line="360" w:lineRule="auto"/>
        <w:jc w:val="both"/>
        <w:rPr>
          <w:color w:val="767171"/>
          <w:spacing w:val="12"/>
          <w:lang w:val="es-DO"/>
        </w:rPr>
      </w:pPr>
      <w:r w:rsidRPr="0089023D">
        <w:rPr>
          <w:color w:val="767171"/>
          <w:spacing w:val="12"/>
          <w:lang w:val="es-DO"/>
        </w:rPr>
        <w:t>Relación de los Procesos de compras y contrataciones de servicios, los resultados fueron los siguientes:</w:t>
      </w:r>
    </w:p>
    <w:p w14:paraId="67EFA573" w14:textId="6792CA7D" w:rsidR="00E5327C" w:rsidRPr="0089023D" w:rsidRDefault="00E5327C" w:rsidP="002A4D39">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 xml:space="preserve">Proceso de compra Referencia: INDOCAFE-CCC-CP-2022-0001, destinado a la compra de </w:t>
      </w:r>
      <w:proofErr w:type="gramStart"/>
      <w:r w:rsidRPr="0089023D">
        <w:rPr>
          <w:color w:val="767171"/>
          <w:spacing w:val="12"/>
          <w:lang w:val="es-DO"/>
        </w:rPr>
        <w:t>tickets</w:t>
      </w:r>
      <w:proofErr w:type="gramEnd"/>
      <w:r w:rsidRPr="0089023D">
        <w:rPr>
          <w:color w:val="767171"/>
          <w:spacing w:val="12"/>
          <w:lang w:val="es-DO"/>
        </w:rPr>
        <w:t xml:space="preserve"> de combustible, por motivos especiales mediante Resolución del Comité de Compras, fue declarado desierto.</w:t>
      </w:r>
    </w:p>
    <w:p w14:paraId="1032382E" w14:textId="50DB04EE" w:rsidR="00E5327C" w:rsidRPr="0089023D" w:rsidRDefault="00E5327C" w:rsidP="002A4D39">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Proceso de compra Referencia: INDOCAFE.CCC-CP-2022-0002</w:t>
      </w:r>
    </w:p>
    <w:p w14:paraId="71A1EB3D" w14:textId="7F733341" w:rsidR="00E5327C" w:rsidRPr="0089023D" w:rsidRDefault="00E5327C" w:rsidP="002A4D39">
      <w:pPr>
        <w:pStyle w:val="Textoindependiente"/>
        <w:spacing w:before="162" w:line="360" w:lineRule="auto"/>
        <w:jc w:val="both"/>
        <w:rPr>
          <w:color w:val="767171"/>
          <w:spacing w:val="12"/>
          <w:lang w:val="es-DO"/>
        </w:rPr>
      </w:pPr>
      <w:r w:rsidRPr="0089023D">
        <w:rPr>
          <w:color w:val="767171"/>
          <w:spacing w:val="12"/>
          <w:lang w:val="es-DO"/>
        </w:rPr>
        <w:t xml:space="preserve">Destinado para la compra de </w:t>
      </w:r>
      <w:proofErr w:type="gramStart"/>
      <w:r w:rsidR="00723A01" w:rsidRPr="0089023D">
        <w:rPr>
          <w:color w:val="767171"/>
          <w:spacing w:val="12"/>
          <w:lang w:val="es-DO"/>
        </w:rPr>
        <w:t>t</w:t>
      </w:r>
      <w:r w:rsidRPr="0089023D">
        <w:rPr>
          <w:color w:val="767171"/>
          <w:spacing w:val="12"/>
          <w:lang w:val="es-DO"/>
        </w:rPr>
        <w:t>ickets</w:t>
      </w:r>
      <w:proofErr w:type="gramEnd"/>
      <w:r w:rsidRPr="0089023D">
        <w:rPr>
          <w:color w:val="767171"/>
          <w:spacing w:val="12"/>
          <w:lang w:val="es-DO"/>
        </w:rPr>
        <w:t xml:space="preserve"> de combustible.</w:t>
      </w:r>
    </w:p>
    <w:p w14:paraId="51F645C7" w14:textId="00C5A26A" w:rsidR="00E5327C" w:rsidRPr="0089023D" w:rsidRDefault="00E5327C" w:rsidP="002A4D39">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Proceso de compra Referencia: INDOCAFE.CCC-CP-2022-0003</w:t>
      </w:r>
    </w:p>
    <w:p w14:paraId="6FDFBF3A" w14:textId="77777777" w:rsidR="00E5327C" w:rsidRPr="0089023D" w:rsidRDefault="00E5327C" w:rsidP="002A4D39">
      <w:pPr>
        <w:pStyle w:val="Textoindependiente"/>
        <w:spacing w:before="162" w:line="360" w:lineRule="auto"/>
        <w:jc w:val="both"/>
        <w:rPr>
          <w:color w:val="767171"/>
          <w:spacing w:val="12"/>
          <w:lang w:val="es-DO"/>
        </w:rPr>
      </w:pPr>
      <w:r w:rsidRPr="0089023D">
        <w:rPr>
          <w:color w:val="767171"/>
          <w:spacing w:val="12"/>
          <w:lang w:val="es-DO"/>
        </w:rPr>
        <w:t>Destinado para la compra de Fertilizantes.</w:t>
      </w:r>
    </w:p>
    <w:p w14:paraId="3133BBA9" w14:textId="692BD713" w:rsidR="00E5327C" w:rsidRPr="0089023D" w:rsidRDefault="00E5327C" w:rsidP="002A4D39">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Proceso de compra Referencia: INDOCAFE.CCC-CP-2022-0004</w:t>
      </w:r>
    </w:p>
    <w:p w14:paraId="28B302C2" w14:textId="77777777" w:rsidR="00E5327C" w:rsidRPr="0089023D" w:rsidRDefault="00E5327C" w:rsidP="002A4D39">
      <w:pPr>
        <w:pStyle w:val="Textoindependiente"/>
        <w:spacing w:before="162" w:line="360" w:lineRule="auto"/>
        <w:jc w:val="both"/>
        <w:rPr>
          <w:color w:val="767171"/>
          <w:spacing w:val="12"/>
          <w:lang w:val="es-DO"/>
        </w:rPr>
      </w:pPr>
      <w:r w:rsidRPr="0089023D">
        <w:rPr>
          <w:color w:val="767171"/>
          <w:spacing w:val="12"/>
          <w:lang w:val="es-DO"/>
        </w:rPr>
        <w:t>Destinado para la compra de frascos goteros, fue declarado Nulo, mediante resolución de Comité de Compras.</w:t>
      </w:r>
    </w:p>
    <w:p w14:paraId="4D8D6128" w14:textId="69335FEB" w:rsidR="00E5327C" w:rsidRPr="0089023D" w:rsidRDefault="00E5327C" w:rsidP="002A4D39">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Proceso de compra Referencia: INDOCAFE.CCC-CP-2022-0005</w:t>
      </w:r>
    </w:p>
    <w:p w14:paraId="43D523E8" w14:textId="77777777" w:rsidR="00E5327C" w:rsidRPr="0089023D" w:rsidRDefault="00E5327C" w:rsidP="002A4D39">
      <w:pPr>
        <w:pStyle w:val="Textoindependiente"/>
        <w:spacing w:before="162" w:line="360" w:lineRule="auto"/>
        <w:jc w:val="both"/>
        <w:rPr>
          <w:color w:val="767171"/>
          <w:spacing w:val="12"/>
          <w:lang w:val="es-DO"/>
        </w:rPr>
      </w:pPr>
      <w:r w:rsidRPr="0089023D">
        <w:rPr>
          <w:color w:val="767171"/>
          <w:spacing w:val="12"/>
          <w:lang w:val="es-DO"/>
        </w:rPr>
        <w:t>Destinado para la compra de Equipos Informáticos.</w:t>
      </w:r>
    </w:p>
    <w:p w14:paraId="4726B641" w14:textId="5A3F2FA6" w:rsidR="00E5327C" w:rsidRPr="0089023D" w:rsidRDefault="00E5327C" w:rsidP="002A4D39">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Proceso de compra Referencia: INDOCAFE.CCC-CP-2022-0006</w:t>
      </w:r>
    </w:p>
    <w:p w14:paraId="332AA5CB" w14:textId="77777777" w:rsidR="00E5327C" w:rsidRPr="0089023D" w:rsidRDefault="00E5327C" w:rsidP="002A4D39">
      <w:pPr>
        <w:pStyle w:val="Textoindependiente"/>
        <w:spacing w:before="162" w:line="360" w:lineRule="auto"/>
        <w:jc w:val="both"/>
        <w:rPr>
          <w:color w:val="767171"/>
          <w:spacing w:val="12"/>
          <w:lang w:val="es-DO"/>
        </w:rPr>
      </w:pPr>
      <w:r w:rsidRPr="0089023D">
        <w:rPr>
          <w:color w:val="767171"/>
          <w:spacing w:val="12"/>
          <w:lang w:val="es-DO"/>
        </w:rPr>
        <w:t>Destinado para la compra de Sarán.</w:t>
      </w:r>
    </w:p>
    <w:p w14:paraId="286335CE" w14:textId="646EF7A8" w:rsidR="00E5327C" w:rsidRPr="0089023D" w:rsidRDefault="00E5327C" w:rsidP="002A4D39">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Proceso de compra Referencia: INDOCAFE.CCC-CP-2022-0007</w:t>
      </w:r>
    </w:p>
    <w:p w14:paraId="0113EC7E" w14:textId="77777777" w:rsidR="00E5327C" w:rsidRPr="0089023D" w:rsidRDefault="00E5327C" w:rsidP="002A4D39">
      <w:pPr>
        <w:pStyle w:val="Textoindependiente"/>
        <w:spacing w:before="162" w:line="360" w:lineRule="auto"/>
        <w:jc w:val="both"/>
        <w:rPr>
          <w:color w:val="767171"/>
          <w:spacing w:val="12"/>
          <w:lang w:val="es-DO"/>
        </w:rPr>
      </w:pPr>
      <w:r w:rsidRPr="0089023D">
        <w:rPr>
          <w:color w:val="767171"/>
          <w:spacing w:val="12"/>
          <w:lang w:val="es-DO"/>
        </w:rPr>
        <w:t>Destinado para la compra de Semillas de Café variedad resistente a la Roya.</w:t>
      </w:r>
    </w:p>
    <w:p w14:paraId="468281F3" w14:textId="6482119E" w:rsidR="00E5327C" w:rsidRPr="0089023D" w:rsidRDefault="00E5327C" w:rsidP="002A4D39">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Proceso de compra Referencia: INDOCAFE.CCC-CP-2022-0008</w:t>
      </w:r>
    </w:p>
    <w:p w14:paraId="17C02BE9" w14:textId="77777777" w:rsidR="00E5327C" w:rsidRPr="0089023D" w:rsidRDefault="00E5327C" w:rsidP="002A4D39">
      <w:pPr>
        <w:pStyle w:val="Textoindependiente"/>
        <w:spacing w:before="162" w:line="360" w:lineRule="auto"/>
        <w:jc w:val="both"/>
        <w:rPr>
          <w:color w:val="767171"/>
          <w:spacing w:val="12"/>
          <w:lang w:val="es-DO"/>
        </w:rPr>
      </w:pPr>
      <w:r w:rsidRPr="0089023D">
        <w:rPr>
          <w:color w:val="767171"/>
          <w:spacing w:val="12"/>
          <w:lang w:val="es-DO"/>
        </w:rPr>
        <w:t>Destinado a la compra de Equipos Informáticos.</w:t>
      </w:r>
    </w:p>
    <w:p w14:paraId="271F43B0" w14:textId="0E623E1D" w:rsidR="00E5327C" w:rsidRPr="0089023D" w:rsidRDefault="00E5327C" w:rsidP="002A4D39">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lastRenderedPageBreak/>
        <w:t>Proceso de compra Referencia: INDOCAFE.CCC-CP-2022-0009</w:t>
      </w:r>
    </w:p>
    <w:p w14:paraId="75746E62" w14:textId="77777777" w:rsidR="00E5327C" w:rsidRPr="0089023D" w:rsidRDefault="00E5327C" w:rsidP="002A4D39">
      <w:pPr>
        <w:pStyle w:val="Textoindependiente"/>
        <w:spacing w:before="162" w:line="360" w:lineRule="auto"/>
        <w:jc w:val="both"/>
        <w:rPr>
          <w:color w:val="767171"/>
          <w:spacing w:val="12"/>
          <w:lang w:val="es-DO"/>
        </w:rPr>
      </w:pPr>
      <w:r w:rsidRPr="0089023D">
        <w:rPr>
          <w:color w:val="767171"/>
          <w:spacing w:val="12"/>
          <w:lang w:val="es-DO"/>
        </w:rPr>
        <w:t>Destinado para la compra de Fertilizantes.</w:t>
      </w:r>
    </w:p>
    <w:p w14:paraId="0EBB8F54" w14:textId="5520322D" w:rsidR="00E5327C" w:rsidRPr="0089023D" w:rsidRDefault="00E5327C" w:rsidP="002A4D39">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Proceso de compra Referencia: INDOCAFE.CCC-CP-2022-0010</w:t>
      </w:r>
    </w:p>
    <w:p w14:paraId="4C764861" w14:textId="108517BE" w:rsidR="00E5327C" w:rsidRPr="0089023D" w:rsidRDefault="00E5327C" w:rsidP="002A4D39">
      <w:pPr>
        <w:pStyle w:val="Textoindependiente"/>
        <w:spacing w:before="162" w:line="360" w:lineRule="auto"/>
        <w:jc w:val="both"/>
        <w:rPr>
          <w:color w:val="767171"/>
          <w:spacing w:val="12"/>
          <w:lang w:val="es-DO"/>
        </w:rPr>
      </w:pPr>
      <w:r w:rsidRPr="0089023D">
        <w:rPr>
          <w:color w:val="767171"/>
          <w:spacing w:val="12"/>
          <w:lang w:val="es-DO"/>
        </w:rPr>
        <w:t xml:space="preserve">Destinado para la compra de </w:t>
      </w:r>
      <w:proofErr w:type="gramStart"/>
      <w:r w:rsidRPr="0089023D">
        <w:rPr>
          <w:color w:val="767171"/>
          <w:spacing w:val="12"/>
          <w:lang w:val="es-DO"/>
        </w:rPr>
        <w:t>Tick</w:t>
      </w:r>
      <w:r w:rsidR="00792AEF" w:rsidRPr="0089023D">
        <w:rPr>
          <w:color w:val="767171"/>
          <w:spacing w:val="12"/>
          <w:lang w:val="es-DO"/>
        </w:rPr>
        <w:t>e</w:t>
      </w:r>
      <w:r w:rsidRPr="0089023D">
        <w:rPr>
          <w:color w:val="767171"/>
          <w:spacing w:val="12"/>
          <w:lang w:val="es-DO"/>
        </w:rPr>
        <w:t>ts</w:t>
      </w:r>
      <w:proofErr w:type="gramEnd"/>
      <w:r w:rsidRPr="0089023D">
        <w:rPr>
          <w:color w:val="767171"/>
          <w:spacing w:val="12"/>
          <w:lang w:val="es-DO"/>
        </w:rPr>
        <w:t xml:space="preserve"> de combustible.</w:t>
      </w:r>
    </w:p>
    <w:p w14:paraId="1B02D5B0" w14:textId="4AAA34AB" w:rsidR="00E5327C" w:rsidRPr="0089023D" w:rsidRDefault="00E5327C" w:rsidP="002A4D39">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Proceso de compra Referencia: INDOCAFE.CCC-CP-2022-0011</w:t>
      </w:r>
    </w:p>
    <w:p w14:paraId="56CC7B75" w14:textId="77777777" w:rsidR="00E5327C" w:rsidRPr="0089023D" w:rsidRDefault="00E5327C" w:rsidP="002A4D39">
      <w:pPr>
        <w:pStyle w:val="Textoindependiente"/>
        <w:spacing w:before="162" w:line="360" w:lineRule="auto"/>
        <w:jc w:val="both"/>
        <w:rPr>
          <w:color w:val="767171"/>
          <w:spacing w:val="12"/>
          <w:lang w:val="es-DO"/>
        </w:rPr>
      </w:pPr>
      <w:r w:rsidRPr="0089023D">
        <w:rPr>
          <w:color w:val="767171"/>
          <w:spacing w:val="12"/>
          <w:lang w:val="es-DO"/>
        </w:rPr>
        <w:t>Destinado para la compra de Fundas de Polietileno, para la producción de plantas de café en viveros.</w:t>
      </w:r>
    </w:p>
    <w:p w14:paraId="593F17D2" w14:textId="50940751" w:rsidR="00E5327C" w:rsidRPr="0089023D" w:rsidRDefault="00E5327C" w:rsidP="002A4D39">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Proceso de compra Referencia: INDOCAFE.CCC-CP-2022-0012</w:t>
      </w:r>
    </w:p>
    <w:p w14:paraId="4295D27D" w14:textId="77777777" w:rsidR="00792AEF" w:rsidRPr="0089023D" w:rsidRDefault="00E5327C" w:rsidP="002A4D39">
      <w:pPr>
        <w:pStyle w:val="Textoindependiente"/>
        <w:spacing w:before="162" w:line="360" w:lineRule="auto"/>
        <w:jc w:val="both"/>
        <w:rPr>
          <w:color w:val="767171"/>
          <w:spacing w:val="12"/>
          <w:lang w:val="es-DO"/>
        </w:rPr>
      </w:pPr>
      <w:r w:rsidRPr="0089023D">
        <w:rPr>
          <w:color w:val="767171"/>
          <w:spacing w:val="12"/>
          <w:lang w:val="es-DO"/>
        </w:rPr>
        <w:t>Destinado para la compra de Pesticidas.</w:t>
      </w:r>
    </w:p>
    <w:p w14:paraId="6C008E3B" w14:textId="658536D7" w:rsidR="00E5327C" w:rsidRPr="0089023D" w:rsidRDefault="00E5327C" w:rsidP="002A4D39">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Proceso de compra Referencia: INDOCAFE.CCC-CP-2022-0013</w:t>
      </w:r>
    </w:p>
    <w:p w14:paraId="6C5D6551" w14:textId="77777777" w:rsidR="00E5327C" w:rsidRPr="0089023D" w:rsidRDefault="00E5327C" w:rsidP="002A4D39">
      <w:pPr>
        <w:pStyle w:val="Textoindependiente"/>
        <w:spacing w:before="162" w:line="360" w:lineRule="auto"/>
        <w:jc w:val="both"/>
        <w:rPr>
          <w:color w:val="767171"/>
          <w:spacing w:val="12"/>
          <w:lang w:val="es-DO"/>
        </w:rPr>
      </w:pPr>
      <w:r w:rsidRPr="0089023D">
        <w:rPr>
          <w:color w:val="767171"/>
          <w:spacing w:val="12"/>
          <w:lang w:val="es-DO"/>
        </w:rPr>
        <w:t>Proceso para la instalación de Viveros en 2000m2 y 2500 m2, respectivamente, para la producción de plantas de café resistentes a la roya.</w:t>
      </w:r>
    </w:p>
    <w:p w14:paraId="10360F12" w14:textId="4C1FDD33" w:rsidR="00E5327C" w:rsidRPr="0089023D" w:rsidRDefault="00E5327C" w:rsidP="002A4D39">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Proceso de compra Referencia: INDOCAFE-CCC-CP-2022-0014</w:t>
      </w:r>
    </w:p>
    <w:p w14:paraId="04ECD127" w14:textId="77777777" w:rsidR="00E5327C" w:rsidRPr="0089023D" w:rsidRDefault="00E5327C" w:rsidP="002A4D39">
      <w:pPr>
        <w:pStyle w:val="Textoindependiente"/>
        <w:spacing w:before="162" w:line="360" w:lineRule="auto"/>
        <w:jc w:val="both"/>
        <w:rPr>
          <w:color w:val="767171"/>
          <w:spacing w:val="12"/>
          <w:lang w:val="es-DO"/>
        </w:rPr>
      </w:pPr>
      <w:r w:rsidRPr="0089023D">
        <w:rPr>
          <w:color w:val="767171"/>
          <w:spacing w:val="12"/>
          <w:lang w:val="es-DO"/>
        </w:rPr>
        <w:t>Destinado a la contracción de los servicios de transporte de plantas de café en camión de plataforma desde Paraíso, Barahona a distintas localidades.</w:t>
      </w:r>
    </w:p>
    <w:p w14:paraId="531D767E" w14:textId="5742373D" w:rsidR="00E5327C" w:rsidRPr="0089023D" w:rsidRDefault="00E5327C" w:rsidP="002A4D39">
      <w:pPr>
        <w:pStyle w:val="Textoindependiente"/>
        <w:numPr>
          <w:ilvl w:val="0"/>
          <w:numId w:val="25"/>
        </w:numPr>
        <w:spacing w:before="162" w:line="276" w:lineRule="auto"/>
        <w:ind w:left="0"/>
        <w:jc w:val="both"/>
        <w:rPr>
          <w:color w:val="767171"/>
          <w:spacing w:val="12"/>
          <w:lang w:val="es-DO"/>
        </w:rPr>
      </w:pPr>
      <w:r w:rsidRPr="0089023D">
        <w:rPr>
          <w:color w:val="767171"/>
          <w:spacing w:val="12"/>
          <w:lang w:val="es-DO"/>
        </w:rPr>
        <w:t>Proceso de compra Referencia: INDOCAFE-CCC-LPN-2022-0001</w:t>
      </w:r>
    </w:p>
    <w:p w14:paraId="2C57B364" w14:textId="77777777" w:rsidR="00E5327C" w:rsidRPr="0089023D" w:rsidRDefault="00E5327C" w:rsidP="002A4D39">
      <w:pPr>
        <w:pStyle w:val="Textoindependiente"/>
        <w:spacing w:before="162" w:line="276" w:lineRule="auto"/>
        <w:jc w:val="both"/>
        <w:rPr>
          <w:color w:val="767171"/>
          <w:spacing w:val="12"/>
          <w:lang w:val="es-DO"/>
        </w:rPr>
      </w:pPr>
      <w:r w:rsidRPr="0089023D">
        <w:rPr>
          <w:color w:val="767171"/>
          <w:spacing w:val="12"/>
          <w:lang w:val="es-DO"/>
        </w:rPr>
        <w:t>Destinado para la compra de plantas de café, resistentes la Roya.</w:t>
      </w:r>
    </w:p>
    <w:p w14:paraId="2EC65C88" w14:textId="06B6626C" w:rsidR="00E5327C" w:rsidRPr="0089023D" w:rsidRDefault="00E5327C" w:rsidP="002A4D39">
      <w:pPr>
        <w:pStyle w:val="Textoindependiente"/>
        <w:numPr>
          <w:ilvl w:val="0"/>
          <w:numId w:val="25"/>
        </w:numPr>
        <w:spacing w:before="162" w:line="276" w:lineRule="auto"/>
        <w:ind w:left="0"/>
        <w:jc w:val="both"/>
        <w:rPr>
          <w:color w:val="767171"/>
          <w:spacing w:val="12"/>
          <w:lang w:val="es-DO"/>
        </w:rPr>
      </w:pPr>
      <w:r w:rsidRPr="0089023D">
        <w:rPr>
          <w:color w:val="767171"/>
          <w:spacing w:val="12"/>
          <w:lang w:val="es-DO"/>
        </w:rPr>
        <w:t>Proceso de compra Referencia: INDOCAFE-CCC-CP-2022-0002</w:t>
      </w:r>
    </w:p>
    <w:p w14:paraId="0AD8A96C" w14:textId="77777777" w:rsidR="00E5327C" w:rsidRPr="0089023D" w:rsidRDefault="00E5327C" w:rsidP="002A4D39">
      <w:pPr>
        <w:pStyle w:val="Textoindependiente"/>
        <w:spacing w:before="162" w:line="276" w:lineRule="auto"/>
        <w:jc w:val="both"/>
        <w:rPr>
          <w:color w:val="767171"/>
          <w:spacing w:val="12"/>
          <w:lang w:val="es-DO"/>
        </w:rPr>
      </w:pPr>
      <w:r w:rsidRPr="0089023D">
        <w:rPr>
          <w:color w:val="767171"/>
          <w:spacing w:val="12"/>
          <w:lang w:val="es-DO"/>
        </w:rPr>
        <w:t>Destinado para la compra de 2 camionetas doble cabina y 15 Motocicletas.</w:t>
      </w:r>
    </w:p>
    <w:p w14:paraId="4E645F2B" w14:textId="316736DB" w:rsidR="00E5327C" w:rsidRPr="0089023D" w:rsidRDefault="00E5327C" w:rsidP="002A4D39">
      <w:pPr>
        <w:pStyle w:val="Textoindependiente"/>
        <w:numPr>
          <w:ilvl w:val="0"/>
          <w:numId w:val="25"/>
        </w:numPr>
        <w:spacing w:before="162" w:line="276" w:lineRule="auto"/>
        <w:ind w:left="0"/>
        <w:jc w:val="both"/>
        <w:rPr>
          <w:color w:val="767171"/>
          <w:spacing w:val="12"/>
          <w:lang w:val="es-DO"/>
        </w:rPr>
      </w:pPr>
      <w:r w:rsidRPr="0089023D">
        <w:rPr>
          <w:color w:val="767171"/>
          <w:spacing w:val="12"/>
          <w:lang w:val="es-DO"/>
        </w:rPr>
        <w:t>Proceso de compra Referencia: INDOCAFE-CCC-CP-2022-0004</w:t>
      </w:r>
    </w:p>
    <w:p w14:paraId="7BA3CDB5" w14:textId="77777777" w:rsidR="00E5327C" w:rsidRPr="0089023D" w:rsidRDefault="00E5327C" w:rsidP="002A4D39">
      <w:pPr>
        <w:pStyle w:val="Textoindependiente"/>
        <w:spacing w:before="162" w:line="276" w:lineRule="auto"/>
        <w:jc w:val="both"/>
        <w:rPr>
          <w:color w:val="767171"/>
          <w:spacing w:val="12"/>
          <w:lang w:val="es-DO"/>
        </w:rPr>
      </w:pPr>
      <w:r w:rsidRPr="0089023D">
        <w:rPr>
          <w:color w:val="767171"/>
          <w:spacing w:val="12"/>
          <w:lang w:val="es-DO"/>
        </w:rPr>
        <w:t xml:space="preserve">Destinado para la compra de </w:t>
      </w:r>
      <w:proofErr w:type="gramStart"/>
      <w:r w:rsidRPr="0089023D">
        <w:rPr>
          <w:color w:val="767171"/>
          <w:spacing w:val="12"/>
          <w:lang w:val="es-DO"/>
        </w:rPr>
        <w:t>Tickets</w:t>
      </w:r>
      <w:proofErr w:type="gramEnd"/>
      <w:r w:rsidRPr="0089023D">
        <w:rPr>
          <w:color w:val="767171"/>
          <w:spacing w:val="12"/>
          <w:lang w:val="es-DO"/>
        </w:rPr>
        <w:t xml:space="preserve"> de combustible.</w:t>
      </w:r>
    </w:p>
    <w:p w14:paraId="6228A29D" w14:textId="77777777" w:rsidR="00E5327C" w:rsidRPr="0089023D" w:rsidRDefault="00E5327C" w:rsidP="002A4D39">
      <w:pPr>
        <w:pStyle w:val="Textoindependiente"/>
        <w:spacing w:before="162" w:line="360" w:lineRule="auto"/>
        <w:jc w:val="both"/>
        <w:rPr>
          <w:color w:val="767171"/>
          <w:spacing w:val="12"/>
          <w:lang w:val="es-DO"/>
        </w:rPr>
      </w:pPr>
      <w:r w:rsidRPr="0089023D">
        <w:rPr>
          <w:color w:val="767171"/>
          <w:spacing w:val="12"/>
          <w:lang w:val="es-DO"/>
        </w:rPr>
        <w:t>Contestaciones a impugnaciones de procesos de compra.</w:t>
      </w:r>
    </w:p>
    <w:p w14:paraId="2FECD2C5" w14:textId="5098ED58" w:rsidR="00E5327C" w:rsidRPr="0089023D" w:rsidRDefault="00E5327C" w:rsidP="0026135D">
      <w:pPr>
        <w:pStyle w:val="Textoindependiente"/>
        <w:numPr>
          <w:ilvl w:val="0"/>
          <w:numId w:val="25"/>
        </w:numPr>
        <w:spacing w:before="162" w:line="360" w:lineRule="auto"/>
        <w:ind w:left="0"/>
        <w:jc w:val="both"/>
        <w:rPr>
          <w:color w:val="767171"/>
          <w:spacing w:val="12"/>
          <w:lang w:val="es-DO"/>
        </w:rPr>
      </w:pPr>
      <w:r w:rsidRPr="0089023D">
        <w:rPr>
          <w:color w:val="767171"/>
          <w:spacing w:val="12"/>
          <w:lang w:val="es-DO"/>
        </w:rPr>
        <w:t xml:space="preserve">El Proceso de compra REFERENCIA: INDOCAFE.CCC-CP-2022-0004, el cual fuera declarado nulo, mediante Resolución de Comité de Compras, </w:t>
      </w:r>
      <w:r w:rsidRPr="0089023D">
        <w:rPr>
          <w:color w:val="767171"/>
          <w:spacing w:val="12"/>
          <w:lang w:val="es-DO"/>
        </w:rPr>
        <w:lastRenderedPageBreak/>
        <w:t>fue previamente contestado a la parte impugnan te, y posteriormente se produjo por consenso, la nulidad de este.</w:t>
      </w:r>
    </w:p>
    <w:p w14:paraId="56BCCF71" w14:textId="129511E3" w:rsidR="00E5327C" w:rsidRPr="0089023D" w:rsidRDefault="00E5327C" w:rsidP="006D73D8">
      <w:pPr>
        <w:jc w:val="both"/>
        <w:rPr>
          <w:rFonts w:ascii="Times New Roman" w:eastAsia="Times New Roman" w:hAnsi="Times New Roman" w:cs="Times New Roman"/>
          <w:color w:val="767171"/>
          <w:spacing w:val="15"/>
          <w:sz w:val="24"/>
          <w:szCs w:val="24"/>
          <w:lang w:val="es-ES"/>
        </w:rPr>
      </w:pPr>
    </w:p>
    <w:p w14:paraId="0C01E137" w14:textId="3CCD8023" w:rsidR="00CB5CDE" w:rsidRPr="00E24250" w:rsidRDefault="00524E63" w:rsidP="00205812">
      <w:pPr>
        <w:pStyle w:val="NormalWeb"/>
        <w:shd w:val="clear" w:color="auto" w:fill="FFFFFF"/>
        <w:spacing w:before="0" w:beforeAutospacing="0" w:after="0" w:afterAutospacing="0"/>
        <w:jc w:val="both"/>
        <w:rPr>
          <w:b/>
          <w:bCs/>
          <w:color w:val="767171"/>
          <w:lang w:val="es-ES" w:eastAsia="en-US"/>
        </w:rPr>
      </w:pPr>
      <w:r w:rsidRPr="00E24250">
        <w:rPr>
          <w:b/>
          <w:bCs/>
          <w:color w:val="767171"/>
          <w:lang w:val="es-ES" w:eastAsia="en-US"/>
        </w:rPr>
        <w:t>5</w:t>
      </w:r>
      <w:r w:rsidR="00723A01" w:rsidRPr="00E24250">
        <w:rPr>
          <w:b/>
          <w:bCs/>
          <w:color w:val="767171"/>
          <w:lang w:val="es-ES" w:eastAsia="en-US"/>
        </w:rPr>
        <w:t xml:space="preserve">.4 </w:t>
      </w:r>
      <w:r w:rsidR="00CB5CDE" w:rsidRPr="00E24250">
        <w:rPr>
          <w:b/>
          <w:bCs/>
          <w:color w:val="767171"/>
        </w:rPr>
        <w:t>Desempeño de la Tecnología</w:t>
      </w:r>
    </w:p>
    <w:p w14:paraId="64494058" w14:textId="68227E91" w:rsidR="00BC54F6" w:rsidRPr="0089023D" w:rsidRDefault="00BC54F6" w:rsidP="006D73D8">
      <w:pPr>
        <w:pStyle w:val="Textoindependiente"/>
        <w:spacing w:before="162" w:line="360" w:lineRule="auto"/>
        <w:jc w:val="both"/>
        <w:rPr>
          <w:color w:val="767171"/>
        </w:rPr>
      </w:pPr>
      <w:r w:rsidRPr="0089023D">
        <w:rPr>
          <w:color w:val="767171"/>
        </w:rPr>
        <w:t xml:space="preserve">Durante todo el año el Equipo de Tecnología ha dado soporte técnico a la oficina principal, sus diferentes departamentos y las ocho Direcciones Regionales del INDOCAFE en materia de acceso a Internet, manejo de Office 365, acceso a la información, entre otros. </w:t>
      </w:r>
    </w:p>
    <w:p w14:paraId="1B409C95" w14:textId="77777777" w:rsidR="00792AEF" w:rsidRPr="0089023D" w:rsidRDefault="00BC54F6" w:rsidP="006D73D8">
      <w:pPr>
        <w:pStyle w:val="Textoindependiente"/>
        <w:spacing w:before="162" w:line="360" w:lineRule="auto"/>
        <w:jc w:val="both"/>
        <w:rPr>
          <w:color w:val="767171"/>
        </w:rPr>
      </w:pPr>
      <w:r w:rsidRPr="0089023D">
        <w:rPr>
          <w:color w:val="767171"/>
        </w:rPr>
        <w:t xml:space="preserve">De igual forma han sido adquiridas dos licencias de antivirus y Windows Server para mejor administración de los equipos tecnológicos. </w:t>
      </w:r>
    </w:p>
    <w:p w14:paraId="5153759B" w14:textId="7278B18F" w:rsidR="000459FA" w:rsidRPr="0089023D" w:rsidRDefault="000459FA" w:rsidP="0026135D">
      <w:pPr>
        <w:pStyle w:val="Textoindependiente"/>
        <w:numPr>
          <w:ilvl w:val="0"/>
          <w:numId w:val="25"/>
        </w:numPr>
        <w:spacing w:before="162" w:line="360" w:lineRule="auto"/>
        <w:ind w:left="0"/>
        <w:jc w:val="both"/>
        <w:rPr>
          <w:color w:val="767171"/>
        </w:rPr>
      </w:pPr>
      <w:r w:rsidRPr="0089023D">
        <w:rPr>
          <w:color w:val="767171"/>
          <w:spacing w:val="15"/>
          <w:lang w:val="es-EC"/>
        </w:rPr>
        <w:t>Adquisición de 20 equipos informáticos</w:t>
      </w:r>
      <w:r w:rsidRPr="0089023D">
        <w:rPr>
          <w:color w:val="767171"/>
          <w:spacing w:val="15"/>
          <w:lang w:val="es-DO"/>
        </w:rPr>
        <w:t> </w:t>
      </w:r>
    </w:p>
    <w:p w14:paraId="13F3F127" w14:textId="38728344" w:rsidR="000459FA" w:rsidRPr="0089023D" w:rsidRDefault="000459FA" w:rsidP="0026135D">
      <w:pPr>
        <w:pStyle w:val="Prrafodelista"/>
        <w:numPr>
          <w:ilvl w:val="0"/>
          <w:numId w:val="25"/>
        </w:numPr>
        <w:ind w:left="0"/>
        <w:rPr>
          <w:rFonts w:ascii="Times New Roman" w:eastAsia="Times New Roman" w:hAnsi="Times New Roman"/>
          <w:color w:val="767171"/>
          <w:spacing w:val="15"/>
          <w:sz w:val="24"/>
          <w:szCs w:val="24"/>
          <w:lang w:val="es-DO"/>
        </w:rPr>
      </w:pPr>
      <w:r w:rsidRPr="0089023D">
        <w:rPr>
          <w:rFonts w:ascii="Times New Roman" w:eastAsia="Times New Roman" w:hAnsi="Times New Roman"/>
          <w:color w:val="767171"/>
          <w:spacing w:val="15"/>
          <w:sz w:val="24"/>
          <w:szCs w:val="24"/>
          <w:lang w:val="es-EC"/>
        </w:rPr>
        <w:t>En creación y actualización de estructura de red y central telefónica en la nueva oficina</w:t>
      </w:r>
      <w:r w:rsidRPr="0089023D">
        <w:rPr>
          <w:rFonts w:ascii="Times New Roman" w:eastAsia="Times New Roman" w:hAnsi="Times New Roman"/>
          <w:color w:val="767171"/>
          <w:spacing w:val="15"/>
          <w:sz w:val="24"/>
          <w:szCs w:val="24"/>
          <w:lang w:val="es-DO"/>
        </w:rPr>
        <w:t> </w:t>
      </w:r>
    </w:p>
    <w:p w14:paraId="46F02179" w14:textId="0EFAF4C1" w:rsidR="000459FA" w:rsidRPr="0089023D" w:rsidRDefault="000459FA" w:rsidP="0026135D">
      <w:pPr>
        <w:pStyle w:val="Prrafodelista"/>
        <w:numPr>
          <w:ilvl w:val="0"/>
          <w:numId w:val="25"/>
        </w:numPr>
        <w:ind w:left="0"/>
        <w:rPr>
          <w:rFonts w:ascii="Times New Roman" w:eastAsia="Times New Roman" w:hAnsi="Times New Roman"/>
          <w:color w:val="767171"/>
          <w:spacing w:val="15"/>
          <w:sz w:val="24"/>
          <w:szCs w:val="24"/>
          <w:lang w:val="es-EC"/>
        </w:rPr>
      </w:pPr>
      <w:r w:rsidRPr="0089023D">
        <w:rPr>
          <w:rFonts w:ascii="Times New Roman" w:eastAsia="Times New Roman" w:hAnsi="Times New Roman"/>
          <w:color w:val="767171"/>
          <w:spacing w:val="15"/>
          <w:sz w:val="24"/>
          <w:szCs w:val="24"/>
          <w:lang w:val="es-EC"/>
        </w:rPr>
        <w:t>Actualización de la central telefónica en la sede central</w:t>
      </w:r>
      <w:r w:rsidRPr="0089023D">
        <w:rPr>
          <w:rFonts w:ascii="Times New Roman" w:eastAsia="Times New Roman" w:hAnsi="Times New Roman"/>
          <w:color w:val="767171"/>
          <w:spacing w:val="15"/>
          <w:sz w:val="24"/>
          <w:szCs w:val="24"/>
          <w:lang w:val="es-DO"/>
        </w:rPr>
        <w:t> </w:t>
      </w:r>
    </w:p>
    <w:p w14:paraId="2673545B" w14:textId="0DAC49F7" w:rsidR="000459FA" w:rsidRPr="0089023D" w:rsidRDefault="000459FA" w:rsidP="0026135D">
      <w:pPr>
        <w:pStyle w:val="Prrafodelista"/>
        <w:numPr>
          <w:ilvl w:val="0"/>
          <w:numId w:val="25"/>
        </w:numPr>
        <w:ind w:left="0"/>
        <w:rPr>
          <w:rFonts w:ascii="Times New Roman" w:eastAsia="Times New Roman" w:hAnsi="Times New Roman"/>
          <w:color w:val="767171"/>
          <w:spacing w:val="15"/>
          <w:sz w:val="24"/>
          <w:szCs w:val="24"/>
          <w:lang w:val="es-EC"/>
        </w:rPr>
      </w:pPr>
      <w:r w:rsidRPr="0089023D">
        <w:rPr>
          <w:rFonts w:ascii="Times New Roman" w:eastAsia="Times New Roman" w:hAnsi="Times New Roman"/>
          <w:color w:val="767171"/>
          <w:spacing w:val="15"/>
          <w:sz w:val="24"/>
          <w:szCs w:val="24"/>
          <w:lang w:val="es-EC"/>
        </w:rPr>
        <w:t>En adquisición de equipo de seguridad informático (firewall), Access Point (AP) y Switches para la nueva oficina </w:t>
      </w:r>
    </w:p>
    <w:p w14:paraId="3177E9D2" w14:textId="259E31CB" w:rsidR="000459FA" w:rsidRPr="0089023D" w:rsidRDefault="000459FA" w:rsidP="0026135D">
      <w:pPr>
        <w:pStyle w:val="Prrafodelista"/>
        <w:numPr>
          <w:ilvl w:val="0"/>
          <w:numId w:val="25"/>
        </w:numPr>
        <w:ind w:left="0"/>
        <w:rPr>
          <w:rFonts w:ascii="Times New Roman" w:eastAsia="Times New Roman" w:hAnsi="Times New Roman"/>
          <w:color w:val="767171"/>
          <w:spacing w:val="15"/>
          <w:sz w:val="24"/>
          <w:szCs w:val="24"/>
          <w:lang w:val="es-EC"/>
        </w:rPr>
      </w:pPr>
      <w:r w:rsidRPr="0089023D">
        <w:rPr>
          <w:rFonts w:ascii="Times New Roman" w:eastAsia="Times New Roman" w:hAnsi="Times New Roman"/>
          <w:color w:val="767171"/>
          <w:spacing w:val="15"/>
          <w:sz w:val="24"/>
          <w:szCs w:val="24"/>
          <w:lang w:val="es-EC"/>
        </w:rPr>
        <w:t>Actualización de la página web institucional, portal de transparencia y página principal  </w:t>
      </w:r>
    </w:p>
    <w:p w14:paraId="4299A923" w14:textId="1DEED346" w:rsidR="000459FA" w:rsidRPr="0089023D" w:rsidRDefault="000459FA" w:rsidP="0026135D">
      <w:pPr>
        <w:numPr>
          <w:ilvl w:val="0"/>
          <w:numId w:val="11"/>
        </w:numPr>
        <w:ind w:left="0"/>
        <w:jc w:val="both"/>
        <w:rPr>
          <w:rFonts w:ascii="Times New Roman" w:eastAsia="Times New Roman" w:hAnsi="Times New Roman" w:cs="Times New Roman"/>
          <w:color w:val="767171"/>
          <w:spacing w:val="15"/>
          <w:sz w:val="24"/>
          <w:szCs w:val="24"/>
          <w:lang w:val="es-DO"/>
        </w:rPr>
      </w:pPr>
      <w:r w:rsidRPr="0089023D">
        <w:rPr>
          <w:rFonts w:ascii="Times New Roman" w:eastAsia="Times New Roman" w:hAnsi="Times New Roman" w:cs="Times New Roman"/>
          <w:b/>
          <w:bCs/>
          <w:color w:val="767171"/>
          <w:spacing w:val="15"/>
          <w:sz w:val="24"/>
          <w:szCs w:val="24"/>
          <w:lang w:val="es-EC"/>
        </w:rPr>
        <w:t>Innovación e Implementaciones</w:t>
      </w:r>
      <w:r w:rsidRPr="0089023D">
        <w:rPr>
          <w:rFonts w:ascii="Times New Roman" w:eastAsia="Times New Roman" w:hAnsi="Times New Roman" w:cs="Times New Roman"/>
          <w:color w:val="767171"/>
          <w:spacing w:val="15"/>
          <w:sz w:val="24"/>
          <w:szCs w:val="24"/>
          <w:lang w:val="es-DO"/>
        </w:rPr>
        <w:t> </w:t>
      </w:r>
    </w:p>
    <w:p w14:paraId="71E676D1" w14:textId="41E82C28" w:rsidR="000459FA" w:rsidRPr="0089023D" w:rsidRDefault="000459FA" w:rsidP="0026135D">
      <w:pPr>
        <w:pStyle w:val="Prrafodelista"/>
        <w:numPr>
          <w:ilvl w:val="0"/>
          <w:numId w:val="26"/>
        </w:numPr>
        <w:ind w:left="0"/>
        <w:rPr>
          <w:rFonts w:ascii="Times New Roman" w:eastAsia="Times New Roman" w:hAnsi="Times New Roman"/>
          <w:color w:val="767171"/>
          <w:spacing w:val="15"/>
          <w:sz w:val="24"/>
          <w:szCs w:val="24"/>
          <w:lang w:val="es-DO"/>
        </w:rPr>
      </w:pPr>
      <w:r w:rsidRPr="0089023D">
        <w:rPr>
          <w:rFonts w:ascii="Times New Roman" w:eastAsia="Times New Roman" w:hAnsi="Times New Roman"/>
          <w:color w:val="767171"/>
          <w:spacing w:val="15"/>
          <w:sz w:val="24"/>
          <w:szCs w:val="24"/>
          <w:lang w:val="es-EC"/>
        </w:rPr>
        <w:t>En actualización de un IVR (Asistente de la Central Telefónica) para mejor gestión al momento de un ciudadano comunicarse con la institución.</w:t>
      </w:r>
      <w:r w:rsidRPr="0089023D">
        <w:rPr>
          <w:rFonts w:ascii="Times New Roman" w:eastAsia="Times New Roman" w:hAnsi="Times New Roman"/>
          <w:color w:val="767171"/>
          <w:spacing w:val="15"/>
          <w:sz w:val="24"/>
          <w:szCs w:val="24"/>
          <w:lang w:val="es-DO"/>
        </w:rPr>
        <w:t> </w:t>
      </w:r>
    </w:p>
    <w:p w14:paraId="2BCCCF49" w14:textId="45BD83BF" w:rsidR="000459FA" w:rsidRPr="0089023D" w:rsidRDefault="000459FA" w:rsidP="0026135D">
      <w:pPr>
        <w:pStyle w:val="Prrafodelista"/>
        <w:numPr>
          <w:ilvl w:val="0"/>
          <w:numId w:val="26"/>
        </w:numPr>
        <w:ind w:left="0"/>
        <w:rPr>
          <w:rFonts w:ascii="Times New Roman" w:eastAsia="Times New Roman" w:hAnsi="Times New Roman"/>
          <w:color w:val="767171"/>
          <w:spacing w:val="15"/>
          <w:sz w:val="24"/>
          <w:szCs w:val="24"/>
          <w:lang w:val="es-DO"/>
        </w:rPr>
      </w:pPr>
      <w:r w:rsidRPr="0089023D">
        <w:rPr>
          <w:rFonts w:ascii="Times New Roman" w:eastAsia="Times New Roman" w:hAnsi="Times New Roman"/>
          <w:color w:val="767171"/>
          <w:spacing w:val="15"/>
          <w:sz w:val="24"/>
          <w:szCs w:val="24"/>
          <w:lang w:val="es-EC"/>
        </w:rPr>
        <w:t>En adquisición de nueva central telefónica, con mejor tecnología, soporte y e interfaz. </w:t>
      </w:r>
      <w:r w:rsidRPr="0089023D">
        <w:rPr>
          <w:rFonts w:ascii="Times New Roman" w:eastAsia="Times New Roman" w:hAnsi="Times New Roman"/>
          <w:color w:val="767171"/>
          <w:spacing w:val="15"/>
          <w:sz w:val="24"/>
          <w:szCs w:val="24"/>
          <w:lang w:val="es-DO"/>
        </w:rPr>
        <w:t> </w:t>
      </w:r>
    </w:p>
    <w:p w14:paraId="0203BF20" w14:textId="1A0D4DB3" w:rsidR="000459FA" w:rsidRPr="0089023D" w:rsidRDefault="000459FA" w:rsidP="0026135D">
      <w:pPr>
        <w:pStyle w:val="Prrafodelista"/>
        <w:numPr>
          <w:ilvl w:val="0"/>
          <w:numId w:val="26"/>
        </w:numPr>
        <w:ind w:left="0"/>
        <w:rPr>
          <w:rFonts w:ascii="Times New Roman" w:eastAsia="Times New Roman" w:hAnsi="Times New Roman"/>
          <w:color w:val="767171"/>
          <w:spacing w:val="15"/>
          <w:sz w:val="24"/>
          <w:szCs w:val="24"/>
          <w:lang w:val="es-DO"/>
        </w:rPr>
      </w:pPr>
      <w:r w:rsidRPr="0089023D">
        <w:rPr>
          <w:rFonts w:ascii="Times New Roman" w:eastAsia="Times New Roman" w:hAnsi="Times New Roman"/>
          <w:color w:val="767171"/>
          <w:spacing w:val="15"/>
          <w:sz w:val="24"/>
          <w:szCs w:val="24"/>
          <w:lang w:val="es-EC"/>
        </w:rPr>
        <w:t>Se está diseñando una nueva red, facilitando la comunicación alámbrica e inalámbrica.</w:t>
      </w:r>
      <w:r w:rsidRPr="0089023D">
        <w:rPr>
          <w:rFonts w:ascii="Times New Roman" w:eastAsia="Times New Roman" w:hAnsi="Times New Roman"/>
          <w:color w:val="767171"/>
          <w:spacing w:val="15"/>
          <w:sz w:val="24"/>
          <w:szCs w:val="24"/>
          <w:lang w:val="es-DO"/>
        </w:rPr>
        <w:t> </w:t>
      </w:r>
    </w:p>
    <w:p w14:paraId="65C373E4" w14:textId="765A987C" w:rsidR="000459FA" w:rsidRPr="0089023D" w:rsidRDefault="000459FA" w:rsidP="0026135D">
      <w:pPr>
        <w:pStyle w:val="Prrafodelista"/>
        <w:numPr>
          <w:ilvl w:val="0"/>
          <w:numId w:val="26"/>
        </w:numPr>
        <w:ind w:left="0"/>
        <w:rPr>
          <w:rFonts w:ascii="Times New Roman" w:eastAsia="Times New Roman" w:hAnsi="Times New Roman"/>
          <w:color w:val="767171"/>
          <w:spacing w:val="15"/>
          <w:sz w:val="24"/>
          <w:szCs w:val="24"/>
          <w:lang w:val="es-DO"/>
        </w:rPr>
      </w:pPr>
      <w:r w:rsidRPr="0089023D">
        <w:rPr>
          <w:rFonts w:ascii="Times New Roman" w:eastAsia="Times New Roman" w:hAnsi="Times New Roman"/>
          <w:color w:val="767171"/>
          <w:spacing w:val="15"/>
          <w:sz w:val="24"/>
          <w:szCs w:val="24"/>
          <w:lang w:val="es-EC"/>
        </w:rPr>
        <w:t>Nuevos equipos se seguridad informática </w:t>
      </w:r>
      <w:r w:rsidRPr="0089023D">
        <w:rPr>
          <w:rFonts w:ascii="Times New Roman" w:eastAsia="Times New Roman" w:hAnsi="Times New Roman"/>
          <w:color w:val="767171"/>
          <w:spacing w:val="15"/>
          <w:sz w:val="24"/>
          <w:szCs w:val="24"/>
          <w:lang w:val="es-DO"/>
        </w:rPr>
        <w:t> </w:t>
      </w:r>
    </w:p>
    <w:p w14:paraId="76F83C3A" w14:textId="30F1B9A5" w:rsidR="000459FA" w:rsidRPr="0089023D" w:rsidRDefault="000459FA" w:rsidP="0026135D">
      <w:pPr>
        <w:pStyle w:val="Prrafodelista"/>
        <w:numPr>
          <w:ilvl w:val="0"/>
          <w:numId w:val="26"/>
        </w:numPr>
        <w:ind w:left="0"/>
        <w:rPr>
          <w:rFonts w:ascii="Times New Roman" w:eastAsia="Times New Roman" w:hAnsi="Times New Roman"/>
          <w:color w:val="767171"/>
          <w:spacing w:val="15"/>
          <w:sz w:val="24"/>
          <w:szCs w:val="24"/>
          <w:lang w:val="es-DO"/>
        </w:rPr>
      </w:pPr>
      <w:r w:rsidRPr="0089023D">
        <w:rPr>
          <w:rFonts w:ascii="Times New Roman" w:eastAsia="Times New Roman" w:hAnsi="Times New Roman"/>
          <w:color w:val="767171"/>
          <w:spacing w:val="15"/>
          <w:sz w:val="24"/>
          <w:szCs w:val="24"/>
          <w:lang w:val="es-EC"/>
        </w:rPr>
        <w:t>Licencias de antivirus</w:t>
      </w:r>
      <w:r w:rsidRPr="0089023D">
        <w:rPr>
          <w:rFonts w:ascii="Times New Roman" w:eastAsia="Times New Roman" w:hAnsi="Times New Roman"/>
          <w:color w:val="767171"/>
          <w:spacing w:val="15"/>
          <w:sz w:val="24"/>
          <w:szCs w:val="24"/>
          <w:lang w:val="es-DO"/>
        </w:rPr>
        <w:t> </w:t>
      </w:r>
    </w:p>
    <w:p w14:paraId="2C2B79C1" w14:textId="77777777" w:rsidR="000459FA" w:rsidRPr="0089023D" w:rsidRDefault="000459FA" w:rsidP="0026135D">
      <w:pPr>
        <w:pStyle w:val="Prrafodelista"/>
        <w:numPr>
          <w:ilvl w:val="0"/>
          <w:numId w:val="26"/>
        </w:numPr>
        <w:ind w:left="0"/>
        <w:rPr>
          <w:rFonts w:ascii="Times New Roman" w:eastAsia="Times New Roman" w:hAnsi="Times New Roman"/>
          <w:color w:val="767171"/>
          <w:spacing w:val="15"/>
          <w:sz w:val="24"/>
          <w:szCs w:val="24"/>
          <w:lang w:val="es-DO"/>
        </w:rPr>
      </w:pPr>
      <w:r w:rsidRPr="0089023D">
        <w:rPr>
          <w:rFonts w:ascii="Times New Roman" w:eastAsia="Times New Roman" w:hAnsi="Times New Roman"/>
          <w:color w:val="767171"/>
          <w:spacing w:val="15"/>
          <w:sz w:val="24"/>
          <w:szCs w:val="24"/>
          <w:lang w:val="es-EC"/>
        </w:rPr>
        <w:t>Adquisición de servidor para la gestión de Windows Server </w:t>
      </w:r>
      <w:r w:rsidRPr="0089023D">
        <w:rPr>
          <w:rFonts w:ascii="Times New Roman" w:eastAsia="Times New Roman" w:hAnsi="Times New Roman"/>
          <w:color w:val="767171"/>
          <w:spacing w:val="15"/>
          <w:sz w:val="24"/>
          <w:szCs w:val="24"/>
          <w:lang w:val="es-DO"/>
        </w:rPr>
        <w:t> </w:t>
      </w:r>
    </w:p>
    <w:p w14:paraId="35C325F9" w14:textId="6C2051BF" w:rsidR="000459FA" w:rsidRPr="0089023D" w:rsidRDefault="000459FA" w:rsidP="006D73D8">
      <w:pPr>
        <w:jc w:val="both"/>
        <w:rPr>
          <w:rFonts w:ascii="Times New Roman" w:eastAsia="Times New Roman" w:hAnsi="Times New Roman" w:cs="Times New Roman"/>
          <w:b/>
          <w:bCs/>
          <w:color w:val="767171"/>
          <w:spacing w:val="15"/>
          <w:sz w:val="24"/>
          <w:szCs w:val="24"/>
          <w:lang w:val="es-EC"/>
        </w:rPr>
      </w:pPr>
      <w:r w:rsidRPr="0089023D">
        <w:rPr>
          <w:rFonts w:ascii="Times New Roman" w:eastAsia="Times New Roman" w:hAnsi="Times New Roman" w:cs="Times New Roman"/>
          <w:b/>
          <w:bCs/>
          <w:color w:val="767171"/>
          <w:spacing w:val="15"/>
          <w:sz w:val="24"/>
          <w:szCs w:val="24"/>
          <w:lang w:val="es-EC"/>
        </w:rPr>
        <w:t>b) Uso de las TIC para la simplificación de trámites y mejorar procesos </w:t>
      </w:r>
    </w:p>
    <w:p w14:paraId="53753481" w14:textId="7856D84D" w:rsidR="000459FA" w:rsidRPr="0089023D" w:rsidRDefault="000459FA" w:rsidP="0026135D">
      <w:pPr>
        <w:pStyle w:val="Prrafodelista"/>
        <w:numPr>
          <w:ilvl w:val="0"/>
          <w:numId w:val="27"/>
        </w:numPr>
        <w:ind w:left="0"/>
        <w:rPr>
          <w:rFonts w:ascii="Times New Roman" w:eastAsia="Times New Roman" w:hAnsi="Times New Roman"/>
          <w:color w:val="767171"/>
          <w:spacing w:val="15"/>
          <w:sz w:val="24"/>
          <w:szCs w:val="24"/>
          <w:lang w:val="es-DO"/>
        </w:rPr>
      </w:pPr>
      <w:r w:rsidRPr="0089023D">
        <w:rPr>
          <w:rFonts w:ascii="Times New Roman" w:eastAsia="Times New Roman" w:hAnsi="Times New Roman"/>
          <w:color w:val="767171"/>
          <w:spacing w:val="15"/>
          <w:sz w:val="24"/>
          <w:szCs w:val="24"/>
          <w:lang w:val="es-EC"/>
        </w:rPr>
        <w:lastRenderedPageBreak/>
        <w:t>En funcionamiento Facebook, Twitter, Instagram y YouTube.</w:t>
      </w:r>
      <w:r w:rsidRPr="0089023D">
        <w:rPr>
          <w:rFonts w:ascii="Times New Roman" w:eastAsia="Times New Roman" w:hAnsi="Times New Roman"/>
          <w:color w:val="767171"/>
          <w:spacing w:val="15"/>
          <w:sz w:val="24"/>
          <w:szCs w:val="24"/>
          <w:lang w:val="es-DO"/>
        </w:rPr>
        <w:t> </w:t>
      </w:r>
    </w:p>
    <w:p w14:paraId="1669DCD3" w14:textId="0B71081A" w:rsidR="000459FA" w:rsidRPr="0089023D" w:rsidRDefault="000459FA" w:rsidP="0026135D">
      <w:pPr>
        <w:pStyle w:val="Prrafodelista"/>
        <w:numPr>
          <w:ilvl w:val="0"/>
          <w:numId w:val="27"/>
        </w:numPr>
        <w:ind w:left="0"/>
        <w:rPr>
          <w:rFonts w:ascii="Times New Roman" w:eastAsia="Times New Roman" w:hAnsi="Times New Roman"/>
          <w:color w:val="767171"/>
          <w:spacing w:val="15"/>
          <w:sz w:val="24"/>
          <w:szCs w:val="24"/>
          <w:lang w:val="es-DO"/>
        </w:rPr>
      </w:pPr>
      <w:r w:rsidRPr="0089023D">
        <w:rPr>
          <w:rFonts w:ascii="Times New Roman" w:eastAsia="Times New Roman" w:hAnsi="Times New Roman"/>
          <w:color w:val="767171"/>
          <w:spacing w:val="15"/>
          <w:sz w:val="24"/>
          <w:szCs w:val="24"/>
          <w:lang w:val="es-EC"/>
        </w:rPr>
        <w:t>Licencias de Microsoft Office 365</w:t>
      </w:r>
      <w:r w:rsidRPr="0089023D">
        <w:rPr>
          <w:rFonts w:ascii="Times New Roman" w:eastAsia="Times New Roman" w:hAnsi="Times New Roman"/>
          <w:color w:val="767171"/>
          <w:spacing w:val="15"/>
          <w:sz w:val="24"/>
          <w:szCs w:val="24"/>
          <w:lang w:val="es-DO"/>
        </w:rPr>
        <w:t>  </w:t>
      </w:r>
    </w:p>
    <w:p w14:paraId="755F6CF2" w14:textId="3691AB1E" w:rsidR="000459FA" w:rsidRPr="0089023D" w:rsidRDefault="000459FA" w:rsidP="0026135D">
      <w:pPr>
        <w:pStyle w:val="Prrafodelista"/>
        <w:numPr>
          <w:ilvl w:val="0"/>
          <w:numId w:val="27"/>
        </w:numPr>
        <w:ind w:left="0"/>
        <w:rPr>
          <w:rFonts w:ascii="Times New Roman" w:eastAsia="Times New Roman" w:hAnsi="Times New Roman"/>
          <w:color w:val="767171"/>
          <w:spacing w:val="15"/>
          <w:sz w:val="24"/>
          <w:szCs w:val="24"/>
          <w:lang w:val="es-DO"/>
        </w:rPr>
      </w:pPr>
      <w:r w:rsidRPr="0089023D">
        <w:rPr>
          <w:rFonts w:ascii="Times New Roman" w:eastAsia="Times New Roman" w:hAnsi="Times New Roman"/>
          <w:color w:val="767171"/>
          <w:spacing w:val="15"/>
          <w:sz w:val="24"/>
          <w:szCs w:val="24"/>
          <w:lang w:val="es-EC"/>
        </w:rPr>
        <w:t>Participación de mujeres en TIC</w:t>
      </w:r>
      <w:r w:rsidRPr="0089023D">
        <w:rPr>
          <w:rFonts w:ascii="Times New Roman" w:eastAsia="Times New Roman" w:hAnsi="Times New Roman"/>
          <w:color w:val="767171"/>
          <w:spacing w:val="15"/>
          <w:sz w:val="24"/>
          <w:szCs w:val="24"/>
          <w:lang w:val="es-DO"/>
        </w:rPr>
        <w:t>  </w:t>
      </w:r>
    </w:p>
    <w:p w14:paraId="7B85C755" w14:textId="2C0CE8CA" w:rsidR="000459FA" w:rsidRPr="0089023D" w:rsidRDefault="000459FA" w:rsidP="0026135D">
      <w:pPr>
        <w:pStyle w:val="Prrafodelista"/>
        <w:numPr>
          <w:ilvl w:val="0"/>
          <w:numId w:val="27"/>
        </w:numPr>
        <w:ind w:left="0"/>
        <w:rPr>
          <w:rFonts w:ascii="Times New Roman" w:eastAsia="Times New Roman" w:hAnsi="Times New Roman"/>
          <w:color w:val="767171"/>
          <w:spacing w:val="15"/>
          <w:sz w:val="24"/>
          <w:szCs w:val="24"/>
          <w:lang w:val="es-DO"/>
        </w:rPr>
      </w:pPr>
      <w:r w:rsidRPr="0089023D">
        <w:rPr>
          <w:rFonts w:ascii="Times New Roman" w:eastAsia="Times New Roman" w:hAnsi="Times New Roman"/>
          <w:color w:val="767171"/>
          <w:spacing w:val="15"/>
          <w:sz w:val="24"/>
          <w:szCs w:val="24"/>
          <w:lang w:val="es-EC"/>
        </w:rPr>
        <w:t>Instalación de software para brindar soporte de manera remota a las oficinas regionales, mejorando así los procesos y agilizar los trámites de trabajos.</w:t>
      </w:r>
      <w:r w:rsidRPr="0089023D">
        <w:rPr>
          <w:rFonts w:ascii="Times New Roman" w:eastAsia="Times New Roman" w:hAnsi="Times New Roman"/>
          <w:color w:val="767171"/>
          <w:spacing w:val="15"/>
          <w:sz w:val="24"/>
          <w:szCs w:val="24"/>
          <w:lang w:val="es-DO"/>
        </w:rPr>
        <w:t> </w:t>
      </w:r>
    </w:p>
    <w:p w14:paraId="563CF26D" w14:textId="77777777" w:rsidR="000459FA" w:rsidRPr="0089023D" w:rsidRDefault="000459FA" w:rsidP="006D73D8">
      <w:pPr>
        <w:jc w:val="both"/>
        <w:rPr>
          <w:rFonts w:ascii="Times New Roman" w:eastAsia="Times New Roman" w:hAnsi="Times New Roman" w:cs="Times New Roman"/>
          <w:color w:val="767171"/>
          <w:spacing w:val="15"/>
          <w:sz w:val="24"/>
          <w:szCs w:val="24"/>
          <w:lang w:val="es-DO"/>
        </w:rPr>
      </w:pPr>
      <w:r w:rsidRPr="0089023D">
        <w:rPr>
          <w:rFonts w:ascii="Times New Roman" w:eastAsia="Times New Roman" w:hAnsi="Times New Roman" w:cs="Times New Roman"/>
          <w:b/>
          <w:bCs/>
          <w:color w:val="767171"/>
          <w:spacing w:val="15"/>
          <w:sz w:val="24"/>
          <w:szCs w:val="24"/>
          <w:lang w:val="es-EC"/>
        </w:rPr>
        <w:t>En otro orden se han obtenido cuatro (4) certificaciones:</w:t>
      </w:r>
      <w:r w:rsidRPr="0089023D">
        <w:rPr>
          <w:rFonts w:ascii="Times New Roman" w:eastAsia="Times New Roman" w:hAnsi="Times New Roman" w:cs="Times New Roman"/>
          <w:color w:val="767171"/>
          <w:spacing w:val="15"/>
          <w:sz w:val="24"/>
          <w:szCs w:val="24"/>
          <w:lang w:val="es-DO"/>
        </w:rPr>
        <w:t> </w:t>
      </w:r>
    </w:p>
    <w:p w14:paraId="7B2D24D3" w14:textId="77777777" w:rsidR="000459FA" w:rsidRPr="0089023D" w:rsidRDefault="000459FA" w:rsidP="0026135D">
      <w:pPr>
        <w:pStyle w:val="Prrafodelista"/>
        <w:numPr>
          <w:ilvl w:val="0"/>
          <w:numId w:val="27"/>
        </w:numPr>
        <w:ind w:left="0"/>
        <w:rPr>
          <w:rFonts w:ascii="Times New Roman" w:eastAsia="Times New Roman" w:hAnsi="Times New Roman"/>
          <w:color w:val="767171"/>
          <w:spacing w:val="15"/>
          <w:sz w:val="24"/>
          <w:szCs w:val="24"/>
          <w:lang w:val="es-EC"/>
        </w:rPr>
      </w:pPr>
      <w:r w:rsidRPr="0089023D">
        <w:rPr>
          <w:rFonts w:ascii="Times New Roman" w:eastAsia="Times New Roman" w:hAnsi="Times New Roman"/>
          <w:color w:val="767171"/>
          <w:spacing w:val="15"/>
          <w:sz w:val="24"/>
          <w:szCs w:val="24"/>
          <w:lang w:val="es-EC"/>
        </w:rPr>
        <w:t>NORTIC E1 </w:t>
      </w:r>
    </w:p>
    <w:p w14:paraId="0DEA9BB5" w14:textId="77777777" w:rsidR="000459FA" w:rsidRPr="0089023D" w:rsidRDefault="000459FA" w:rsidP="0026135D">
      <w:pPr>
        <w:pStyle w:val="Prrafodelista"/>
        <w:numPr>
          <w:ilvl w:val="0"/>
          <w:numId w:val="27"/>
        </w:numPr>
        <w:ind w:left="0"/>
        <w:rPr>
          <w:rFonts w:ascii="Times New Roman" w:eastAsia="Times New Roman" w:hAnsi="Times New Roman"/>
          <w:color w:val="767171"/>
          <w:spacing w:val="15"/>
          <w:sz w:val="24"/>
          <w:szCs w:val="24"/>
          <w:lang w:val="es-EC"/>
        </w:rPr>
      </w:pPr>
      <w:r w:rsidRPr="0089023D">
        <w:rPr>
          <w:rFonts w:ascii="Times New Roman" w:eastAsia="Times New Roman" w:hAnsi="Times New Roman"/>
          <w:color w:val="767171"/>
          <w:spacing w:val="15"/>
          <w:sz w:val="24"/>
          <w:szCs w:val="24"/>
          <w:lang w:val="es-EC"/>
        </w:rPr>
        <w:t>NORTIC A2 </w:t>
      </w:r>
    </w:p>
    <w:p w14:paraId="7C641557" w14:textId="77777777" w:rsidR="000459FA" w:rsidRPr="0089023D" w:rsidRDefault="000459FA" w:rsidP="0026135D">
      <w:pPr>
        <w:pStyle w:val="Prrafodelista"/>
        <w:numPr>
          <w:ilvl w:val="0"/>
          <w:numId w:val="27"/>
        </w:numPr>
        <w:ind w:left="0"/>
        <w:rPr>
          <w:rFonts w:ascii="Times New Roman" w:eastAsia="Times New Roman" w:hAnsi="Times New Roman"/>
          <w:color w:val="767171"/>
          <w:spacing w:val="15"/>
          <w:sz w:val="24"/>
          <w:szCs w:val="24"/>
          <w:lang w:val="es-EC"/>
        </w:rPr>
      </w:pPr>
      <w:r w:rsidRPr="0089023D">
        <w:rPr>
          <w:rFonts w:ascii="Times New Roman" w:eastAsia="Times New Roman" w:hAnsi="Times New Roman"/>
          <w:color w:val="767171"/>
          <w:spacing w:val="15"/>
          <w:sz w:val="24"/>
          <w:szCs w:val="24"/>
          <w:lang w:val="es-EC"/>
        </w:rPr>
        <w:t>NORTIC A3 </w:t>
      </w:r>
    </w:p>
    <w:p w14:paraId="2693995A" w14:textId="77777777" w:rsidR="000459FA" w:rsidRPr="0089023D" w:rsidRDefault="000459FA" w:rsidP="0026135D">
      <w:pPr>
        <w:pStyle w:val="Prrafodelista"/>
        <w:numPr>
          <w:ilvl w:val="0"/>
          <w:numId w:val="27"/>
        </w:numPr>
        <w:ind w:left="0"/>
        <w:rPr>
          <w:rFonts w:ascii="Times New Roman" w:eastAsia="Times New Roman" w:hAnsi="Times New Roman"/>
          <w:color w:val="767171"/>
          <w:spacing w:val="15"/>
          <w:sz w:val="24"/>
          <w:szCs w:val="24"/>
          <w:lang w:val="es-EC"/>
        </w:rPr>
      </w:pPr>
      <w:r w:rsidRPr="0089023D">
        <w:rPr>
          <w:rFonts w:ascii="Times New Roman" w:eastAsia="Times New Roman" w:hAnsi="Times New Roman"/>
          <w:color w:val="767171"/>
          <w:spacing w:val="15"/>
          <w:sz w:val="24"/>
          <w:szCs w:val="24"/>
          <w:lang w:val="es-EC"/>
        </w:rPr>
        <w:t>ITIL FOUNDATION 4 </w:t>
      </w:r>
    </w:p>
    <w:p w14:paraId="076ED728" w14:textId="71D604E6" w:rsidR="000459FA" w:rsidRPr="0089023D" w:rsidRDefault="000459FA" w:rsidP="006D73D8">
      <w:pPr>
        <w:jc w:val="both"/>
        <w:rPr>
          <w:rFonts w:ascii="Times New Roman" w:eastAsia="Times New Roman" w:hAnsi="Times New Roman" w:cs="Times New Roman"/>
          <w:color w:val="767171"/>
          <w:spacing w:val="15"/>
          <w:sz w:val="24"/>
          <w:szCs w:val="24"/>
          <w:lang w:val="es-DO"/>
        </w:rPr>
      </w:pPr>
      <w:r w:rsidRPr="0089023D">
        <w:rPr>
          <w:rFonts w:ascii="Times New Roman" w:eastAsia="Times New Roman" w:hAnsi="Times New Roman" w:cs="Times New Roman"/>
          <w:b/>
          <w:bCs/>
          <w:color w:val="767171"/>
          <w:spacing w:val="15"/>
          <w:sz w:val="24"/>
          <w:szCs w:val="24"/>
          <w:lang w:val="es-EC"/>
        </w:rPr>
        <w:t>Desempeño de la mesa de servicio</w:t>
      </w:r>
      <w:r w:rsidRPr="0089023D">
        <w:rPr>
          <w:rFonts w:ascii="Times New Roman" w:eastAsia="Times New Roman" w:hAnsi="Times New Roman" w:cs="Times New Roman"/>
          <w:color w:val="767171"/>
          <w:spacing w:val="15"/>
          <w:sz w:val="24"/>
          <w:szCs w:val="24"/>
          <w:lang w:val="es-DO"/>
        </w:rPr>
        <w:t> </w:t>
      </w:r>
    </w:p>
    <w:p w14:paraId="4240DB9E" w14:textId="77777777" w:rsidR="000459FA" w:rsidRPr="0089023D" w:rsidRDefault="000459FA" w:rsidP="006D73D8">
      <w:pPr>
        <w:spacing w:line="360" w:lineRule="auto"/>
        <w:jc w:val="both"/>
        <w:rPr>
          <w:rFonts w:ascii="Times New Roman" w:eastAsia="Times New Roman" w:hAnsi="Times New Roman" w:cs="Times New Roman"/>
          <w:color w:val="767171"/>
          <w:spacing w:val="15"/>
          <w:sz w:val="24"/>
          <w:szCs w:val="24"/>
          <w:lang w:val="es-DO"/>
        </w:rPr>
      </w:pPr>
      <w:r w:rsidRPr="0089023D">
        <w:rPr>
          <w:rFonts w:ascii="Times New Roman" w:eastAsia="Times New Roman" w:hAnsi="Times New Roman" w:cs="Times New Roman"/>
          <w:color w:val="767171"/>
          <w:spacing w:val="15"/>
          <w:sz w:val="24"/>
          <w:szCs w:val="24"/>
          <w:lang w:val="es-EC"/>
        </w:rPr>
        <w:t>Así mismo en relación con el desempeño de la mesa de ayuda y/o soporte técnico de servicio previo, se hizo un inventario general de los equipos y herramientas informáticos, lo que permitió de terminar las necesidades de equipamiento. A partir de estas informaciones se actualizaron los equipos y se instalaron herramientas para brindar soporte de manera remota.</w:t>
      </w:r>
      <w:r w:rsidRPr="0089023D">
        <w:rPr>
          <w:rFonts w:ascii="Times New Roman" w:eastAsia="Times New Roman" w:hAnsi="Times New Roman" w:cs="Times New Roman"/>
          <w:color w:val="767171"/>
          <w:spacing w:val="15"/>
          <w:sz w:val="24"/>
          <w:szCs w:val="24"/>
          <w:lang w:val="es-DO"/>
        </w:rPr>
        <w:t> </w:t>
      </w:r>
    </w:p>
    <w:p w14:paraId="3030A620" w14:textId="05032E04" w:rsidR="000459FA" w:rsidRPr="0089023D" w:rsidRDefault="000459FA" w:rsidP="006D73D8">
      <w:pPr>
        <w:spacing w:line="360" w:lineRule="auto"/>
        <w:jc w:val="both"/>
        <w:rPr>
          <w:rFonts w:ascii="Times New Roman" w:eastAsia="Times New Roman" w:hAnsi="Times New Roman" w:cs="Times New Roman"/>
          <w:color w:val="767171"/>
          <w:spacing w:val="15"/>
          <w:sz w:val="24"/>
          <w:szCs w:val="24"/>
          <w:lang w:val="es-DO"/>
        </w:rPr>
      </w:pPr>
      <w:r w:rsidRPr="0089023D">
        <w:rPr>
          <w:rFonts w:ascii="Times New Roman" w:eastAsia="Times New Roman" w:hAnsi="Times New Roman" w:cs="Times New Roman"/>
          <w:color w:val="767171"/>
          <w:spacing w:val="15"/>
          <w:sz w:val="24"/>
          <w:szCs w:val="24"/>
          <w:lang w:val="es-DO"/>
        </w:rPr>
        <w:t> </w:t>
      </w:r>
      <w:r w:rsidRPr="0089023D">
        <w:rPr>
          <w:rFonts w:ascii="Times New Roman" w:eastAsia="Times New Roman" w:hAnsi="Times New Roman" w:cs="Times New Roman"/>
          <w:color w:val="767171"/>
          <w:spacing w:val="15"/>
          <w:sz w:val="24"/>
          <w:szCs w:val="24"/>
          <w:lang w:val="es-EC"/>
        </w:rPr>
        <w:t xml:space="preserve">La plataforma de </w:t>
      </w:r>
      <w:r w:rsidRPr="0089023D">
        <w:rPr>
          <w:rFonts w:ascii="Times New Roman" w:eastAsia="Times New Roman" w:hAnsi="Times New Roman" w:cs="Times New Roman"/>
          <w:b/>
          <w:bCs/>
          <w:color w:val="767171"/>
          <w:spacing w:val="15"/>
          <w:sz w:val="24"/>
          <w:szCs w:val="24"/>
          <w:lang w:val="es-EC"/>
        </w:rPr>
        <w:t>SATCAFE</w:t>
      </w:r>
      <w:r w:rsidRPr="0089023D">
        <w:rPr>
          <w:rFonts w:ascii="Times New Roman" w:eastAsia="Times New Roman" w:hAnsi="Times New Roman" w:cs="Times New Roman"/>
          <w:color w:val="767171"/>
          <w:spacing w:val="15"/>
          <w:sz w:val="24"/>
          <w:szCs w:val="24"/>
          <w:lang w:val="es-EC"/>
        </w:rPr>
        <w:t xml:space="preserve">, donado por la </w:t>
      </w:r>
      <w:r w:rsidRPr="0089023D">
        <w:rPr>
          <w:rFonts w:ascii="Times New Roman" w:eastAsia="Times New Roman" w:hAnsi="Times New Roman" w:cs="Times New Roman"/>
          <w:b/>
          <w:bCs/>
          <w:color w:val="767171"/>
          <w:spacing w:val="15"/>
          <w:sz w:val="24"/>
          <w:szCs w:val="24"/>
          <w:lang w:val="es-EC"/>
        </w:rPr>
        <w:t>FAO</w:t>
      </w:r>
      <w:r w:rsidRPr="0089023D">
        <w:rPr>
          <w:rFonts w:ascii="Times New Roman" w:eastAsia="Times New Roman" w:hAnsi="Times New Roman" w:cs="Times New Roman"/>
          <w:color w:val="767171"/>
          <w:spacing w:val="15"/>
          <w:sz w:val="24"/>
          <w:szCs w:val="24"/>
          <w:lang w:val="es-EC"/>
        </w:rPr>
        <w:t xml:space="preserve"> y de todos los países que cuentan con el mismo, siendo los primeros en migrar, ya que cada país cuenta con la plataforma, pero manejado y hostiado por otra institución. Se agregará un servidor a parte con el mismo servidor, siendo este alimentado por cada dato que recibe el de producción, para que, este en caso de algún incidente, esté como plan de contingencia o respaldo del </w:t>
      </w:r>
      <w:r w:rsidRPr="0089023D">
        <w:rPr>
          <w:rFonts w:ascii="Times New Roman" w:eastAsia="Times New Roman" w:hAnsi="Times New Roman" w:cs="Times New Roman"/>
          <w:b/>
          <w:bCs/>
          <w:color w:val="767171"/>
          <w:spacing w:val="15"/>
          <w:sz w:val="24"/>
          <w:szCs w:val="24"/>
          <w:lang w:val="es-EC"/>
        </w:rPr>
        <w:t>SATCAFE</w:t>
      </w:r>
      <w:r w:rsidRPr="0089023D">
        <w:rPr>
          <w:rFonts w:ascii="Times New Roman" w:eastAsia="Times New Roman" w:hAnsi="Times New Roman" w:cs="Times New Roman"/>
          <w:color w:val="767171"/>
          <w:spacing w:val="15"/>
          <w:sz w:val="24"/>
          <w:szCs w:val="24"/>
          <w:lang w:val="es-EC"/>
        </w:rPr>
        <w:t>. </w:t>
      </w:r>
      <w:r w:rsidRPr="0089023D">
        <w:rPr>
          <w:rFonts w:ascii="Times New Roman" w:eastAsia="Times New Roman" w:hAnsi="Times New Roman" w:cs="Times New Roman"/>
          <w:color w:val="767171"/>
          <w:spacing w:val="15"/>
          <w:sz w:val="24"/>
          <w:szCs w:val="24"/>
          <w:lang w:val="es-DO"/>
        </w:rPr>
        <w:t> </w:t>
      </w:r>
    </w:p>
    <w:p w14:paraId="277B8849" w14:textId="27035D53" w:rsidR="000459FA" w:rsidRPr="0089023D" w:rsidRDefault="000459FA" w:rsidP="006D73D8">
      <w:pPr>
        <w:jc w:val="both"/>
        <w:rPr>
          <w:rFonts w:ascii="Times New Roman" w:eastAsia="Times New Roman" w:hAnsi="Times New Roman" w:cs="Times New Roman"/>
          <w:color w:val="767171"/>
          <w:spacing w:val="15"/>
          <w:sz w:val="24"/>
          <w:szCs w:val="24"/>
          <w:lang w:val="es-DO"/>
        </w:rPr>
      </w:pPr>
      <w:r w:rsidRPr="0089023D">
        <w:rPr>
          <w:rFonts w:ascii="Times New Roman" w:eastAsia="Times New Roman" w:hAnsi="Times New Roman" w:cs="Times New Roman"/>
          <w:b/>
          <w:bCs/>
          <w:color w:val="767171"/>
          <w:spacing w:val="15"/>
          <w:sz w:val="24"/>
          <w:szCs w:val="24"/>
          <w:lang w:val="es-EC"/>
        </w:rPr>
        <w:t>Proyectos de fortalecimiento del área o las competencias del personal</w:t>
      </w:r>
      <w:r w:rsidRPr="0089023D">
        <w:rPr>
          <w:rFonts w:ascii="Times New Roman" w:eastAsia="Times New Roman" w:hAnsi="Times New Roman" w:cs="Times New Roman"/>
          <w:color w:val="767171"/>
          <w:spacing w:val="15"/>
          <w:sz w:val="24"/>
          <w:szCs w:val="24"/>
          <w:lang w:val="es-DO"/>
        </w:rPr>
        <w:t> </w:t>
      </w:r>
    </w:p>
    <w:p w14:paraId="49282E9D" w14:textId="77777777" w:rsidR="000459FA" w:rsidRPr="0089023D" w:rsidRDefault="000459FA" w:rsidP="006D73D8">
      <w:pPr>
        <w:spacing w:line="360" w:lineRule="auto"/>
        <w:jc w:val="both"/>
        <w:rPr>
          <w:rFonts w:ascii="Times New Roman" w:eastAsia="Times New Roman" w:hAnsi="Times New Roman" w:cs="Times New Roman"/>
          <w:color w:val="767171"/>
          <w:spacing w:val="15"/>
          <w:sz w:val="24"/>
          <w:szCs w:val="24"/>
          <w:lang w:val="es-DO"/>
        </w:rPr>
      </w:pPr>
      <w:r w:rsidRPr="0089023D">
        <w:rPr>
          <w:rFonts w:ascii="Times New Roman" w:eastAsia="Times New Roman" w:hAnsi="Times New Roman" w:cs="Times New Roman"/>
          <w:color w:val="767171"/>
          <w:spacing w:val="15"/>
          <w:sz w:val="24"/>
          <w:szCs w:val="24"/>
          <w:lang w:val="es-EC"/>
        </w:rPr>
        <w:t>El fortalecimiento en el área de ti con las competencias, han ido creciendo y avanzando, se realizaron varias capacitaciones, entre estas están las siguientes:</w:t>
      </w:r>
      <w:r w:rsidRPr="0089023D">
        <w:rPr>
          <w:rFonts w:ascii="Times New Roman" w:eastAsia="Times New Roman" w:hAnsi="Times New Roman" w:cs="Times New Roman"/>
          <w:color w:val="767171"/>
          <w:spacing w:val="15"/>
          <w:sz w:val="24"/>
          <w:szCs w:val="24"/>
          <w:lang w:val="es-DO"/>
        </w:rPr>
        <w:t> </w:t>
      </w:r>
    </w:p>
    <w:p w14:paraId="25910B90" w14:textId="77777777" w:rsidR="000459FA" w:rsidRPr="0089023D" w:rsidRDefault="000459FA" w:rsidP="006D73D8">
      <w:pPr>
        <w:jc w:val="both"/>
        <w:rPr>
          <w:rFonts w:ascii="Times New Roman" w:eastAsia="Times New Roman" w:hAnsi="Times New Roman" w:cs="Times New Roman"/>
          <w:color w:val="767171"/>
          <w:spacing w:val="15"/>
          <w:sz w:val="24"/>
          <w:szCs w:val="24"/>
          <w:lang w:val="es-DO"/>
        </w:rPr>
      </w:pPr>
      <w:r w:rsidRPr="0089023D">
        <w:rPr>
          <w:rFonts w:ascii="Times New Roman" w:eastAsia="Times New Roman" w:hAnsi="Times New Roman" w:cs="Times New Roman"/>
          <w:color w:val="767171"/>
          <w:spacing w:val="15"/>
          <w:sz w:val="24"/>
          <w:szCs w:val="24"/>
          <w:lang w:val="es-EC"/>
        </w:rPr>
        <w:lastRenderedPageBreak/>
        <w:t>Domótica</w:t>
      </w:r>
      <w:r w:rsidRPr="0089023D">
        <w:rPr>
          <w:rFonts w:ascii="Times New Roman" w:eastAsia="Times New Roman" w:hAnsi="Times New Roman" w:cs="Times New Roman"/>
          <w:color w:val="767171"/>
          <w:spacing w:val="15"/>
          <w:sz w:val="24"/>
          <w:szCs w:val="24"/>
          <w:lang w:val="es-DO"/>
        </w:rPr>
        <w:t> </w:t>
      </w:r>
    </w:p>
    <w:p w14:paraId="48755493" w14:textId="77777777" w:rsidR="000459FA" w:rsidRPr="0089023D" w:rsidRDefault="000459FA" w:rsidP="006D73D8">
      <w:pPr>
        <w:jc w:val="both"/>
        <w:rPr>
          <w:rFonts w:ascii="Times New Roman" w:eastAsia="Times New Roman" w:hAnsi="Times New Roman" w:cs="Times New Roman"/>
          <w:color w:val="767171"/>
          <w:spacing w:val="15"/>
          <w:sz w:val="24"/>
          <w:szCs w:val="24"/>
          <w:lang w:val="es-DO"/>
        </w:rPr>
      </w:pPr>
      <w:r w:rsidRPr="0089023D">
        <w:rPr>
          <w:rFonts w:ascii="Times New Roman" w:eastAsia="Times New Roman" w:hAnsi="Times New Roman" w:cs="Times New Roman"/>
          <w:color w:val="767171"/>
          <w:spacing w:val="15"/>
          <w:sz w:val="24"/>
          <w:szCs w:val="24"/>
          <w:lang w:val="es-EC"/>
        </w:rPr>
        <w:t>Cableado Estructurado</w:t>
      </w:r>
      <w:r w:rsidRPr="0089023D">
        <w:rPr>
          <w:rFonts w:ascii="Times New Roman" w:eastAsia="Times New Roman" w:hAnsi="Times New Roman" w:cs="Times New Roman"/>
          <w:color w:val="767171"/>
          <w:spacing w:val="15"/>
          <w:sz w:val="24"/>
          <w:szCs w:val="24"/>
          <w:lang w:val="es-DO"/>
        </w:rPr>
        <w:t> </w:t>
      </w:r>
    </w:p>
    <w:p w14:paraId="583A6D42" w14:textId="77777777" w:rsidR="000459FA" w:rsidRPr="0089023D" w:rsidRDefault="000459FA" w:rsidP="006D73D8">
      <w:pPr>
        <w:jc w:val="both"/>
        <w:rPr>
          <w:rFonts w:ascii="Times New Roman" w:eastAsia="Times New Roman" w:hAnsi="Times New Roman" w:cs="Times New Roman"/>
          <w:color w:val="767171"/>
          <w:spacing w:val="15"/>
          <w:sz w:val="24"/>
          <w:szCs w:val="24"/>
          <w:lang w:val="es-DO"/>
        </w:rPr>
      </w:pPr>
      <w:r w:rsidRPr="0089023D">
        <w:rPr>
          <w:rFonts w:ascii="Times New Roman" w:eastAsia="Times New Roman" w:hAnsi="Times New Roman" w:cs="Times New Roman"/>
          <w:color w:val="767171"/>
          <w:spacing w:val="15"/>
          <w:sz w:val="24"/>
          <w:szCs w:val="24"/>
          <w:lang w:val="es-EC"/>
        </w:rPr>
        <w:t xml:space="preserve">Curso </w:t>
      </w:r>
      <w:proofErr w:type="spellStart"/>
      <w:r w:rsidRPr="0089023D">
        <w:rPr>
          <w:rFonts w:ascii="Times New Roman" w:eastAsia="Times New Roman" w:hAnsi="Times New Roman" w:cs="Times New Roman"/>
          <w:color w:val="767171"/>
          <w:spacing w:val="15"/>
          <w:sz w:val="24"/>
          <w:szCs w:val="24"/>
          <w:lang w:val="es-EC"/>
        </w:rPr>
        <w:t>Boot</w:t>
      </w:r>
      <w:proofErr w:type="spellEnd"/>
      <w:r w:rsidRPr="0089023D">
        <w:rPr>
          <w:rFonts w:ascii="Times New Roman" w:eastAsia="Times New Roman" w:hAnsi="Times New Roman" w:cs="Times New Roman"/>
          <w:color w:val="767171"/>
          <w:spacing w:val="15"/>
          <w:sz w:val="24"/>
          <w:szCs w:val="24"/>
          <w:lang w:val="es-EC"/>
        </w:rPr>
        <w:t xml:space="preserve"> Camp Fortinet</w:t>
      </w:r>
      <w:r w:rsidRPr="0089023D">
        <w:rPr>
          <w:rFonts w:ascii="Times New Roman" w:eastAsia="Times New Roman" w:hAnsi="Times New Roman" w:cs="Times New Roman"/>
          <w:color w:val="767171"/>
          <w:spacing w:val="15"/>
          <w:sz w:val="24"/>
          <w:szCs w:val="24"/>
          <w:lang w:val="es-DO"/>
        </w:rPr>
        <w:t> </w:t>
      </w:r>
    </w:p>
    <w:p w14:paraId="547E5F5B" w14:textId="77777777" w:rsidR="000459FA" w:rsidRPr="0089023D" w:rsidRDefault="000459FA" w:rsidP="006D73D8">
      <w:pPr>
        <w:jc w:val="both"/>
        <w:rPr>
          <w:rFonts w:ascii="Times New Roman" w:eastAsia="Times New Roman" w:hAnsi="Times New Roman" w:cs="Times New Roman"/>
          <w:color w:val="767171"/>
          <w:spacing w:val="15"/>
          <w:sz w:val="24"/>
          <w:szCs w:val="24"/>
          <w:lang w:val="es-DO"/>
        </w:rPr>
      </w:pPr>
      <w:r w:rsidRPr="0089023D">
        <w:rPr>
          <w:rFonts w:ascii="Times New Roman" w:eastAsia="Times New Roman" w:hAnsi="Times New Roman" w:cs="Times New Roman"/>
          <w:color w:val="767171"/>
          <w:spacing w:val="15"/>
          <w:sz w:val="24"/>
          <w:szCs w:val="24"/>
          <w:lang w:val="es-EC"/>
        </w:rPr>
        <w:t xml:space="preserve">ITIL </w:t>
      </w:r>
      <w:proofErr w:type="spellStart"/>
      <w:r w:rsidRPr="0089023D">
        <w:rPr>
          <w:rFonts w:ascii="Times New Roman" w:eastAsia="Times New Roman" w:hAnsi="Times New Roman" w:cs="Times New Roman"/>
          <w:color w:val="767171"/>
          <w:spacing w:val="15"/>
          <w:sz w:val="24"/>
          <w:szCs w:val="24"/>
          <w:lang w:val="es-EC"/>
        </w:rPr>
        <w:t>Foundation</w:t>
      </w:r>
      <w:proofErr w:type="spellEnd"/>
      <w:r w:rsidRPr="0089023D">
        <w:rPr>
          <w:rFonts w:ascii="Times New Roman" w:eastAsia="Times New Roman" w:hAnsi="Times New Roman" w:cs="Times New Roman"/>
          <w:color w:val="767171"/>
          <w:spacing w:val="15"/>
          <w:sz w:val="24"/>
          <w:szCs w:val="24"/>
          <w:lang w:val="es-EC"/>
        </w:rPr>
        <w:t xml:space="preserve"> 4</w:t>
      </w:r>
      <w:r w:rsidRPr="0089023D">
        <w:rPr>
          <w:rFonts w:ascii="Times New Roman" w:eastAsia="Times New Roman" w:hAnsi="Times New Roman" w:cs="Times New Roman"/>
          <w:color w:val="767171"/>
          <w:spacing w:val="15"/>
          <w:sz w:val="24"/>
          <w:szCs w:val="24"/>
          <w:lang w:val="es-DO"/>
        </w:rPr>
        <w:t> </w:t>
      </w:r>
    </w:p>
    <w:p w14:paraId="0F1D12DC" w14:textId="2CF50874" w:rsidR="000459FA" w:rsidRPr="0089023D" w:rsidRDefault="000459FA" w:rsidP="006D73D8">
      <w:pPr>
        <w:jc w:val="both"/>
        <w:rPr>
          <w:rFonts w:ascii="Times New Roman" w:eastAsia="Times New Roman" w:hAnsi="Times New Roman" w:cs="Times New Roman"/>
          <w:color w:val="767171"/>
          <w:spacing w:val="15"/>
          <w:sz w:val="24"/>
          <w:szCs w:val="24"/>
          <w:lang w:val="es-DO"/>
        </w:rPr>
      </w:pPr>
      <w:r w:rsidRPr="0089023D">
        <w:rPr>
          <w:rFonts w:ascii="Times New Roman" w:eastAsia="Times New Roman" w:hAnsi="Times New Roman" w:cs="Times New Roman"/>
          <w:color w:val="767171"/>
          <w:spacing w:val="15"/>
          <w:sz w:val="24"/>
          <w:szCs w:val="24"/>
          <w:lang w:val="es-DO"/>
        </w:rPr>
        <w:t> </w:t>
      </w:r>
      <w:r w:rsidRPr="0089023D">
        <w:rPr>
          <w:rFonts w:ascii="Times New Roman" w:eastAsia="Times New Roman" w:hAnsi="Times New Roman" w:cs="Times New Roman"/>
          <w:b/>
          <w:bCs/>
          <w:color w:val="767171"/>
          <w:spacing w:val="15"/>
          <w:sz w:val="24"/>
          <w:szCs w:val="24"/>
          <w:lang w:val="es-EC"/>
        </w:rPr>
        <w:t>Participación de mujeres en TIC</w:t>
      </w:r>
      <w:r w:rsidRPr="0089023D">
        <w:rPr>
          <w:rFonts w:ascii="Times New Roman" w:eastAsia="Times New Roman" w:hAnsi="Times New Roman" w:cs="Times New Roman"/>
          <w:color w:val="767171"/>
          <w:spacing w:val="15"/>
          <w:sz w:val="24"/>
          <w:szCs w:val="24"/>
          <w:lang w:val="es-DO"/>
        </w:rPr>
        <w:t> </w:t>
      </w:r>
    </w:p>
    <w:p w14:paraId="69692B81" w14:textId="6B79711B" w:rsidR="000459FA" w:rsidRPr="0089023D" w:rsidRDefault="000459FA" w:rsidP="006D73D8">
      <w:pPr>
        <w:spacing w:line="360" w:lineRule="auto"/>
        <w:jc w:val="both"/>
        <w:rPr>
          <w:rFonts w:ascii="Times New Roman" w:eastAsia="Times New Roman" w:hAnsi="Times New Roman" w:cs="Times New Roman"/>
          <w:color w:val="767171"/>
          <w:spacing w:val="15"/>
          <w:sz w:val="24"/>
          <w:szCs w:val="24"/>
          <w:lang w:val="es-DO"/>
        </w:rPr>
      </w:pPr>
      <w:r w:rsidRPr="0089023D">
        <w:rPr>
          <w:rFonts w:ascii="Times New Roman" w:eastAsia="Times New Roman" w:hAnsi="Times New Roman" w:cs="Times New Roman"/>
          <w:color w:val="767171"/>
          <w:spacing w:val="15"/>
          <w:sz w:val="24"/>
          <w:szCs w:val="24"/>
          <w:lang w:val="es-DO"/>
        </w:rPr>
        <w:t> </w:t>
      </w:r>
      <w:r w:rsidRPr="0089023D">
        <w:rPr>
          <w:rFonts w:ascii="Times New Roman" w:eastAsia="Times New Roman" w:hAnsi="Times New Roman" w:cs="Times New Roman"/>
          <w:color w:val="767171"/>
          <w:spacing w:val="15"/>
          <w:sz w:val="24"/>
          <w:szCs w:val="24"/>
          <w:lang w:val="es-EC"/>
        </w:rPr>
        <w:t>El departamento de Tecnología de la Información y Comunicación (TIC), cuenta con 3 mujeres en el departamento de Tecnología de la Información y Comunicación, siendo estas, manejadoras de la página web institucional, logrando cambios importantes y significativos para la institución.</w:t>
      </w:r>
      <w:r w:rsidRPr="0089023D">
        <w:rPr>
          <w:rFonts w:ascii="Times New Roman" w:eastAsia="Times New Roman" w:hAnsi="Times New Roman" w:cs="Times New Roman"/>
          <w:color w:val="767171"/>
          <w:spacing w:val="15"/>
          <w:sz w:val="24"/>
          <w:szCs w:val="24"/>
          <w:lang w:val="es-DO"/>
        </w:rPr>
        <w:tab/>
        <w:t> </w:t>
      </w:r>
    </w:p>
    <w:p w14:paraId="02B6ECCD" w14:textId="5E4C66E0" w:rsidR="000459FA" w:rsidRPr="0089023D" w:rsidRDefault="000459FA" w:rsidP="006D73D8">
      <w:pPr>
        <w:spacing w:line="360" w:lineRule="auto"/>
        <w:jc w:val="both"/>
        <w:rPr>
          <w:rFonts w:ascii="Times New Roman" w:eastAsia="Times New Roman" w:hAnsi="Times New Roman" w:cs="Times New Roman"/>
          <w:color w:val="767171"/>
          <w:spacing w:val="15"/>
          <w:sz w:val="24"/>
          <w:szCs w:val="24"/>
          <w:lang w:val="es-DO"/>
        </w:rPr>
      </w:pPr>
      <w:r w:rsidRPr="0089023D">
        <w:rPr>
          <w:rFonts w:ascii="Times New Roman" w:eastAsia="Times New Roman" w:hAnsi="Times New Roman" w:cs="Times New Roman"/>
          <w:color w:val="767171"/>
          <w:spacing w:val="15"/>
          <w:sz w:val="24"/>
          <w:szCs w:val="24"/>
          <w:lang w:val="es-DO"/>
        </w:rPr>
        <w:t> </w:t>
      </w:r>
      <w:r w:rsidRPr="0089023D">
        <w:rPr>
          <w:rFonts w:ascii="Times New Roman" w:eastAsia="Times New Roman" w:hAnsi="Times New Roman" w:cs="Times New Roman"/>
          <w:color w:val="767171"/>
          <w:spacing w:val="15"/>
          <w:sz w:val="24"/>
          <w:szCs w:val="24"/>
          <w:lang w:val="es-EC"/>
        </w:rPr>
        <w:t>En la sección de infraestructura, exactamente en Software y Herramientas, no hemos incrementado, debido a que, de acuerdo con nuestro personal, aún no está completo, necesitamos un programador desarrollador.</w:t>
      </w:r>
      <w:r w:rsidRPr="0089023D">
        <w:rPr>
          <w:rFonts w:ascii="Times New Roman" w:eastAsia="Times New Roman" w:hAnsi="Times New Roman" w:cs="Times New Roman"/>
          <w:color w:val="767171"/>
          <w:spacing w:val="15"/>
          <w:sz w:val="24"/>
          <w:szCs w:val="24"/>
          <w:lang w:val="es-DO"/>
        </w:rPr>
        <w:t> </w:t>
      </w:r>
    </w:p>
    <w:p w14:paraId="2EAB9BD5" w14:textId="77777777" w:rsidR="000459FA" w:rsidRPr="0089023D" w:rsidRDefault="000459FA" w:rsidP="006D73D8">
      <w:pPr>
        <w:spacing w:line="360" w:lineRule="auto"/>
        <w:jc w:val="both"/>
        <w:rPr>
          <w:rFonts w:ascii="Times New Roman" w:eastAsia="Times New Roman" w:hAnsi="Times New Roman" w:cs="Times New Roman"/>
          <w:color w:val="767171"/>
          <w:spacing w:val="15"/>
          <w:sz w:val="24"/>
          <w:szCs w:val="24"/>
          <w:lang w:val="es-DO"/>
        </w:rPr>
      </w:pPr>
      <w:r w:rsidRPr="0089023D">
        <w:rPr>
          <w:rFonts w:ascii="Times New Roman" w:eastAsia="Times New Roman" w:hAnsi="Times New Roman" w:cs="Times New Roman"/>
          <w:b/>
          <w:bCs/>
          <w:color w:val="767171"/>
          <w:spacing w:val="15"/>
          <w:sz w:val="24"/>
          <w:szCs w:val="24"/>
          <w:lang w:val="es-EC"/>
        </w:rPr>
        <w:t>Resultados obtenidos en el Índice de Uso de TIC e Implementación de Gobierno Electrónico (</w:t>
      </w:r>
      <w:proofErr w:type="spellStart"/>
      <w:r w:rsidRPr="0089023D">
        <w:rPr>
          <w:rFonts w:ascii="Times New Roman" w:eastAsia="Times New Roman" w:hAnsi="Times New Roman" w:cs="Times New Roman"/>
          <w:b/>
          <w:bCs/>
          <w:color w:val="767171"/>
          <w:spacing w:val="15"/>
          <w:sz w:val="24"/>
          <w:szCs w:val="24"/>
          <w:lang w:val="es-EC"/>
        </w:rPr>
        <w:t>iTicge</w:t>
      </w:r>
      <w:proofErr w:type="spellEnd"/>
      <w:r w:rsidRPr="0089023D">
        <w:rPr>
          <w:rFonts w:ascii="Times New Roman" w:eastAsia="Times New Roman" w:hAnsi="Times New Roman" w:cs="Times New Roman"/>
          <w:b/>
          <w:bCs/>
          <w:color w:val="767171"/>
          <w:spacing w:val="15"/>
          <w:sz w:val="24"/>
          <w:szCs w:val="24"/>
          <w:lang w:val="es-EC"/>
        </w:rPr>
        <w:t>) durante el año y justificación en caso de incumplimiento</w:t>
      </w:r>
      <w:r w:rsidRPr="0089023D">
        <w:rPr>
          <w:rFonts w:ascii="Times New Roman" w:eastAsia="Times New Roman" w:hAnsi="Times New Roman" w:cs="Times New Roman"/>
          <w:color w:val="767171"/>
          <w:spacing w:val="15"/>
          <w:sz w:val="24"/>
          <w:szCs w:val="24"/>
          <w:lang w:val="es-DO"/>
        </w:rPr>
        <w:t> </w:t>
      </w:r>
    </w:p>
    <w:p w14:paraId="17054515" w14:textId="53A69435" w:rsidR="000459FA" w:rsidRPr="0089023D" w:rsidRDefault="000459FA" w:rsidP="006D73D8">
      <w:pPr>
        <w:spacing w:line="360" w:lineRule="auto"/>
        <w:jc w:val="both"/>
        <w:rPr>
          <w:rFonts w:ascii="Times New Roman" w:eastAsia="Times New Roman" w:hAnsi="Times New Roman" w:cs="Times New Roman"/>
          <w:color w:val="767171"/>
          <w:spacing w:val="15"/>
          <w:sz w:val="24"/>
          <w:szCs w:val="24"/>
          <w:lang w:val="es-DO"/>
        </w:rPr>
      </w:pPr>
      <w:r w:rsidRPr="0089023D">
        <w:rPr>
          <w:rFonts w:ascii="Times New Roman" w:eastAsia="Times New Roman" w:hAnsi="Times New Roman" w:cs="Times New Roman"/>
          <w:color w:val="767171"/>
          <w:spacing w:val="15"/>
          <w:sz w:val="24"/>
          <w:szCs w:val="24"/>
          <w:lang w:val="es-EC"/>
        </w:rPr>
        <w:t>En vista de que fuimos removido de nuestras oficinas en la Evaristo Morales, y habiendo sometido todo lo que teníamos en dicha oficina, la auditoría fue realizada en la oficina de la feria, esta es la oficina técnica, en donde no teníamos pruebas ni evidencias que sostenga todo lo que habíamos sometido.</w:t>
      </w:r>
      <w:r w:rsidRPr="0089023D">
        <w:rPr>
          <w:rFonts w:ascii="Times New Roman" w:eastAsia="Times New Roman" w:hAnsi="Times New Roman" w:cs="Times New Roman"/>
          <w:color w:val="767171"/>
          <w:spacing w:val="15"/>
          <w:sz w:val="24"/>
          <w:szCs w:val="24"/>
          <w:lang w:val="es-DO"/>
        </w:rPr>
        <w:t> </w:t>
      </w:r>
    </w:p>
    <w:p w14:paraId="407B0D2C" w14:textId="05A979DF" w:rsidR="000459FA" w:rsidRPr="0089023D" w:rsidRDefault="000459FA" w:rsidP="006D73D8">
      <w:pPr>
        <w:spacing w:line="360" w:lineRule="auto"/>
        <w:jc w:val="both"/>
        <w:rPr>
          <w:rFonts w:ascii="Times New Roman" w:eastAsia="Times New Roman" w:hAnsi="Times New Roman" w:cs="Times New Roman"/>
          <w:color w:val="767171"/>
          <w:spacing w:val="15"/>
          <w:sz w:val="24"/>
          <w:szCs w:val="24"/>
          <w:lang w:val="es-DO"/>
        </w:rPr>
      </w:pPr>
      <w:r w:rsidRPr="0089023D">
        <w:rPr>
          <w:rFonts w:ascii="Times New Roman" w:eastAsia="Times New Roman" w:hAnsi="Times New Roman" w:cs="Times New Roman"/>
          <w:color w:val="767171"/>
          <w:spacing w:val="15"/>
          <w:sz w:val="24"/>
          <w:szCs w:val="24"/>
          <w:lang w:val="es-EC"/>
        </w:rPr>
        <w:t>Es por esta razón que no nos fue tan bien en dicha auditoría. Nos habíamos ilusionado con incrementar nuestro indicador, sin embargo, por razones ajenas a nosotros, tuvimos que movernos de oficinas y perdimos casi todo, teniendo como resultado de un 71 % que teníamos a 61.09 %. Sin embargo, ahora en nuestras oficinas, lograremos 100 %.</w:t>
      </w:r>
      <w:r w:rsidRPr="0089023D">
        <w:rPr>
          <w:rFonts w:ascii="Times New Roman" w:eastAsia="Times New Roman" w:hAnsi="Times New Roman" w:cs="Times New Roman"/>
          <w:color w:val="767171"/>
          <w:spacing w:val="15"/>
          <w:sz w:val="24"/>
          <w:szCs w:val="24"/>
          <w:lang w:val="es-DO"/>
        </w:rPr>
        <w:t> </w:t>
      </w:r>
    </w:p>
    <w:p w14:paraId="02706A66" w14:textId="77777777" w:rsidR="00842B39" w:rsidRPr="0089023D" w:rsidRDefault="000459FA" w:rsidP="00842B39">
      <w:pPr>
        <w:spacing w:line="360" w:lineRule="auto"/>
        <w:jc w:val="both"/>
        <w:rPr>
          <w:rFonts w:ascii="Times New Roman" w:eastAsia="Times New Roman" w:hAnsi="Times New Roman" w:cs="Times New Roman"/>
          <w:color w:val="767171"/>
          <w:spacing w:val="15"/>
          <w:sz w:val="24"/>
          <w:szCs w:val="24"/>
          <w:lang w:val="es-DO"/>
        </w:rPr>
      </w:pPr>
      <w:r w:rsidRPr="0089023D">
        <w:rPr>
          <w:rFonts w:ascii="Times New Roman" w:eastAsia="Times New Roman" w:hAnsi="Times New Roman" w:cs="Times New Roman"/>
          <w:color w:val="767171"/>
          <w:spacing w:val="15"/>
          <w:sz w:val="24"/>
          <w:szCs w:val="24"/>
          <w:lang w:val="es-DO"/>
        </w:rPr>
        <w:t> </w:t>
      </w:r>
      <w:r w:rsidRPr="0089023D">
        <w:rPr>
          <w:rFonts w:ascii="Times New Roman" w:eastAsia="Times New Roman" w:hAnsi="Times New Roman" w:cs="Times New Roman"/>
          <w:color w:val="767171"/>
          <w:spacing w:val="15"/>
          <w:sz w:val="24"/>
          <w:szCs w:val="24"/>
          <w:lang w:val="es-EC"/>
        </w:rPr>
        <w:t xml:space="preserve">En la sección de infraestructura, exactamente en Software y Herramientas, no hemos incrementado, debido a que, de acuerdo con </w:t>
      </w:r>
      <w:r w:rsidRPr="0089023D">
        <w:rPr>
          <w:rFonts w:ascii="Times New Roman" w:eastAsia="Times New Roman" w:hAnsi="Times New Roman" w:cs="Times New Roman"/>
          <w:color w:val="767171"/>
          <w:spacing w:val="15"/>
          <w:sz w:val="24"/>
          <w:szCs w:val="24"/>
          <w:lang w:val="es-EC"/>
        </w:rPr>
        <w:lastRenderedPageBreak/>
        <w:t>nuestro personal, aún no está completo, necesitamos un programador desarrollador.</w:t>
      </w:r>
      <w:r w:rsidRPr="0089023D">
        <w:rPr>
          <w:rFonts w:ascii="Times New Roman" w:eastAsia="Times New Roman" w:hAnsi="Times New Roman" w:cs="Times New Roman"/>
          <w:color w:val="767171"/>
          <w:spacing w:val="15"/>
          <w:sz w:val="24"/>
          <w:szCs w:val="24"/>
          <w:lang w:val="es-DO"/>
        </w:rPr>
        <w:t> </w:t>
      </w:r>
    </w:p>
    <w:p w14:paraId="157F0B29" w14:textId="2290B2D4" w:rsidR="00865718" w:rsidRPr="00E24250" w:rsidRDefault="00524E63" w:rsidP="00842B39">
      <w:pPr>
        <w:spacing w:line="360" w:lineRule="auto"/>
        <w:jc w:val="both"/>
        <w:rPr>
          <w:rFonts w:ascii="Times New Roman" w:eastAsia="Times New Roman" w:hAnsi="Times New Roman" w:cs="Times New Roman"/>
          <w:b/>
          <w:bCs/>
          <w:color w:val="767171"/>
          <w:spacing w:val="15"/>
          <w:sz w:val="24"/>
          <w:szCs w:val="24"/>
          <w:lang w:val="es-DO"/>
        </w:rPr>
      </w:pPr>
      <w:r w:rsidRPr="00E24250">
        <w:rPr>
          <w:rFonts w:ascii="Times New Roman" w:eastAsia="Times New Roman" w:hAnsi="Times New Roman" w:cs="Times New Roman"/>
          <w:b/>
          <w:bCs/>
          <w:color w:val="767171"/>
          <w:spacing w:val="15"/>
          <w:sz w:val="24"/>
          <w:szCs w:val="24"/>
          <w:lang w:val="es-DO"/>
        </w:rPr>
        <w:t>5</w:t>
      </w:r>
      <w:r w:rsidR="00842B39" w:rsidRPr="00E24250">
        <w:rPr>
          <w:rFonts w:ascii="Times New Roman" w:eastAsia="Times New Roman" w:hAnsi="Times New Roman" w:cs="Times New Roman"/>
          <w:b/>
          <w:bCs/>
          <w:color w:val="767171"/>
          <w:spacing w:val="15"/>
          <w:sz w:val="24"/>
          <w:szCs w:val="24"/>
          <w:lang w:val="es-DO"/>
        </w:rPr>
        <w:t xml:space="preserve">.5 </w:t>
      </w:r>
      <w:r w:rsidR="00865718" w:rsidRPr="00E24250">
        <w:rPr>
          <w:rFonts w:ascii="Times New Roman" w:hAnsi="Times New Roman" w:cs="Times New Roman"/>
          <w:b/>
          <w:bCs/>
          <w:color w:val="767171"/>
          <w:sz w:val="24"/>
          <w:szCs w:val="24"/>
          <w:lang w:val="es-DO"/>
        </w:rPr>
        <w:t>Desempeño del Sistema de Planificación y Desarrollo Institucional</w:t>
      </w:r>
    </w:p>
    <w:p w14:paraId="522A5311" w14:textId="77777777" w:rsidR="008F0964" w:rsidRPr="0089023D" w:rsidRDefault="008F0964" w:rsidP="006D73D8">
      <w:pPr>
        <w:pStyle w:val="Textoindependiente"/>
        <w:spacing w:before="162" w:line="360" w:lineRule="auto"/>
        <w:jc w:val="both"/>
        <w:rPr>
          <w:color w:val="767171"/>
        </w:rPr>
      </w:pPr>
      <w:r w:rsidRPr="0089023D">
        <w:rPr>
          <w:color w:val="767171"/>
          <w:spacing w:val="15"/>
          <w:lang w:val="es-EC"/>
        </w:rPr>
        <w:t>La estructura organizacional del departamento de planificación se encuentra estructurada acordes a la resolución 14-2013, cuyas funciones principales desarrolladas en este período, han sido</w:t>
      </w:r>
      <w:r w:rsidRPr="0089023D">
        <w:rPr>
          <w:color w:val="767171"/>
        </w:rPr>
        <w:t>:</w:t>
      </w:r>
    </w:p>
    <w:p w14:paraId="681226B6" w14:textId="643916D4" w:rsidR="008F0964" w:rsidRPr="0089023D" w:rsidRDefault="008F0964" w:rsidP="0026135D">
      <w:pPr>
        <w:pStyle w:val="Textoindependiente"/>
        <w:numPr>
          <w:ilvl w:val="0"/>
          <w:numId w:val="28"/>
        </w:numPr>
        <w:spacing w:before="162" w:line="360" w:lineRule="auto"/>
        <w:ind w:left="0"/>
        <w:jc w:val="both"/>
        <w:rPr>
          <w:color w:val="767171"/>
          <w:spacing w:val="15"/>
          <w:lang w:val="es-EC"/>
        </w:rPr>
      </w:pPr>
      <w:r w:rsidRPr="0089023D">
        <w:rPr>
          <w:color w:val="767171"/>
          <w:spacing w:val="15"/>
          <w:lang w:val="es-EC"/>
        </w:rPr>
        <w:t>Asesorar a las demás unidades en la preparación de los planes, programas y proyectos a ser desarrollados por la institución.</w:t>
      </w:r>
    </w:p>
    <w:p w14:paraId="6475D89F" w14:textId="01C0E7D8" w:rsidR="008F0964" w:rsidRPr="0089023D" w:rsidRDefault="008F0964" w:rsidP="0026135D">
      <w:pPr>
        <w:pStyle w:val="Textoindependiente"/>
        <w:numPr>
          <w:ilvl w:val="0"/>
          <w:numId w:val="28"/>
        </w:numPr>
        <w:spacing w:before="162" w:line="360" w:lineRule="auto"/>
        <w:ind w:left="0"/>
        <w:jc w:val="both"/>
        <w:rPr>
          <w:color w:val="767171"/>
          <w:spacing w:val="15"/>
          <w:lang w:val="es-EC"/>
        </w:rPr>
      </w:pPr>
      <w:r w:rsidRPr="0089023D">
        <w:rPr>
          <w:color w:val="767171"/>
          <w:spacing w:val="15"/>
          <w:lang w:val="es-EC"/>
        </w:rPr>
        <w:t>Elaborar el presupuesto institucional para el 2023, en los aspectos referidos a la instrumentación del plan estratégico institucional.</w:t>
      </w:r>
    </w:p>
    <w:p w14:paraId="74D53793" w14:textId="18321584" w:rsidR="008F0964" w:rsidRPr="0089023D" w:rsidRDefault="008F0964" w:rsidP="0026135D">
      <w:pPr>
        <w:pStyle w:val="Textoindependiente"/>
        <w:numPr>
          <w:ilvl w:val="0"/>
          <w:numId w:val="28"/>
        </w:numPr>
        <w:spacing w:before="162" w:line="360" w:lineRule="auto"/>
        <w:ind w:left="0"/>
        <w:jc w:val="both"/>
        <w:rPr>
          <w:color w:val="767171"/>
          <w:spacing w:val="15"/>
          <w:lang w:val="es-EC"/>
        </w:rPr>
      </w:pPr>
      <w:r w:rsidRPr="0089023D">
        <w:rPr>
          <w:color w:val="767171"/>
          <w:spacing w:val="15"/>
          <w:lang w:val="es-EC"/>
        </w:rPr>
        <w:t xml:space="preserve">Realizar en el SIGEF la formulación presupuestaria para el 2023. </w:t>
      </w:r>
    </w:p>
    <w:p w14:paraId="591B7858" w14:textId="4D280DCB" w:rsidR="008F0964" w:rsidRPr="0089023D" w:rsidRDefault="008F0964" w:rsidP="0026135D">
      <w:pPr>
        <w:pStyle w:val="Textoindependiente"/>
        <w:numPr>
          <w:ilvl w:val="0"/>
          <w:numId w:val="28"/>
        </w:numPr>
        <w:spacing w:before="162" w:line="360" w:lineRule="auto"/>
        <w:ind w:left="0"/>
        <w:jc w:val="both"/>
        <w:rPr>
          <w:color w:val="767171"/>
          <w:spacing w:val="15"/>
          <w:lang w:val="es-EC"/>
        </w:rPr>
      </w:pPr>
      <w:r w:rsidRPr="0089023D">
        <w:rPr>
          <w:color w:val="767171"/>
          <w:spacing w:val="15"/>
          <w:lang w:val="es-EC"/>
        </w:rPr>
        <w:t>Dar el debido seguimiento a la presentación de las informaciones que alimentarlos resultados de los indicadores de gestión para el año que transcurre.</w:t>
      </w:r>
    </w:p>
    <w:p w14:paraId="1BA10004" w14:textId="379F5941" w:rsidR="008F0964" w:rsidRPr="0089023D" w:rsidRDefault="008F0964" w:rsidP="0026135D">
      <w:pPr>
        <w:pStyle w:val="Textoindependiente"/>
        <w:numPr>
          <w:ilvl w:val="0"/>
          <w:numId w:val="28"/>
        </w:numPr>
        <w:spacing w:before="162" w:line="360" w:lineRule="auto"/>
        <w:ind w:left="0"/>
        <w:jc w:val="both"/>
        <w:rPr>
          <w:color w:val="767171"/>
          <w:spacing w:val="15"/>
          <w:lang w:val="es-EC"/>
        </w:rPr>
      </w:pPr>
      <w:r w:rsidRPr="0089023D">
        <w:rPr>
          <w:color w:val="767171"/>
          <w:spacing w:val="15"/>
          <w:lang w:val="es-EC"/>
        </w:rPr>
        <w:t>Presentar los avances de ejecución de las metas presidenciales.</w:t>
      </w:r>
    </w:p>
    <w:p w14:paraId="0A8A4990" w14:textId="092985C2" w:rsidR="008F0964" w:rsidRPr="0089023D" w:rsidRDefault="008F0964" w:rsidP="0026135D">
      <w:pPr>
        <w:pStyle w:val="Textoindependiente"/>
        <w:numPr>
          <w:ilvl w:val="0"/>
          <w:numId w:val="28"/>
        </w:numPr>
        <w:spacing w:before="162" w:line="360" w:lineRule="auto"/>
        <w:ind w:left="0"/>
        <w:jc w:val="both"/>
        <w:rPr>
          <w:color w:val="767171"/>
          <w:spacing w:val="15"/>
          <w:lang w:val="es-EC"/>
        </w:rPr>
      </w:pPr>
      <w:r w:rsidRPr="0089023D">
        <w:rPr>
          <w:color w:val="767171"/>
          <w:spacing w:val="15"/>
          <w:lang w:val="es-EC"/>
        </w:rPr>
        <w:t>Reportar las ejecuciones del plan operativo del 2022, en lo referente a metas físicas y financieras</w:t>
      </w:r>
    </w:p>
    <w:p w14:paraId="60680CA9" w14:textId="7359E718" w:rsidR="008F0964" w:rsidRPr="0089023D" w:rsidRDefault="008F0964" w:rsidP="0026135D">
      <w:pPr>
        <w:pStyle w:val="Textoindependiente"/>
        <w:numPr>
          <w:ilvl w:val="0"/>
          <w:numId w:val="28"/>
        </w:numPr>
        <w:spacing w:before="162" w:line="360" w:lineRule="auto"/>
        <w:ind w:left="0"/>
        <w:jc w:val="both"/>
        <w:rPr>
          <w:color w:val="767171"/>
          <w:spacing w:val="15"/>
          <w:lang w:val="es-EC"/>
        </w:rPr>
      </w:pPr>
      <w:r w:rsidRPr="0089023D">
        <w:rPr>
          <w:color w:val="767171"/>
          <w:spacing w:val="15"/>
          <w:lang w:val="es-EC"/>
        </w:rPr>
        <w:t>Participar de los todos los procesos de compras de bienes y servicios incurridos por la institución.</w:t>
      </w:r>
    </w:p>
    <w:p w14:paraId="1AAB0366" w14:textId="2FCFC160" w:rsidR="008F0964" w:rsidRPr="0089023D" w:rsidRDefault="008F0964" w:rsidP="0026135D">
      <w:pPr>
        <w:pStyle w:val="Textoindependiente"/>
        <w:numPr>
          <w:ilvl w:val="0"/>
          <w:numId w:val="28"/>
        </w:numPr>
        <w:spacing w:before="162" w:line="360" w:lineRule="auto"/>
        <w:ind w:left="0"/>
        <w:jc w:val="both"/>
        <w:rPr>
          <w:color w:val="767171"/>
          <w:spacing w:val="15"/>
          <w:lang w:val="es-EC"/>
        </w:rPr>
      </w:pPr>
      <w:r w:rsidRPr="0089023D">
        <w:rPr>
          <w:color w:val="767171"/>
          <w:spacing w:val="15"/>
          <w:lang w:val="es-EC"/>
        </w:rPr>
        <w:t>Reportar la captura de ejecución del Proyecto "Restauración de Zonas Cafetaleras con variedades de Café que Contribuyan a la Mitigación de las emisiones de GEI a nivel nacional” y dar el seguimiento financiero del mismo.</w:t>
      </w:r>
    </w:p>
    <w:p w14:paraId="0ED6248A" w14:textId="3CE7AA89" w:rsidR="008F0964" w:rsidRPr="0089023D" w:rsidRDefault="008F0964" w:rsidP="0026135D">
      <w:pPr>
        <w:pStyle w:val="Textoindependiente"/>
        <w:numPr>
          <w:ilvl w:val="0"/>
          <w:numId w:val="28"/>
        </w:numPr>
        <w:spacing w:before="162" w:line="360" w:lineRule="auto"/>
        <w:ind w:left="0"/>
        <w:jc w:val="both"/>
        <w:rPr>
          <w:color w:val="767171"/>
          <w:spacing w:val="15"/>
          <w:lang w:val="es-EC"/>
        </w:rPr>
      </w:pPr>
      <w:r w:rsidRPr="0089023D">
        <w:rPr>
          <w:color w:val="767171"/>
          <w:spacing w:val="15"/>
          <w:lang w:val="es-EC"/>
        </w:rPr>
        <w:t xml:space="preserve">Velar por el seguimiento y evaluación en la ejecución del del presupuesto institucional 2022. </w:t>
      </w:r>
    </w:p>
    <w:p w14:paraId="08579135" w14:textId="44206BED" w:rsidR="008F0964" w:rsidRPr="0089023D" w:rsidRDefault="008F0964" w:rsidP="0026135D">
      <w:pPr>
        <w:pStyle w:val="Textoindependiente"/>
        <w:numPr>
          <w:ilvl w:val="0"/>
          <w:numId w:val="28"/>
        </w:numPr>
        <w:spacing w:before="162" w:line="360" w:lineRule="auto"/>
        <w:ind w:left="0"/>
        <w:jc w:val="both"/>
        <w:rPr>
          <w:color w:val="767171"/>
          <w:spacing w:val="15"/>
          <w:lang w:val="es-EC"/>
        </w:rPr>
      </w:pPr>
      <w:r w:rsidRPr="0089023D">
        <w:rPr>
          <w:color w:val="767171"/>
          <w:spacing w:val="15"/>
          <w:lang w:val="es-EC"/>
        </w:rPr>
        <w:t xml:space="preserve">Evaluación y actualización de los procedimientos e instrumentos </w:t>
      </w:r>
      <w:r w:rsidRPr="0089023D">
        <w:rPr>
          <w:color w:val="767171"/>
          <w:spacing w:val="15"/>
          <w:lang w:val="es-EC"/>
        </w:rPr>
        <w:lastRenderedPageBreak/>
        <w:t>metodológicos, que van a servir de guía para la elaboración, seguimiento y control de los planes estratégicos y operativos institucionales.</w:t>
      </w:r>
    </w:p>
    <w:p w14:paraId="61AC1D2D" w14:textId="16373980" w:rsidR="008F0964" w:rsidRPr="0089023D" w:rsidRDefault="008F0964" w:rsidP="0026135D">
      <w:pPr>
        <w:pStyle w:val="Textoindependiente"/>
        <w:numPr>
          <w:ilvl w:val="0"/>
          <w:numId w:val="28"/>
        </w:numPr>
        <w:spacing w:before="162" w:line="360" w:lineRule="auto"/>
        <w:ind w:left="0"/>
        <w:jc w:val="both"/>
        <w:rPr>
          <w:color w:val="767171"/>
          <w:spacing w:val="15"/>
          <w:lang w:val="es-EC"/>
        </w:rPr>
      </w:pPr>
      <w:r w:rsidRPr="0089023D">
        <w:rPr>
          <w:color w:val="767171"/>
          <w:spacing w:val="15"/>
          <w:lang w:val="es-EC"/>
        </w:rPr>
        <w:t xml:space="preserve">Realización de jornadas de reuniones a fin de cumplir los objetivos trazados en el cumplimiento los planes estratégicos y operativos institucionales a la programación. </w:t>
      </w:r>
    </w:p>
    <w:p w14:paraId="409865BA" w14:textId="531A0F31" w:rsidR="008F0964" w:rsidRPr="0089023D" w:rsidRDefault="008F0964" w:rsidP="0026135D">
      <w:pPr>
        <w:pStyle w:val="Textoindependiente"/>
        <w:numPr>
          <w:ilvl w:val="0"/>
          <w:numId w:val="28"/>
        </w:numPr>
        <w:spacing w:before="162" w:line="360" w:lineRule="auto"/>
        <w:ind w:left="0"/>
        <w:jc w:val="both"/>
        <w:rPr>
          <w:color w:val="767171"/>
          <w:spacing w:val="15"/>
          <w:lang w:val="es-EC"/>
        </w:rPr>
      </w:pPr>
      <w:r w:rsidRPr="0089023D">
        <w:rPr>
          <w:color w:val="767171"/>
          <w:spacing w:val="15"/>
          <w:lang w:val="es-EC"/>
        </w:rPr>
        <w:t>Elaboración de los informes semestral sobre la ejecución del 2022.</w:t>
      </w:r>
    </w:p>
    <w:p w14:paraId="0B5D562A" w14:textId="77777777" w:rsidR="008F0964" w:rsidRPr="0089023D" w:rsidRDefault="008F0964" w:rsidP="006D73D8">
      <w:pPr>
        <w:pStyle w:val="Textoindependiente"/>
        <w:spacing w:before="162" w:line="360" w:lineRule="auto"/>
        <w:jc w:val="both"/>
        <w:rPr>
          <w:b/>
          <w:bCs/>
          <w:color w:val="767171"/>
          <w:spacing w:val="15"/>
          <w:lang w:val="es-EC"/>
        </w:rPr>
      </w:pPr>
      <w:r w:rsidRPr="0089023D">
        <w:rPr>
          <w:b/>
          <w:bCs/>
          <w:color w:val="767171"/>
          <w:spacing w:val="15"/>
          <w:lang w:val="es-EC"/>
        </w:rPr>
        <w:t>a)</w:t>
      </w:r>
      <w:r w:rsidRPr="0089023D">
        <w:rPr>
          <w:b/>
          <w:bCs/>
          <w:color w:val="767171"/>
          <w:spacing w:val="15"/>
          <w:lang w:val="es-EC"/>
        </w:rPr>
        <w:tab/>
        <w:t>Resultados de las Normas Básicas de Control Interno (NOBACI)</w:t>
      </w:r>
    </w:p>
    <w:p w14:paraId="41EE6571" w14:textId="77777777" w:rsidR="008F0964" w:rsidRPr="0089023D" w:rsidRDefault="008F0964" w:rsidP="006D73D8">
      <w:pPr>
        <w:pStyle w:val="Textoindependiente"/>
        <w:spacing w:before="162" w:line="360" w:lineRule="auto"/>
        <w:jc w:val="both"/>
        <w:rPr>
          <w:color w:val="767171"/>
          <w:spacing w:val="15"/>
          <w:lang w:val="es-EC"/>
        </w:rPr>
      </w:pPr>
      <w:r w:rsidRPr="0089023D">
        <w:rPr>
          <w:color w:val="767171"/>
          <w:spacing w:val="15"/>
          <w:lang w:val="es-EC"/>
        </w:rPr>
        <w:t>Para el indicador de las Normas Básicas de Control Interno (NOBACI), en la actualidad está en 29%, no estábamos siendo evaluados, pero a partir del trimestre pasado (julio-septiembre), solicitamos la asesoría de un analista de la Contraloría, hoy estamos realizando el diagnostico para la actualización del indicador, ya para un próximo informe, el Sistema de Medición y Monitoreo de la Gestión Pública, estará presentando los avances arribados.</w:t>
      </w:r>
    </w:p>
    <w:p w14:paraId="01BF425F" w14:textId="77777777" w:rsidR="008F0964" w:rsidRPr="0089023D" w:rsidRDefault="008F0964" w:rsidP="006D73D8">
      <w:pPr>
        <w:pStyle w:val="Textoindependiente"/>
        <w:spacing w:before="162" w:line="360" w:lineRule="auto"/>
        <w:jc w:val="both"/>
        <w:rPr>
          <w:b/>
          <w:bCs/>
          <w:color w:val="767171"/>
          <w:spacing w:val="15"/>
          <w:lang w:val="es-EC"/>
        </w:rPr>
      </w:pPr>
      <w:r w:rsidRPr="0089023D">
        <w:rPr>
          <w:b/>
          <w:bCs/>
          <w:color w:val="767171"/>
          <w:spacing w:val="15"/>
          <w:lang w:val="es-EC"/>
        </w:rPr>
        <w:t>b) Resultados de los Sistemas de Calidad</w:t>
      </w:r>
    </w:p>
    <w:p w14:paraId="2161FA2D" w14:textId="1A1D008C" w:rsidR="008F0964" w:rsidRPr="0089023D" w:rsidRDefault="00660DE3" w:rsidP="006D73D8">
      <w:pPr>
        <w:pStyle w:val="Textoindependiente"/>
        <w:spacing w:before="162" w:line="360" w:lineRule="auto"/>
        <w:jc w:val="both"/>
        <w:rPr>
          <w:color w:val="767171"/>
          <w:spacing w:val="15"/>
          <w:lang w:val="es-EC"/>
        </w:rPr>
      </w:pPr>
      <w:r w:rsidRPr="0089023D">
        <w:rPr>
          <w:color w:val="767171"/>
          <w:spacing w:val="15"/>
          <w:lang w:val="es-EC"/>
        </w:rPr>
        <w:t xml:space="preserve">En el </w:t>
      </w:r>
      <w:r w:rsidR="008F0964" w:rsidRPr="0089023D">
        <w:rPr>
          <w:color w:val="767171"/>
          <w:spacing w:val="15"/>
          <w:lang w:val="es-EC"/>
        </w:rPr>
        <w:t xml:space="preserve">Marco Común de Evaluación (CAF) está siendo elaborado </w:t>
      </w:r>
      <w:r w:rsidRPr="0089023D">
        <w:rPr>
          <w:color w:val="767171"/>
          <w:spacing w:val="15"/>
          <w:lang w:val="es-EC"/>
        </w:rPr>
        <w:t xml:space="preserve">un diagnóstico del CAF, el cual se encuentra </w:t>
      </w:r>
      <w:r w:rsidR="008F0964" w:rsidRPr="0089023D">
        <w:rPr>
          <w:color w:val="767171"/>
          <w:spacing w:val="15"/>
          <w:lang w:val="es-EC"/>
        </w:rPr>
        <w:t>en la etapa final para ser remitido al Ministerio de Administración Pública (MAP) y ser evaluado, terminado el diagnostico procederemos a la ejecución del plan de mejoras, que estará enfocado en las certificaciones de calidad a través de los procesos de la institución.</w:t>
      </w:r>
    </w:p>
    <w:p w14:paraId="65A17CE7" w14:textId="77777777" w:rsidR="008F0964" w:rsidRPr="0089023D" w:rsidRDefault="008F0964" w:rsidP="006D73D8">
      <w:pPr>
        <w:pStyle w:val="Textoindependiente"/>
        <w:spacing w:before="162" w:line="360" w:lineRule="auto"/>
        <w:jc w:val="both"/>
        <w:rPr>
          <w:b/>
          <w:bCs/>
          <w:color w:val="767171"/>
          <w:spacing w:val="15"/>
          <w:lang w:val="es-EC"/>
        </w:rPr>
      </w:pPr>
      <w:r w:rsidRPr="0089023D">
        <w:rPr>
          <w:b/>
          <w:bCs/>
          <w:color w:val="767171"/>
          <w:spacing w:val="15"/>
          <w:lang w:val="es-EC"/>
        </w:rPr>
        <w:t>c)</w:t>
      </w:r>
      <w:r w:rsidRPr="0089023D">
        <w:rPr>
          <w:b/>
          <w:bCs/>
          <w:color w:val="767171"/>
          <w:spacing w:val="15"/>
          <w:lang w:val="es-EC"/>
        </w:rPr>
        <w:tab/>
        <w:t>Acciones para el fortalecimiento institucional</w:t>
      </w:r>
    </w:p>
    <w:p w14:paraId="4EA818CB" w14:textId="0F49384F" w:rsidR="008F0964" w:rsidRPr="0089023D" w:rsidRDefault="008F0964" w:rsidP="006D73D8">
      <w:pPr>
        <w:pStyle w:val="Textoindependiente"/>
        <w:spacing w:before="162" w:line="360" w:lineRule="auto"/>
        <w:jc w:val="both"/>
        <w:rPr>
          <w:color w:val="767171"/>
          <w:spacing w:val="15"/>
          <w:lang w:val="es-EC"/>
        </w:rPr>
      </w:pPr>
      <w:r w:rsidRPr="0089023D">
        <w:rPr>
          <w:color w:val="767171"/>
          <w:spacing w:val="15"/>
          <w:lang w:val="es-EC"/>
        </w:rPr>
        <w:t xml:space="preserve">Para el fortalecimiento institucional, el plan estratégico 2020-2025, contempló en el eje 1, fortalecer la capacidad institucional, para robustecer el subsector cafetero, con línea de acción planteadas, como son: el plan de capacitación, los perfiles ocupacionales, la infraestructura física, la tecnológica y las alianzas interinstitucionales.  </w:t>
      </w:r>
      <w:r w:rsidRPr="0089023D">
        <w:rPr>
          <w:color w:val="767171"/>
          <w:spacing w:val="15"/>
          <w:lang w:val="es-EC"/>
        </w:rPr>
        <w:lastRenderedPageBreak/>
        <w:t xml:space="preserve">Transcurridos dos (2) años de ejecución, se evidencia cumplimiento en 60 % con efectos positivos en el logro de resultados.  </w:t>
      </w:r>
    </w:p>
    <w:p w14:paraId="63DCAE6E" w14:textId="57816918" w:rsidR="003476C5" w:rsidRPr="0089023D" w:rsidRDefault="00C24520" w:rsidP="00C24520">
      <w:pPr>
        <w:pStyle w:val="Textoindependiente"/>
        <w:spacing w:before="162" w:line="360" w:lineRule="auto"/>
        <w:jc w:val="center"/>
        <w:rPr>
          <w:color w:val="767171"/>
          <w:spacing w:val="15"/>
          <w:lang w:val="es-EC"/>
        </w:rPr>
      </w:pPr>
      <w:r w:rsidRPr="0089023D">
        <w:rPr>
          <w:rFonts w:eastAsiaTheme="minorHAnsi"/>
          <w:bCs/>
          <w:iCs/>
          <w:color w:val="767171"/>
          <w:spacing w:val="20"/>
          <w:sz w:val="18"/>
          <w:szCs w:val="18"/>
          <w:lang w:val="es-DO"/>
        </w:rPr>
        <w:t>Cuadro XVI</w:t>
      </w:r>
    </w:p>
    <w:tbl>
      <w:tblPr>
        <w:tblW w:w="7294" w:type="dxa"/>
        <w:tblInd w:w="40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70" w:type="dxa"/>
          <w:right w:w="70" w:type="dxa"/>
        </w:tblCellMar>
        <w:tblLook w:val="04A0" w:firstRow="1" w:lastRow="0" w:firstColumn="1" w:lastColumn="0" w:noHBand="0" w:noVBand="1"/>
      </w:tblPr>
      <w:tblGrid>
        <w:gridCol w:w="4823"/>
        <w:gridCol w:w="2471"/>
      </w:tblGrid>
      <w:tr w:rsidR="0089023D" w:rsidRPr="0089023D" w14:paraId="6295F763" w14:textId="77777777" w:rsidTr="002A4D39">
        <w:trPr>
          <w:trHeight w:val="365"/>
        </w:trPr>
        <w:tc>
          <w:tcPr>
            <w:tcW w:w="4823" w:type="dxa"/>
            <w:shd w:val="clear" w:color="auto" w:fill="auto"/>
            <w:noWrap/>
            <w:vAlign w:val="center"/>
            <w:hideMark/>
          </w:tcPr>
          <w:p w14:paraId="7D9426E8" w14:textId="380D5EE5" w:rsidR="002F4DF0" w:rsidRPr="0089023D" w:rsidRDefault="002F4DF0" w:rsidP="00D71A9A">
            <w:pPr>
              <w:spacing w:after="0" w:line="240" w:lineRule="auto"/>
              <w:jc w:val="center"/>
              <w:rPr>
                <w:rFonts w:ascii="Times New Roman" w:eastAsia="Times New Roman" w:hAnsi="Times New Roman" w:cs="Times New Roman"/>
                <w:color w:val="767171"/>
                <w:sz w:val="24"/>
                <w:szCs w:val="24"/>
                <w:lang w:val="es-DO" w:eastAsia="es-DO"/>
              </w:rPr>
            </w:pPr>
            <w:proofErr w:type="spellStart"/>
            <w:r w:rsidRPr="0089023D">
              <w:rPr>
                <w:rFonts w:ascii="Times New Roman" w:eastAsia="Times New Roman" w:hAnsi="Times New Roman" w:cs="Times New Roman"/>
                <w:color w:val="767171"/>
                <w:sz w:val="24"/>
                <w:szCs w:val="24"/>
                <w:lang w:eastAsia="es-DO"/>
              </w:rPr>
              <w:t>Actividad</w:t>
            </w:r>
            <w:proofErr w:type="spellEnd"/>
          </w:p>
        </w:tc>
        <w:tc>
          <w:tcPr>
            <w:tcW w:w="2471" w:type="dxa"/>
            <w:shd w:val="clear" w:color="auto" w:fill="auto"/>
            <w:noWrap/>
            <w:vAlign w:val="center"/>
            <w:hideMark/>
          </w:tcPr>
          <w:p w14:paraId="37A57C15" w14:textId="64344B8B" w:rsidR="002F4DF0" w:rsidRPr="0089023D" w:rsidRDefault="002F4DF0" w:rsidP="00D71A9A">
            <w:pPr>
              <w:spacing w:after="0" w:line="240" w:lineRule="auto"/>
              <w:jc w:val="center"/>
              <w:rPr>
                <w:rFonts w:ascii="Times New Roman" w:eastAsia="Times New Roman" w:hAnsi="Times New Roman" w:cs="Times New Roman"/>
                <w:color w:val="767171"/>
                <w:sz w:val="24"/>
                <w:szCs w:val="24"/>
                <w:lang w:val="es-DO" w:eastAsia="es-DO"/>
              </w:rPr>
            </w:pPr>
            <w:proofErr w:type="spellStart"/>
            <w:r w:rsidRPr="0089023D">
              <w:rPr>
                <w:rFonts w:ascii="Times New Roman" w:eastAsia="Times New Roman" w:hAnsi="Times New Roman" w:cs="Times New Roman"/>
                <w:color w:val="767171"/>
                <w:sz w:val="24"/>
                <w:szCs w:val="24"/>
                <w:lang w:eastAsia="es-DO"/>
              </w:rPr>
              <w:t>Cumplimiento</w:t>
            </w:r>
            <w:proofErr w:type="spellEnd"/>
            <w:r w:rsidRPr="0089023D">
              <w:rPr>
                <w:rFonts w:ascii="Times New Roman" w:eastAsia="Times New Roman" w:hAnsi="Times New Roman" w:cs="Times New Roman"/>
                <w:color w:val="767171"/>
                <w:sz w:val="24"/>
                <w:szCs w:val="24"/>
                <w:lang w:val="es-DO" w:eastAsia="es-DO"/>
              </w:rPr>
              <w:t xml:space="preserve"> </w:t>
            </w:r>
          </w:p>
        </w:tc>
      </w:tr>
      <w:tr w:rsidR="0089023D" w:rsidRPr="0089023D" w14:paraId="1C153E9B" w14:textId="77777777" w:rsidTr="002A4D39">
        <w:trPr>
          <w:trHeight w:val="365"/>
        </w:trPr>
        <w:tc>
          <w:tcPr>
            <w:tcW w:w="4823" w:type="dxa"/>
            <w:shd w:val="clear" w:color="auto" w:fill="auto"/>
            <w:noWrap/>
            <w:vAlign w:val="center"/>
            <w:hideMark/>
          </w:tcPr>
          <w:p w14:paraId="2E406EED" w14:textId="0F426CED" w:rsidR="002F4DF0" w:rsidRPr="0089023D" w:rsidRDefault="00EA6E53" w:rsidP="00D71A9A">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Elaboración y socialización “Manual de Proceso”</w:t>
            </w:r>
          </w:p>
        </w:tc>
        <w:tc>
          <w:tcPr>
            <w:tcW w:w="2471" w:type="dxa"/>
            <w:shd w:val="clear" w:color="auto" w:fill="auto"/>
            <w:noWrap/>
            <w:vAlign w:val="center"/>
            <w:hideMark/>
          </w:tcPr>
          <w:p w14:paraId="78EC4B64" w14:textId="062E4F86" w:rsidR="002F4DF0" w:rsidRPr="0089023D" w:rsidRDefault="007602DC" w:rsidP="003476C5">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100</w:t>
            </w:r>
          </w:p>
        </w:tc>
      </w:tr>
      <w:tr w:rsidR="0089023D" w:rsidRPr="0089023D" w14:paraId="716A7DB8" w14:textId="77777777" w:rsidTr="002A4D39">
        <w:trPr>
          <w:trHeight w:val="365"/>
        </w:trPr>
        <w:tc>
          <w:tcPr>
            <w:tcW w:w="4823" w:type="dxa"/>
            <w:shd w:val="clear" w:color="auto" w:fill="auto"/>
            <w:noWrap/>
            <w:vAlign w:val="center"/>
            <w:hideMark/>
          </w:tcPr>
          <w:p w14:paraId="760F7CC6" w14:textId="3EB9975D" w:rsidR="002F4DF0" w:rsidRPr="0089023D" w:rsidRDefault="007602DC" w:rsidP="00D71A9A">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Elaboración de informes técnicos de gestión</w:t>
            </w:r>
          </w:p>
        </w:tc>
        <w:tc>
          <w:tcPr>
            <w:tcW w:w="2471" w:type="dxa"/>
            <w:shd w:val="clear" w:color="auto" w:fill="auto"/>
            <w:noWrap/>
            <w:vAlign w:val="center"/>
            <w:hideMark/>
          </w:tcPr>
          <w:p w14:paraId="4B32A82C" w14:textId="276A9BF0" w:rsidR="002F4DF0" w:rsidRPr="0089023D" w:rsidRDefault="007602DC" w:rsidP="003476C5">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100</w:t>
            </w:r>
          </w:p>
        </w:tc>
      </w:tr>
      <w:tr w:rsidR="0089023D" w:rsidRPr="0089023D" w14:paraId="34DD7F02" w14:textId="77777777" w:rsidTr="002A4D39">
        <w:trPr>
          <w:trHeight w:val="365"/>
        </w:trPr>
        <w:tc>
          <w:tcPr>
            <w:tcW w:w="4823" w:type="dxa"/>
            <w:shd w:val="clear" w:color="auto" w:fill="auto"/>
            <w:noWrap/>
            <w:vAlign w:val="center"/>
            <w:hideMark/>
          </w:tcPr>
          <w:p w14:paraId="1D65DE9A" w14:textId="636D042A" w:rsidR="002F4DF0" w:rsidRPr="0089023D" w:rsidRDefault="007602DC" w:rsidP="00D71A9A">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Informe de gestión iniciativas presidenciales</w:t>
            </w:r>
          </w:p>
        </w:tc>
        <w:tc>
          <w:tcPr>
            <w:tcW w:w="2471" w:type="dxa"/>
            <w:shd w:val="clear" w:color="auto" w:fill="auto"/>
            <w:noWrap/>
            <w:vAlign w:val="center"/>
            <w:hideMark/>
          </w:tcPr>
          <w:p w14:paraId="68197D01" w14:textId="39AD8DE3" w:rsidR="002F4DF0" w:rsidRPr="0089023D" w:rsidRDefault="003476C5" w:rsidP="003476C5">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100</w:t>
            </w:r>
          </w:p>
        </w:tc>
      </w:tr>
      <w:tr w:rsidR="0089023D" w:rsidRPr="0089023D" w14:paraId="3E4C149F" w14:textId="77777777" w:rsidTr="002A4D39">
        <w:trPr>
          <w:trHeight w:val="365"/>
        </w:trPr>
        <w:tc>
          <w:tcPr>
            <w:tcW w:w="4823" w:type="dxa"/>
            <w:shd w:val="clear" w:color="auto" w:fill="auto"/>
            <w:noWrap/>
            <w:vAlign w:val="center"/>
            <w:hideMark/>
          </w:tcPr>
          <w:p w14:paraId="305E3BEE" w14:textId="006A4D93" w:rsidR="002F4DF0" w:rsidRPr="0089023D" w:rsidRDefault="003476C5" w:rsidP="00D71A9A">
            <w:pPr>
              <w:spacing w:after="0" w:line="240" w:lineRule="auto"/>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Impresión y publicación Documentos (memoria 2021 manual de inducción, manual de Organización y Funciones).</w:t>
            </w:r>
          </w:p>
        </w:tc>
        <w:tc>
          <w:tcPr>
            <w:tcW w:w="2471" w:type="dxa"/>
            <w:shd w:val="clear" w:color="auto" w:fill="auto"/>
            <w:noWrap/>
            <w:vAlign w:val="center"/>
            <w:hideMark/>
          </w:tcPr>
          <w:p w14:paraId="2A2DE8E3" w14:textId="6669B1C0" w:rsidR="002F4DF0" w:rsidRPr="0089023D" w:rsidRDefault="003476C5" w:rsidP="003476C5">
            <w:pPr>
              <w:spacing w:after="0" w:line="240" w:lineRule="auto"/>
              <w:jc w:val="center"/>
              <w:rPr>
                <w:rFonts w:ascii="Times New Roman" w:eastAsia="Times New Roman" w:hAnsi="Times New Roman" w:cs="Times New Roman"/>
                <w:color w:val="767171"/>
                <w:sz w:val="24"/>
                <w:szCs w:val="24"/>
                <w:lang w:val="es-DO" w:eastAsia="es-DO"/>
              </w:rPr>
            </w:pPr>
            <w:r w:rsidRPr="0089023D">
              <w:rPr>
                <w:rFonts w:ascii="Times New Roman" w:eastAsia="Times New Roman" w:hAnsi="Times New Roman" w:cs="Times New Roman"/>
                <w:color w:val="767171"/>
                <w:sz w:val="24"/>
                <w:szCs w:val="24"/>
                <w:lang w:val="es-DO" w:eastAsia="es-DO"/>
              </w:rPr>
              <w:t>100</w:t>
            </w:r>
          </w:p>
        </w:tc>
      </w:tr>
    </w:tbl>
    <w:p w14:paraId="0396C6FE" w14:textId="559F3357" w:rsidR="00A1373B" w:rsidRPr="0089023D" w:rsidRDefault="003476C5" w:rsidP="006D5BD9">
      <w:pPr>
        <w:pStyle w:val="Textoindependiente"/>
        <w:jc w:val="both"/>
        <w:rPr>
          <w:rFonts w:eastAsiaTheme="minorHAnsi"/>
          <w:bCs/>
          <w:iCs/>
          <w:color w:val="767171"/>
          <w:spacing w:val="20"/>
          <w:sz w:val="18"/>
          <w:szCs w:val="18"/>
          <w:lang w:val="es-DO"/>
        </w:rPr>
      </w:pPr>
      <w:r w:rsidRPr="0089023D">
        <w:rPr>
          <w:rFonts w:eastAsiaTheme="minorHAnsi"/>
          <w:bCs/>
          <w:iCs/>
          <w:color w:val="767171"/>
          <w:spacing w:val="20"/>
          <w:sz w:val="18"/>
          <w:szCs w:val="18"/>
          <w:lang w:val="es-DO"/>
        </w:rPr>
        <w:t xml:space="preserve">       </w:t>
      </w:r>
    </w:p>
    <w:p w14:paraId="1515E249" w14:textId="77777777" w:rsidR="00A1373B" w:rsidRPr="0089023D" w:rsidRDefault="00A1373B" w:rsidP="006D5BD9">
      <w:pPr>
        <w:spacing w:line="240" w:lineRule="auto"/>
        <w:jc w:val="both"/>
        <w:rPr>
          <w:rFonts w:ascii="Times New Roman" w:eastAsia="Times New Roman" w:hAnsi="Times New Roman" w:cs="Times New Roman"/>
          <w:color w:val="767171"/>
          <w:spacing w:val="15"/>
          <w:sz w:val="24"/>
          <w:szCs w:val="24"/>
          <w:lang w:val="es-DO"/>
        </w:rPr>
      </w:pPr>
    </w:p>
    <w:p w14:paraId="4920DCF1" w14:textId="5E139448" w:rsidR="008F0964" w:rsidRPr="0089023D" w:rsidRDefault="00524E63" w:rsidP="00633902">
      <w:pPr>
        <w:pStyle w:val="Textoindependiente"/>
        <w:spacing w:before="162" w:line="360" w:lineRule="auto"/>
        <w:jc w:val="both"/>
        <w:rPr>
          <w:rFonts w:eastAsiaTheme="minorHAnsi"/>
          <w:b/>
          <w:iCs/>
          <w:color w:val="767171"/>
          <w:spacing w:val="20"/>
          <w:lang w:val="es-DO"/>
        </w:rPr>
      </w:pPr>
      <w:r w:rsidRPr="0089023D">
        <w:rPr>
          <w:rFonts w:eastAsiaTheme="minorHAnsi"/>
          <w:b/>
          <w:iCs/>
          <w:color w:val="767171"/>
          <w:spacing w:val="20"/>
          <w:lang w:val="es-DO"/>
        </w:rPr>
        <w:t>5</w:t>
      </w:r>
      <w:r w:rsidR="00633902" w:rsidRPr="0089023D">
        <w:rPr>
          <w:rFonts w:eastAsiaTheme="minorHAnsi"/>
          <w:b/>
          <w:iCs/>
          <w:color w:val="767171"/>
          <w:spacing w:val="20"/>
          <w:lang w:val="es-DO"/>
        </w:rPr>
        <w:t xml:space="preserve">.6 </w:t>
      </w:r>
      <w:r w:rsidR="008F0964" w:rsidRPr="0089023D">
        <w:rPr>
          <w:rFonts w:eastAsiaTheme="minorHAnsi"/>
          <w:b/>
          <w:iCs/>
          <w:color w:val="767171"/>
          <w:spacing w:val="20"/>
          <w:lang w:val="es-DO"/>
        </w:rPr>
        <w:t>Desempeño del Área Comunicaciones</w:t>
      </w:r>
    </w:p>
    <w:p w14:paraId="44501A70" w14:textId="77777777" w:rsidR="00917B17" w:rsidRPr="0089023D" w:rsidRDefault="00917B17" w:rsidP="006D73D8">
      <w:pPr>
        <w:spacing w:line="360" w:lineRule="auto"/>
        <w:jc w:val="both"/>
        <w:rPr>
          <w:rFonts w:ascii="Times New Roman" w:eastAsia="Times New Roman" w:hAnsi="Times New Roman" w:cs="Times New Roman"/>
          <w:color w:val="767171"/>
          <w:spacing w:val="15"/>
          <w:sz w:val="24"/>
          <w:szCs w:val="24"/>
          <w:lang w:val="es-EC"/>
        </w:rPr>
      </w:pPr>
      <w:r w:rsidRPr="0089023D">
        <w:rPr>
          <w:rFonts w:ascii="Times New Roman" w:eastAsia="Times New Roman" w:hAnsi="Times New Roman" w:cs="Times New Roman"/>
          <w:color w:val="767171"/>
          <w:spacing w:val="15"/>
          <w:sz w:val="24"/>
          <w:szCs w:val="24"/>
          <w:lang w:val="es-EC"/>
        </w:rPr>
        <w:t>El Departamento de Comunicaciones tiene como objetivo supervisar, coordinar, dirigir las actividades institucionales que se desarrollan, a través del flujo de información interna y externa.</w:t>
      </w:r>
    </w:p>
    <w:p w14:paraId="50131A12" w14:textId="3A86F14D" w:rsidR="00917B17" w:rsidRPr="0089023D" w:rsidRDefault="00917B17" w:rsidP="006D73D8">
      <w:pPr>
        <w:spacing w:line="360" w:lineRule="auto"/>
        <w:jc w:val="both"/>
        <w:rPr>
          <w:rFonts w:ascii="Times New Roman" w:eastAsia="Times New Roman" w:hAnsi="Times New Roman" w:cs="Times New Roman"/>
          <w:color w:val="767171"/>
          <w:spacing w:val="15"/>
          <w:sz w:val="24"/>
          <w:szCs w:val="24"/>
          <w:lang w:val="es-EC"/>
        </w:rPr>
      </w:pPr>
      <w:r w:rsidRPr="0089023D">
        <w:rPr>
          <w:rFonts w:ascii="Times New Roman" w:eastAsia="Times New Roman" w:hAnsi="Times New Roman" w:cs="Times New Roman"/>
          <w:color w:val="767171"/>
          <w:spacing w:val="15"/>
          <w:sz w:val="24"/>
          <w:szCs w:val="24"/>
          <w:lang w:val="es-EC"/>
        </w:rPr>
        <w:t>Presentación de los logros, acciones y planes en materia de comunicación desplegados durante el semestre, basado en el plan operativo anual (POA) donde se destaca las principales estrategias, ejes y pilares del plan de comunicación institucional, campañas desarrolladas durante el año:</w:t>
      </w:r>
    </w:p>
    <w:p w14:paraId="07DC0726" w14:textId="77777777" w:rsidR="00917B17" w:rsidRPr="0089023D" w:rsidRDefault="00917B17" w:rsidP="006D73D8">
      <w:pPr>
        <w:spacing w:line="360" w:lineRule="auto"/>
        <w:jc w:val="both"/>
        <w:rPr>
          <w:rFonts w:ascii="Times New Roman" w:eastAsia="Times New Roman" w:hAnsi="Times New Roman" w:cs="Times New Roman"/>
          <w:b/>
          <w:bCs/>
          <w:color w:val="767171"/>
          <w:spacing w:val="15"/>
          <w:sz w:val="24"/>
          <w:szCs w:val="24"/>
          <w:lang w:val="es-EC"/>
        </w:rPr>
      </w:pPr>
      <w:r w:rsidRPr="0089023D">
        <w:rPr>
          <w:rFonts w:ascii="Times New Roman" w:eastAsia="Times New Roman" w:hAnsi="Times New Roman" w:cs="Times New Roman"/>
          <w:b/>
          <w:bCs/>
          <w:color w:val="767171"/>
          <w:spacing w:val="15"/>
          <w:sz w:val="24"/>
          <w:szCs w:val="24"/>
          <w:lang w:val="es-EC"/>
        </w:rPr>
        <w:t>Dentro de nuestros logros están:</w:t>
      </w:r>
    </w:p>
    <w:p w14:paraId="1F0AF1C8" w14:textId="77777777" w:rsidR="00917B17" w:rsidRPr="0089023D" w:rsidRDefault="00917B17" w:rsidP="006D73D8">
      <w:pPr>
        <w:spacing w:line="360" w:lineRule="auto"/>
        <w:jc w:val="both"/>
        <w:rPr>
          <w:rFonts w:ascii="Times New Roman" w:eastAsia="Times New Roman" w:hAnsi="Times New Roman" w:cs="Times New Roman"/>
          <w:color w:val="767171"/>
          <w:spacing w:val="15"/>
          <w:sz w:val="24"/>
          <w:szCs w:val="24"/>
          <w:lang w:val="es-EC"/>
        </w:rPr>
      </w:pPr>
      <w:r w:rsidRPr="0089023D">
        <w:rPr>
          <w:rFonts w:ascii="Times New Roman" w:eastAsia="Times New Roman" w:hAnsi="Times New Roman" w:cs="Times New Roman"/>
          <w:color w:val="767171"/>
          <w:spacing w:val="15"/>
          <w:sz w:val="24"/>
          <w:szCs w:val="24"/>
          <w:lang w:val="es-EC"/>
        </w:rPr>
        <w:t>Presencia en los medios de comunicación con las publicaciones de notas de prensa y entrevistas al Ejecutivo.</w:t>
      </w:r>
    </w:p>
    <w:p w14:paraId="01EA493F" w14:textId="6C4E3732" w:rsidR="00917B17" w:rsidRPr="0089023D" w:rsidRDefault="00917B17" w:rsidP="00C704E1">
      <w:pPr>
        <w:pStyle w:val="Prrafodelista"/>
        <w:numPr>
          <w:ilvl w:val="0"/>
          <w:numId w:val="33"/>
        </w:numPr>
        <w:spacing w:line="360" w:lineRule="auto"/>
        <w:rPr>
          <w:rFonts w:ascii="Times New Roman" w:eastAsia="Times New Roman" w:hAnsi="Times New Roman"/>
          <w:color w:val="767171"/>
          <w:spacing w:val="15"/>
          <w:sz w:val="24"/>
          <w:szCs w:val="24"/>
          <w:lang w:val="es-EC"/>
        </w:rPr>
      </w:pPr>
      <w:r w:rsidRPr="0089023D">
        <w:rPr>
          <w:rFonts w:ascii="Times New Roman" w:eastAsia="Times New Roman" w:hAnsi="Times New Roman"/>
          <w:color w:val="767171"/>
          <w:spacing w:val="15"/>
          <w:sz w:val="24"/>
          <w:szCs w:val="24"/>
          <w:lang w:val="es-EC"/>
        </w:rPr>
        <w:t>Campaña a través de las redes sociales sobre logros INDOCAFE, realizada del 8 al 16 de agosto 2022.</w:t>
      </w:r>
    </w:p>
    <w:p w14:paraId="2A6A7111" w14:textId="18909939" w:rsidR="00917B17" w:rsidRPr="0089023D" w:rsidRDefault="00917B17" w:rsidP="00C704E1">
      <w:pPr>
        <w:pStyle w:val="Prrafodelista"/>
        <w:numPr>
          <w:ilvl w:val="0"/>
          <w:numId w:val="33"/>
        </w:numPr>
        <w:spacing w:line="360" w:lineRule="auto"/>
        <w:rPr>
          <w:rFonts w:ascii="Times New Roman" w:eastAsia="Times New Roman" w:hAnsi="Times New Roman"/>
          <w:color w:val="767171"/>
          <w:spacing w:val="15"/>
          <w:sz w:val="24"/>
          <w:szCs w:val="24"/>
          <w:lang w:val="es-EC"/>
        </w:rPr>
      </w:pPr>
      <w:r w:rsidRPr="0089023D">
        <w:rPr>
          <w:rFonts w:ascii="Times New Roman" w:eastAsia="Times New Roman" w:hAnsi="Times New Roman"/>
          <w:color w:val="767171"/>
          <w:spacing w:val="15"/>
          <w:sz w:val="24"/>
          <w:szCs w:val="24"/>
          <w:lang w:val="es-EC"/>
        </w:rPr>
        <w:t>Presencia en los medios de comunicación con notas de prensa, enviadas a medios de circulación nacional.</w:t>
      </w:r>
    </w:p>
    <w:p w14:paraId="6750FA16" w14:textId="049B70BD" w:rsidR="00917B17" w:rsidRPr="0089023D" w:rsidRDefault="00917B17" w:rsidP="00C704E1">
      <w:pPr>
        <w:pStyle w:val="Prrafodelista"/>
        <w:numPr>
          <w:ilvl w:val="0"/>
          <w:numId w:val="33"/>
        </w:numPr>
        <w:spacing w:line="360" w:lineRule="auto"/>
        <w:rPr>
          <w:rFonts w:ascii="Times New Roman" w:eastAsia="Times New Roman" w:hAnsi="Times New Roman"/>
          <w:color w:val="767171"/>
          <w:spacing w:val="15"/>
          <w:sz w:val="24"/>
          <w:szCs w:val="24"/>
          <w:lang w:val="es-EC"/>
        </w:rPr>
      </w:pPr>
      <w:r w:rsidRPr="0089023D">
        <w:rPr>
          <w:rFonts w:ascii="Times New Roman" w:eastAsia="Times New Roman" w:hAnsi="Times New Roman"/>
          <w:color w:val="767171"/>
          <w:spacing w:val="15"/>
          <w:sz w:val="24"/>
          <w:szCs w:val="24"/>
          <w:lang w:val="es-EC"/>
        </w:rPr>
        <w:t>Colaboración en la campaña de marketing del proyecto BPP_RD sobre el día internacional del café.</w:t>
      </w:r>
    </w:p>
    <w:p w14:paraId="43B9CC06" w14:textId="6CFE401A" w:rsidR="00917B17" w:rsidRPr="0089023D" w:rsidRDefault="00917B17" w:rsidP="00C704E1">
      <w:pPr>
        <w:pStyle w:val="Prrafodelista"/>
        <w:numPr>
          <w:ilvl w:val="0"/>
          <w:numId w:val="33"/>
        </w:numPr>
        <w:spacing w:line="360" w:lineRule="auto"/>
        <w:rPr>
          <w:rFonts w:ascii="Times New Roman" w:eastAsia="Times New Roman" w:hAnsi="Times New Roman"/>
          <w:color w:val="767171"/>
          <w:spacing w:val="15"/>
          <w:sz w:val="24"/>
          <w:szCs w:val="24"/>
          <w:lang w:val="es-EC"/>
        </w:rPr>
      </w:pPr>
      <w:r w:rsidRPr="0089023D">
        <w:rPr>
          <w:rFonts w:ascii="Times New Roman" w:eastAsia="Times New Roman" w:hAnsi="Times New Roman"/>
          <w:color w:val="767171"/>
          <w:spacing w:val="15"/>
          <w:sz w:val="24"/>
          <w:szCs w:val="24"/>
          <w:lang w:val="es-EC"/>
        </w:rPr>
        <w:lastRenderedPageBreak/>
        <w:t>Publicación de espacios pagados para la divulgación y conocimiento público de convocatorias de licitación en las cuales se publicaron en los medios de comunicación El Caribe, el Listín Diario y Nuevo Diario.</w:t>
      </w:r>
    </w:p>
    <w:p w14:paraId="06069D9F" w14:textId="0E32B42E" w:rsidR="00917B17" w:rsidRPr="0089023D" w:rsidRDefault="00917B17" w:rsidP="00C704E1">
      <w:pPr>
        <w:pStyle w:val="Prrafodelista"/>
        <w:numPr>
          <w:ilvl w:val="0"/>
          <w:numId w:val="33"/>
        </w:numPr>
        <w:spacing w:line="360" w:lineRule="auto"/>
        <w:rPr>
          <w:rFonts w:ascii="Times New Roman" w:eastAsia="Times New Roman" w:hAnsi="Times New Roman"/>
          <w:color w:val="767171"/>
          <w:spacing w:val="15"/>
          <w:sz w:val="24"/>
          <w:szCs w:val="24"/>
          <w:lang w:val="es-EC"/>
        </w:rPr>
      </w:pPr>
      <w:r w:rsidRPr="0089023D">
        <w:rPr>
          <w:rFonts w:ascii="Times New Roman" w:eastAsia="Times New Roman" w:hAnsi="Times New Roman"/>
          <w:color w:val="767171"/>
          <w:spacing w:val="15"/>
          <w:sz w:val="24"/>
          <w:szCs w:val="24"/>
          <w:lang w:val="es-EC"/>
        </w:rPr>
        <w:t>Desarrollo de un manual políticas y procedimientos de comunicación, creado con el objetivo de establecer las directrices y parámetros que permitan gestionar adecuadamente el accionar comunicativo e informativo del Instituto Dominicano del café.</w:t>
      </w:r>
    </w:p>
    <w:p w14:paraId="5B1D3D4E" w14:textId="66DF4F2E" w:rsidR="00F96E94" w:rsidRPr="0089023D" w:rsidRDefault="00917B17" w:rsidP="00C704E1">
      <w:pPr>
        <w:pStyle w:val="Prrafodelista"/>
        <w:numPr>
          <w:ilvl w:val="0"/>
          <w:numId w:val="33"/>
        </w:numPr>
        <w:spacing w:line="360" w:lineRule="auto"/>
        <w:rPr>
          <w:rFonts w:ascii="Times New Roman" w:eastAsia="Times New Roman" w:hAnsi="Times New Roman"/>
          <w:color w:val="767171"/>
          <w:spacing w:val="15"/>
          <w:sz w:val="24"/>
          <w:szCs w:val="24"/>
          <w:lang w:val="es-EC"/>
        </w:rPr>
      </w:pPr>
      <w:r w:rsidRPr="0089023D">
        <w:rPr>
          <w:rFonts w:ascii="Times New Roman" w:eastAsia="Times New Roman" w:hAnsi="Times New Roman"/>
          <w:color w:val="767171"/>
          <w:spacing w:val="15"/>
          <w:sz w:val="24"/>
          <w:szCs w:val="24"/>
          <w:lang w:val="es-EC"/>
        </w:rPr>
        <w:t>Beneficios obtenidos en cuanto a difusión, resultados en los públicos de interés, tanto interno como externo, impacto en la ciudadanía y la ejecución presupuestaria de las inversiones en comunicación y publicidad que se muestra a continuación:</w:t>
      </w:r>
      <w:r w:rsidR="00C24520" w:rsidRPr="0089023D">
        <w:rPr>
          <w:rFonts w:ascii="Times New Roman" w:eastAsia="Times New Roman" w:hAnsi="Times New Roman"/>
          <w:color w:val="767171"/>
          <w:spacing w:val="15"/>
          <w:sz w:val="24"/>
          <w:szCs w:val="24"/>
          <w:lang w:val="es-EC"/>
        </w:rPr>
        <w:t xml:space="preserve"> Cuadro XVII </w:t>
      </w:r>
    </w:p>
    <w:tbl>
      <w:tblPr>
        <w:tblpPr w:leftFromText="141" w:rightFromText="141" w:vertAnchor="text" w:horzAnchor="margin" w:tblpXSpec="center" w:tblpY="-7"/>
        <w:tblW w:w="0" w:type="auto"/>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12" w:space="0" w:color="1F3864" w:themeColor="accent1" w:themeShade="80"/>
          <w:insideV w:val="single" w:sz="12" w:space="0" w:color="1F3864" w:themeColor="accent1" w:themeShade="80"/>
        </w:tblBorders>
        <w:tblCellMar>
          <w:left w:w="70" w:type="dxa"/>
          <w:right w:w="70" w:type="dxa"/>
        </w:tblCellMar>
        <w:tblLook w:val="0000" w:firstRow="0" w:lastRow="0" w:firstColumn="0" w:lastColumn="0" w:noHBand="0" w:noVBand="0"/>
      </w:tblPr>
      <w:tblGrid>
        <w:gridCol w:w="2612"/>
        <w:gridCol w:w="2395"/>
      </w:tblGrid>
      <w:tr w:rsidR="0089023D" w:rsidRPr="0089023D" w14:paraId="2511747B" w14:textId="77777777" w:rsidTr="0043045D">
        <w:trPr>
          <w:trHeight w:val="335"/>
        </w:trPr>
        <w:tc>
          <w:tcPr>
            <w:tcW w:w="2612" w:type="dxa"/>
          </w:tcPr>
          <w:p w14:paraId="1CDF61C2" w14:textId="77777777" w:rsidR="0043045D" w:rsidRPr="0089023D" w:rsidRDefault="0043045D" w:rsidP="0043045D">
            <w:pPr>
              <w:ind w:left="84"/>
              <w:jc w:val="center"/>
              <w:rPr>
                <w:rFonts w:ascii="Times New Roman" w:eastAsia="Times New Roman" w:hAnsi="Times New Roman" w:cs="Times New Roman"/>
                <w:color w:val="767171"/>
                <w:spacing w:val="15"/>
                <w:sz w:val="24"/>
                <w:szCs w:val="24"/>
                <w:lang w:val="es-EC"/>
              </w:rPr>
            </w:pPr>
            <w:r w:rsidRPr="0089023D">
              <w:rPr>
                <w:rFonts w:ascii="Times New Roman" w:eastAsia="Times New Roman" w:hAnsi="Times New Roman" w:cs="Times New Roman"/>
                <w:color w:val="767171"/>
                <w:spacing w:val="15"/>
                <w:sz w:val="24"/>
                <w:szCs w:val="24"/>
                <w:lang w:val="es-EC"/>
              </w:rPr>
              <w:t>Actividad</w:t>
            </w:r>
          </w:p>
        </w:tc>
        <w:tc>
          <w:tcPr>
            <w:tcW w:w="2395" w:type="dxa"/>
          </w:tcPr>
          <w:p w14:paraId="40B61A08" w14:textId="77777777" w:rsidR="0043045D" w:rsidRPr="0089023D" w:rsidRDefault="0043045D" w:rsidP="0043045D">
            <w:pPr>
              <w:jc w:val="center"/>
              <w:rPr>
                <w:rFonts w:ascii="Times New Roman" w:eastAsia="Times New Roman" w:hAnsi="Times New Roman" w:cs="Times New Roman"/>
                <w:color w:val="767171"/>
                <w:spacing w:val="15"/>
                <w:sz w:val="24"/>
                <w:szCs w:val="24"/>
                <w:lang w:val="es-EC"/>
              </w:rPr>
            </w:pPr>
            <w:r w:rsidRPr="0089023D">
              <w:rPr>
                <w:rFonts w:ascii="Times New Roman" w:eastAsia="Times New Roman" w:hAnsi="Times New Roman" w:cs="Times New Roman"/>
                <w:color w:val="767171"/>
                <w:spacing w:val="15"/>
                <w:sz w:val="24"/>
                <w:szCs w:val="24"/>
                <w:lang w:val="es-EC"/>
              </w:rPr>
              <w:t>Valor RD$</w:t>
            </w:r>
          </w:p>
        </w:tc>
      </w:tr>
      <w:tr w:rsidR="0089023D" w:rsidRPr="0089023D" w14:paraId="6220018D" w14:textId="77777777" w:rsidTr="0043045D">
        <w:trPr>
          <w:trHeight w:val="402"/>
        </w:trPr>
        <w:tc>
          <w:tcPr>
            <w:tcW w:w="2612" w:type="dxa"/>
          </w:tcPr>
          <w:p w14:paraId="29AE68C7" w14:textId="77777777" w:rsidR="0043045D" w:rsidRPr="0089023D" w:rsidRDefault="0043045D" w:rsidP="0043045D">
            <w:pPr>
              <w:jc w:val="both"/>
              <w:rPr>
                <w:rFonts w:ascii="Times New Roman" w:eastAsia="Times New Roman" w:hAnsi="Times New Roman" w:cs="Times New Roman"/>
                <w:color w:val="767171"/>
                <w:spacing w:val="15"/>
                <w:sz w:val="24"/>
                <w:szCs w:val="24"/>
                <w:lang w:val="es-EC"/>
              </w:rPr>
            </w:pPr>
            <w:r w:rsidRPr="0089023D">
              <w:rPr>
                <w:rFonts w:ascii="Times New Roman" w:eastAsia="Times New Roman" w:hAnsi="Times New Roman" w:cs="Times New Roman"/>
                <w:color w:val="767171"/>
                <w:spacing w:val="15"/>
                <w:sz w:val="24"/>
                <w:szCs w:val="24"/>
                <w:lang w:val="es-EC"/>
              </w:rPr>
              <w:t xml:space="preserve">Presupuesto vigente </w:t>
            </w:r>
          </w:p>
        </w:tc>
        <w:tc>
          <w:tcPr>
            <w:tcW w:w="2395" w:type="dxa"/>
          </w:tcPr>
          <w:p w14:paraId="22F668D2" w14:textId="77777777" w:rsidR="0043045D" w:rsidRPr="0089023D" w:rsidRDefault="0043045D" w:rsidP="0043045D">
            <w:pPr>
              <w:ind w:left="84"/>
              <w:jc w:val="right"/>
              <w:rPr>
                <w:rFonts w:ascii="Times New Roman" w:eastAsia="Times New Roman" w:hAnsi="Times New Roman" w:cs="Times New Roman"/>
                <w:color w:val="767171"/>
                <w:spacing w:val="15"/>
                <w:sz w:val="24"/>
                <w:szCs w:val="24"/>
                <w:lang w:val="es-EC"/>
              </w:rPr>
            </w:pPr>
            <w:r w:rsidRPr="0089023D">
              <w:rPr>
                <w:rFonts w:ascii="Times New Roman" w:eastAsia="Times New Roman" w:hAnsi="Times New Roman" w:cs="Times New Roman"/>
                <w:color w:val="767171"/>
                <w:spacing w:val="15"/>
                <w:sz w:val="24"/>
                <w:szCs w:val="24"/>
                <w:lang w:val="es-EC"/>
              </w:rPr>
              <w:t>1,650,000.00</w:t>
            </w:r>
          </w:p>
        </w:tc>
      </w:tr>
      <w:tr w:rsidR="0089023D" w:rsidRPr="0089023D" w14:paraId="30A3C3BD" w14:textId="77777777" w:rsidTr="0043045D">
        <w:trPr>
          <w:trHeight w:val="670"/>
        </w:trPr>
        <w:tc>
          <w:tcPr>
            <w:tcW w:w="2612" w:type="dxa"/>
          </w:tcPr>
          <w:p w14:paraId="00E86015" w14:textId="77777777" w:rsidR="0043045D" w:rsidRPr="0089023D" w:rsidRDefault="0043045D" w:rsidP="0043045D">
            <w:pPr>
              <w:jc w:val="both"/>
              <w:rPr>
                <w:rFonts w:ascii="Times New Roman" w:eastAsia="Times New Roman" w:hAnsi="Times New Roman" w:cs="Times New Roman"/>
                <w:color w:val="767171"/>
                <w:spacing w:val="15"/>
                <w:sz w:val="24"/>
                <w:szCs w:val="24"/>
                <w:lang w:val="es-EC"/>
              </w:rPr>
            </w:pPr>
            <w:r w:rsidRPr="0089023D">
              <w:rPr>
                <w:rFonts w:ascii="Times New Roman" w:eastAsia="Times New Roman" w:hAnsi="Times New Roman" w:cs="Times New Roman"/>
                <w:color w:val="767171"/>
                <w:spacing w:val="15"/>
                <w:sz w:val="24"/>
                <w:szCs w:val="24"/>
                <w:lang w:val="es-EC"/>
              </w:rPr>
              <w:t xml:space="preserve">Devengado </w:t>
            </w:r>
            <w:r w:rsidRPr="0089023D">
              <w:rPr>
                <w:rFonts w:ascii="Times New Roman" w:eastAsia="Times New Roman" w:hAnsi="Times New Roman" w:cs="Times New Roman"/>
                <w:color w:val="767171"/>
                <w:spacing w:val="15"/>
                <w:sz w:val="24"/>
                <w:szCs w:val="24"/>
                <w:lang w:val="es-EC"/>
              </w:rPr>
              <w:tab/>
            </w:r>
          </w:p>
        </w:tc>
        <w:tc>
          <w:tcPr>
            <w:tcW w:w="2395" w:type="dxa"/>
          </w:tcPr>
          <w:p w14:paraId="6DBAC1A5" w14:textId="77777777" w:rsidR="0043045D" w:rsidRPr="0089023D" w:rsidRDefault="0043045D" w:rsidP="0043045D">
            <w:pPr>
              <w:ind w:left="84"/>
              <w:jc w:val="right"/>
              <w:rPr>
                <w:rFonts w:ascii="Times New Roman" w:eastAsia="Times New Roman" w:hAnsi="Times New Roman" w:cs="Times New Roman"/>
                <w:color w:val="767171"/>
                <w:spacing w:val="15"/>
                <w:sz w:val="24"/>
                <w:szCs w:val="24"/>
                <w:lang w:val="es-EC"/>
              </w:rPr>
            </w:pPr>
            <w:r w:rsidRPr="0089023D">
              <w:rPr>
                <w:rFonts w:ascii="Times New Roman" w:eastAsia="Times New Roman" w:hAnsi="Times New Roman" w:cs="Times New Roman"/>
                <w:color w:val="767171"/>
                <w:spacing w:val="15"/>
                <w:sz w:val="24"/>
                <w:szCs w:val="24"/>
                <w:lang w:val="es-EC"/>
              </w:rPr>
              <w:t>1,136,000.00</w:t>
            </w:r>
          </w:p>
        </w:tc>
      </w:tr>
      <w:tr w:rsidR="0089023D" w:rsidRPr="0089023D" w14:paraId="591AE5F8" w14:textId="77777777" w:rsidTr="0043045D">
        <w:trPr>
          <w:trHeight w:val="553"/>
        </w:trPr>
        <w:tc>
          <w:tcPr>
            <w:tcW w:w="2612" w:type="dxa"/>
          </w:tcPr>
          <w:p w14:paraId="15990527" w14:textId="77777777" w:rsidR="0043045D" w:rsidRPr="0089023D" w:rsidRDefault="0043045D" w:rsidP="0043045D">
            <w:pPr>
              <w:jc w:val="both"/>
              <w:rPr>
                <w:rFonts w:ascii="Times New Roman" w:eastAsia="Times New Roman" w:hAnsi="Times New Roman" w:cs="Times New Roman"/>
                <w:color w:val="767171"/>
                <w:spacing w:val="15"/>
                <w:sz w:val="24"/>
                <w:szCs w:val="24"/>
                <w:lang w:val="es-EC"/>
              </w:rPr>
            </w:pPr>
            <w:r w:rsidRPr="0089023D">
              <w:rPr>
                <w:rFonts w:ascii="Times New Roman" w:eastAsia="Times New Roman" w:hAnsi="Times New Roman" w:cs="Times New Roman"/>
                <w:color w:val="767171"/>
                <w:spacing w:val="15"/>
                <w:sz w:val="24"/>
                <w:szCs w:val="24"/>
                <w:lang w:val="es-EC"/>
              </w:rPr>
              <w:t>Balance</w:t>
            </w:r>
            <w:r w:rsidRPr="0089023D">
              <w:rPr>
                <w:rFonts w:ascii="Times New Roman" w:eastAsia="Times New Roman" w:hAnsi="Times New Roman" w:cs="Times New Roman"/>
                <w:color w:val="767171"/>
                <w:spacing w:val="15"/>
                <w:sz w:val="24"/>
                <w:szCs w:val="24"/>
                <w:lang w:val="es-EC"/>
              </w:rPr>
              <w:tab/>
            </w:r>
          </w:p>
        </w:tc>
        <w:tc>
          <w:tcPr>
            <w:tcW w:w="2395" w:type="dxa"/>
          </w:tcPr>
          <w:p w14:paraId="2A675454" w14:textId="77777777" w:rsidR="0043045D" w:rsidRPr="0089023D" w:rsidRDefault="0043045D" w:rsidP="0043045D">
            <w:pPr>
              <w:ind w:left="84"/>
              <w:jc w:val="right"/>
              <w:rPr>
                <w:rFonts w:ascii="Times New Roman" w:eastAsia="Times New Roman" w:hAnsi="Times New Roman" w:cs="Times New Roman"/>
                <w:color w:val="767171"/>
                <w:spacing w:val="15"/>
                <w:sz w:val="24"/>
                <w:szCs w:val="24"/>
                <w:lang w:val="es-EC"/>
              </w:rPr>
            </w:pPr>
            <w:r w:rsidRPr="0089023D">
              <w:rPr>
                <w:rFonts w:ascii="Times New Roman" w:eastAsia="Times New Roman" w:hAnsi="Times New Roman" w:cs="Times New Roman"/>
                <w:color w:val="767171"/>
                <w:spacing w:val="15"/>
                <w:sz w:val="24"/>
                <w:szCs w:val="24"/>
                <w:lang w:val="es-EC"/>
              </w:rPr>
              <w:t>513,012.00</w:t>
            </w:r>
          </w:p>
        </w:tc>
      </w:tr>
    </w:tbl>
    <w:p w14:paraId="3D132FE0" w14:textId="77777777" w:rsidR="00B26EE9" w:rsidRPr="0089023D" w:rsidRDefault="00B26EE9" w:rsidP="006D73D8">
      <w:pPr>
        <w:jc w:val="both"/>
        <w:rPr>
          <w:rFonts w:ascii="Times New Roman" w:eastAsia="Times New Roman" w:hAnsi="Times New Roman" w:cs="Times New Roman"/>
          <w:color w:val="767171"/>
          <w:spacing w:val="15"/>
          <w:sz w:val="24"/>
          <w:szCs w:val="24"/>
          <w:lang w:val="es-EC"/>
        </w:rPr>
      </w:pPr>
    </w:p>
    <w:p w14:paraId="544C7A5C" w14:textId="77777777" w:rsidR="00E2644E" w:rsidRPr="0089023D" w:rsidRDefault="00E2644E" w:rsidP="006D73D8">
      <w:pPr>
        <w:spacing w:line="360" w:lineRule="auto"/>
        <w:jc w:val="both"/>
        <w:rPr>
          <w:rFonts w:ascii="Times New Roman" w:eastAsia="Times New Roman" w:hAnsi="Times New Roman" w:cs="Times New Roman"/>
          <w:color w:val="767171"/>
          <w:spacing w:val="15"/>
          <w:sz w:val="24"/>
          <w:szCs w:val="24"/>
          <w:lang w:val="es-EC"/>
        </w:rPr>
      </w:pPr>
    </w:p>
    <w:p w14:paraId="07E4BD0C" w14:textId="77777777" w:rsidR="00E2644E" w:rsidRPr="0089023D" w:rsidRDefault="00E2644E" w:rsidP="006D73D8">
      <w:pPr>
        <w:spacing w:line="360" w:lineRule="auto"/>
        <w:jc w:val="both"/>
        <w:rPr>
          <w:rFonts w:ascii="Times New Roman" w:eastAsia="Times New Roman" w:hAnsi="Times New Roman" w:cs="Times New Roman"/>
          <w:color w:val="767171"/>
          <w:spacing w:val="15"/>
          <w:sz w:val="24"/>
          <w:szCs w:val="24"/>
          <w:lang w:val="es-EC"/>
        </w:rPr>
      </w:pPr>
    </w:p>
    <w:p w14:paraId="2E0FED06" w14:textId="77777777" w:rsidR="00E2644E" w:rsidRPr="0089023D" w:rsidRDefault="00E2644E" w:rsidP="006D73D8">
      <w:pPr>
        <w:spacing w:line="360" w:lineRule="auto"/>
        <w:jc w:val="both"/>
        <w:rPr>
          <w:rFonts w:ascii="Times New Roman" w:eastAsia="Times New Roman" w:hAnsi="Times New Roman" w:cs="Times New Roman"/>
          <w:color w:val="767171"/>
          <w:spacing w:val="15"/>
          <w:sz w:val="24"/>
          <w:szCs w:val="24"/>
          <w:lang w:val="es-EC"/>
        </w:rPr>
      </w:pPr>
    </w:p>
    <w:p w14:paraId="7914A4FD" w14:textId="5E64A812" w:rsidR="00E2644E" w:rsidRPr="0089023D" w:rsidRDefault="00E2644E" w:rsidP="006D73D8">
      <w:pPr>
        <w:spacing w:line="360" w:lineRule="auto"/>
        <w:jc w:val="both"/>
        <w:rPr>
          <w:rFonts w:ascii="Times New Roman" w:eastAsia="Times New Roman" w:hAnsi="Times New Roman" w:cs="Times New Roman"/>
          <w:color w:val="767171"/>
          <w:spacing w:val="15"/>
          <w:sz w:val="24"/>
          <w:szCs w:val="24"/>
          <w:lang w:val="es-EC"/>
        </w:rPr>
      </w:pPr>
    </w:p>
    <w:p w14:paraId="1E41428E" w14:textId="77777777" w:rsidR="00917B17" w:rsidRPr="0089023D" w:rsidRDefault="00917B17" w:rsidP="006D73D8">
      <w:pPr>
        <w:spacing w:line="360" w:lineRule="auto"/>
        <w:jc w:val="both"/>
        <w:rPr>
          <w:rFonts w:ascii="Times New Roman" w:eastAsia="Times New Roman" w:hAnsi="Times New Roman" w:cs="Times New Roman"/>
          <w:color w:val="767171"/>
          <w:spacing w:val="15"/>
          <w:sz w:val="24"/>
          <w:szCs w:val="24"/>
          <w:lang w:val="es-EC"/>
        </w:rPr>
      </w:pPr>
      <w:r w:rsidRPr="0089023D">
        <w:rPr>
          <w:rFonts w:ascii="Times New Roman" w:eastAsia="Times New Roman" w:hAnsi="Times New Roman" w:cs="Times New Roman"/>
          <w:color w:val="767171"/>
          <w:spacing w:val="15"/>
          <w:sz w:val="24"/>
          <w:szCs w:val="24"/>
          <w:lang w:val="es-EC"/>
        </w:rPr>
        <w:t>El plan de comunicación ha facilitó el trabajo en colaboración con diferentes direcciones y departamentos. Involucrando al Departamento de Recursos Humanos, Tecnología y Comunicación. Sirve de base para completar las políticas de la institución, varios indicadores de gestión, incluidas las normas básicas de control interno.</w:t>
      </w:r>
    </w:p>
    <w:p w14:paraId="48A30B17" w14:textId="77777777" w:rsidR="00917B17" w:rsidRPr="0089023D" w:rsidRDefault="00917B17" w:rsidP="006D73D8">
      <w:pPr>
        <w:spacing w:line="360" w:lineRule="auto"/>
        <w:jc w:val="both"/>
        <w:rPr>
          <w:rFonts w:ascii="Times New Roman" w:eastAsia="Times New Roman" w:hAnsi="Times New Roman" w:cs="Times New Roman"/>
          <w:color w:val="767171"/>
          <w:spacing w:val="15"/>
          <w:sz w:val="24"/>
          <w:szCs w:val="24"/>
          <w:lang w:val="es-EC"/>
        </w:rPr>
      </w:pPr>
      <w:r w:rsidRPr="0089023D">
        <w:rPr>
          <w:rFonts w:ascii="Times New Roman" w:eastAsia="Times New Roman" w:hAnsi="Times New Roman" w:cs="Times New Roman"/>
          <w:color w:val="767171"/>
          <w:spacing w:val="15"/>
          <w:sz w:val="24"/>
          <w:szCs w:val="24"/>
          <w:lang w:val="es-EC"/>
        </w:rPr>
        <w:t>Medios utilizados, cantidad de reproducciones, me gusta, suscritores en el campo de la comunicación digital.</w:t>
      </w:r>
    </w:p>
    <w:p w14:paraId="52D3E47C" w14:textId="18242FC7" w:rsidR="00E42C8B" w:rsidRPr="0089023D" w:rsidRDefault="00917B17" w:rsidP="006D73D8">
      <w:pPr>
        <w:spacing w:line="360" w:lineRule="auto"/>
        <w:jc w:val="both"/>
        <w:rPr>
          <w:rFonts w:ascii="Times New Roman" w:eastAsia="Times New Roman" w:hAnsi="Times New Roman" w:cs="Times New Roman"/>
          <w:color w:val="767171"/>
          <w:spacing w:val="15"/>
          <w:sz w:val="24"/>
          <w:szCs w:val="24"/>
          <w:lang w:val="es-EC"/>
        </w:rPr>
      </w:pPr>
      <w:r w:rsidRPr="0089023D">
        <w:rPr>
          <w:rFonts w:ascii="Times New Roman" w:eastAsia="Times New Roman" w:hAnsi="Times New Roman" w:cs="Times New Roman"/>
          <w:color w:val="767171"/>
          <w:spacing w:val="15"/>
          <w:sz w:val="24"/>
          <w:szCs w:val="24"/>
          <w:lang w:val="es-EC"/>
        </w:rPr>
        <w:t xml:space="preserve"> Divulgación de la información en las distintas redes sociales correspondientes a los meses de enero a abril. En ese sentido, se avanzó </w:t>
      </w:r>
      <w:r w:rsidRPr="0089023D">
        <w:rPr>
          <w:rFonts w:ascii="Times New Roman" w:eastAsia="Times New Roman" w:hAnsi="Times New Roman" w:cs="Times New Roman"/>
          <w:color w:val="767171"/>
          <w:spacing w:val="15"/>
          <w:sz w:val="24"/>
          <w:szCs w:val="24"/>
          <w:lang w:val="es-EC"/>
        </w:rPr>
        <w:lastRenderedPageBreak/>
        <w:t>en las reproducciones y me gustas de las diversas redes sociales que tiene la institución. Tales como Instagram, Facebook, Twitter, YouTube y Página Web. En las plataformas digitales se obtuvo un incremento en las estadísticas de interacción, con 3,060 seguidores en Instagram con un alcance de 197,7 % y en nuestra página de Facebook tuvimos un alcance de 305 y 21 me gusta, en Twitter con 550 seguidores, siendo la concentración de usuarios hombres y mujeres entre 25 a 44 años, establecidos en República Dominicana.</w:t>
      </w:r>
    </w:p>
    <w:p w14:paraId="3F499D44" w14:textId="77777777" w:rsidR="007A33A3" w:rsidRPr="0089023D" w:rsidRDefault="007A33A3" w:rsidP="006D73D8">
      <w:pPr>
        <w:spacing w:line="360" w:lineRule="auto"/>
        <w:jc w:val="both"/>
        <w:rPr>
          <w:rFonts w:ascii="Times New Roman" w:eastAsia="Times New Roman" w:hAnsi="Times New Roman" w:cs="Times New Roman"/>
          <w:color w:val="767171"/>
          <w:spacing w:val="15"/>
          <w:sz w:val="24"/>
          <w:szCs w:val="24"/>
          <w:lang w:val="es-EC"/>
        </w:rPr>
      </w:pPr>
    </w:p>
    <w:p w14:paraId="655812D0" w14:textId="38110C86" w:rsidR="007D777B" w:rsidRPr="00E24250" w:rsidRDefault="007D777B" w:rsidP="00524E63">
      <w:pPr>
        <w:pStyle w:val="Ttulo1"/>
        <w:numPr>
          <w:ilvl w:val="0"/>
          <w:numId w:val="42"/>
        </w:numPr>
        <w:jc w:val="both"/>
        <w:rPr>
          <w:rFonts w:cs="Times New Roman"/>
          <w:b/>
          <w:bCs/>
          <w:caps/>
          <w:color w:val="767171"/>
          <w:lang w:val="es-DO"/>
        </w:rPr>
      </w:pPr>
      <w:bookmarkStart w:id="35" w:name="_Toc110643331"/>
      <w:bookmarkStart w:id="36" w:name="_Toc123662195"/>
      <w:r w:rsidRPr="00E24250">
        <w:rPr>
          <w:rFonts w:cs="Times New Roman"/>
          <w:b/>
          <w:bCs/>
          <w:caps/>
          <w:color w:val="767171"/>
          <w:lang w:val="es-DO"/>
        </w:rPr>
        <w:t>S</w:t>
      </w:r>
      <w:r w:rsidR="00256BEC" w:rsidRPr="00E24250">
        <w:rPr>
          <w:rFonts w:cs="Times New Roman"/>
          <w:b/>
          <w:bCs/>
          <w:caps/>
          <w:color w:val="767171"/>
          <w:lang w:val="es-DO"/>
        </w:rPr>
        <w:t>ervicio</w:t>
      </w:r>
      <w:r w:rsidRPr="00E24250">
        <w:rPr>
          <w:rFonts w:cs="Times New Roman"/>
          <w:b/>
          <w:bCs/>
          <w:caps/>
          <w:color w:val="767171"/>
          <w:lang w:val="es-DO"/>
        </w:rPr>
        <w:t xml:space="preserve"> </w:t>
      </w:r>
      <w:r w:rsidR="00256BEC" w:rsidRPr="00E24250">
        <w:rPr>
          <w:rFonts w:cs="Times New Roman"/>
          <w:b/>
          <w:bCs/>
          <w:caps/>
          <w:color w:val="767171"/>
          <w:lang w:val="es-DO"/>
        </w:rPr>
        <w:t>al</w:t>
      </w:r>
      <w:r w:rsidRPr="00E24250">
        <w:rPr>
          <w:rFonts w:cs="Times New Roman"/>
          <w:b/>
          <w:bCs/>
          <w:caps/>
          <w:color w:val="767171"/>
          <w:lang w:val="es-DO"/>
        </w:rPr>
        <w:t xml:space="preserve"> C</w:t>
      </w:r>
      <w:r w:rsidR="00256BEC" w:rsidRPr="00E24250">
        <w:rPr>
          <w:rFonts w:cs="Times New Roman"/>
          <w:b/>
          <w:bCs/>
          <w:caps/>
          <w:color w:val="767171"/>
          <w:lang w:val="es-DO"/>
        </w:rPr>
        <w:t>iudadano</w:t>
      </w:r>
      <w:r w:rsidRPr="00E24250">
        <w:rPr>
          <w:rFonts w:cs="Times New Roman"/>
          <w:b/>
          <w:bCs/>
          <w:caps/>
          <w:color w:val="767171"/>
          <w:lang w:val="es-DO"/>
        </w:rPr>
        <w:t xml:space="preserve"> </w:t>
      </w:r>
      <w:r w:rsidR="00256BEC" w:rsidRPr="00E24250">
        <w:rPr>
          <w:rFonts w:cs="Times New Roman"/>
          <w:b/>
          <w:bCs/>
          <w:caps/>
          <w:color w:val="767171"/>
          <w:lang w:val="es-DO"/>
        </w:rPr>
        <w:t>y</w:t>
      </w:r>
      <w:r w:rsidRPr="00E24250">
        <w:rPr>
          <w:rFonts w:cs="Times New Roman"/>
          <w:b/>
          <w:bCs/>
          <w:caps/>
          <w:color w:val="767171"/>
          <w:lang w:val="es-DO"/>
        </w:rPr>
        <w:t xml:space="preserve"> T</w:t>
      </w:r>
      <w:r w:rsidR="00256BEC" w:rsidRPr="00E24250">
        <w:rPr>
          <w:rFonts w:cs="Times New Roman"/>
          <w:b/>
          <w:bCs/>
          <w:caps/>
          <w:color w:val="767171"/>
          <w:lang w:val="es-DO"/>
        </w:rPr>
        <w:t>ransparencia</w:t>
      </w:r>
      <w:r w:rsidRPr="00E24250">
        <w:rPr>
          <w:rFonts w:cs="Times New Roman"/>
          <w:b/>
          <w:bCs/>
          <w:caps/>
          <w:color w:val="767171"/>
          <w:lang w:val="es-DO"/>
        </w:rPr>
        <w:t xml:space="preserve"> I</w:t>
      </w:r>
      <w:r w:rsidR="00256BEC" w:rsidRPr="00E24250">
        <w:rPr>
          <w:rFonts w:cs="Times New Roman"/>
          <w:b/>
          <w:bCs/>
          <w:caps/>
          <w:color w:val="767171"/>
          <w:lang w:val="es-DO"/>
        </w:rPr>
        <w:t>nstitucional</w:t>
      </w:r>
      <w:bookmarkEnd w:id="35"/>
      <w:bookmarkEnd w:id="36"/>
    </w:p>
    <w:p w14:paraId="0A843A5C" w14:textId="77777777" w:rsidR="007D777B" w:rsidRPr="0089023D" w:rsidRDefault="007D777B" w:rsidP="006D73D8">
      <w:pPr>
        <w:widowControl w:val="0"/>
        <w:autoSpaceDE w:val="0"/>
        <w:autoSpaceDN w:val="0"/>
        <w:spacing w:after="0" w:line="360" w:lineRule="auto"/>
        <w:jc w:val="both"/>
        <w:rPr>
          <w:rFonts w:ascii="Times New Roman" w:eastAsia="Times New Roman" w:hAnsi="Times New Roman" w:cs="Times New Roman"/>
          <w:b/>
          <w:i/>
          <w:color w:val="767171"/>
          <w:sz w:val="26"/>
          <w:szCs w:val="24"/>
          <w:lang w:val="es-ES"/>
        </w:rPr>
      </w:pPr>
    </w:p>
    <w:p w14:paraId="0DBF8011" w14:textId="77777777" w:rsidR="007D777B" w:rsidRPr="0089023D" w:rsidRDefault="007D777B" w:rsidP="006D73D8">
      <w:pPr>
        <w:widowControl w:val="0"/>
        <w:autoSpaceDE w:val="0"/>
        <w:autoSpaceDN w:val="0"/>
        <w:spacing w:after="0" w:line="360" w:lineRule="auto"/>
        <w:jc w:val="both"/>
        <w:rPr>
          <w:rFonts w:ascii="Times New Roman" w:eastAsia="Times New Roman" w:hAnsi="Times New Roman" w:cs="Times New Roman"/>
          <w:b/>
          <w:bCs/>
          <w:color w:val="767171"/>
          <w:spacing w:val="20"/>
          <w:sz w:val="24"/>
          <w:szCs w:val="24"/>
          <w:bdr w:val="none" w:sz="0" w:space="0" w:color="auto" w:frame="1"/>
          <w:lang w:val="es-DO"/>
        </w:rPr>
      </w:pPr>
      <w:r w:rsidRPr="0089023D">
        <w:rPr>
          <w:rFonts w:ascii="Times New Roman" w:hAnsi="Times New Roman" w:cs="Times New Roman"/>
          <w:b/>
          <w:bCs/>
          <w:color w:val="767171"/>
          <w:lang w:val="es-DO"/>
        </w:rPr>
        <w:t xml:space="preserve">5.1 </w:t>
      </w:r>
      <w:r w:rsidRPr="0089023D">
        <w:rPr>
          <w:rFonts w:ascii="Times New Roman" w:eastAsia="Times New Roman" w:hAnsi="Times New Roman" w:cs="Times New Roman"/>
          <w:b/>
          <w:bCs/>
          <w:color w:val="767171"/>
          <w:spacing w:val="20"/>
          <w:sz w:val="24"/>
          <w:szCs w:val="24"/>
          <w:bdr w:val="none" w:sz="0" w:space="0" w:color="auto" w:frame="1"/>
          <w:lang w:val="es-DO"/>
        </w:rPr>
        <w:t>Nivel de la satisfacción con el servicio</w:t>
      </w:r>
    </w:p>
    <w:p w14:paraId="06A0B8D6" w14:textId="77777777" w:rsidR="007D777B" w:rsidRPr="0089023D" w:rsidRDefault="007D777B" w:rsidP="006D73D8">
      <w:pPr>
        <w:widowControl w:val="0"/>
        <w:autoSpaceDE w:val="0"/>
        <w:autoSpaceDN w:val="0"/>
        <w:spacing w:after="0" w:line="360" w:lineRule="auto"/>
        <w:jc w:val="both"/>
        <w:rPr>
          <w:rFonts w:ascii="Times New Roman" w:eastAsia="Times New Roman" w:hAnsi="Times New Roman" w:cs="Times New Roman"/>
          <w:color w:val="767171"/>
          <w:spacing w:val="20"/>
          <w:sz w:val="24"/>
          <w:szCs w:val="24"/>
          <w:bdr w:val="none" w:sz="0" w:space="0" w:color="auto" w:frame="1"/>
          <w:lang w:val="es-DO"/>
        </w:rPr>
      </w:pPr>
      <w:r w:rsidRPr="0089023D">
        <w:rPr>
          <w:rFonts w:ascii="Times New Roman" w:eastAsia="Times New Roman" w:hAnsi="Times New Roman" w:cs="Times New Roman"/>
          <w:color w:val="767171"/>
          <w:spacing w:val="20"/>
          <w:sz w:val="24"/>
          <w:szCs w:val="24"/>
          <w:bdr w:val="none" w:sz="0" w:space="0" w:color="auto" w:frame="1"/>
          <w:lang w:val="es-DO"/>
        </w:rPr>
        <w:t xml:space="preserve">No se programó para el primer semestre, será ejecutado en el segundo semestre del 2022. </w:t>
      </w:r>
    </w:p>
    <w:p w14:paraId="5EDFA71B" w14:textId="77777777" w:rsidR="007D777B" w:rsidRPr="0089023D" w:rsidRDefault="007D777B" w:rsidP="006D73D8">
      <w:pPr>
        <w:widowControl w:val="0"/>
        <w:autoSpaceDE w:val="0"/>
        <w:autoSpaceDN w:val="0"/>
        <w:spacing w:after="0" w:line="360" w:lineRule="auto"/>
        <w:jc w:val="both"/>
        <w:rPr>
          <w:rFonts w:ascii="Times New Roman" w:eastAsia="Times New Roman" w:hAnsi="Times New Roman" w:cs="Times New Roman"/>
          <w:b/>
          <w:bCs/>
          <w:color w:val="767171"/>
          <w:spacing w:val="20"/>
          <w:sz w:val="24"/>
          <w:szCs w:val="24"/>
          <w:bdr w:val="none" w:sz="0" w:space="0" w:color="auto" w:frame="1"/>
          <w:lang w:val="es-DO"/>
        </w:rPr>
      </w:pPr>
      <w:r w:rsidRPr="0089023D">
        <w:rPr>
          <w:rFonts w:ascii="Times New Roman" w:eastAsia="Times New Roman" w:hAnsi="Times New Roman" w:cs="Times New Roman"/>
          <w:b/>
          <w:bCs/>
          <w:color w:val="767171"/>
          <w:spacing w:val="20"/>
          <w:sz w:val="24"/>
          <w:szCs w:val="24"/>
          <w:bdr w:val="none" w:sz="0" w:space="0" w:color="auto" w:frame="1"/>
          <w:lang w:val="es-DO"/>
        </w:rPr>
        <w:t>5.2 Nivel de cumplimiento acceso a la información</w:t>
      </w:r>
    </w:p>
    <w:p w14:paraId="451AADF2" w14:textId="07045A36" w:rsidR="007D777B" w:rsidRPr="0089023D" w:rsidRDefault="00184607" w:rsidP="006D73D8">
      <w:pPr>
        <w:widowControl w:val="0"/>
        <w:autoSpaceDE w:val="0"/>
        <w:autoSpaceDN w:val="0"/>
        <w:spacing w:after="0" w:line="360" w:lineRule="auto"/>
        <w:ind w:firstLine="720"/>
        <w:jc w:val="both"/>
        <w:rPr>
          <w:rFonts w:ascii="Times New Roman" w:eastAsia="Times New Roman" w:hAnsi="Times New Roman" w:cs="Times New Roman"/>
          <w:color w:val="767171"/>
          <w:spacing w:val="20"/>
          <w:sz w:val="24"/>
          <w:szCs w:val="24"/>
          <w:bdr w:val="none" w:sz="0" w:space="0" w:color="auto" w:frame="1"/>
          <w:lang w:val="es-DO"/>
        </w:rPr>
      </w:pPr>
      <w:r w:rsidRPr="0089023D">
        <w:rPr>
          <w:rFonts w:ascii="Times New Roman" w:eastAsia="Times New Roman" w:hAnsi="Times New Roman" w:cs="Times New Roman"/>
          <w:color w:val="767171"/>
          <w:spacing w:val="20"/>
          <w:sz w:val="24"/>
          <w:szCs w:val="24"/>
          <w:bdr w:val="none" w:sz="0" w:space="0" w:color="auto" w:frame="1"/>
          <w:lang w:val="es-DO"/>
        </w:rPr>
        <w:t xml:space="preserve">Atendidas todas las </w:t>
      </w:r>
      <w:r w:rsidR="007D777B" w:rsidRPr="0089023D">
        <w:rPr>
          <w:rFonts w:ascii="Times New Roman" w:eastAsia="Times New Roman" w:hAnsi="Times New Roman" w:cs="Times New Roman"/>
          <w:color w:val="767171"/>
          <w:spacing w:val="20"/>
          <w:sz w:val="24"/>
          <w:szCs w:val="24"/>
          <w:bdr w:val="none" w:sz="0" w:space="0" w:color="auto" w:frame="1"/>
          <w:lang w:val="es-DO"/>
        </w:rPr>
        <w:t>solicitudes recibidas</w:t>
      </w:r>
      <w:r w:rsidRPr="0089023D">
        <w:rPr>
          <w:rFonts w:ascii="Times New Roman" w:eastAsia="Times New Roman" w:hAnsi="Times New Roman" w:cs="Times New Roman"/>
          <w:color w:val="767171"/>
          <w:spacing w:val="20"/>
          <w:sz w:val="24"/>
          <w:szCs w:val="24"/>
          <w:bdr w:val="none" w:sz="0" w:space="0" w:color="auto" w:frame="1"/>
          <w:lang w:val="es-DO"/>
        </w:rPr>
        <w:t>.</w:t>
      </w:r>
    </w:p>
    <w:p w14:paraId="2B8FEF69" w14:textId="77777777" w:rsidR="007D777B" w:rsidRPr="0089023D" w:rsidRDefault="007D777B" w:rsidP="006D73D8">
      <w:pPr>
        <w:widowControl w:val="0"/>
        <w:autoSpaceDE w:val="0"/>
        <w:autoSpaceDN w:val="0"/>
        <w:spacing w:after="0" w:line="360" w:lineRule="auto"/>
        <w:jc w:val="both"/>
        <w:rPr>
          <w:rFonts w:ascii="Times New Roman" w:eastAsia="Times New Roman" w:hAnsi="Times New Roman" w:cs="Times New Roman"/>
          <w:b/>
          <w:bCs/>
          <w:color w:val="767171"/>
          <w:spacing w:val="20"/>
          <w:sz w:val="24"/>
          <w:szCs w:val="24"/>
          <w:bdr w:val="none" w:sz="0" w:space="0" w:color="auto" w:frame="1"/>
          <w:lang w:val="es-DO"/>
        </w:rPr>
      </w:pPr>
      <w:r w:rsidRPr="0089023D">
        <w:rPr>
          <w:rFonts w:ascii="Times New Roman" w:eastAsia="Times New Roman" w:hAnsi="Times New Roman" w:cs="Times New Roman"/>
          <w:b/>
          <w:bCs/>
          <w:color w:val="767171"/>
          <w:spacing w:val="20"/>
          <w:sz w:val="24"/>
          <w:szCs w:val="24"/>
          <w:bdr w:val="none" w:sz="0" w:space="0" w:color="auto" w:frame="1"/>
          <w:lang w:val="es-DO"/>
        </w:rPr>
        <w:t>5.3 Resultado Sistema de Quejas, Reclamos y Sugerencias</w:t>
      </w:r>
    </w:p>
    <w:p w14:paraId="1D4B435D" w14:textId="6B63FEE7" w:rsidR="008923C8" w:rsidRDefault="008923C8" w:rsidP="006D73D8">
      <w:pPr>
        <w:widowControl w:val="0"/>
        <w:autoSpaceDE w:val="0"/>
        <w:autoSpaceDN w:val="0"/>
        <w:spacing w:after="0" w:line="360" w:lineRule="auto"/>
        <w:jc w:val="both"/>
        <w:rPr>
          <w:rFonts w:ascii="Times New Roman" w:eastAsia="Times New Roman" w:hAnsi="Times New Roman" w:cs="Times New Roman"/>
          <w:b/>
          <w:bCs/>
          <w:color w:val="767171"/>
          <w:spacing w:val="20"/>
          <w:sz w:val="24"/>
          <w:szCs w:val="24"/>
          <w:bdr w:val="none" w:sz="0" w:space="0" w:color="auto" w:frame="1"/>
          <w:lang w:val="es-DO"/>
        </w:rPr>
      </w:pPr>
      <w:r w:rsidRPr="0089023D">
        <w:rPr>
          <w:rFonts w:ascii="Times New Roman" w:eastAsia="Times New Roman" w:hAnsi="Times New Roman" w:cs="Times New Roman"/>
          <w:color w:val="767171"/>
          <w:spacing w:val="20"/>
          <w:sz w:val="24"/>
          <w:szCs w:val="24"/>
          <w:bdr w:val="none" w:sz="0" w:space="0" w:color="auto" w:frame="1"/>
          <w:lang w:val="es-DO"/>
        </w:rPr>
        <w:t>No hubo quejas ni reclamos ni sugerencias</w:t>
      </w:r>
    </w:p>
    <w:p w14:paraId="6431F740" w14:textId="60BBBCEA" w:rsidR="007D777B" w:rsidRPr="0089023D" w:rsidRDefault="007D777B" w:rsidP="006D73D8">
      <w:pPr>
        <w:widowControl w:val="0"/>
        <w:autoSpaceDE w:val="0"/>
        <w:autoSpaceDN w:val="0"/>
        <w:spacing w:after="0" w:line="360" w:lineRule="auto"/>
        <w:jc w:val="both"/>
        <w:rPr>
          <w:rFonts w:ascii="Times New Roman" w:eastAsia="Times New Roman" w:hAnsi="Times New Roman" w:cs="Times New Roman"/>
          <w:b/>
          <w:bCs/>
          <w:color w:val="767171"/>
          <w:spacing w:val="20"/>
          <w:sz w:val="24"/>
          <w:szCs w:val="24"/>
          <w:bdr w:val="none" w:sz="0" w:space="0" w:color="auto" w:frame="1"/>
          <w:lang w:val="es-DO"/>
        </w:rPr>
      </w:pPr>
      <w:r w:rsidRPr="0089023D">
        <w:rPr>
          <w:rFonts w:ascii="Times New Roman" w:eastAsia="Times New Roman" w:hAnsi="Times New Roman" w:cs="Times New Roman"/>
          <w:b/>
          <w:bCs/>
          <w:color w:val="767171"/>
          <w:spacing w:val="20"/>
          <w:sz w:val="24"/>
          <w:szCs w:val="24"/>
          <w:bdr w:val="none" w:sz="0" w:space="0" w:color="auto" w:frame="1"/>
          <w:lang w:val="es-DO"/>
        </w:rPr>
        <w:t>5.4 Resultado mediciones del portal de transparencia</w:t>
      </w:r>
    </w:p>
    <w:p w14:paraId="6BE74497" w14:textId="52E45FF4" w:rsidR="007D777B" w:rsidRPr="0089023D" w:rsidRDefault="007D777B" w:rsidP="006D73D8">
      <w:pPr>
        <w:widowControl w:val="0"/>
        <w:autoSpaceDE w:val="0"/>
        <w:autoSpaceDN w:val="0"/>
        <w:spacing w:after="0" w:line="360" w:lineRule="auto"/>
        <w:jc w:val="both"/>
        <w:rPr>
          <w:rFonts w:ascii="Times New Roman" w:eastAsia="Times New Roman" w:hAnsi="Times New Roman" w:cs="Times New Roman"/>
          <w:color w:val="767171"/>
          <w:spacing w:val="20"/>
          <w:sz w:val="24"/>
          <w:szCs w:val="24"/>
          <w:bdr w:val="none" w:sz="0" w:space="0" w:color="auto" w:frame="1"/>
          <w:lang w:val="es-DO"/>
        </w:rPr>
      </w:pPr>
      <w:r w:rsidRPr="0089023D">
        <w:rPr>
          <w:rFonts w:ascii="Times New Roman" w:eastAsia="Times New Roman" w:hAnsi="Times New Roman" w:cs="Times New Roman"/>
          <w:color w:val="767171"/>
          <w:spacing w:val="20"/>
          <w:sz w:val="24"/>
          <w:szCs w:val="24"/>
          <w:bdr w:val="none" w:sz="0" w:space="0" w:color="auto" w:frame="1"/>
          <w:lang w:val="es-DO"/>
        </w:rPr>
        <w:t>Todas las acciones fueron resueltas dentro del tiempo establecido.</w:t>
      </w:r>
    </w:p>
    <w:p w14:paraId="7BD96267" w14:textId="7CC21DFF" w:rsidR="001178CC" w:rsidRPr="0089023D" w:rsidRDefault="001178CC" w:rsidP="006D73D8">
      <w:pPr>
        <w:widowControl w:val="0"/>
        <w:autoSpaceDE w:val="0"/>
        <w:autoSpaceDN w:val="0"/>
        <w:spacing w:after="0" w:line="360" w:lineRule="auto"/>
        <w:jc w:val="both"/>
        <w:rPr>
          <w:rFonts w:ascii="Times New Roman" w:eastAsia="Times New Roman" w:hAnsi="Times New Roman" w:cs="Times New Roman"/>
          <w:color w:val="767171"/>
          <w:spacing w:val="20"/>
          <w:sz w:val="24"/>
          <w:szCs w:val="24"/>
          <w:bdr w:val="none" w:sz="0" w:space="0" w:color="auto" w:frame="1"/>
          <w:lang w:val="es-DO"/>
        </w:rPr>
      </w:pPr>
    </w:p>
    <w:p w14:paraId="3E05CCA7" w14:textId="7F88F6CF" w:rsidR="00593FAB" w:rsidRPr="0089023D" w:rsidRDefault="00593FAB" w:rsidP="006D73D8">
      <w:pPr>
        <w:widowControl w:val="0"/>
        <w:autoSpaceDE w:val="0"/>
        <w:autoSpaceDN w:val="0"/>
        <w:spacing w:after="0" w:line="360" w:lineRule="auto"/>
        <w:jc w:val="both"/>
        <w:rPr>
          <w:rFonts w:ascii="Times New Roman" w:eastAsia="Times New Roman" w:hAnsi="Times New Roman" w:cs="Times New Roman"/>
          <w:color w:val="767171"/>
          <w:spacing w:val="20"/>
          <w:sz w:val="24"/>
          <w:szCs w:val="24"/>
          <w:bdr w:val="none" w:sz="0" w:space="0" w:color="auto" w:frame="1"/>
          <w:lang w:val="es-DO"/>
        </w:rPr>
      </w:pPr>
    </w:p>
    <w:p w14:paraId="447162BA" w14:textId="4CE55967" w:rsidR="00593FAB" w:rsidRPr="0089023D" w:rsidRDefault="00593FAB" w:rsidP="006D73D8">
      <w:pPr>
        <w:widowControl w:val="0"/>
        <w:autoSpaceDE w:val="0"/>
        <w:autoSpaceDN w:val="0"/>
        <w:spacing w:after="0" w:line="360" w:lineRule="auto"/>
        <w:jc w:val="both"/>
        <w:rPr>
          <w:rFonts w:ascii="Times New Roman" w:eastAsia="Times New Roman" w:hAnsi="Times New Roman" w:cs="Times New Roman"/>
          <w:color w:val="767171"/>
          <w:spacing w:val="20"/>
          <w:sz w:val="24"/>
          <w:szCs w:val="24"/>
          <w:bdr w:val="none" w:sz="0" w:space="0" w:color="auto" w:frame="1"/>
          <w:lang w:val="es-DO"/>
        </w:rPr>
      </w:pPr>
    </w:p>
    <w:p w14:paraId="15A3AA79" w14:textId="42CFA692" w:rsidR="00593FAB" w:rsidRPr="0089023D" w:rsidRDefault="00593FAB" w:rsidP="006D73D8">
      <w:pPr>
        <w:widowControl w:val="0"/>
        <w:autoSpaceDE w:val="0"/>
        <w:autoSpaceDN w:val="0"/>
        <w:spacing w:after="0" w:line="360" w:lineRule="auto"/>
        <w:jc w:val="both"/>
        <w:rPr>
          <w:rFonts w:ascii="Times New Roman" w:eastAsia="Times New Roman" w:hAnsi="Times New Roman" w:cs="Times New Roman"/>
          <w:color w:val="767171"/>
          <w:spacing w:val="20"/>
          <w:sz w:val="24"/>
          <w:szCs w:val="24"/>
          <w:bdr w:val="none" w:sz="0" w:space="0" w:color="auto" w:frame="1"/>
          <w:lang w:val="es-DO"/>
        </w:rPr>
      </w:pPr>
    </w:p>
    <w:p w14:paraId="3335F4E0" w14:textId="37FFF3F1" w:rsidR="00593FAB" w:rsidRPr="0089023D" w:rsidRDefault="00593FAB" w:rsidP="006D73D8">
      <w:pPr>
        <w:widowControl w:val="0"/>
        <w:autoSpaceDE w:val="0"/>
        <w:autoSpaceDN w:val="0"/>
        <w:spacing w:after="0" w:line="360" w:lineRule="auto"/>
        <w:jc w:val="both"/>
        <w:rPr>
          <w:rFonts w:ascii="Times New Roman" w:eastAsia="Times New Roman" w:hAnsi="Times New Roman" w:cs="Times New Roman"/>
          <w:color w:val="767171"/>
          <w:spacing w:val="20"/>
          <w:sz w:val="24"/>
          <w:szCs w:val="24"/>
          <w:bdr w:val="none" w:sz="0" w:space="0" w:color="auto" w:frame="1"/>
          <w:lang w:val="es-DO"/>
        </w:rPr>
      </w:pPr>
    </w:p>
    <w:p w14:paraId="713E31B9" w14:textId="7A0689DA" w:rsidR="00593FAB" w:rsidRPr="0089023D" w:rsidRDefault="00593FAB" w:rsidP="006D73D8">
      <w:pPr>
        <w:widowControl w:val="0"/>
        <w:autoSpaceDE w:val="0"/>
        <w:autoSpaceDN w:val="0"/>
        <w:spacing w:after="0" w:line="360" w:lineRule="auto"/>
        <w:jc w:val="both"/>
        <w:rPr>
          <w:rFonts w:ascii="Times New Roman" w:eastAsia="Times New Roman" w:hAnsi="Times New Roman" w:cs="Times New Roman"/>
          <w:color w:val="767171"/>
          <w:spacing w:val="20"/>
          <w:sz w:val="24"/>
          <w:szCs w:val="24"/>
          <w:bdr w:val="none" w:sz="0" w:space="0" w:color="auto" w:frame="1"/>
          <w:lang w:val="es-DO"/>
        </w:rPr>
      </w:pPr>
    </w:p>
    <w:p w14:paraId="67E375F1" w14:textId="1C30813C" w:rsidR="00593FAB" w:rsidRPr="0089023D" w:rsidRDefault="00593FAB" w:rsidP="006D73D8">
      <w:pPr>
        <w:widowControl w:val="0"/>
        <w:autoSpaceDE w:val="0"/>
        <w:autoSpaceDN w:val="0"/>
        <w:spacing w:after="0" w:line="360" w:lineRule="auto"/>
        <w:jc w:val="both"/>
        <w:rPr>
          <w:rFonts w:ascii="Times New Roman" w:eastAsia="Times New Roman" w:hAnsi="Times New Roman" w:cs="Times New Roman"/>
          <w:color w:val="767171"/>
          <w:spacing w:val="20"/>
          <w:sz w:val="24"/>
          <w:szCs w:val="24"/>
          <w:bdr w:val="none" w:sz="0" w:space="0" w:color="auto" w:frame="1"/>
          <w:lang w:val="es-DO"/>
        </w:rPr>
      </w:pPr>
    </w:p>
    <w:p w14:paraId="0BDA96BE" w14:textId="5BD5B67D" w:rsidR="00593FAB" w:rsidRPr="0089023D" w:rsidRDefault="00593FAB" w:rsidP="006D73D8">
      <w:pPr>
        <w:widowControl w:val="0"/>
        <w:autoSpaceDE w:val="0"/>
        <w:autoSpaceDN w:val="0"/>
        <w:spacing w:after="0" w:line="360" w:lineRule="auto"/>
        <w:jc w:val="both"/>
        <w:rPr>
          <w:rFonts w:ascii="Times New Roman" w:eastAsia="Times New Roman" w:hAnsi="Times New Roman" w:cs="Times New Roman"/>
          <w:color w:val="767171"/>
          <w:spacing w:val="20"/>
          <w:sz w:val="24"/>
          <w:szCs w:val="24"/>
          <w:bdr w:val="none" w:sz="0" w:space="0" w:color="auto" w:frame="1"/>
          <w:lang w:val="es-DO"/>
        </w:rPr>
      </w:pPr>
    </w:p>
    <w:p w14:paraId="6A7C40DF" w14:textId="4B18E429" w:rsidR="000E3DC5" w:rsidRPr="0089023D" w:rsidRDefault="000E3DC5" w:rsidP="00524E63">
      <w:pPr>
        <w:pStyle w:val="Ttulo1"/>
        <w:numPr>
          <w:ilvl w:val="0"/>
          <w:numId w:val="42"/>
        </w:numPr>
        <w:rPr>
          <w:rFonts w:cs="Times New Roman"/>
          <w:b/>
          <w:bCs/>
          <w:color w:val="767171"/>
          <w:bdr w:val="none" w:sz="0" w:space="0" w:color="auto" w:frame="1"/>
          <w:lang w:val="es-DO"/>
        </w:rPr>
      </w:pPr>
      <w:bookmarkStart w:id="37" w:name="_Toc110643332"/>
      <w:bookmarkStart w:id="38" w:name="_Toc123662196"/>
      <w:r w:rsidRPr="0089023D">
        <w:rPr>
          <w:rFonts w:cs="Times New Roman"/>
          <w:b/>
          <w:bCs/>
          <w:color w:val="767171"/>
          <w:bdr w:val="none" w:sz="0" w:space="0" w:color="auto" w:frame="1"/>
          <w:lang w:val="es-DO"/>
        </w:rPr>
        <w:lastRenderedPageBreak/>
        <w:t>A</w:t>
      </w:r>
      <w:r w:rsidR="00256BEC" w:rsidRPr="0089023D">
        <w:rPr>
          <w:rFonts w:cs="Times New Roman"/>
          <w:b/>
          <w:bCs/>
          <w:color w:val="767171"/>
          <w:bdr w:val="none" w:sz="0" w:space="0" w:color="auto" w:frame="1"/>
          <w:lang w:val="es-DO"/>
        </w:rPr>
        <w:t>nexos</w:t>
      </w:r>
      <w:bookmarkEnd w:id="37"/>
      <w:bookmarkEnd w:id="38"/>
    </w:p>
    <w:p w14:paraId="1313049C" w14:textId="77777777" w:rsidR="00256BEC" w:rsidRPr="0089023D" w:rsidRDefault="00256BEC" w:rsidP="00256BEC">
      <w:pPr>
        <w:rPr>
          <w:rFonts w:ascii="Times New Roman" w:hAnsi="Times New Roman" w:cs="Times New Roman"/>
          <w:color w:val="767171"/>
          <w:lang w:val="es-DO"/>
        </w:rPr>
      </w:pPr>
    </w:p>
    <w:p w14:paraId="19D920A0" w14:textId="083E6092" w:rsidR="000E3DC5" w:rsidRPr="0089023D" w:rsidRDefault="000E3DC5" w:rsidP="00C178D8">
      <w:pPr>
        <w:pStyle w:val="Ttulo2"/>
        <w:numPr>
          <w:ilvl w:val="0"/>
          <w:numId w:val="34"/>
        </w:numPr>
        <w:rPr>
          <w:rFonts w:ascii="Times New Roman" w:hAnsi="Times New Roman" w:cs="Times New Roman"/>
          <w:b/>
          <w:bCs/>
          <w:color w:val="767171"/>
          <w:sz w:val="24"/>
          <w:szCs w:val="24"/>
          <w:bdr w:val="none" w:sz="0" w:space="0" w:color="auto" w:frame="1"/>
          <w:lang w:val="es-DO"/>
        </w:rPr>
      </w:pPr>
      <w:bookmarkStart w:id="39" w:name="_Toc123662197"/>
      <w:r w:rsidRPr="0089023D">
        <w:rPr>
          <w:rFonts w:ascii="Times New Roman" w:hAnsi="Times New Roman" w:cs="Times New Roman"/>
          <w:b/>
          <w:bCs/>
          <w:color w:val="767171"/>
          <w:sz w:val="24"/>
          <w:szCs w:val="24"/>
          <w:bdr w:val="none" w:sz="0" w:space="0" w:color="auto" w:frame="1"/>
          <w:lang w:val="es-DO"/>
        </w:rPr>
        <w:t>Matriz de principales indicadores de gestión por procesos</w:t>
      </w:r>
      <w:bookmarkEnd w:id="39"/>
      <w:r w:rsidRPr="0089023D">
        <w:rPr>
          <w:rFonts w:ascii="Times New Roman" w:hAnsi="Times New Roman" w:cs="Times New Roman"/>
          <w:b/>
          <w:bCs/>
          <w:color w:val="767171"/>
          <w:sz w:val="24"/>
          <w:szCs w:val="24"/>
          <w:bdr w:val="none" w:sz="0" w:space="0" w:color="auto" w:frame="1"/>
          <w:lang w:val="es-DO"/>
        </w:rPr>
        <w:t xml:space="preserve"> </w:t>
      </w:r>
    </w:p>
    <w:p w14:paraId="6BFD8C72" w14:textId="7AA61CAA" w:rsidR="002F7725" w:rsidRDefault="002F7725" w:rsidP="002F7725">
      <w:pPr>
        <w:pStyle w:val="Prrafodelista"/>
        <w:widowControl w:val="0"/>
        <w:autoSpaceDE w:val="0"/>
        <w:autoSpaceDN w:val="0"/>
        <w:spacing w:after="0" w:line="240" w:lineRule="auto"/>
        <w:ind w:left="0"/>
        <w:rPr>
          <w:rFonts w:ascii="Times New Roman" w:eastAsia="Times New Roman" w:hAnsi="Times New Roman"/>
          <w:color w:val="767171"/>
          <w:spacing w:val="20"/>
          <w:sz w:val="24"/>
          <w:szCs w:val="24"/>
          <w:bdr w:val="none" w:sz="0" w:space="0" w:color="auto" w:frame="1"/>
          <w:lang w:val="es-DO"/>
        </w:rPr>
      </w:pPr>
    </w:p>
    <w:tbl>
      <w:tblPr>
        <w:tblW w:w="8100" w:type="dxa"/>
        <w:jc w:val="center"/>
        <w:tblCellMar>
          <w:left w:w="70" w:type="dxa"/>
          <w:right w:w="70" w:type="dxa"/>
        </w:tblCellMar>
        <w:tblLook w:val="04A0" w:firstRow="1" w:lastRow="0" w:firstColumn="1" w:lastColumn="0" w:noHBand="0" w:noVBand="1"/>
      </w:tblPr>
      <w:tblGrid>
        <w:gridCol w:w="1280"/>
        <w:gridCol w:w="2733"/>
        <w:gridCol w:w="1527"/>
        <w:gridCol w:w="1440"/>
        <w:gridCol w:w="1120"/>
      </w:tblGrid>
      <w:tr w:rsidR="008923C8" w:rsidRPr="0089023D" w14:paraId="2EBE2A63" w14:textId="77777777" w:rsidTr="00FF2D96">
        <w:trPr>
          <w:trHeight w:val="330"/>
          <w:jc w:val="center"/>
        </w:trPr>
        <w:tc>
          <w:tcPr>
            <w:tcW w:w="8100" w:type="dxa"/>
            <w:gridSpan w:val="5"/>
            <w:tcBorders>
              <w:top w:val="single" w:sz="12" w:space="0" w:color="002060"/>
              <w:left w:val="single" w:sz="12" w:space="0" w:color="002060"/>
              <w:bottom w:val="nil"/>
              <w:right w:val="single" w:sz="12" w:space="0" w:color="002060"/>
            </w:tcBorders>
            <w:shd w:val="clear" w:color="auto" w:fill="auto"/>
            <w:noWrap/>
            <w:vAlign w:val="center"/>
            <w:hideMark/>
          </w:tcPr>
          <w:p w14:paraId="7F6DB4CD"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INTITUTO DOMINICANO DEL CAFÉ</w:t>
            </w:r>
          </w:p>
        </w:tc>
      </w:tr>
      <w:tr w:rsidR="008923C8" w:rsidRPr="0089023D" w14:paraId="7EB33B6F" w14:textId="77777777" w:rsidTr="00FF2D96">
        <w:trPr>
          <w:trHeight w:val="315"/>
          <w:jc w:val="center"/>
        </w:trPr>
        <w:tc>
          <w:tcPr>
            <w:tcW w:w="8100" w:type="dxa"/>
            <w:gridSpan w:val="5"/>
            <w:tcBorders>
              <w:top w:val="nil"/>
              <w:left w:val="single" w:sz="12" w:space="0" w:color="002060"/>
              <w:bottom w:val="nil"/>
              <w:right w:val="single" w:sz="12" w:space="0" w:color="002060"/>
            </w:tcBorders>
            <w:shd w:val="clear" w:color="auto" w:fill="auto"/>
            <w:noWrap/>
            <w:vAlign w:val="center"/>
            <w:hideMark/>
          </w:tcPr>
          <w:p w14:paraId="506CF301"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ÍNDICE DE GESTIÓN PRESUPUESTARIA</w:t>
            </w:r>
          </w:p>
        </w:tc>
      </w:tr>
      <w:tr w:rsidR="008923C8" w:rsidRPr="0089023D" w14:paraId="2EC5E7F2" w14:textId="77777777" w:rsidTr="00FF2D96">
        <w:trPr>
          <w:trHeight w:val="330"/>
          <w:jc w:val="center"/>
        </w:trPr>
        <w:tc>
          <w:tcPr>
            <w:tcW w:w="8100" w:type="dxa"/>
            <w:gridSpan w:val="5"/>
            <w:tcBorders>
              <w:top w:val="nil"/>
              <w:left w:val="single" w:sz="12" w:space="0" w:color="002060"/>
              <w:bottom w:val="single" w:sz="12" w:space="0" w:color="002060"/>
              <w:right w:val="single" w:sz="12" w:space="0" w:color="002060"/>
            </w:tcBorders>
            <w:shd w:val="clear" w:color="auto" w:fill="auto"/>
            <w:noWrap/>
            <w:vAlign w:val="center"/>
            <w:hideMark/>
          </w:tcPr>
          <w:p w14:paraId="3CFC1BDE"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2022</w:t>
            </w:r>
          </w:p>
        </w:tc>
      </w:tr>
      <w:tr w:rsidR="008923C8" w:rsidRPr="0089023D" w14:paraId="69A0F81D" w14:textId="77777777" w:rsidTr="00FF2D96">
        <w:trPr>
          <w:trHeight w:val="600"/>
          <w:jc w:val="center"/>
        </w:trPr>
        <w:tc>
          <w:tcPr>
            <w:tcW w:w="1280" w:type="dxa"/>
            <w:tcBorders>
              <w:top w:val="nil"/>
              <w:left w:val="single" w:sz="12" w:space="0" w:color="002060"/>
              <w:bottom w:val="single" w:sz="12" w:space="0" w:color="002060"/>
              <w:right w:val="single" w:sz="12" w:space="0" w:color="002060"/>
            </w:tcBorders>
            <w:shd w:val="clear" w:color="auto" w:fill="auto"/>
            <w:vAlign w:val="center"/>
            <w:hideMark/>
          </w:tcPr>
          <w:p w14:paraId="795FEFA6"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Código</w:t>
            </w:r>
            <w:r w:rsidRPr="00F151DA">
              <w:rPr>
                <w:rFonts w:ascii="Times New Roman" w:eastAsia="Times New Roman" w:hAnsi="Times New Roman" w:cs="Times New Roman"/>
                <w:color w:val="767171"/>
                <w:sz w:val="24"/>
                <w:szCs w:val="24"/>
                <w:lang w:eastAsia="es-DO"/>
              </w:rPr>
              <w:br/>
            </w:r>
            <w:proofErr w:type="spellStart"/>
            <w:r w:rsidRPr="00F151DA">
              <w:rPr>
                <w:rFonts w:ascii="Times New Roman" w:eastAsia="Times New Roman" w:hAnsi="Times New Roman" w:cs="Times New Roman"/>
                <w:color w:val="767171"/>
                <w:sz w:val="24"/>
                <w:szCs w:val="24"/>
                <w:lang w:eastAsia="es-DO"/>
              </w:rPr>
              <w:t>Actividad</w:t>
            </w:r>
            <w:proofErr w:type="spellEnd"/>
          </w:p>
        </w:tc>
        <w:tc>
          <w:tcPr>
            <w:tcW w:w="2820" w:type="dxa"/>
            <w:tcBorders>
              <w:top w:val="nil"/>
              <w:left w:val="nil"/>
              <w:bottom w:val="single" w:sz="12" w:space="0" w:color="002060"/>
              <w:right w:val="single" w:sz="12" w:space="0" w:color="002060"/>
            </w:tcBorders>
            <w:shd w:val="clear" w:color="auto" w:fill="auto"/>
            <w:vAlign w:val="center"/>
            <w:hideMark/>
          </w:tcPr>
          <w:p w14:paraId="7079B11B"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proofErr w:type="spellStart"/>
            <w:r w:rsidRPr="00F151DA">
              <w:rPr>
                <w:rFonts w:ascii="Times New Roman" w:eastAsia="Times New Roman" w:hAnsi="Times New Roman" w:cs="Times New Roman"/>
                <w:color w:val="767171"/>
                <w:sz w:val="24"/>
                <w:szCs w:val="24"/>
                <w:lang w:eastAsia="es-DO"/>
              </w:rPr>
              <w:t>Producto</w:t>
            </w:r>
            <w:proofErr w:type="spellEnd"/>
          </w:p>
        </w:tc>
        <w:tc>
          <w:tcPr>
            <w:tcW w:w="1440" w:type="dxa"/>
            <w:tcBorders>
              <w:top w:val="nil"/>
              <w:left w:val="nil"/>
              <w:bottom w:val="single" w:sz="12" w:space="0" w:color="002060"/>
              <w:right w:val="single" w:sz="12" w:space="0" w:color="002060"/>
            </w:tcBorders>
            <w:shd w:val="clear" w:color="auto" w:fill="auto"/>
            <w:vAlign w:val="center"/>
            <w:hideMark/>
          </w:tcPr>
          <w:p w14:paraId="078C581E"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proofErr w:type="spellStart"/>
            <w:r w:rsidRPr="00F151DA">
              <w:rPr>
                <w:rFonts w:ascii="Times New Roman" w:eastAsia="Times New Roman" w:hAnsi="Times New Roman" w:cs="Times New Roman"/>
                <w:color w:val="767171"/>
                <w:sz w:val="24"/>
                <w:szCs w:val="24"/>
                <w:lang w:eastAsia="es-DO"/>
              </w:rPr>
              <w:t>Asignación</w:t>
            </w:r>
            <w:proofErr w:type="spellEnd"/>
            <w:r w:rsidRPr="00F151DA">
              <w:rPr>
                <w:rFonts w:ascii="Times New Roman" w:eastAsia="Times New Roman" w:hAnsi="Times New Roman" w:cs="Times New Roman"/>
                <w:color w:val="767171"/>
                <w:sz w:val="24"/>
                <w:szCs w:val="24"/>
                <w:lang w:eastAsia="es-DO"/>
              </w:rPr>
              <w:br/>
            </w:r>
            <w:proofErr w:type="spellStart"/>
            <w:r w:rsidRPr="00F151DA">
              <w:rPr>
                <w:rFonts w:ascii="Times New Roman" w:eastAsia="Times New Roman" w:hAnsi="Times New Roman" w:cs="Times New Roman"/>
                <w:color w:val="767171"/>
                <w:sz w:val="24"/>
                <w:szCs w:val="24"/>
                <w:lang w:eastAsia="es-DO"/>
              </w:rPr>
              <w:t>presupuestaria</w:t>
            </w:r>
            <w:proofErr w:type="spellEnd"/>
            <w:r w:rsidRPr="00F151DA">
              <w:rPr>
                <w:rFonts w:ascii="Times New Roman" w:eastAsia="Times New Roman" w:hAnsi="Times New Roman" w:cs="Times New Roman"/>
                <w:color w:val="767171"/>
                <w:sz w:val="24"/>
                <w:szCs w:val="24"/>
                <w:lang w:eastAsia="es-DO"/>
              </w:rPr>
              <w:br/>
              <w:t>2022(RD$)</w:t>
            </w:r>
          </w:p>
        </w:tc>
        <w:tc>
          <w:tcPr>
            <w:tcW w:w="1440" w:type="dxa"/>
            <w:tcBorders>
              <w:top w:val="nil"/>
              <w:left w:val="nil"/>
              <w:bottom w:val="single" w:sz="12" w:space="0" w:color="002060"/>
              <w:right w:val="single" w:sz="12" w:space="0" w:color="002060"/>
            </w:tcBorders>
            <w:shd w:val="clear" w:color="auto" w:fill="auto"/>
            <w:vAlign w:val="center"/>
            <w:hideMark/>
          </w:tcPr>
          <w:p w14:paraId="2E1D1B64"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proofErr w:type="spellStart"/>
            <w:r w:rsidRPr="00F151DA">
              <w:rPr>
                <w:rFonts w:ascii="Times New Roman" w:eastAsia="Times New Roman" w:hAnsi="Times New Roman" w:cs="Times New Roman"/>
                <w:color w:val="767171"/>
                <w:sz w:val="24"/>
                <w:szCs w:val="24"/>
                <w:lang w:eastAsia="es-DO"/>
              </w:rPr>
              <w:t>Ejecución</w:t>
            </w:r>
            <w:proofErr w:type="spellEnd"/>
            <w:r w:rsidRPr="00F151DA">
              <w:rPr>
                <w:rFonts w:ascii="Times New Roman" w:eastAsia="Times New Roman" w:hAnsi="Times New Roman" w:cs="Times New Roman"/>
                <w:color w:val="767171"/>
                <w:sz w:val="24"/>
                <w:szCs w:val="24"/>
                <w:lang w:eastAsia="es-DO"/>
              </w:rPr>
              <w:t xml:space="preserve"> </w:t>
            </w:r>
            <w:r w:rsidRPr="00F151DA">
              <w:rPr>
                <w:rFonts w:ascii="Times New Roman" w:eastAsia="Times New Roman" w:hAnsi="Times New Roman" w:cs="Times New Roman"/>
                <w:color w:val="767171"/>
                <w:sz w:val="24"/>
                <w:szCs w:val="24"/>
                <w:lang w:eastAsia="es-DO"/>
              </w:rPr>
              <w:br/>
              <w:t>2022(RD$)</w:t>
            </w:r>
          </w:p>
        </w:tc>
        <w:tc>
          <w:tcPr>
            <w:tcW w:w="1120" w:type="dxa"/>
            <w:tcBorders>
              <w:top w:val="nil"/>
              <w:left w:val="nil"/>
              <w:bottom w:val="single" w:sz="12" w:space="0" w:color="002060"/>
              <w:right w:val="single" w:sz="12" w:space="0" w:color="002060"/>
            </w:tcBorders>
            <w:shd w:val="clear" w:color="auto" w:fill="auto"/>
            <w:vAlign w:val="center"/>
            <w:hideMark/>
          </w:tcPr>
          <w:p w14:paraId="2DB0906A"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proofErr w:type="spellStart"/>
            <w:r w:rsidRPr="00F151DA">
              <w:rPr>
                <w:rFonts w:ascii="Times New Roman" w:eastAsia="Times New Roman" w:hAnsi="Times New Roman" w:cs="Times New Roman"/>
                <w:color w:val="767171"/>
                <w:sz w:val="24"/>
                <w:szCs w:val="24"/>
                <w:lang w:eastAsia="es-DO"/>
              </w:rPr>
              <w:t>Índice</w:t>
            </w:r>
            <w:proofErr w:type="spellEnd"/>
            <w:r w:rsidRPr="00F151DA">
              <w:rPr>
                <w:rFonts w:ascii="Times New Roman" w:eastAsia="Times New Roman" w:hAnsi="Times New Roman" w:cs="Times New Roman"/>
                <w:color w:val="767171"/>
                <w:sz w:val="24"/>
                <w:szCs w:val="24"/>
                <w:lang w:eastAsia="es-DO"/>
              </w:rPr>
              <w:t xml:space="preserve"> de</w:t>
            </w:r>
            <w:r w:rsidRPr="00F151DA">
              <w:rPr>
                <w:rFonts w:ascii="Times New Roman" w:eastAsia="Times New Roman" w:hAnsi="Times New Roman" w:cs="Times New Roman"/>
                <w:color w:val="767171"/>
                <w:sz w:val="24"/>
                <w:szCs w:val="24"/>
                <w:lang w:eastAsia="es-DO"/>
              </w:rPr>
              <w:br/>
            </w:r>
            <w:proofErr w:type="spellStart"/>
            <w:r w:rsidRPr="00F151DA">
              <w:rPr>
                <w:rFonts w:ascii="Times New Roman" w:eastAsia="Times New Roman" w:hAnsi="Times New Roman" w:cs="Times New Roman"/>
                <w:color w:val="767171"/>
                <w:sz w:val="24"/>
                <w:szCs w:val="24"/>
                <w:lang w:eastAsia="es-DO"/>
              </w:rPr>
              <w:t>Ejecución</w:t>
            </w:r>
            <w:proofErr w:type="spellEnd"/>
            <w:r w:rsidRPr="00F151DA">
              <w:rPr>
                <w:rFonts w:ascii="Times New Roman" w:eastAsia="Times New Roman" w:hAnsi="Times New Roman" w:cs="Times New Roman"/>
                <w:color w:val="767171"/>
                <w:sz w:val="24"/>
                <w:szCs w:val="24"/>
                <w:lang w:eastAsia="es-DO"/>
              </w:rPr>
              <w:t xml:space="preserve"> %</w:t>
            </w:r>
          </w:p>
        </w:tc>
      </w:tr>
      <w:tr w:rsidR="008923C8" w:rsidRPr="0089023D" w14:paraId="5CEFE33B" w14:textId="77777777" w:rsidTr="00FF2D96">
        <w:trPr>
          <w:trHeight w:val="345"/>
          <w:jc w:val="center"/>
        </w:trPr>
        <w:tc>
          <w:tcPr>
            <w:tcW w:w="1280" w:type="dxa"/>
            <w:tcBorders>
              <w:top w:val="nil"/>
              <w:left w:val="single" w:sz="12" w:space="0" w:color="002060"/>
              <w:bottom w:val="single" w:sz="12" w:space="0" w:color="002060"/>
              <w:right w:val="single" w:sz="12" w:space="0" w:color="002060"/>
            </w:tcBorders>
            <w:shd w:val="clear" w:color="auto" w:fill="auto"/>
            <w:noWrap/>
            <w:vAlign w:val="center"/>
            <w:hideMark/>
          </w:tcPr>
          <w:p w14:paraId="5F5B66EC"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0001</w:t>
            </w:r>
          </w:p>
        </w:tc>
        <w:tc>
          <w:tcPr>
            <w:tcW w:w="2820" w:type="dxa"/>
            <w:tcBorders>
              <w:top w:val="nil"/>
              <w:left w:val="nil"/>
              <w:bottom w:val="single" w:sz="12" w:space="0" w:color="002060"/>
              <w:right w:val="single" w:sz="12" w:space="0" w:color="002060"/>
            </w:tcBorders>
            <w:shd w:val="clear" w:color="auto" w:fill="auto"/>
            <w:vAlign w:val="center"/>
            <w:hideMark/>
          </w:tcPr>
          <w:p w14:paraId="50884546" w14:textId="77777777" w:rsidR="008923C8" w:rsidRPr="00F151DA" w:rsidRDefault="008923C8" w:rsidP="00FF2D96">
            <w:pPr>
              <w:spacing w:after="0" w:line="240" w:lineRule="auto"/>
              <w:rPr>
                <w:rFonts w:ascii="Times New Roman" w:eastAsia="Times New Roman" w:hAnsi="Times New Roman" w:cs="Times New Roman"/>
                <w:color w:val="767171"/>
                <w:sz w:val="24"/>
                <w:szCs w:val="24"/>
                <w:lang w:eastAsia="es-DO"/>
              </w:rPr>
            </w:pPr>
            <w:proofErr w:type="spellStart"/>
            <w:r w:rsidRPr="00F151DA">
              <w:rPr>
                <w:rFonts w:ascii="Times New Roman" w:eastAsia="Times New Roman" w:hAnsi="Times New Roman" w:cs="Times New Roman"/>
                <w:color w:val="767171"/>
                <w:sz w:val="24"/>
                <w:szCs w:val="24"/>
                <w:lang w:eastAsia="es-DO"/>
              </w:rPr>
              <w:t>Capacitación</w:t>
            </w:r>
            <w:proofErr w:type="spellEnd"/>
            <w:r w:rsidRPr="00F151DA">
              <w:rPr>
                <w:rFonts w:ascii="Times New Roman" w:eastAsia="Times New Roman" w:hAnsi="Times New Roman" w:cs="Times New Roman"/>
                <w:color w:val="767171"/>
                <w:sz w:val="24"/>
                <w:szCs w:val="24"/>
                <w:lang w:eastAsia="es-DO"/>
              </w:rPr>
              <w:t xml:space="preserve"> a </w:t>
            </w:r>
            <w:proofErr w:type="spellStart"/>
            <w:r w:rsidRPr="00F151DA">
              <w:rPr>
                <w:rFonts w:ascii="Times New Roman" w:eastAsia="Times New Roman" w:hAnsi="Times New Roman" w:cs="Times New Roman"/>
                <w:color w:val="767171"/>
                <w:sz w:val="24"/>
                <w:szCs w:val="24"/>
                <w:lang w:eastAsia="es-DO"/>
              </w:rPr>
              <w:t>productores</w:t>
            </w:r>
            <w:proofErr w:type="spellEnd"/>
          </w:p>
        </w:tc>
        <w:tc>
          <w:tcPr>
            <w:tcW w:w="1440" w:type="dxa"/>
            <w:tcBorders>
              <w:top w:val="nil"/>
              <w:left w:val="nil"/>
              <w:bottom w:val="single" w:sz="12" w:space="0" w:color="002060"/>
              <w:right w:val="single" w:sz="12" w:space="0" w:color="002060"/>
            </w:tcBorders>
            <w:shd w:val="clear" w:color="auto" w:fill="auto"/>
            <w:noWrap/>
            <w:vAlign w:val="center"/>
            <w:hideMark/>
          </w:tcPr>
          <w:p w14:paraId="16D66A98"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21,690,762</w:t>
            </w:r>
          </w:p>
        </w:tc>
        <w:tc>
          <w:tcPr>
            <w:tcW w:w="1440" w:type="dxa"/>
            <w:tcBorders>
              <w:top w:val="nil"/>
              <w:left w:val="nil"/>
              <w:bottom w:val="single" w:sz="12" w:space="0" w:color="002060"/>
              <w:right w:val="single" w:sz="12" w:space="0" w:color="002060"/>
            </w:tcBorders>
            <w:shd w:val="clear" w:color="auto" w:fill="auto"/>
            <w:noWrap/>
            <w:vAlign w:val="center"/>
            <w:hideMark/>
          </w:tcPr>
          <w:p w14:paraId="3AC40CBB"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10,586,263</w:t>
            </w:r>
          </w:p>
        </w:tc>
        <w:tc>
          <w:tcPr>
            <w:tcW w:w="1120" w:type="dxa"/>
            <w:tcBorders>
              <w:top w:val="nil"/>
              <w:left w:val="nil"/>
              <w:bottom w:val="single" w:sz="12" w:space="0" w:color="002060"/>
              <w:right w:val="single" w:sz="12" w:space="0" w:color="002060"/>
            </w:tcBorders>
            <w:shd w:val="clear" w:color="auto" w:fill="auto"/>
            <w:noWrap/>
            <w:vAlign w:val="center"/>
            <w:hideMark/>
          </w:tcPr>
          <w:p w14:paraId="0E292EAA"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48.81</w:t>
            </w:r>
          </w:p>
        </w:tc>
      </w:tr>
      <w:tr w:rsidR="008923C8" w:rsidRPr="0089023D" w14:paraId="09594950" w14:textId="77777777" w:rsidTr="00FF2D96">
        <w:trPr>
          <w:trHeight w:val="345"/>
          <w:jc w:val="center"/>
        </w:trPr>
        <w:tc>
          <w:tcPr>
            <w:tcW w:w="1280" w:type="dxa"/>
            <w:tcBorders>
              <w:top w:val="nil"/>
              <w:left w:val="single" w:sz="12" w:space="0" w:color="002060"/>
              <w:bottom w:val="single" w:sz="12" w:space="0" w:color="002060"/>
              <w:right w:val="single" w:sz="12" w:space="0" w:color="002060"/>
            </w:tcBorders>
            <w:shd w:val="clear" w:color="auto" w:fill="auto"/>
            <w:noWrap/>
            <w:vAlign w:val="center"/>
            <w:hideMark/>
          </w:tcPr>
          <w:p w14:paraId="79ED4677"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0001</w:t>
            </w:r>
          </w:p>
        </w:tc>
        <w:tc>
          <w:tcPr>
            <w:tcW w:w="2820" w:type="dxa"/>
            <w:tcBorders>
              <w:top w:val="nil"/>
              <w:left w:val="nil"/>
              <w:bottom w:val="single" w:sz="12" w:space="0" w:color="002060"/>
              <w:right w:val="single" w:sz="12" w:space="0" w:color="002060"/>
            </w:tcBorders>
            <w:shd w:val="clear" w:color="auto" w:fill="auto"/>
            <w:vAlign w:val="center"/>
            <w:hideMark/>
          </w:tcPr>
          <w:p w14:paraId="1EB542FC" w14:textId="77777777" w:rsidR="008923C8" w:rsidRPr="00F151DA" w:rsidRDefault="008923C8" w:rsidP="00FF2D96">
            <w:pPr>
              <w:spacing w:after="0" w:line="240" w:lineRule="auto"/>
              <w:rPr>
                <w:rFonts w:ascii="Times New Roman" w:eastAsia="Times New Roman" w:hAnsi="Times New Roman" w:cs="Times New Roman"/>
                <w:color w:val="767171"/>
                <w:sz w:val="24"/>
                <w:szCs w:val="24"/>
                <w:lang w:eastAsia="es-DO"/>
              </w:rPr>
            </w:pPr>
            <w:proofErr w:type="spellStart"/>
            <w:r w:rsidRPr="00F151DA">
              <w:rPr>
                <w:rFonts w:ascii="Times New Roman" w:eastAsia="Times New Roman" w:hAnsi="Times New Roman" w:cs="Times New Roman"/>
                <w:color w:val="767171"/>
                <w:sz w:val="24"/>
                <w:szCs w:val="24"/>
                <w:lang w:eastAsia="es-DO"/>
              </w:rPr>
              <w:t>Dirección</w:t>
            </w:r>
            <w:proofErr w:type="spellEnd"/>
            <w:r w:rsidRPr="00F151DA">
              <w:rPr>
                <w:rFonts w:ascii="Times New Roman" w:eastAsia="Times New Roman" w:hAnsi="Times New Roman" w:cs="Times New Roman"/>
                <w:color w:val="767171"/>
                <w:sz w:val="24"/>
                <w:szCs w:val="24"/>
                <w:lang w:eastAsia="es-DO"/>
              </w:rPr>
              <w:t xml:space="preserve"> y </w:t>
            </w:r>
            <w:proofErr w:type="spellStart"/>
            <w:r w:rsidRPr="00F151DA">
              <w:rPr>
                <w:rFonts w:ascii="Times New Roman" w:eastAsia="Times New Roman" w:hAnsi="Times New Roman" w:cs="Times New Roman"/>
                <w:color w:val="767171"/>
                <w:sz w:val="24"/>
                <w:szCs w:val="24"/>
                <w:lang w:eastAsia="es-DO"/>
              </w:rPr>
              <w:t>coordinación</w:t>
            </w:r>
            <w:proofErr w:type="spellEnd"/>
          </w:p>
        </w:tc>
        <w:tc>
          <w:tcPr>
            <w:tcW w:w="1440" w:type="dxa"/>
            <w:tcBorders>
              <w:top w:val="nil"/>
              <w:left w:val="nil"/>
              <w:bottom w:val="single" w:sz="12" w:space="0" w:color="002060"/>
              <w:right w:val="single" w:sz="12" w:space="0" w:color="002060"/>
            </w:tcBorders>
            <w:shd w:val="clear" w:color="auto" w:fill="auto"/>
            <w:noWrap/>
            <w:vAlign w:val="center"/>
            <w:hideMark/>
          </w:tcPr>
          <w:p w14:paraId="2AD78BD9"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219,680,294</w:t>
            </w:r>
          </w:p>
        </w:tc>
        <w:tc>
          <w:tcPr>
            <w:tcW w:w="1440" w:type="dxa"/>
            <w:tcBorders>
              <w:top w:val="nil"/>
              <w:left w:val="nil"/>
              <w:bottom w:val="single" w:sz="12" w:space="0" w:color="002060"/>
              <w:right w:val="single" w:sz="12" w:space="0" w:color="002060"/>
            </w:tcBorders>
            <w:shd w:val="clear" w:color="auto" w:fill="auto"/>
            <w:noWrap/>
            <w:vAlign w:val="center"/>
            <w:hideMark/>
          </w:tcPr>
          <w:p w14:paraId="2A1CD68E"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141,601,960</w:t>
            </w:r>
          </w:p>
        </w:tc>
        <w:tc>
          <w:tcPr>
            <w:tcW w:w="1120" w:type="dxa"/>
            <w:tcBorders>
              <w:top w:val="nil"/>
              <w:left w:val="nil"/>
              <w:bottom w:val="single" w:sz="12" w:space="0" w:color="002060"/>
              <w:right w:val="single" w:sz="12" w:space="0" w:color="002060"/>
            </w:tcBorders>
            <w:shd w:val="clear" w:color="auto" w:fill="auto"/>
            <w:noWrap/>
            <w:vAlign w:val="center"/>
            <w:hideMark/>
          </w:tcPr>
          <w:p w14:paraId="2F5FCD72"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64.46</w:t>
            </w:r>
          </w:p>
        </w:tc>
      </w:tr>
      <w:tr w:rsidR="008923C8" w:rsidRPr="0089023D" w14:paraId="1F8E06CE" w14:textId="77777777" w:rsidTr="00FF2D96">
        <w:trPr>
          <w:trHeight w:val="600"/>
          <w:jc w:val="center"/>
        </w:trPr>
        <w:tc>
          <w:tcPr>
            <w:tcW w:w="1280" w:type="dxa"/>
            <w:tcBorders>
              <w:top w:val="nil"/>
              <w:left w:val="single" w:sz="12" w:space="0" w:color="002060"/>
              <w:bottom w:val="single" w:sz="12" w:space="0" w:color="002060"/>
              <w:right w:val="single" w:sz="12" w:space="0" w:color="002060"/>
            </w:tcBorders>
            <w:shd w:val="clear" w:color="auto" w:fill="auto"/>
            <w:noWrap/>
            <w:vAlign w:val="center"/>
            <w:hideMark/>
          </w:tcPr>
          <w:p w14:paraId="415E2CB2"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0001</w:t>
            </w:r>
          </w:p>
        </w:tc>
        <w:tc>
          <w:tcPr>
            <w:tcW w:w="2820" w:type="dxa"/>
            <w:tcBorders>
              <w:top w:val="nil"/>
              <w:left w:val="nil"/>
              <w:bottom w:val="single" w:sz="12" w:space="0" w:color="002060"/>
              <w:right w:val="single" w:sz="12" w:space="0" w:color="002060"/>
            </w:tcBorders>
            <w:shd w:val="clear" w:color="auto" w:fill="auto"/>
            <w:vAlign w:val="center"/>
            <w:hideMark/>
          </w:tcPr>
          <w:p w14:paraId="54E59010" w14:textId="77777777" w:rsidR="008923C8" w:rsidRPr="00F151DA" w:rsidRDefault="008923C8" w:rsidP="00FF2D96">
            <w:pPr>
              <w:spacing w:after="0" w:line="240" w:lineRule="auto"/>
              <w:rPr>
                <w:rFonts w:ascii="Times New Roman" w:eastAsia="Times New Roman" w:hAnsi="Times New Roman" w:cs="Times New Roman"/>
                <w:color w:val="767171"/>
                <w:sz w:val="24"/>
                <w:szCs w:val="24"/>
                <w:lang w:val="es-DO" w:eastAsia="es-DO"/>
              </w:rPr>
            </w:pPr>
            <w:r w:rsidRPr="00F151DA">
              <w:rPr>
                <w:rFonts w:ascii="Times New Roman" w:eastAsia="Times New Roman" w:hAnsi="Times New Roman" w:cs="Times New Roman"/>
                <w:color w:val="767171"/>
                <w:sz w:val="24"/>
                <w:szCs w:val="24"/>
                <w:lang w:val="es-DO" w:eastAsia="es-DO"/>
              </w:rPr>
              <w:t xml:space="preserve">Inspección, control de la calidad </w:t>
            </w:r>
            <w:r w:rsidRPr="00F151DA">
              <w:rPr>
                <w:rFonts w:ascii="Times New Roman" w:eastAsia="Times New Roman" w:hAnsi="Times New Roman" w:cs="Times New Roman"/>
                <w:color w:val="767171"/>
                <w:sz w:val="24"/>
                <w:szCs w:val="24"/>
                <w:lang w:val="es-DO" w:eastAsia="es-DO"/>
              </w:rPr>
              <w:br/>
              <w:t>y certificación</w:t>
            </w:r>
          </w:p>
        </w:tc>
        <w:tc>
          <w:tcPr>
            <w:tcW w:w="1440" w:type="dxa"/>
            <w:tcBorders>
              <w:top w:val="nil"/>
              <w:left w:val="nil"/>
              <w:bottom w:val="single" w:sz="12" w:space="0" w:color="002060"/>
              <w:right w:val="single" w:sz="12" w:space="0" w:color="002060"/>
            </w:tcBorders>
            <w:shd w:val="clear" w:color="auto" w:fill="auto"/>
            <w:noWrap/>
            <w:vAlign w:val="center"/>
            <w:hideMark/>
          </w:tcPr>
          <w:p w14:paraId="05D4A922"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9,743,015</w:t>
            </w:r>
          </w:p>
        </w:tc>
        <w:tc>
          <w:tcPr>
            <w:tcW w:w="1440" w:type="dxa"/>
            <w:tcBorders>
              <w:top w:val="nil"/>
              <w:left w:val="nil"/>
              <w:bottom w:val="single" w:sz="12" w:space="0" w:color="002060"/>
              <w:right w:val="single" w:sz="12" w:space="0" w:color="002060"/>
            </w:tcBorders>
            <w:shd w:val="clear" w:color="auto" w:fill="auto"/>
            <w:noWrap/>
            <w:vAlign w:val="center"/>
            <w:hideMark/>
          </w:tcPr>
          <w:p w14:paraId="4A691F5E"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6,806,369</w:t>
            </w:r>
          </w:p>
        </w:tc>
        <w:tc>
          <w:tcPr>
            <w:tcW w:w="1120" w:type="dxa"/>
            <w:tcBorders>
              <w:top w:val="nil"/>
              <w:left w:val="nil"/>
              <w:bottom w:val="single" w:sz="12" w:space="0" w:color="002060"/>
              <w:right w:val="single" w:sz="12" w:space="0" w:color="002060"/>
            </w:tcBorders>
            <w:shd w:val="clear" w:color="auto" w:fill="auto"/>
            <w:noWrap/>
            <w:vAlign w:val="center"/>
            <w:hideMark/>
          </w:tcPr>
          <w:p w14:paraId="3DE544D2"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69.86</w:t>
            </w:r>
          </w:p>
        </w:tc>
      </w:tr>
      <w:tr w:rsidR="008923C8" w:rsidRPr="0089023D" w14:paraId="748C32DB" w14:textId="77777777" w:rsidTr="00FF2D96">
        <w:trPr>
          <w:trHeight w:val="660"/>
          <w:jc w:val="center"/>
        </w:trPr>
        <w:tc>
          <w:tcPr>
            <w:tcW w:w="1280" w:type="dxa"/>
            <w:tcBorders>
              <w:top w:val="nil"/>
              <w:left w:val="single" w:sz="12" w:space="0" w:color="002060"/>
              <w:bottom w:val="single" w:sz="12" w:space="0" w:color="002060"/>
              <w:right w:val="single" w:sz="12" w:space="0" w:color="002060"/>
            </w:tcBorders>
            <w:shd w:val="clear" w:color="auto" w:fill="auto"/>
            <w:noWrap/>
            <w:vAlign w:val="center"/>
            <w:hideMark/>
          </w:tcPr>
          <w:p w14:paraId="26A7D080"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0002</w:t>
            </w:r>
          </w:p>
        </w:tc>
        <w:tc>
          <w:tcPr>
            <w:tcW w:w="2820" w:type="dxa"/>
            <w:tcBorders>
              <w:top w:val="nil"/>
              <w:left w:val="nil"/>
              <w:bottom w:val="single" w:sz="12" w:space="0" w:color="002060"/>
              <w:right w:val="single" w:sz="12" w:space="0" w:color="002060"/>
            </w:tcBorders>
            <w:shd w:val="clear" w:color="auto" w:fill="auto"/>
            <w:vAlign w:val="center"/>
            <w:hideMark/>
          </w:tcPr>
          <w:p w14:paraId="0EF672CE" w14:textId="77777777" w:rsidR="008923C8" w:rsidRPr="00F151DA" w:rsidRDefault="008923C8" w:rsidP="00FF2D96">
            <w:pPr>
              <w:spacing w:after="0" w:line="240" w:lineRule="auto"/>
              <w:rPr>
                <w:rFonts w:ascii="Times New Roman" w:eastAsia="Times New Roman" w:hAnsi="Times New Roman" w:cs="Times New Roman"/>
                <w:color w:val="767171"/>
                <w:sz w:val="24"/>
                <w:szCs w:val="24"/>
                <w:lang w:val="es-DO" w:eastAsia="es-DO"/>
              </w:rPr>
            </w:pPr>
            <w:r w:rsidRPr="00F151DA">
              <w:rPr>
                <w:rFonts w:ascii="Times New Roman" w:eastAsia="Times New Roman" w:hAnsi="Times New Roman" w:cs="Times New Roman"/>
                <w:color w:val="767171"/>
                <w:sz w:val="24"/>
                <w:szCs w:val="24"/>
                <w:lang w:val="es-DO" w:eastAsia="es-DO"/>
              </w:rPr>
              <w:t>Apoyo a la producción de plantas de café</w:t>
            </w:r>
          </w:p>
        </w:tc>
        <w:tc>
          <w:tcPr>
            <w:tcW w:w="1440" w:type="dxa"/>
            <w:tcBorders>
              <w:top w:val="nil"/>
              <w:left w:val="nil"/>
              <w:bottom w:val="single" w:sz="12" w:space="0" w:color="002060"/>
              <w:right w:val="single" w:sz="12" w:space="0" w:color="002060"/>
            </w:tcBorders>
            <w:shd w:val="clear" w:color="auto" w:fill="auto"/>
            <w:noWrap/>
            <w:vAlign w:val="center"/>
            <w:hideMark/>
          </w:tcPr>
          <w:p w14:paraId="1F9EF412"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112,024,616</w:t>
            </w:r>
          </w:p>
        </w:tc>
        <w:tc>
          <w:tcPr>
            <w:tcW w:w="1440" w:type="dxa"/>
            <w:tcBorders>
              <w:top w:val="nil"/>
              <w:left w:val="nil"/>
              <w:bottom w:val="single" w:sz="12" w:space="0" w:color="002060"/>
              <w:right w:val="single" w:sz="12" w:space="0" w:color="002060"/>
            </w:tcBorders>
            <w:shd w:val="clear" w:color="auto" w:fill="auto"/>
            <w:noWrap/>
            <w:vAlign w:val="center"/>
            <w:hideMark/>
          </w:tcPr>
          <w:p w14:paraId="300628F6"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55,783,251</w:t>
            </w:r>
          </w:p>
        </w:tc>
        <w:tc>
          <w:tcPr>
            <w:tcW w:w="1120" w:type="dxa"/>
            <w:tcBorders>
              <w:top w:val="nil"/>
              <w:left w:val="nil"/>
              <w:bottom w:val="single" w:sz="12" w:space="0" w:color="002060"/>
              <w:right w:val="single" w:sz="12" w:space="0" w:color="002060"/>
            </w:tcBorders>
            <w:shd w:val="clear" w:color="auto" w:fill="auto"/>
            <w:noWrap/>
            <w:vAlign w:val="center"/>
            <w:hideMark/>
          </w:tcPr>
          <w:p w14:paraId="775E37B6"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49.80</w:t>
            </w:r>
          </w:p>
        </w:tc>
      </w:tr>
      <w:tr w:rsidR="008923C8" w:rsidRPr="0089023D" w14:paraId="16FA88A1" w14:textId="77777777" w:rsidTr="00FF2D96">
        <w:trPr>
          <w:trHeight w:val="660"/>
          <w:jc w:val="center"/>
        </w:trPr>
        <w:tc>
          <w:tcPr>
            <w:tcW w:w="1280" w:type="dxa"/>
            <w:tcBorders>
              <w:top w:val="nil"/>
              <w:left w:val="single" w:sz="12" w:space="0" w:color="002060"/>
              <w:bottom w:val="single" w:sz="12" w:space="0" w:color="002060"/>
              <w:right w:val="single" w:sz="12" w:space="0" w:color="002060"/>
            </w:tcBorders>
            <w:shd w:val="clear" w:color="auto" w:fill="auto"/>
            <w:noWrap/>
            <w:vAlign w:val="center"/>
            <w:hideMark/>
          </w:tcPr>
          <w:p w14:paraId="4187F192"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0002</w:t>
            </w:r>
          </w:p>
        </w:tc>
        <w:tc>
          <w:tcPr>
            <w:tcW w:w="2820" w:type="dxa"/>
            <w:tcBorders>
              <w:top w:val="nil"/>
              <w:left w:val="nil"/>
              <w:bottom w:val="single" w:sz="12" w:space="0" w:color="002060"/>
              <w:right w:val="single" w:sz="12" w:space="0" w:color="002060"/>
            </w:tcBorders>
            <w:shd w:val="clear" w:color="auto" w:fill="auto"/>
            <w:vAlign w:val="center"/>
            <w:hideMark/>
          </w:tcPr>
          <w:p w14:paraId="174B4B2E" w14:textId="77777777" w:rsidR="008923C8" w:rsidRPr="00F151DA" w:rsidRDefault="008923C8" w:rsidP="00FF2D96">
            <w:pPr>
              <w:spacing w:after="0" w:line="240" w:lineRule="auto"/>
              <w:rPr>
                <w:rFonts w:ascii="Times New Roman" w:eastAsia="Times New Roman" w:hAnsi="Times New Roman" w:cs="Times New Roman"/>
                <w:color w:val="767171"/>
                <w:sz w:val="24"/>
                <w:szCs w:val="24"/>
                <w:lang w:val="es-DO" w:eastAsia="es-DO"/>
              </w:rPr>
            </w:pPr>
            <w:r w:rsidRPr="00F151DA">
              <w:rPr>
                <w:rFonts w:ascii="Times New Roman" w:eastAsia="Times New Roman" w:hAnsi="Times New Roman" w:cs="Times New Roman"/>
                <w:color w:val="767171"/>
                <w:sz w:val="24"/>
                <w:szCs w:val="24"/>
                <w:lang w:val="es-DO" w:eastAsia="es-DO"/>
              </w:rPr>
              <w:t>Investigación para el desarrollo de la caficultura</w:t>
            </w:r>
          </w:p>
        </w:tc>
        <w:tc>
          <w:tcPr>
            <w:tcW w:w="1440" w:type="dxa"/>
            <w:tcBorders>
              <w:top w:val="nil"/>
              <w:left w:val="nil"/>
              <w:bottom w:val="single" w:sz="12" w:space="0" w:color="002060"/>
              <w:right w:val="single" w:sz="12" w:space="0" w:color="002060"/>
            </w:tcBorders>
            <w:shd w:val="clear" w:color="auto" w:fill="auto"/>
            <w:noWrap/>
            <w:vAlign w:val="center"/>
            <w:hideMark/>
          </w:tcPr>
          <w:p w14:paraId="3E8FCEB8"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5,545,840</w:t>
            </w:r>
          </w:p>
        </w:tc>
        <w:tc>
          <w:tcPr>
            <w:tcW w:w="1440" w:type="dxa"/>
            <w:tcBorders>
              <w:top w:val="nil"/>
              <w:left w:val="nil"/>
              <w:bottom w:val="single" w:sz="12" w:space="0" w:color="002060"/>
              <w:right w:val="single" w:sz="12" w:space="0" w:color="002060"/>
            </w:tcBorders>
            <w:shd w:val="clear" w:color="auto" w:fill="auto"/>
            <w:noWrap/>
            <w:vAlign w:val="center"/>
            <w:hideMark/>
          </w:tcPr>
          <w:p w14:paraId="2DFA4CB9"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3,783,816</w:t>
            </w:r>
          </w:p>
        </w:tc>
        <w:tc>
          <w:tcPr>
            <w:tcW w:w="1120" w:type="dxa"/>
            <w:tcBorders>
              <w:top w:val="nil"/>
              <w:left w:val="nil"/>
              <w:bottom w:val="single" w:sz="12" w:space="0" w:color="002060"/>
              <w:right w:val="single" w:sz="12" w:space="0" w:color="002060"/>
            </w:tcBorders>
            <w:shd w:val="clear" w:color="auto" w:fill="auto"/>
            <w:noWrap/>
            <w:vAlign w:val="center"/>
            <w:hideMark/>
          </w:tcPr>
          <w:p w14:paraId="765E33EA"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68.23</w:t>
            </w:r>
          </w:p>
        </w:tc>
      </w:tr>
      <w:tr w:rsidR="008923C8" w:rsidRPr="0089023D" w14:paraId="698FE84C" w14:textId="77777777" w:rsidTr="00FF2D96">
        <w:trPr>
          <w:trHeight w:val="300"/>
          <w:jc w:val="center"/>
        </w:trPr>
        <w:tc>
          <w:tcPr>
            <w:tcW w:w="1280" w:type="dxa"/>
            <w:tcBorders>
              <w:top w:val="nil"/>
              <w:left w:val="single" w:sz="12" w:space="0" w:color="002060"/>
              <w:bottom w:val="single" w:sz="12" w:space="0" w:color="002060"/>
              <w:right w:val="single" w:sz="12" w:space="0" w:color="002060"/>
            </w:tcBorders>
            <w:shd w:val="clear" w:color="auto" w:fill="auto"/>
            <w:noWrap/>
            <w:vAlign w:val="center"/>
            <w:hideMark/>
          </w:tcPr>
          <w:p w14:paraId="24583C44"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0003</w:t>
            </w:r>
          </w:p>
        </w:tc>
        <w:tc>
          <w:tcPr>
            <w:tcW w:w="2820" w:type="dxa"/>
            <w:tcBorders>
              <w:top w:val="nil"/>
              <w:left w:val="nil"/>
              <w:bottom w:val="single" w:sz="12" w:space="0" w:color="002060"/>
              <w:right w:val="single" w:sz="12" w:space="0" w:color="002060"/>
            </w:tcBorders>
            <w:shd w:val="clear" w:color="auto" w:fill="auto"/>
            <w:vAlign w:val="center"/>
            <w:hideMark/>
          </w:tcPr>
          <w:p w14:paraId="680CC3E2" w14:textId="77777777" w:rsidR="008923C8" w:rsidRPr="00F151DA" w:rsidRDefault="008923C8" w:rsidP="00FF2D96">
            <w:pPr>
              <w:spacing w:after="0" w:line="240" w:lineRule="auto"/>
              <w:rPr>
                <w:rFonts w:ascii="Times New Roman" w:eastAsia="Times New Roman" w:hAnsi="Times New Roman" w:cs="Times New Roman"/>
                <w:color w:val="767171"/>
                <w:sz w:val="24"/>
                <w:szCs w:val="24"/>
                <w:lang w:val="es-DO" w:eastAsia="es-DO"/>
              </w:rPr>
            </w:pPr>
            <w:r w:rsidRPr="00F151DA">
              <w:rPr>
                <w:rFonts w:ascii="Times New Roman" w:eastAsia="Times New Roman" w:hAnsi="Times New Roman" w:cs="Times New Roman"/>
                <w:color w:val="767171"/>
                <w:sz w:val="24"/>
                <w:szCs w:val="24"/>
                <w:lang w:val="es-DO" w:eastAsia="es-DO"/>
              </w:rPr>
              <w:t>Control de enfermedades y plagas</w:t>
            </w:r>
          </w:p>
        </w:tc>
        <w:tc>
          <w:tcPr>
            <w:tcW w:w="1440" w:type="dxa"/>
            <w:tcBorders>
              <w:top w:val="nil"/>
              <w:left w:val="nil"/>
              <w:bottom w:val="single" w:sz="12" w:space="0" w:color="002060"/>
              <w:right w:val="single" w:sz="12" w:space="0" w:color="002060"/>
            </w:tcBorders>
            <w:shd w:val="clear" w:color="auto" w:fill="auto"/>
            <w:noWrap/>
            <w:vAlign w:val="center"/>
            <w:hideMark/>
          </w:tcPr>
          <w:p w14:paraId="4CC3A45F"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56,408,864</w:t>
            </w:r>
          </w:p>
        </w:tc>
        <w:tc>
          <w:tcPr>
            <w:tcW w:w="1440" w:type="dxa"/>
            <w:tcBorders>
              <w:top w:val="nil"/>
              <w:left w:val="nil"/>
              <w:bottom w:val="single" w:sz="12" w:space="0" w:color="002060"/>
              <w:right w:val="single" w:sz="12" w:space="0" w:color="002060"/>
            </w:tcBorders>
            <w:shd w:val="clear" w:color="auto" w:fill="auto"/>
            <w:noWrap/>
            <w:vAlign w:val="center"/>
            <w:hideMark/>
          </w:tcPr>
          <w:p w14:paraId="0885A03D"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39,881,751</w:t>
            </w:r>
          </w:p>
        </w:tc>
        <w:tc>
          <w:tcPr>
            <w:tcW w:w="1120" w:type="dxa"/>
            <w:tcBorders>
              <w:top w:val="nil"/>
              <w:left w:val="nil"/>
              <w:bottom w:val="single" w:sz="12" w:space="0" w:color="002060"/>
              <w:right w:val="single" w:sz="12" w:space="0" w:color="002060"/>
            </w:tcBorders>
            <w:shd w:val="clear" w:color="auto" w:fill="auto"/>
            <w:noWrap/>
            <w:vAlign w:val="center"/>
            <w:hideMark/>
          </w:tcPr>
          <w:p w14:paraId="096101D4"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70.70</w:t>
            </w:r>
          </w:p>
        </w:tc>
      </w:tr>
      <w:tr w:rsidR="008923C8" w:rsidRPr="0089023D" w14:paraId="5823A865" w14:textId="77777777" w:rsidTr="00FF2D96">
        <w:trPr>
          <w:trHeight w:val="660"/>
          <w:jc w:val="center"/>
        </w:trPr>
        <w:tc>
          <w:tcPr>
            <w:tcW w:w="1280" w:type="dxa"/>
            <w:tcBorders>
              <w:top w:val="nil"/>
              <w:left w:val="single" w:sz="12" w:space="0" w:color="002060"/>
              <w:bottom w:val="single" w:sz="12" w:space="0" w:color="002060"/>
              <w:right w:val="single" w:sz="12" w:space="0" w:color="002060"/>
            </w:tcBorders>
            <w:shd w:val="clear" w:color="auto" w:fill="auto"/>
            <w:noWrap/>
            <w:vAlign w:val="center"/>
            <w:hideMark/>
          </w:tcPr>
          <w:p w14:paraId="50CF93FC"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0004</w:t>
            </w:r>
          </w:p>
        </w:tc>
        <w:tc>
          <w:tcPr>
            <w:tcW w:w="2820" w:type="dxa"/>
            <w:tcBorders>
              <w:top w:val="nil"/>
              <w:left w:val="nil"/>
              <w:bottom w:val="single" w:sz="12" w:space="0" w:color="002060"/>
              <w:right w:val="single" w:sz="12" w:space="0" w:color="002060"/>
            </w:tcBorders>
            <w:shd w:val="clear" w:color="auto" w:fill="auto"/>
            <w:vAlign w:val="center"/>
            <w:hideMark/>
          </w:tcPr>
          <w:p w14:paraId="466D055C" w14:textId="77777777" w:rsidR="008923C8" w:rsidRPr="00F151DA" w:rsidRDefault="008923C8" w:rsidP="00FF2D96">
            <w:pPr>
              <w:spacing w:after="0" w:line="240" w:lineRule="auto"/>
              <w:rPr>
                <w:rFonts w:ascii="Times New Roman" w:eastAsia="Times New Roman" w:hAnsi="Times New Roman" w:cs="Times New Roman"/>
                <w:color w:val="767171"/>
                <w:sz w:val="24"/>
                <w:szCs w:val="24"/>
                <w:lang w:val="es-DO" w:eastAsia="es-DO"/>
              </w:rPr>
            </w:pPr>
            <w:r w:rsidRPr="00F151DA">
              <w:rPr>
                <w:rFonts w:ascii="Times New Roman" w:eastAsia="Times New Roman" w:hAnsi="Times New Roman" w:cs="Times New Roman"/>
                <w:color w:val="767171"/>
                <w:sz w:val="24"/>
                <w:szCs w:val="24"/>
                <w:lang w:val="es-DO" w:eastAsia="es-DO"/>
              </w:rPr>
              <w:t>Infraestructura y vías de acceso a predios cafetaleros</w:t>
            </w:r>
          </w:p>
        </w:tc>
        <w:tc>
          <w:tcPr>
            <w:tcW w:w="1440" w:type="dxa"/>
            <w:tcBorders>
              <w:top w:val="nil"/>
              <w:left w:val="nil"/>
              <w:bottom w:val="single" w:sz="12" w:space="0" w:color="002060"/>
              <w:right w:val="single" w:sz="12" w:space="0" w:color="002060"/>
            </w:tcBorders>
            <w:shd w:val="clear" w:color="auto" w:fill="auto"/>
            <w:noWrap/>
            <w:vAlign w:val="center"/>
            <w:hideMark/>
          </w:tcPr>
          <w:p w14:paraId="5F7379F4"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1,063,699</w:t>
            </w:r>
          </w:p>
        </w:tc>
        <w:tc>
          <w:tcPr>
            <w:tcW w:w="1440" w:type="dxa"/>
            <w:tcBorders>
              <w:top w:val="nil"/>
              <w:left w:val="nil"/>
              <w:bottom w:val="single" w:sz="12" w:space="0" w:color="002060"/>
              <w:right w:val="single" w:sz="12" w:space="0" w:color="002060"/>
            </w:tcBorders>
            <w:shd w:val="clear" w:color="auto" w:fill="auto"/>
            <w:noWrap/>
            <w:vAlign w:val="center"/>
            <w:hideMark/>
          </w:tcPr>
          <w:p w14:paraId="6C1A762E"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1,063,699</w:t>
            </w:r>
          </w:p>
        </w:tc>
        <w:tc>
          <w:tcPr>
            <w:tcW w:w="1120" w:type="dxa"/>
            <w:tcBorders>
              <w:top w:val="nil"/>
              <w:left w:val="nil"/>
              <w:bottom w:val="single" w:sz="12" w:space="0" w:color="002060"/>
              <w:right w:val="single" w:sz="12" w:space="0" w:color="002060"/>
            </w:tcBorders>
            <w:shd w:val="clear" w:color="auto" w:fill="auto"/>
            <w:noWrap/>
            <w:vAlign w:val="center"/>
            <w:hideMark/>
          </w:tcPr>
          <w:p w14:paraId="4E34BC2B"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100.00</w:t>
            </w:r>
          </w:p>
        </w:tc>
      </w:tr>
      <w:tr w:rsidR="008923C8" w:rsidRPr="0089023D" w14:paraId="048F0FEC" w14:textId="77777777" w:rsidTr="00FF2D96">
        <w:trPr>
          <w:trHeight w:val="660"/>
          <w:jc w:val="center"/>
        </w:trPr>
        <w:tc>
          <w:tcPr>
            <w:tcW w:w="1280" w:type="dxa"/>
            <w:tcBorders>
              <w:top w:val="nil"/>
              <w:left w:val="single" w:sz="12" w:space="0" w:color="002060"/>
              <w:bottom w:val="single" w:sz="12" w:space="0" w:color="002060"/>
              <w:right w:val="single" w:sz="12" w:space="0" w:color="002060"/>
            </w:tcBorders>
            <w:shd w:val="clear" w:color="auto" w:fill="auto"/>
            <w:noWrap/>
            <w:vAlign w:val="center"/>
            <w:hideMark/>
          </w:tcPr>
          <w:p w14:paraId="6AFFFE4F"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0005</w:t>
            </w:r>
          </w:p>
        </w:tc>
        <w:tc>
          <w:tcPr>
            <w:tcW w:w="2820" w:type="dxa"/>
            <w:tcBorders>
              <w:top w:val="nil"/>
              <w:left w:val="nil"/>
              <w:bottom w:val="single" w:sz="12" w:space="0" w:color="002060"/>
              <w:right w:val="single" w:sz="12" w:space="0" w:color="002060"/>
            </w:tcBorders>
            <w:shd w:val="clear" w:color="auto" w:fill="auto"/>
            <w:vAlign w:val="center"/>
            <w:hideMark/>
          </w:tcPr>
          <w:p w14:paraId="79CC11CF" w14:textId="77777777" w:rsidR="008923C8" w:rsidRPr="00F151DA" w:rsidRDefault="008923C8" w:rsidP="00FF2D96">
            <w:pPr>
              <w:spacing w:after="0" w:line="240" w:lineRule="auto"/>
              <w:rPr>
                <w:rFonts w:ascii="Times New Roman" w:eastAsia="Times New Roman" w:hAnsi="Times New Roman" w:cs="Times New Roman"/>
                <w:color w:val="767171"/>
                <w:sz w:val="24"/>
                <w:szCs w:val="24"/>
                <w:lang w:val="es-DO" w:eastAsia="es-DO"/>
              </w:rPr>
            </w:pPr>
            <w:r w:rsidRPr="00F151DA">
              <w:rPr>
                <w:rFonts w:ascii="Times New Roman" w:eastAsia="Times New Roman" w:hAnsi="Times New Roman" w:cs="Times New Roman"/>
                <w:color w:val="767171"/>
                <w:sz w:val="24"/>
                <w:szCs w:val="24"/>
                <w:lang w:val="es-DO" w:eastAsia="es-DO"/>
              </w:rPr>
              <w:t>Sostenibilidad integral y social a la familia cafetalera</w:t>
            </w:r>
          </w:p>
        </w:tc>
        <w:tc>
          <w:tcPr>
            <w:tcW w:w="1440" w:type="dxa"/>
            <w:tcBorders>
              <w:top w:val="nil"/>
              <w:left w:val="nil"/>
              <w:bottom w:val="single" w:sz="12" w:space="0" w:color="002060"/>
              <w:right w:val="single" w:sz="12" w:space="0" w:color="002060"/>
            </w:tcBorders>
            <w:shd w:val="clear" w:color="auto" w:fill="auto"/>
            <w:noWrap/>
            <w:vAlign w:val="center"/>
            <w:hideMark/>
          </w:tcPr>
          <w:p w14:paraId="24D42ECF"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150,782</w:t>
            </w:r>
          </w:p>
        </w:tc>
        <w:tc>
          <w:tcPr>
            <w:tcW w:w="1440" w:type="dxa"/>
            <w:tcBorders>
              <w:top w:val="nil"/>
              <w:left w:val="nil"/>
              <w:bottom w:val="single" w:sz="12" w:space="0" w:color="002060"/>
              <w:right w:val="single" w:sz="12" w:space="0" w:color="002060"/>
            </w:tcBorders>
            <w:shd w:val="clear" w:color="auto" w:fill="auto"/>
            <w:noWrap/>
            <w:vAlign w:val="center"/>
            <w:hideMark/>
          </w:tcPr>
          <w:p w14:paraId="7B14715E"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18,886</w:t>
            </w:r>
          </w:p>
        </w:tc>
        <w:tc>
          <w:tcPr>
            <w:tcW w:w="1120" w:type="dxa"/>
            <w:tcBorders>
              <w:top w:val="nil"/>
              <w:left w:val="nil"/>
              <w:bottom w:val="single" w:sz="12" w:space="0" w:color="002060"/>
              <w:right w:val="single" w:sz="12" w:space="0" w:color="002060"/>
            </w:tcBorders>
            <w:shd w:val="clear" w:color="auto" w:fill="auto"/>
            <w:noWrap/>
            <w:vAlign w:val="center"/>
            <w:hideMark/>
          </w:tcPr>
          <w:p w14:paraId="5A4E2FDD" w14:textId="77777777" w:rsidR="008923C8" w:rsidRPr="00F151DA" w:rsidRDefault="008923C8" w:rsidP="00FF2D96">
            <w:pPr>
              <w:spacing w:after="0" w:line="240" w:lineRule="auto"/>
              <w:jc w:val="center"/>
              <w:rPr>
                <w:rFonts w:ascii="Times New Roman" w:eastAsia="Times New Roman" w:hAnsi="Times New Roman" w:cs="Times New Roman"/>
                <w:color w:val="767171"/>
                <w:sz w:val="24"/>
                <w:szCs w:val="24"/>
                <w:lang w:eastAsia="es-DO"/>
              </w:rPr>
            </w:pPr>
            <w:r w:rsidRPr="00F151DA">
              <w:rPr>
                <w:rFonts w:ascii="Times New Roman" w:eastAsia="Times New Roman" w:hAnsi="Times New Roman" w:cs="Times New Roman"/>
                <w:color w:val="767171"/>
                <w:sz w:val="24"/>
                <w:szCs w:val="24"/>
                <w:lang w:eastAsia="es-DO"/>
              </w:rPr>
              <w:t>12.53</w:t>
            </w:r>
          </w:p>
        </w:tc>
      </w:tr>
    </w:tbl>
    <w:p w14:paraId="51A699F9" w14:textId="77777777" w:rsidR="008923C8" w:rsidRPr="0089023D" w:rsidRDefault="008923C8" w:rsidP="002F7725">
      <w:pPr>
        <w:pStyle w:val="Prrafodelista"/>
        <w:widowControl w:val="0"/>
        <w:autoSpaceDE w:val="0"/>
        <w:autoSpaceDN w:val="0"/>
        <w:spacing w:after="0" w:line="240" w:lineRule="auto"/>
        <w:ind w:left="0"/>
        <w:rPr>
          <w:rFonts w:ascii="Times New Roman" w:eastAsia="Times New Roman" w:hAnsi="Times New Roman"/>
          <w:color w:val="767171"/>
          <w:spacing w:val="20"/>
          <w:sz w:val="24"/>
          <w:szCs w:val="24"/>
          <w:bdr w:val="none" w:sz="0" w:space="0" w:color="auto" w:frame="1"/>
          <w:lang w:val="es-DO"/>
        </w:rPr>
      </w:pPr>
    </w:p>
    <w:p w14:paraId="0A363570" w14:textId="62471F1D" w:rsidR="008923C8" w:rsidRDefault="008923C8" w:rsidP="008923C8">
      <w:pPr>
        <w:pStyle w:val="Ttulo2"/>
        <w:ind w:left="720"/>
        <w:rPr>
          <w:rFonts w:ascii="Times New Roman" w:hAnsi="Times New Roman" w:cs="Times New Roman"/>
          <w:b/>
          <w:bCs/>
          <w:caps/>
          <w:color w:val="767171"/>
          <w:sz w:val="28"/>
          <w:szCs w:val="24"/>
          <w:bdr w:val="none" w:sz="0" w:space="0" w:color="auto" w:frame="1"/>
          <w:lang w:val="es-DO"/>
        </w:rPr>
      </w:pPr>
    </w:p>
    <w:p w14:paraId="5D8189E7" w14:textId="4D94521C" w:rsidR="008923C8" w:rsidRDefault="008923C8" w:rsidP="008923C8">
      <w:pPr>
        <w:rPr>
          <w:lang w:val="es-DO"/>
        </w:rPr>
      </w:pPr>
    </w:p>
    <w:p w14:paraId="4E1EEB4A" w14:textId="13355E09" w:rsidR="008923C8" w:rsidRDefault="008923C8" w:rsidP="008923C8">
      <w:pPr>
        <w:rPr>
          <w:lang w:val="es-DO"/>
        </w:rPr>
      </w:pPr>
    </w:p>
    <w:p w14:paraId="0165452F" w14:textId="251BBB3F" w:rsidR="008923C8" w:rsidRDefault="008923C8" w:rsidP="008923C8">
      <w:pPr>
        <w:rPr>
          <w:lang w:val="es-DO"/>
        </w:rPr>
      </w:pPr>
    </w:p>
    <w:p w14:paraId="33EB28F2" w14:textId="5F8E8EB6" w:rsidR="008923C8" w:rsidRDefault="008923C8" w:rsidP="008923C8">
      <w:pPr>
        <w:rPr>
          <w:lang w:val="es-DO"/>
        </w:rPr>
      </w:pPr>
    </w:p>
    <w:p w14:paraId="7B05C68D" w14:textId="279EFD12" w:rsidR="008923C8" w:rsidRDefault="008923C8" w:rsidP="008923C8">
      <w:pPr>
        <w:rPr>
          <w:lang w:val="es-DO"/>
        </w:rPr>
      </w:pPr>
    </w:p>
    <w:p w14:paraId="195F5A1B" w14:textId="7A108AFB" w:rsidR="008923C8" w:rsidRDefault="008923C8" w:rsidP="008923C8">
      <w:pPr>
        <w:rPr>
          <w:lang w:val="es-DO"/>
        </w:rPr>
      </w:pPr>
    </w:p>
    <w:p w14:paraId="67B0C2D5" w14:textId="77777777" w:rsidR="008923C8" w:rsidRPr="008923C8" w:rsidRDefault="008923C8" w:rsidP="008923C8">
      <w:pPr>
        <w:rPr>
          <w:lang w:val="es-DO"/>
        </w:rPr>
      </w:pPr>
    </w:p>
    <w:p w14:paraId="12AA26C0" w14:textId="4A9A1FCB" w:rsidR="008923C8" w:rsidRDefault="008923C8" w:rsidP="008923C8">
      <w:pPr>
        <w:pStyle w:val="Ttulo2"/>
        <w:ind w:left="720"/>
        <w:rPr>
          <w:rFonts w:ascii="Times New Roman" w:hAnsi="Times New Roman" w:cs="Times New Roman"/>
          <w:b/>
          <w:bCs/>
          <w:caps/>
          <w:color w:val="767171"/>
          <w:sz w:val="28"/>
          <w:szCs w:val="24"/>
          <w:bdr w:val="none" w:sz="0" w:space="0" w:color="auto" w:frame="1"/>
          <w:lang w:val="es-DO"/>
        </w:rPr>
      </w:pPr>
    </w:p>
    <w:p w14:paraId="15C29121" w14:textId="77777777" w:rsidR="008923C8" w:rsidRPr="008923C8" w:rsidRDefault="008923C8" w:rsidP="008923C8">
      <w:pPr>
        <w:rPr>
          <w:lang w:val="es-DO"/>
        </w:rPr>
      </w:pPr>
    </w:p>
    <w:p w14:paraId="6D1DC28F" w14:textId="661A1BD2" w:rsidR="00D54422" w:rsidRPr="0089023D" w:rsidRDefault="00D54422" w:rsidP="00C178D8">
      <w:pPr>
        <w:pStyle w:val="Ttulo2"/>
        <w:numPr>
          <w:ilvl w:val="0"/>
          <w:numId w:val="34"/>
        </w:numPr>
        <w:rPr>
          <w:rFonts w:ascii="Times New Roman" w:hAnsi="Times New Roman" w:cs="Times New Roman"/>
          <w:b/>
          <w:bCs/>
          <w:caps/>
          <w:color w:val="767171"/>
          <w:sz w:val="28"/>
          <w:szCs w:val="24"/>
          <w:bdr w:val="none" w:sz="0" w:space="0" w:color="auto" w:frame="1"/>
          <w:lang w:val="es-DO"/>
        </w:rPr>
      </w:pPr>
      <w:bookmarkStart w:id="40" w:name="_Toc123662198"/>
      <w:r w:rsidRPr="0089023D">
        <w:rPr>
          <w:rFonts w:ascii="Times New Roman" w:hAnsi="Times New Roman" w:cs="Times New Roman"/>
          <w:b/>
          <w:bCs/>
          <w:caps/>
          <w:color w:val="767171"/>
          <w:sz w:val="28"/>
          <w:szCs w:val="24"/>
          <w:bdr w:val="none" w:sz="0" w:space="0" w:color="auto" w:frame="1"/>
          <w:lang w:val="es-DO"/>
        </w:rPr>
        <w:t>Desempeño presupuestario</w:t>
      </w:r>
      <w:bookmarkEnd w:id="40"/>
    </w:p>
    <w:p w14:paraId="380F0705" w14:textId="6E699647" w:rsidR="00D54422" w:rsidRPr="0089023D" w:rsidRDefault="00D54422" w:rsidP="00D54422">
      <w:pPr>
        <w:rPr>
          <w:rFonts w:ascii="Times New Roman" w:hAnsi="Times New Roman" w:cs="Times New Roman"/>
          <w:color w:val="767171"/>
          <w:lang w:val="es-DO"/>
        </w:rPr>
      </w:pPr>
    </w:p>
    <w:tbl>
      <w:tblPr>
        <w:tblW w:w="8349" w:type="dxa"/>
        <w:jc w:val="center"/>
        <w:tblCellMar>
          <w:left w:w="70" w:type="dxa"/>
          <w:right w:w="70" w:type="dxa"/>
        </w:tblCellMar>
        <w:tblLook w:val="04A0" w:firstRow="1" w:lastRow="0" w:firstColumn="1" w:lastColumn="0" w:noHBand="0" w:noVBand="1"/>
      </w:tblPr>
      <w:tblGrid>
        <w:gridCol w:w="874"/>
        <w:gridCol w:w="1266"/>
        <w:gridCol w:w="1390"/>
        <w:gridCol w:w="1390"/>
        <w:gridCol w:w="1205"/>
        <w:gridCol w:w="1134"/>
        <w:gridCol w:w="1090"/>
      </w:tblGrid>
      <w:tr w:rsidR="0089023D" w:rsidRPr="0089023D" w14:paraId="6225436A" w14:textId="77777777" w:rsidTr="00BA4CEE">
        <w:trPr>
          <w:trHeight w:val="330"/>
          <w:jc w:val="center"/>
        </w:trPr>
        <w:tc>
          <w:tcPr>
            <w:tcW w:w="8349" w:type="dxa"/>
            <w:gridSpan w:val="7"/>
            <w:tcBorders>
              <w:top w:val="single" w:sz="12" w:space="0" w:color="002060"/>
              <w:left w:val="single" w:sz="12" w:space="0" w:color="002060"/>
              <w:bottom w:val="nil"/>
              <w:right w:val="single" w:sz="12" w:space="0" w:color="002060"/>
            </w:tcBorders>
            <w:shd w:val="clear" w:color="auto" w:fill="auto"/>
            <w:noWrap/>
            <w:vAlign w:val="center"/>
            <w:hideMark/>
          </w:tcPr>
          <w:p w14:paraId="039765B3" w14:textId="77777777" w:rsidR="00BA4CEE" w:rsidRPr="00F151DA" w:rsidRDefault="00BA4CEE" w:rsidP="00F63954">
            <w:pPr>
              <w:spacing w:after="0" w:line="240" w:lineRule="auto"/>
              <w:jc w:val="center"/>
              <w:rPr>
                <w:rFonts w:ascii="Times New Roman" w:eastAsia="Times New Roman" w:hAnsi="Times New Roman" w:cs="Times New Roman"/>
                <w:color w:val="767171"/>
                <w:sz w:val="20"/>
                <w:szCs w:val="20"/>
                <w:lang w:eastAsia="es-DO"/>
              </w:rPr>
            </w:pPr>
            <w:r w:rsidRPr="00F151DA">
              <w:rPr>
                <w:rFonts w:ascii="Times New Roman" w:eastAsia="Times New Roman" w:hAnsi="Times New Roman" w:cs="Times New Roman"/>
                <w:color w:val="767171"/>
                <w:sz w:val="20"/>
                <w:szCs w:val="20"/>
                <w:lang w:eastAsia="es-DO"/>
              </w:rPr>
              <w:t>INTITUTO DOMINICANO DEL CAFÉ</w:t>
            </w:r>
          </w:p>
        </w:tc>
      </w:tr>
      <w:tr w:rsidR="0089023D" w:rsidRPr="0089023D" w14:paraId="4B0222C6" w14:textId="77777777" w:rsidTr="00BA4CEE">
        <w:trPr>
          <w:trHeight w:val="315"/>
          <w:jc w:val="center"/>
        </w:trPr>
        <w:tc>
          <w:tcPr>
            <w:tcW w:w="8349" w:type="dxa"/>
            <w:gridSpan w:val="7"/>
            <w:tcBorders>
              <w:top w:val="nil"/>
              <w:left w:val="single" w:sz="12" w:space="0" w:color="002060"/>
              <w:bottom w:val="nil"/>
              <w:right w:val="single" w:sz="12" w:space="0" w:color="002060"/>
            </w:tcBorders>
            <w:shd w:val="clear" w:color="auto" w:fill="auto"/>
            <w:noWrap/>
            <w:vAlign w:val="center"/>
            <w:hideMark/>
          </w:tcPr>
          <w:p w14:paraId="4A982CF9" w14:textId="029DB555" w:rsidR="00BA4CEE" w:rsidRPr="00F151DA" w:rsidRDefault="00BA4CEE" w:rsidP="00F63954">
            <w:pPr>
              <w:spacing w:after="0" w:line="240" w:lineRule="auto"/>
              <w:jc w:val="center"/>
              <w:rPr>
                <w:rFonts w:ascii="Times New Roman" w:eastAsia="Times New Roman" w:hAnsi="Times New Roman" w:cs="Times New Roman"/>
                <w:color w:val="767171"/>
                <w:sz w:val="20"/>
                <w:szCs w:val="20"/>
                <w:lang w:eastAsia="es-DO"/>
              </w:rPr>
            </w:pPr>
            <w:r w:rsidRPr="00F151DA">
              <w:rPr>
                <w:rFonts w:ascii="Times New Roman" w:eastAsia="Times New Roman" w:hAnsi="Times New Roman" w:cs="Times New Roman"/>
                <w:color w:val="767171"/>
                <w:sz w:val="20"/>
                <w:szCs w:val="20"/>
                <w:lang w:eastAsia="es-DO"/>
              </w:rPr>
              <w:t>ÍNDICE DE GESTIÓN PRESUPUESTARIA</w:t>
            </w:r>
            <w:r w:rsidRPr="0089023D">
              <w:rPr>
                <w:rFonts w:ascii="Times New Roman" w:eastAsia="Times New Roman" w:hAnsi="Times New Roman" w:cs="Times New Roman"/>
                <w:color w:val="767171"/>
                <w:sz w:val="20"/>
                <w:szCs w:val="20"/>
                <w:lang w:eastAsia="es-DO"/>
              </w:rPr>
              <w:t xml:space="preserve"> </w:t>
            </w:r>
            <w:r w:rsidRPr="00F151DA">
              <w:rPr>
                <w:rFonts w:ascii="Times New Roman" w:eastAsia="Times New Roman" w:hAnsi="Times New Roman" w:cs="Times New Roman"/>
                <w:color w:val="767171"/>
                <w:sz w:val="20"/>
                <w:szCs w:val="20"/>
                <w:lang w:eastAsia="es-DO"/>
              </w:rPr>
              <w:t>2022</w:t>
            </w:r>
          </w:p>
        </w:tc>
      </w:tr>
      <w:tr w:rsidR="0089023D" w:rsidRPr="0089023D" w14:paraId="44A917F6" w14:textId="77777777" w:rsidTr="00BA4CEE">
        <w:trPr>
          <w:trHeight w:val="600"/>
          <w:jc w:val="center"/>
        </w:trPr>
        <w:tc>
          <w:tcPr>
            <w:tcW w:w="874" w:type="dxa"/>
            <w:tcBorders>
              <w:top w:val="single" w:sz="12" w:space="0" w:color="002060"/>
              <w:left w:val="single" w:sz="12" w:space="0" w:color="002060"/>
              <w:bottom w:val="single" w:sz="12" w:space="0" w:color="002060"/>
              <w:right w:val="single" w:sz="12" w:space="0" w:color="002060"/>
            </w:tcBorders>
            <w:shd w:val="clear" w:color="auto" w:fill="auto"/>
            <w:vAlign w:val="center"/>
            <w:hideMark/>
          </w:tcPr>
          <w:p w14:paraId="00C4A18F" w14:textId="77EF00F1"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Código</w:t>
            </w:r>
            <w:r w:rsidRPr="00F151DA">
              <w:rPr>
                <w:rFonts w:ascii="Times New Roman" w:eastAsia="Times New Roman" w:hAnsi="Times New Roman" w:cs="Times New Roman"/>
                <w:color w:val="767171"/>
                <w:sz w:val="18"/>
                <w:szCs w:val="18"/>
                <w:lang w:eastAsia="es-DO"/>
              </w:rPr>
              <w:br/>
            </w:r>
            <w:proofErr w:type="spellStart"/>
            <w:r w:rsidRPr="00F151DA">
              <w:rPr>
                <w:rFonts w:ascii="Times New Roman" w:eastAsia="Times New Roman" w:hAnsi="Times New Roman" w:cs="Times New Roman"/>
                <w:color w:val="767171"/>
                <w:sz w:val="18"/>
                <w:szCs w:val="18"/>
                <w:lang w:eastAsia="es-DO"/>
              </w:rPr>
              <w:t>Progr</w:t>
            </w:r>
            <w:proofErr w:type="spellEnd"/>
            <w:r w:rsidRPr="00F151DA">
              <w:rPr>
                <w:rFonts w:ascii="Times New Roman" w:eastAsia="Times New Roman" w:hAnsi="Times New Roman" w:cs="Times New Roman"/>
                <w:color w:val="767171"/>
                <w:sz w:val="18"/>
                <w:szCs w:val="18"/>
                <w:lang w:eastAsia="es-DO"/>
              </w:rPr>
              <w:br/>
              <w:t xml:space="preserve"> /</w:t>
            </w:r>
            <w:proofErr w:type="spellStart"/>
            <w:r w:rsidRPr="00F151DA">
              <w:rPr>
                <w:rFonts w:ascii="Times New Roman" w:eastAsia="Times New Roman" w:hAnsi="Times New Roman" w:cs="Times New Roman"/>
                <w:color w:val="767171"/>
                <w:sz w:val="18"/>
                <w:szCs w:val="18"/>
                <w:lang w:eastAsia="es-DO"/>
              </w:rPr>
              <w:t>Subprog</w:t>
            </w:r>
            <w:proofErr w:type="spellEnd"/>
          </w:p>
        </w:tc>
        <w:tc>
          <w:tcPr>
            <w:tcW w:w="1266" w:type="dxa"/>
            <w:tcBorders>
              <w:top w:val="single" w:sz="12" w:space="0" w:color="002060"/>
              <w:left w:val="nil"/>
              <w:bottom w:val="single" w:sz="12" w:space="0" w:color="002060"/>
              <w:right w:val="single" w:sz="12" w:space="0" w:color="002060"/>
            </w:tcBorders>
            <w:shd w:val="clear" w:color="auto" w:fill="auto"/>
            <w:vAlign w:val="center"/>
            <w:hideMark/>
          </w:tcPr>
          <w:p w14:paraId="12769C68"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proofErr w:type="spellStart"/>
            <w:r w:rsidRPr="00F151DA">
              <w:rPr>
                <w:rFonts w:ascii="Times New Roman" w:eastAsia="Times New Roman" w:hAnsi="Times New Roman" w:cs="Times New Roman"/>
                <w:color w:val="767171"/>
                <w:sz w:val="18"/>
                <w:szCs w:val="18"/>
                <w:lang w:eastAsia="es-DO"/>
              </w:rPr>
              <w:t>Nombre</w:t>
            </w:r>
            <w:proofErr w:type="spellEnd"/>
            <w:r w:rsidRPr="00F151DA">
              <w:rPr>
                <w:rFonts w:ascii="Times New Roman" w:eastAsia="Times New Roman" w:hAnsi="Times New Roman" w:cs="Times New Roman"/>
                <w:color w:val="767171"/>
                <w:sz w:val="18"/>
                <w:szCs w:val="18"/>
                <w:lang w:eastAsia="es-DO"/>
              </w:rPr>
              <w:t xml:space="preserve"> </w:t>
            </w:r>
            <w:r w:rsidRPr="00F151DA">
              <w:rPr>
                <w:rFonts w:ascii="Times New Roman" w:eastAsia="Times New Roman" w:hAnsi="Times New Roman" w:cs="Times New Roman"/>
                <w:color w:val="767171"/>
                <w:sz w:val="18"/>
                <w:szCs w:val="18"/>
                <w:lang w:eastAsia="es-DO"/>
              </w:rPr>
              <w:br/>
              <w:t>del</w:t>
            </w:r>
            <w:r w:rsidRPr="00F151DA">
              <w:rPr>
                <w:rFonts w:ascii="Times New Roman" w:eastAsia="Times New Roman" w:hAnsi="Times New Roman" w:cs="Times New Roman"/>
                <w:color w:val="767171"/>
                <w:sz w:val="18"/>
                <w:szCs w:val="18"/>
                <w:lang w:eastAsia="es-DO"/>
              </w:rPr>
              <w:br/>
              <w:t xml:space="preserve"> </w:t>
            </w:r>
            <w:proofErr w:type="spellStart"/>
            <w:r w:rsidRPr="00F151DA">
              <w:rPr>
                <w:rFonts w:ascii="Times New Roman" w:eastAsia="Times New Roman" w:hAnsi="Times New Roman" w:cs="Times New Roman"/>
                <w:color w:val="767171"/>
                <w:sz w:val="18"/>
                <w:szCs w:val="18"/>
                <w:lang w:eastAsia="es-DO"/>
              </w:rPr>
              <w:t>Programa</w:t>
            </w:r>
            <w:proofErr w:type="spellEnd"/>
            <w:r w:rsidRPr="00F151DA">
              <w:rPr>
                <w:rFonts w:ascii="Times New Roman" w:eastAsia="Times New Roman" w:hAnsi="Times New Roman" w:cs="Times New Roman"/>
                <w:color w:val="767171"/>
                <w:sz w:val="18"/>
                <w:szCs w:val="18"/>
                <w:lang w:eastAsia="es-DO"/>
              </w:rPr>
              <w:t xml:space="preserve"> </w:t>
            </w:r>
          </w:p>
        </w:tc>
        <w:tc>
          <w:tcPr>
            <w:tcW w:w="1390" w:type="dxa"/>
            <w:tcBorders>
              <w:top w:val="single" w:sz="12" w:space="0" w:color="002060"/>
              <w:left w:val="nil"/>
              <w:bottom w:val="single" w:sz="12" w:space="0" w:color="002060"/>
              <w:right w:val="single" w:sz="12" w:space="0" w:color="002060"/>
            </w:tcBorders>
            <w:shd w:val="clear" w:color="auto" w:fill="auto"/>
            <w:vAlign w:val="center"/>
            <w:hideMark/>
          </w:tcPr>
          <w:p w14:paraId="6B5AF0C3"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proofErr w:type="spellStart"/>
            <w:r w:rsidRPr="00F151DA">
              <w:rPr>
                <w:rFonts w:ascii="Times New Roman" w:eastAsia="Times New Roman" w:hAnsi="Times New Roman" w:cs="Times New Roman"/>
                <w:color w:val="767171"/>
                <w:sz w:val="18"/>
                <w:szCs w:val="18"/>
                <w:lang w:eastAsia="es-DO"/>
              </w:rPr>
              <w:t>Asignación</w:t>
            </w:r>
            <w:proofErr w:type="spellEnd"/>
            <w:r w:rsidRPr="00F151DA">
              <w:rPr>
                <w:rFonts w:ascii="Times New Roman" w:eastAsia="Times New Roman" w:hAnsi="Times New Roman" w:cs="Times New Roman"/>
                <w:color w:val="767171"/>
                <w:sz w:val="18"/>
                <w:szCs w:val="18"/>
                <w:lang w:eastAsia="es-DO"/>
              </w:rPr>
              <w:br/>
            </w:r>
            <w:proofErr w:type="spellStart"/>
            <w:r w:rsidRPr="00F151DA">
              <w:rPr>
                <w:rFonts w:ascii="Times New Roman" w:eastAsia="Times New Roman" w:hAnsi="Times New Roman" w:cs="Times New Roman"/>
                <w:color w:val="767171"/>
                <w:sz w:val="18"/>
                <w:szCs w:val="18"/>
                <w:lang w:eastAsia="es-DO"/>
              </w:rPr>
              <w:t>presupuestaria</w:t>
            </w:r>
            <w:proofErr w:type="spellEnd"/>
            <w:r w:rsidRPr="00F151DA">
              <w:rPr>
                <w:rFonts w:ascii="Times New Roman" w:eastAsia="Times New Roman" w:hAnsi="Times New Roman" w:cs="Times New Roman"/>
                <w:color w:val="767171"/>
                <w:sz w:val="18"/>
                <w:szCs w:val="18"/>
                <w:lang w:eastAsia="es-DO"/>
              </w:rPr>
              <w:br/>
              <w:t>2022(RD$)</w:t>
            </w:r>
          </w:p>
        </w:tc>
        <w:tc>
          <w:tcPr>
            <w:tcW w:w="1390" w:type="dxa"/>
            <w:tcBorders>
              <w:top w:val="single" w:sz="12" w:space="0" w:color="002060"/>
              <w:left w:val="nil"/>
              <w:bottom w:val="single" w:sz="12" w:space="0" w:color="002060"/>
              <w:right w:val="single" w:sz="12" w:space="0" w:color="002060"/>
            </w:tcBorders>
            <w:shd w:val="clear" w:color="auto" w:fill="auto"/>
            <w:vAlign w:val="center"/>
            <w:hideMark/>
          </w:tcPr>
          <w:p w14:paraId="1AD349E9"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proofErr w:type="spellStart"/>
            <w:r w:rsidRPr="00F151DA">
              <w:rPr>
                <w:rFonts w:ascii="Times New Roman" w:eastAsia="Times New Roman" w:hAnsi="Times New Roman" w:cs="Times New Roman"/>
                <w:color w:val="767171"/>
                <w:sz w:val="18"/>
                <w:szCs w:val="18"/>
                <w:lang w:eastAsia="es-DO"/>
              </w:rPr>
              <w:t>Ejecución</w:t>
            </w:r>
            <w:proofErr w:type="spellEnd"/>
            <w:r w:rsidRPr="00F151DA">
              <w:rPr>
                <w:rFonts w:ascii="Times New Roman" w:eastAsia="Times New Roman" w:hAnsi="Times New Roman" w:cs="Times New Roman"/>
                <w:color w:val="767171"/>
                <w:sz w:val="18"/>
                <w:szCs w:val="18"/>
                <w:lang w:eastAsia="es-DO"/>
              </w:rPr>
              <w:t xml:space="preserve"> </w:t>
            </w:r>
            <w:r w:rsidRPr="00F151DA">
              <w:rPr>
                <w:rFonts w:ascii="Times New Roman" w:eastAsia="Times New Roman" w:hAnsi="Times New Roman" w:cs="Times New Roman"/>
                <w:color w:val="767171"/>
                <w:sz w:val="18"/>
                <w:szCs w:val="18"/>
                <w:lang w:eastAsia="es-DO"/>
              </w:rPr>
              <w:br/>
              <w:t>2022(RD$)</w:t>
            </w:r>
          </w:p>
        </w:tc>
        <w:tc>
          <w:tcPr>
            <w:tcW w:w="1205" w:type="dxa"/>
            <w:tcBorders>
              <w:top w:val="single" w:sz="12" w:space="0" w:color="002060"/>
              <w:left w:val="nil"/>
              <w:bottom w:val="single" w:sz="12" w:space="0" w:color="002060"/>
              <w:right w:val="single" w:sz="12" w:space="0" w:color="002060"/>
            </w:tcBorders>
            <w:shd w:val="clear" w:color="auto" w:fill="auto"/>
            <w:vAlign w:val="center"/>
            <w:hideMark/>
          </w:tcPr>
          <w:p w14:paraId="36C74271"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val="es-DO" w:eastAsia="es-DO"/>
              </w:rPr>
            </w:pPr>
            <w:r w:rsidRPr="00F151DA">
              <w:rPr>
                <w:rFonts w:ascii="Times New Roman" w:eastAsia="Times New Roman" w:hAnsi="Times New Roman" w:cs="Times New Roman"/>
                <w:color w:val="767171"/>
                <w:sz w:val="18"/>
                <w:szCs w:val="18"/>
                <w:lang w:val="es-DO" w:eastAsia="es-DO"/>
              </w:rPr>
              <w:t>Cantidad de</w:t>
            </w:r>
            <w:r w:rsidRPr="00F151DA">
              <w:rPr>
                <w:rFonts w:ascii="Times New Roman" w:eastAsia="Times New Roman" w:hAnsi="Times New Roman" w:cs="Times New Roman"/>
                <w:color w:val="767171"/>
                <w:sz w:val="18"/>
                <w:szCs w:val="18"/>
                <w:lang w:val="es-DO" w:eastAsia="es-DO"/>
              </w:rPr>
              <w:br/>
              <w:t>Productos Generados</w:t>
            </w:r>
            <w:r w:rsidRPr="00F151DA">
              <w:rPr>
                <w:rFonts w:ascii="Times New Roman" w:eastAsia="Times New Roman" w:hAnsi="Times New Roman" w:cs="Times New Roman"/>
                <w:color w:val="767171"/>
                <w:sz w:val="18"/>
                <w:szCs w:val="18"/>
                <w:lang w:val="es-DO" w:eastAsia="es-DO"/>
              </w:rPr>
              <w:br/>
              <w:t>por Programa</w:t>
            </w:r>
          </w:p>
        </w:tc>
        <w:tc>
          <w:tcPr>
            <w:tcW w:w="1134" w:type="dxa"/>
            <w:tcBorders>
              <w:top w:val="single" w:sz="12" w:space="0" w:color="002060"/>
              <w:left w:val="nil"/>
              <w:bottom w:val="single" w:sz="12" w:space="0" w:color="002060"/>
              <w:right w:val="single" w:sz="12" w:space="0" w:color="002060"/>
            </w:tcBorders>
            <w:shd w:val="clear" w:color="auto" w:fill="auto"/>
            <w:vAlign w:val="center"/>
            <w:hideMark/>
          </w:tcPr>
          <w:p w14:paraId="154CB7E1"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proofErr w:type="spellStart"/>
            <w:r w:rsidRPr="00F151DA">
              <w:rPr>
                <w:rFonts w:ascii="Times New Roman" w:eastAsia="Times New Roman" w:hAnsi="Times New Roman" w:cs="Times New Roman"/>
                <w:color w:val="767171"/>
                <w:sz w:val="18"/>
                <w:szCs w:val="18"/>
                <w:lang w:eastAsia="es-DO"/>
              </w:rPr>
              <w:t>Índice</w:t>
            </w:r>
            <w:proofErr w:type="spellEnd"/>
            <w:r w:rsidRPr="00F151DA">
              <w:rPr>
                <w:rFonts w:ascii="Times New Roman" w:eastAsia="Times New Roman" w:hAnsi="Times New Roman" w:cs="Times New Roman"/>
                <w:color w:val="767171"/>
                <w:sz w:val="18"/>
                <w:szCs w:val="18"/>
                <w:lang w:eastAsia="es-DO"/>
              </w:rPr>
              <w:t xml:space="preserve"> de</w:t>
            </w:r>
            <w:r w:rsidRPr="00F151DA">
              <w:rPr>
                <w:rFonts w:ascii="Times New Roman" w:eastAsia="Times New Roman" w:hAnsi="Times New Roman" w:cs="Times New Roman"/>
                <w:color w:val="767171"/>
                <w:sz w:val="18"/>
                <w:szCs w:val="18"/>
                <w:lang w:eastAsia="es-DO"/>
              </w:rPr>
              <w:br/>
            </w:r>
            <w:proofErr w:type="spellStart"/>
            <w:r w:rsidRPr="00F151DA">
              <w:rPr>
                <w:rFonts w:ascii="Times New Roman" w:eastAsia="Times New Roman" w:hAnsi="Times New Roman" w:cs="Times New Roman"/>
                <w:color w:val="767171"/>
                <w:sz w:val="18"/>
                <w:szCs w:val="18"/>
                <w:lang w:eastAsia="es-DO"/>
              </w:rPr>
              <w:t>Ejecución</w:t>
            </w:r>
            <w:proofErr w:type="spellEnd"/>
            <w:r w:rsidRPr="00F151DA">
              <w:rPr>
                <w:rFonts w:ascii="Times New Roman" w:eastAsia="Times New Roman" w:hAnsi="Times New Roman" w:cs="Times New Roman"/>
                <w:color w:val="767171"/>
                <w:sz w:val="18"/>
                <w:szCs w:val="18"/>
                <w:lang w:eastAsia="es-DO"/>
              </w:rPr>
              <w:t xml:space="preserve"> %</w:t>
            </w:r>
          </w:p>
        </w:tc>
        <w:tc>
          <w:tcPr>
            <w:tcW w:w="1090" w:type="dxa"/>
            <w:tcBorders>
              <w:top w:val="single" w:sz="12" w:space="0" w:color="002060"/>
              <w:left w:val="nil"/>
              <w:bottom w:val="single" w:sz="12" w:space="0" w:color="002060"/>
              <w:right w:val="single" w:sz="12" w:space="0" w:color="002060"/>
            </w:tcBorders>
            <w:shd w:val="clear" w:color="auto" w:fill="auto"/>
            <w:vAlign w:val="center"/>
            <w:hideMark/>
          </w:tcPr>
          <w:p w14:paraId="3B36E983"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proofErr w:type="spellStart"/>
            <w:r w:rsidRPr="00F151DA">
              <w:rPr>
                <w:rFonts w:ascii="Times New Roman" w:eastAsia="Times New Roman" w:hAnsi="Times New Roman" w:cs="Times New Roman"/>
                <w:color w:val="767171"/>
                <w:sz w:val="18"/>
                <w:szCs w:val="18"/>
                <w:lang w:eastAsia="es-DO"/>
              </w:rPr>
              <w:t>Participación</w:t>
            </w:r>
            <w:proofErr w:type="spellEnd"/>
            <w:r w:rsidRPr="00F151DA">
              <w:rPr>
                <w:rFonts w:ascii="Times New Roman" w:eastAsia="Times New Roman" w:hAnsi="Times New Roman" w:cs="Times New Roman"/>
                <w:color w:val="767171"/>
                <w:sz w:val="18"/>
                <w:szCs w:val="18"/>
                <w:lang w:eastAsia="es-DO"/>
              </w:rPr>
              <w:br/>
            </w:r>
            <w:proofErr w:type="spellStart"/>
            <w:r w:rsidRPr="00F151DA">
              <w:rPr>
                <w:rFonts w:ascii="Times New Roman" w:eastAsia="Times New Roman" w:hAnsi="Times New Roman" w:cs="Times New Roman"/>
                <w:color w:val="767171"/>
                <w:sz w:val="18"/>
                <w:szCs w:val="18"/>
                <w:lang w:eastAsia="es-DO"/>
              </w:rPr>
              <w:t>ejecución</w:t>
            </w:r>
            <w:proofErr w:type="spellEnd"/>
            <w:r w:rsidRPr="00F151DA">
              <w:rPr>
                <w:rFonts w:ascii="Times New Roman" w:eastAsia="Times New Roman" w:hAnsi="Times New Roman" w:cs="Times New Roman"/>
                <w:color w:val="767171"/>
                <w:sz w:val="18"/>
                <w:szCs w:val="18"/>
                <w:lang w:eastAsia="es-DO"/>
              </w:rPr>
              <w:t xml:space="preserve"> </w:t>
            </w:r>
            <w:proofErr w:type="spellStart"/>
            <w:r w:rsidRPr="00F151DA">
              <w:rPr>
                <w:rFonts w:ascii="Times New Roman" w:eastAsia="Times New Roman" w:hAnsi="Times New Roman" w:cs="Times New Roman"/>
                <w:color w:val="767171"/>
                <w:sz w:val="18"/>
                <w:szCs w:val="18"/>
                <w:lang w:eastAsia="es-DO"/>
              </w:rPr>
              <w:t>por</w:t>
            </w:r>
            <w:proofErr w:type="spellEnd"/>
            <w:r w:rsidRPr="00F151DA">
              <w:rPr>
                <w:rFonts w:ascii="Times New Roman" w:eastAsia="Times New Roman" w:hAnsi="Times New Roman" w:cs="Times New Roman"/>
                <w:color w:val="767171"/>
                <w:sz w:val="18"/>
                <w:szCs w:val="18"/>
                <w:lang w:eastAsia="es-DO"/>
              </w:rPr>
              <w:br/>
            </w:r>
            <w:proofErr w:type="spellStart"/>
            <w:r w:rsidRPr="00F151DA">
              <w:rPr>
                <w:rFonts w:ascii="Times New Roman" w:eastAsia="Times New Roman" w:hAnsi="Times New Roman" w:cs="Times New Roman"/>
                <w:color w:val="767171"/>
                <w:sz w:val="18"/>
                <w:szCs w:val="18"/>
                <w:lang w:eastAsia="es-DO"/>
              </w:rPr>
              <w:t>programa</w:t>
            </w:r>
            <w:proofErr w:type="spellEnd"/>
          </w:p>
        </w:tc>
      </w:tr>
      <w:tr w:rsidR="0089023D" w:rsidRPr="0089023D" w14:paraId="27018A87" w14:textId="77777777" w:rsidTr="00BA4CEE">
        <w:trPr>
          <w:trHeight w:val="975"/>
          <w:jc w:val="center"/>
        </w:trPr>
        <w:tc>
          <w:tcPr>
            <w:tcW w:w="874" w:type="dxa"/>
            <w:tcBorders>
              <w:top w:val="nil"/>
              <w:left w:val="single" w:sz="12" w:space="0" w:color="002060"/>
              <w:bottom w:val="single" w:sz="12" w:space="0" w:color="002060"/>
              <w:right w:val="single" w:sz="12" w:space="0" w:color="002060"/>
            </w:tcBorders>
            <w:shd w:val="clear" w:color="auto" w:fill="auto"/>
            <w:noWrap/>
            <w:vAlign w:val="center"/>
            <w:hideMark/>
          </w:tcPr>
          <w:p w14:paraId="26091C40"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11</w:t>
            </w:r>
          </w:p>
        </w:tc>
        <w:tc>
          <w:tcPr>
            <w:tcW w:w="1266" w:type="dxa"/>
            <w:tcBorders>
              <w:top w:val="nil"/>
              <w:left w:val="nil"/>
              <w:bottom w:val="single" w:sz="12" w:space="0" w:color="002060"/>
              <w:right w:val="single" w:sz="12" w:space="0" w:color="002060"/>
            </w:tcBorders>
            <w:shd w:val="clear" w:color="auto" w:fill="auto"/>
            <w:vAlign w:val="center"/>
            <w:hideMark/>
          </w:tcPr>
          <w:p w14:paraId="468D7B99"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val="es-DO" w:eastAsia="es-DO"/>
              </w:rPr>
            </w:pPr>
            <w:proofErr w:type="spellStart"/>
            <w:r w:rsidRPr="00F151DA">
              <w:rPr>
                <w:rFonts w:ascii="Times New Roman" w:eastAsia="Times New Roman" w:hAnsi="Times New Roman" w:cs="Times New Roman"/>
                <w:color w:val="767171"/>
                <w:sz w:val="18"/>
                <w:szCs w:val="18"/>
                <w:lang w:val="es-DO" w:eastAsia="es-DO"/>
              </w:rPr>
              <w:t>Regulacion</w:t>
            </w:r>
            <w:proofErr w:type="spellEnd"/>
            <w:r w:rsidRPr="00F151DA">
              <w:rPr>
                <w:rFonts w:ascii="Times New Roman" w:eastAsia="Times New Roman" w:hAnsi="Times New Roman" w:cs="Times New Roman"/>
                <w:color w:val="767171"/>
                <w:sz w:val="18"/>
                <w:szCs w:val="18"/>
                <w:lang w:val="es-DO" w:eastAsia="es-DO"/>
              </w:rPr>
              <w:t xml:space="preserve"> y Desarrollo de la Caficultura</w:t>
            </w:r>
          </w:p>
        </w:tc>
        <w:tc>
          <w:tcPr>
            <w:tcW w:w="1390" w:type="dxa"/>
            <w:tcBorders>
              <w:top w:val="nil"/>
              <w:left w:val="nil"/>
              <w:bottom w:val="single" w:sz="12" w:space="0" w:color="002060"/>
              <w:right w:val="single" w:sz="12" w:space="0" w:color="002060"/>
            </w:tcBorders>
            <w:shd w:val="clear" w:color="auto" w:fill="auto"/>
            <w:noWrap/>
            <w:vAlign w:val="center"/>
            <w:hideMark/>
          </w:tcPr>
          <w:p w14:paraId="3CCB66D6"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val="es-DO" w:eastAsia="es-DO"/>
              </w:rPr>
              <w:t xml:space="preserve">  </w:t>
            </w:r>
            <w:r w:rsidRPr="00F151DA">
              <w:rPr>
                <w:rFonts w:ascii="Times New Roman" w:eastAsia="Times New Roman" w:hAnsi="Times New Roman" w:cs="Times New Roman"/>
                <w:color w:val="767171"/>
                <w:sz w:val="18"/>
                <w:szCs w:val="18"/>
                <w:lang w:eastAsia="es-DO"/>
              </w:rPr>
              <w:t xml:space="preserve">426,307,872.79 </w:t>
            </w:r>
          </w:p>
        </w:tc>
        <w:tc>
          <w:tcPr>
            <w:tcW w:w="1390" w:type="dxa"/>
            <w:tcBorders>
              <w:top w:val="nil"/>
              <w:left w:val="nil"/>
              <w:bottom w:val="single" w:sz="12" w:space="0" w:color="002060"/>
              <w:right w:val="single" w:sz="12" w:space="0" w:color="002060"/>
            </w:tcBorders>
            <w:shd w:val="clear" w:color="auto" w:fill="auto"/>
            <w:noWrap/>
            <w:vAlign w:val="center"/>
            <w:hideMark/>
          </w:tcPr>
          <w:p w14:paraId="6234F9CE"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 xml:space="preserve">     259,525,996.10 </w:t>
            </w:r>
          </w:p>
        </w:tc>
        <w:tc>
          <w:tcPr>
            <w:tcW w:w="1205" w:type="dxa"/>
            <w:tcBorders>
              <w:top w:val="nil"/>
              <w:left w:val="nil"/>
              <w:bottom w:val="single" w:sz="12" w:space="0" w:color="002060"/>
              <w:right w:val="single" w:sz="12" w:space="0" w:color="002060"/>
            </w:tcBorders>
            <w:shd w:val="clear" w:color="auto" w:fill="auto"/>
            <w:noWrap/>
            <w:vAlign w:val="center"/>
            <w:hideMark/>
          </w:tcPr>
          <w:p w14:paraId="25603A6A"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2</w:t>
            </w:r>
          </w:p>
        </w:tc>
        <w:tc>
          <w:tcPr>
            <w:tcW w:w="1134" w:type="dxa"/>
            <w:tcBorders>
              <w:top w:val="nil"/>
              <w:left w:val="nil"/>
              <w:bottom w:val="single" w:sz="12" w:space="0" w:color="002060"/>
              <w:right w:val="single" w:sz="12" w:space="0" w:color="002060"/>
            </w:tcBorders>
            <w:shd w:val="clear" w:color="auto" w:fill="auto"/>
            <w:noWrap/>
            <w:vAlign w:val="center"/>
            <w:hideMark/>
          </w:tcPr>
          <w:p w14:paraId="77ADC188"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60.88</w:t>
            </w:r>
          </w:p>
        </w:tc>
        <w:tc>
          <w:tcPr>
            <w:tcW w:w="1090" w:type="dxa"/>
            <w:tcBorders>
              <w:top w:val="nil"/>
              <w:left w:val="nil"/>
              <w:bottom w:val="single" w:sz="12" w:space="0" w:color="002060"/>
              <w:right w:val="single" w:sz="12" w:space="0" w:color="002060"/>
            </w:tcBorders>
            <w:shd w:val="clear" w:color="auto" w:fill="auto"/>
            <w:noWrap/>
            <w:vAlign w:val="center"/>
            <w:hideMark/>
          </w:tcPr>
          <w:p w14:paraId="5FE6741E"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60.72</w:t>
            </w:r>
          </w:p>
        </w:tc>
      </w:tr>
      <w:tr w:rsidR="0089023D" w:rsidRPr="0089023D" w14:paraId="13B62227" w14:textId="77777777" w:rsidTr="00BA4CEE">
        <w:trPr>
          <w:trHeight w:val="330"/>
          <w:jc w:val="center"/>
        </w:trPr>
        <w:tc>
          <w:tcPr>
            <w:tcW w:w="8349" w:type="dxa"/>
            <w:gridSpan w:val="7"/>
            <w:tcBorders>
              <w:top w:val="single" w:sz="12" w:space="0" w:color="002060"/>
              <w:left w:val="single" w:sz="12" w:space="0" w:color="002060"/>
              <w:bottom w:val="single" w:sz="12" w:space="0" w:color="002060"/>
              <w:right w:val="single" w:sz="12" w:space="0" w:color="002060"/>
            </w:tcBorders>
            <w:shd w:val="clear" w:color="auto" w:fill="auto"/>
            <w:noWrap/>
            <w:vAlign w:val="bottom"/>
            <w:hideMark/>
          </w:tcPr>
          <w:p w14:paraId="012C188A"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 </w:t>
            </w:r>
          </w:p>
        </w:tc>
      </w:tr>
      <w:tr w:rsidR="0089023D" w:rsidRPr="0089023D" w14:paraId="0EEB2DA7" w14:textId="77777777" w:rsidTr="00BA4CEE">
        <w:trPr>
          <w:trHeight w:val="525"/>
          <w:jc w:val="center"/>
        </w:trPr>
        <w:tc>
          <w:tcPr>
            <w:tcW w:w="874" w:type="dxa"/>
            <w:tcBorders>
              <w:top w:val="nil"/>
              <w:left w:val="single" w:sz="12" w:space="0" w:color="002060"/>
              <w:bottom w:val="single" w:sz="12" w:space="0" w:color="002060"/>
              <w:right w:val="single" w:sz="12" w:space="0" w:color="002060"/>
            </w:tcBorders>
            <w:shd w:val="clear" w:color="auto" w:fill="auto"/>
            <w:noWrap/>
            <w:vAlign w:val="center"/>
            <w:hideMark/>
          </w:tcPr>
          <w:p w14:paraId="4D48F89A"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98</w:t>
            </w:r>
          </w:p>
        </w:tc>
        <w:tc>
          <w:tcPr>
            <w:tcW w:w="1266" w:type="dxa"/>
            <w:tcBorders>
              <w:top w:val="nil"/>
              <w:left w:val="nil"/>
              <w:bottom w:val="single" w:sz="12" w:space="0" w:color="002060"/>
              <w:right w:val="single" w:sz="12" w:space="0" w:color="002060"/>
            </w:tcBorders>
            <w:shd w:val="clear" w:color="auto" w:fill="auto"/>
            <w:vAlign w:val="center"/>
            <w:hideMark/>
          </w:tcPr>
          <w:p w14:paraId="03760766"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proofErr w:type="spellStart"/>
            <w:r w:rsidRPr="00F151DA">
              <w:rPr>
                <w:rFonts w:ascii="Times New Roman" w:eastAsia="Times New Roman" w:hAnsi="Times New Roman" w:cs="Times New Roman"/>
                <w:color w:val="767171"/>
                <w:sz w:val="18"/>
                <w:szCs w:val="18"/>
                <w:lang w:eastAsia="es-DO"/>
              </w:rPr>
              <w:t>Administrcion</w:t>
            </w:r>
            <w:proofErr w:type="spellEnd"/>
            <w:r w:rsidRPr="00F151DA">
              <w:rPr>
                <w:rFonts w:ascii="Times New Roman" w:eastAsia="Times New Roman" w:hAnsi="Times New Roman" w:cs="Times New Roman"/>
                <w:color w:val="767171"/>
                <w:sz w:val="18"/>
                <w:szCs w:val="18"/>
                <w:lang w:eastAsia="es-DO"/>
              </w:rPr>
              <w:t xml:space="preserve"> de </w:t>
            </w:r>
            <w:proofErr w:type="spellStart"/>
            <w:r w:rsidRPr="00F151DA">
              <w:rPr>
                <w:rFonts w:ascii="Times New Roman" w:eastAsia="Times New Roman" w:hAnsi="Times New Roman" w:cs="Times New Roman"/>
                <w:color w:val="767171"/>
                <w:sz w:val="18"/>
                <w:szCs w:val="18"/>
                <w:lang w:eastAsia="es-DO"/>
              </w:rPr>
              <w:t>Contribuciones</w:t>
            </w:r>
            <w:proofErr w:type="spellEnd"/>
            <w:r w:rsidRPr="00F151DA">
              <w:rPr>
                <w:rFonts w:ascii="Times New Roman" w:eastAsia="Times New Roman" w:hAnsi="Times New Roman" w:cs="Times New Roman"/>
                <w:color w:val="767171"/>
                <w:sz w:val="18"/>
                <w:szCs w:val="18"/>
                <w:lang w:eastAsia="es-DO"/>
              </w:rPr>
              <w:t xml:space="preserve"> </w:t>
            </w:r>
            <w:proofErr w:type="spellStart"/>
            <w:r w:rsidRPr="00F151DA">
              <w:rPr>
                <w:rFonts w:ascii="Times New Roman" w:eastAsia="Times New Roman" w:hAnsi="Times New Roman" w:cs="Times New Roman"/>
                <w:color w:val="767171"/>
                <w:sz w:val="18"/>
                <w:szCs w:val="18"/>
                <w:lang w:eastAsia="es-DO"/>
              </w:rPr>
              <w:t>Especiales</w:t>
            </w:r>
            <w:proofErr w:type="spellEnd"/>
          </w:p>
        </w:tc>
        <w:tc>
          <w:tcPr>
            <w:tcW w:w="1390" w:type="dxa"/>
            <w:tcBorders>
              <w:top w:val="nil"/>
              <w:left w:val="nil"/>
              <w:bottom w:val="single" w:sz="12" w:space="0" w:color="002060"/>
              <w:right w:val="single" w:sz="12" w:space="0" w:color="002060"/>
            </w:tcBorders>
            <w:shd w:val="clear" w:color="auto" w:fill="auto"/>
            <w:noWrap/>
            <w:vAlign w:val="center"/>
            <w:hideMark/>
          </w:tcPr>
          <w:p w14:paraId="62068EF2"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 xml:space="preserve">      1,101,194.00 </w:t>
            </w:r>
          </w:p>
        </w:tc>
        <w:tc>
          <w:tcPr>
            <w:tcW w:w="1390" w:type="dxa"/>
            <w:tcBorders>
              <w:top w:val="nil"/>
              <w:left w:val="nil"/>
              <w:bottom w:val="single" w:sz="12" w:space="0" w:color="002060"/>
              <w:right w:val="single" w:sz="12" w:space="0" w:color="002060"/>
            </w:tcBorders>
            <w:shd w:val="clear" w:color="auto" w:fill="auto"/>
            <w:noWrap/>
            <w:vAlign w:val="center"/>
            <w:hideMark/>
          </w:tcPr>
          <w:p w14:paraId="30A6D147"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 xml:space="preserve">         1,101,194.00 </w:t>
            </w:r>
          </w:p>
        </w:tc>
        <w:tc>
          <w:tcPr>
            <w:tcW w:w="1205" w:type="dxa"/>
            <w:tcBorders>
              <w:top w:val="nil"/>
              <w:left w:val="nil"/>
              <w:bottom w:val="single" w:sz="12" w:space="0" w:color="002060"/>
              <w:right w:val="single" w:sz="12" w:space="0" w:color="002060"/>
            </w:tcBorders>
            <w:shd w:val="clear" w:color="auto" w:fill="auto"/>
            <w:noWrap/>
            <w:vAlign w:val="center"/>
            <w:hideMark/>
          </w:tcPr>
          <w:p w14:paraId="0AB751D6"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0</w:t>
            </w:r>
          </w:p>
        </w:tc>
        <w:tc>
          <w:tcPr>
            <w:tcW w:w="1134" w:type="dxa"/>
            <w:tcBorders>
              <w:top w:val="nil"/>
              <w:left w:val="nil"/>
              <w:bottom w:val="single" w:sz="12" w:space="0" w:color="002060"/>
              <w:right w:val="single" w:sz="12" w:space="0" w:color="002060"/>
            </w:tcBorders>
            <w:shd w:val="clear" w:color="auto" w:fill="auto"/>
            <w:noWrap/>
            <w:vAlign w:val="center"/>
            <w:hideMark/>
          </w:tcPr>
          <w:p w14:paraId="35CB2555"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100.00</w:t>
            </w:r>
          </w:p>
        </w:tc>
        <w:tc>
          <w:tcPr>
            <w:tcW w:w="1090" w:type="dxa"/>
            <w:tcBorders>
              <w:top w:val="nil"/>
              <w:left w:val="nil"/>
              <w:bottom w:val="single" w:sz="12" w:space="0" w:color="002060"/>
              <w:right w:val="single" w:sz="12" w:space="0" w:color="002060"/>
            </w:tcBorders>
            <w:shd w:val="clear" w:color="auto" w:fill="auto"/>
            <w:noWrap/>
            <w:vAlign w:val="center"/>
            <w:hideMark/>
          </w:tcPr>
          <w:p w14:paraId="4D63F642"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0.26</w:t>
            </w:r>
          </w:p>
        </w:tc>
      </w:tr>
      <w:tr w:rsidR="0089023D" w:rsidRPr="0089023D" w14:paraId="54CEDFD2" w14:textId="77777777" w:rsidTr="00BA4CEE">
        <w:trPr>
          <w:trHeight w:val="660"/>
          <w:jc w:val="center"/>
        </w:trPr>
        <w:tc>
          <w:tcPr>
            <w:tcW w:w="2140" w:type="dxa"/>
            <w:gridSpan w:val="2"/>
            <w:tcBorders>
              <w:top w:val="single" w:sz="12" w:space="0" w:color="002060"/>
              <w:left w:val="single" w:sz="12" w:space="0" w:color="002060"/>
              <w:bottom w:val="single" w:sz="12" w:space="0" w:color="002060"/>
              <w:right w:val="single" w:sz="12" w:space="0" w:color="002060"/>
            </w:tcBorders>
            <w:shd w:val="clear" w:color="auto" w:fill="auto"/>
            <w:vAlign w:val="center"/>
            <w:hideMark/>
          </w:tcPr>
          <w:p w14:paraId="6F4313D1"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TOTAL GENERAL</w:t>
            </w:r>
          </w:p>
        </w:tc>
        <w:tc>
          <w:tcPr>
            <w:tcW w:w="1390" w:type="dxa"/>
            <w:tcBorders>
              <w:top w:val="nil"/>
              <w:left w:val="nil"/>
              <w:bottom w:val="single" w:sz="12" w:space="0" w:color="002060"/>
              <w:right w:val="single" w:sz="12" w:space="0" w:color="002060"/>
            </w:tcBorders>
            <w:shd w:val="clear" w:color="auto" w:fill="auto"/>
            <w:noWrap/>
            <w:vAlign w:val="center"/>
            <w:hideMark/>
          </w:tcPr>
          <w:p w14:paraId="7B5C22F2" w14:textId="77777777" w:rsidR="00BA4CEE" w:rsidRPr="00F151DA" w:rsidRDefault="00BA4CEE" w:rsidP="00F63954">
            <w:pPr>
              <w:spacing w:after="0" w:line="240" w:lineRule="auto"/>
              <w:jc w:val="center"/>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 xml:space="preserve">  427,409,066.79 </w:t>
            </w:r>
          </w:p>
        </w:tc>
        <w:tc>
          <w:tcPr>
            <w:tcW w:w="1390" w:type="dxa"/>
            <w:tcBorders>
              <w:top w:val="nil"/>
              <w:left w:val="nil"/>
              <w:bottom w:val="single" w:sz="12" w:space="0" w:color="002060"/>
              <w:right w:val="single" w:sz="12" w:space="0" w:color="002060"/>
            </w:tcBorders>
            <w:shd w:val="clear" w:color="auto" w:fill="auto"/>
            <w:noWrap/>
            <w:vAlign w:val="center"/>
            <w:hideMark/>
          </w:tcPr>
          <w:p w14:paraId="18B59F05" w14:textId="77777777" w:rsidR="00BA4CEE" w:rsidRPr="00F151DA" w:rsidRDefault="00BA4CEE" w:rsidP="00F63954">
            <w:pPr>
              <w:spacing w:after="0" w:line="240" w:lineRule="auto"/>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 xml:space="preserve"> 260,627,190.10 </w:t>
            </w:r>
          </w:p>
        </w:tc>
        <w:tc>
          <w:tcPr>
            <w:tcW w:w="1205" w:type="dxa"/>
            <w:tcBorders>
              <w:top w:val="nil"/>
              <w:left w:val="nil"/>
              <w:bottom w:val="single" w:sz="12" w:space="0" w:color="002060"/>
              <w:right w:val="single" w:sz="12" w:space="0" w:color="002060"/>
            </w:tcBorders>
            <w:shd w:val="clear" w:color="auto" w:fill="auto"/>
            <w:noWrap/>
            <w:vAlign w:val="bottom"/>
            <w:hideMark/>
          </w:tcPr>
          <w:p w14:paraId="0AA23519" w14:textId="77777777" w:rsidR="00BA4CEE" w:rsidRPr="00F151DA" w:rsidRDefault="00BA4CEE" w:rsidP="00F63954">
            <w:pPr>
              <w:spacing w:after="0" w:line="240" w:lineRule="auto"/>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 </w:t>
            </w:r>
          </w:p>
        </w:tc>
        <w:tc>
          <w:tcPr>
            <w:tcW w:w="1134" w:type="dxa"/>
            <w:tcBorders>
              <w:top w:val="nil"/>
              <w:left w:val="nil"/>
              <w:bottom w:val="single" w:sz="12" w:space="0" w:color="002060"/>
              <w:right w:val="single" w:sz="12" w:space="0" w:color="002060"/>
            </w:tcBorders>
            <w:shd w:val="clear" w:color="auto" w:fill="auto"/>
            <w:noWrap/>
            <w:vAlign w:val="bottom"/>
            <w:hideMark/>
          </w:tcPr>
          <w:p w14:paraId="0BDBAEFE" w14:textId="77777777" w:rsidR="00BA4CEE" w:rsidRPr="00F151DA" w:rsidRDefault="00BA4CEE" w:rsidP="00F63954">
            <w:pPr>
              <w:spacing w:after="0" w:line="240" w:lineRule="auto"/>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 </w:t>
            </w:r>
          </w:p>
        </w:tc>
        <w:tc>
          <w:tcPr>
            <w:tcW w:w="1090" w:type="dxa"/>
            <w:tcBorders>
              <w:top w:val="nil"/>
              <w:left w:val="nil"/>
              <w:bottom w:val="single" w:sz="12" w:space="0" w:color="002060"/>
              <w:right w:val="single" w:sz="12" w:space="0" w:color="002060"/>
            </w:tcBorders>
            <w:shd w:val="clear" w:color="auto" w:fill="auto"/>
            <w:noWrap/>
            <w:vAlign w:val="bottom"/>
            <w:hideMark/>
          </w:tcPr>
          <w:p w14:paraId="05D4EE84" w14:textId="77777777" w:rsidR="00BA4CEE" w:rsidRPr="00F151DA" w:rsidRDefault="00BA4CEE" w:rsidP="00F63954">
            <w:pPr>
              <w:spacing w:after="0" w:line="240" w:lineRule="auto"/>
              <w:rPr>
                <w:rFonts w:ascii="Times New Roman" w:eastAsia="Times New Roman" w:hAnsi="Times New Roman" w:cs="Times New Roman"/>
                <w:color w:val="767171"/>
                <w:sz w:val="18"/>
                <w:szCs w:val="18"/>
                <w:lang w:eastAsia="es-DO"/>
              </w:rPr>
            </w:pPr>
            <w:r w:rsidRPr="00F151DA">
              <w:rPr>
                <w:rFonts w:ascii="Times New Roman" w:eastAsia="Times New Roman" w:hAnsi="Times New Roman" w:cs="Times New Roman"/>
                <w:color w:val="767171"/>
                <w:sz w:val="18"/>
                <w:szCs w:val="18"/>
                <w:lang w:eastAsia="es-DO"/>
              </w:rPr>
              <w:t> </w:t>
            </w:r>
          </w:p>
        </w:tc>
      </w:tr>
      <w:tr w:rsidR="0089023D" w:rsidRPr="00447E61" w14:paraId="40FD1DEF" w14:textId="77777777" w:rsidTr="00BA4CEE">
        <w:trPr>
          <w:trHeight w:val="240"/>
          <w:jc w:val="center"/>
        </w:trPr>
        <w:tc>
          <w:tcPr>
            <w:tcW w:w="8349" w:type="dxa"/>
            <w:gridSpan w:val="7"/>
            <w:tcBorders>
              <w:top w:val="single" w:sz="12" w:space="0" w:color="002060"/>
              <w:bottom w:val="nil"/>
              <w:right w:val="nil"/>
            </w:tcBorders>
            <w:shd w:val="clear" w:color="auto" w:fill="auto"/>
            <w:vAlign w:val="center"/>
            <w:hideMark/>
          </w:tcPr>
          <w:p w14:paraId="476DCF72" w14:textId="77777777" w:rsidR="00BA4CEE" w:rsidRDefault="00BA4CEE" w:rsidP="00F63954">
            <w:pPr>
              <w:spacing w:after="0" w:line="240" w:lineRule="auto"/>
              <w:rPr>
                <w:rFonts w:ascii="Times New Roman" w:eastAsia="Times New Roman" w:hAnsi="Times New Roman" w:cs="Times New Roman"/>
                <w:color w:val="767171"/>
                <w:sz w:val="24"/>
                <w:szCs w:val="24"/>
                <w:lang w:val="es-DO" w:eastAsia="es-DO"/>
              </w:rPr>
            </w:pPr>
            <w:r w:rsidRPr="00F151DA">
              <w:rPr>
                <w:rFonts w:ascii="Times New Roman" w:eastAsia="Times New Roman" w:hAnsi="Times New Roman" w:cs="Times New Roman"/>
                <w:color w:val="767171"/>
                <w:sz w:val="24"/>
                <w:szCs w:val="24"/>
                <w:lang w:val="es-DO" w:eastAsia="es-DO"/>
              </w:rPr>
              <w:t xml:space="preserve">Fuente: Instituto Dominicano del Café </w:t>
            </w:r>
          </w:p>
          <w:p w14:paraId="7EB47DB3" w14:textId="77777777" w:rsidR="008923C8" w:rsidRDefault="008923C8" w:rsidP="00F63954">
            <w:pPr>
              <w:spacing w:after="0" w:line="240" w:lineRule="auto"/>
              <w:rPr>
                <w:rFonts w:ascii="Times New Roman" w:eastAsia="Times New Roman" w:hAnsi="Times New Roman" w:cs="Times New Roman"/>
                <w:color w:val="767171"/>
                <w:sz w:val="24"/>
                <w:szCs w:val="24"/>
                <w:lang w:val="es-DO" w:eastAsia="es-DO"/>
              </w:rPr>
            </w:pPr>
          </w:p>
          <w:p w14:paraId="5E96EF5B" w14:textId="77777777" w:rsidR="008923C8" w:rsidRDefault="008923C8" w:rsidP="00F63954">
            <w:pPr>
              <w:spacing w:after="0" w:line="240" w:lineRule="auto"/>
              <w:rPr>
                <w:rFonts w:ascii="Times New Roman" w:eastAsia="Times New Roman" w:hAnsi="Times New Roman" w:cs="Times New Roman"/>
                <w:color w:val="767171"/>
                <w:sz w:val="24"/>
                <w:szCs w:val="24"/>
                <w:lang w:val="es-DO" w:eastAsia="es-DO"/>
              </w:rPr>
            </w:pPr>
          </w:p>
          <w:p w14:paraId="1F6D5907" w14:textId="0196F4E1" w:rsidR="008923C8" w:rsidRPr="00F151DA" w:rsidRDefault="008923C8" w:rsidP="00F63954">
            <w:pPr>
              <w:spacing w:after="0" w:line="240" w:lineRule="auto"/>
              <w:rPr>
                <w:rFonts w:ascii="Times New Roman" w:eastAsia="Times New Roman" w:hAnsi="Times New Roman" w:cs="Times New Roman"/>
                <w:color w:val="767171"/>
                <w:sz w:val="24"/>
                <w:szCs w:val="24"/>
                <w:lang w:val="es-DO" w:eastAsia="es-DO"/>
              </w:rPr>
            </w:pPr>
          </w:p>
        </w:tc>
      </w:tr>
    </w:tbl>
    <w:p w14:paraId="70507969" w14:textId="083B7C57" w:rsidR="00DC1025" w:rsidRPr="0089023D" w:rsidRDefault="00FE09E8" w:rsidP="00C178D8">
      <w:pPr>
        <w:pStyle w:val="Ttulo2"/>
        <w:numPr>
          <w:ilvl w:val="0"/>
          <w:numId w:val="34"/>
        </w:numPr>
        <w:rPr>
          <w:rFonts w:ascii="Times New Roman" w:hAnsi="Times New Roman" w:cs="Times New Roman"/>
          <w:b/>
          <w:bCs/>
          <w:caps/>
          <w:color w:val="767171"/>
          <w:sz w:val="28"/>
          <w:szCs w:val="24"/>
          <w:bdr w:val="none" w:sz="0" w:space="0" w:color="auto" w:frame="1"/>
          <w:lang w:val="es-DO"/>
        </w:rPr>
      </w:pPr>
      <w:bookmarkStart w:id="41" w:name="_Toc123662199"/>
      <w:r w:rsidRPr="0089023D">
        <w:rPr>
          <w:rFonts w:ascii="Times New Roman" w:hAnsi="Times New Roman" w:cs="Times New Roman"/>
          <w:b/>
          <w:bCs/>
          <w:caps/>
          <w:color w:val="767171"/>
          <w:sz w:val="28"/>
          <w:szCs w:val="24"/>
          <w:bdr w:val="none" w:sz="0" w:space="0" w:color="auto" w:frame="1"/>
          <w:lang w:val="es-DO"/>
        </w:rPr>
        <w:t>Plan de Compras</w:t>
      </w:r>
      <w:bookmarkEnd w:id="41"/>
    </w:p>
    <w:p w14:paraId="263EFE99" w14:textId="77777777" w:rsidR="00E542CB" w:rsidRPr="0089023D" w:rsidRDefault="00E542CB" w:rsidP="00E542CB">
      <w:pPr>
        <w:pStyle w:val="Ttulo2"/>
        <w:ind w:left="360"/>
        <w:rPr>
          <w:rFonts w:ascii="Times New Roman" w:hAnsi="Times New Roman" w:cs="Times New Roman"/>
          <w:b/>
          <w:bCs/>
          <w:caps/>
          <w:color w:val="767171"/>
          <w:sz w:val="24"/>
          <w:szCs w:val="24"/>
          <w:bdr w:val="none" w:sz="0" w:space="0" w:color="auto" w:frame="1"/>
          <w:lang w:val="es-DO"/>
        </w:rPr>
      </w:pPr>
    </w:p>
    <w:p w14:paraId="59B9FB5D" w14:textId="77777777" w:rsidR="00E542CB" w:rsidRPr="0089023D" w:rsidRDefault="00E542CB" w:rsidP="00E542CB">
      <w:pPr>
        <w:jc w:val="center"/>
        <w:rPr>
          <w:rFonts w:ascii="Times New Roman" w:hAnsi="Times New Roman" w:cs="Times New Roman"/>
          <w:color w:val="767171"/>
          <w:sz w:val="24"/>
          <w:szCs w:val="24"/>
          <w:bdr w:val="none" w:sz="0" w:space="0" w:color="auto" w:frame="1"/>
          <w:lang w:val="es-DO"/>
        </w:rPr>
      </w:pPr>
      <w:r w:rsidRPr="0089023D">
        <w:rPr>
          <w:rFonts w:ascii="Times New Roman" w:hAnsi="Times New Roman" w:cs="Times New Roman"/>
          <w:color w:val="767171"/>
          <w:sz w:val="24"/>
          <w:szCs w:val="24"/>
          <w:bdr w:val="none" w:sz="0" w:space="0" w:color="auto" w:frame="1"/>
          <w:lang w:val="es-DO"/>
        </w:rPr>
        <w:t>RESUMEN DEL PLAN DE COMPRAS</w:t>
      </w:r>
    </w:p>
    <w:p w14:paraId="741C2305" w14:textId="0A4375DC" w:rsidR="00E542CB" w:rsidRPr="0089023D" w:rsidRDefault="00E542CB" w:rsidP="008923C8">
      <w:pPr>
        <w:jc w:val="center"/>
        <w:rPr>
          <w:rFonts w:ascii="Times New Roman" w:hAnsi="Times New Roman" w:cs="Times New Roman"/>
          <w:b/>
          <w:bCs/>
          <w:color w:val="767171"/>
          <w:sz w:val="24"/>
          <w:szCs w:val="24"/>
          <w:lang w:val="es-DO"/>
        </w:rPr>
      </w:pPr>
      <w:r w:rsidRPr="0089023D">
        <w:rPr>
          <w:rFonts w:ascii="Times New Roman" w:hAnsi="Times New Roman" w:cs="Times New Roman"/>
          <w:b/>
          <w:bCs/>
          <w:color w:val="767171"/>
          <w:sz w:val="24"/>
          <w:szCs w:val="24"/>
          <w:highlight w:val="lightGray"/>
          <w:lang w:val="es-DO"/>
        </w:rPr>
        <w:t>DATOS DE CABECERA PACC</w:t>
      </w:r>
    </w:p>
    <w:p w14:paraId="02B4F805" w14:textId="754D7A88" w:rsidR="00E542CB" w:rsidRPr="008923C8" w:rsidRDefault="00E542CB" w:rsidP="008923C8">
      <w:pPr>
        <w:jc w:val="center"/>
        <w:rPr>
          <w:rFonts w:ascii="Times New Roman" w:hAnsi="Times New Roman" w:cs="Times New Roman"/>
          <w:b/>
          <w:bCs/>
          <w:color w:val="767171"/>
          <w:sz w:val="24"/>
          <w:szCs w:val="24"/>
          <w:lang w:val="es-DO"/>
        </w:rPr>
      </w:pPr>
      <w:r w:rsidRPr="0089023D">
        <w:rPr>
          <w:rFonts w:ascii="Times New Roman" w:hAnsi="Times New Roman" w:cs="Times New Roman"/>
          <w:b/>
          <w:bCs/>
          <w:color w:val="767171"/>
          <w:sz w:val="24"/>
          <w:szCs w:val="24"/>
          <w:lang w:val="es-DO"/>
        </w:rPr>
        <w:t>RD$</w:t>
      </w:r>
      <w:r w:rsidRPr="0089023D">
        <w:rPr>
          <w:rFonts w:ascii="Times New Roman" w:hAnsi="Times New Roman" w:cs="Times New Roman"/>
          <w:color w:val="767171"/>
          <w:sz w:val="24"/>
          <w:szCs w:val="24"/>
          <w:lang w:val="es-DO"/>
        </w:rPr>
        <w:tab/>
      </w:r>
    </w:p>
    <w:p w14:paraId="32C27C55" w14:textId="3862B781" w:rsidR="00E542CB" w:rsidRPr="008923C8" w:rsidRDefault="00E542CB" w:rsidP="00E542CB">
      <w:pPr>
        <w:rPr>
          <w:rFonts w:ascii="Times New Roman" w:hAnsi="Times New Roman" w:cs="Times New Roman"/>
          <w:color w:val="767171"/>
          <w:sz w:val="24"/>
          <w:szCs w:val="24"/>
          <w:bdr w:val="single" w:sz="4" w:space="0" w:color="auto"/>
          <w:lang w:val="es-DO"/>
        </w:rPr>
      </w:pPr>
      <w:r w:rsidRPr="0089023D">
        <w:rPr>
          <w:rFonts w:ascii="Times New Roman" w:hAnsi="Times New Roman" w:cs="Times New Roman"/>
          <w:color w:val="767171"/>
          <w:sz w:val="24"/>
          <w:szCs w:val="24"/>
          <w:lang w:val="es-DO"/>
        </w:rPr>
        <w:t>Monto estimado total</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103,886,213.39</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p>
    <w:p w14:paraId="33DA7FCF" w14:textId="654CA773" w:rsidR="00E542CB" w:rsidRPr="0089023D"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Monto total contratado</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127,294,683.00</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p>
    <w:p w14:paraId="44C5072B" w14:textId="7755AF1F" w:rsidR="00E542CB" w:rsidRPr="0089023D"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Cantidad de procesos registrados</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274</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p>
    <w:p w14:paraId="55B0C53A" w14:textId="77777777" w:rsidR="00E542CB" w:rsidRPr="0089023D" w:rsidRDefault="00E542CB" w:rsidP="00E542CB">
      <w:pPr>
        <w:rPr>
          <w:rFonts w:ascii="Times New Roman" w:hAnsi="Times New Roman" w:cs="Times New Roman"/>
          <w:color w:val="767171"/>
          <w:sz w:val="24"/>
          <w:szCs w:val="24"/>
          <w:bdr w:val="single" w:sz="4" w:space="0" w:color="auto"/>
          <w:lang w:val="es-DO"/>
        </w:rPr>
      </w:pPr>
      <w:r w:rsidRPr="0089023D">
        <w:rPr>
          <w:rFonts w:ascii="Times New Roman" w:hAnsi="Times New Roman" w:cs="Times New Roman"/>
          <w:color w:val="767171"/>
          <w:sz w:val="24"/>
          <w:szCs w:val="24"/>
          <w:lang w:val="es-DO"/>
        </w:rPr>
        <w:t>Capítulo</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5136 - INSTITUTO DOMINICANO DEL CAFE</w:t>
      </w:r>
    </w:p>
    <w:p w14:paraId="68C8EAAB" w14:textId="05CD53A9" w:rsidR="00E542CB" w:rsidRPr="0089023D" w:rsidRDefault="001C3366" w:rsidP="00E542CB">
      <w:pPr>
        <w:rPr>
          <w:rFonts w:ascii="Times New Roman" w:hAnsi="Times New Roman" w:cs="Times New Roman"/>
          <w:color w:val="767171"/>
          <w:sz w:val="24"/>
          <w:szCs w:val="24"/>
          <w:lang w:val="es-DO"/>
        </w:rPr>
      </w:pPr>
      <w:r>
        <w:rPr>
          <w:rFonts w:ascii="Times New Roman" w:hAnsi="Times New Roman" w:cs="Times New Roman"/>
          <w:color w:val="767171"/>
          <w:sz w:val="24"/>
          <w:szCs w:val="24"/>
          <w:lang w:val="es-DO"/>
        </w:rPr>
        <w:t>S</w:t>
      </w:r>
      <w:r w:rsidR="00E542CB" w:rsidRPr="0089023D">
        <w:rPr>
          <w:rFonts w:ascii="Times New Roman" w:hAnsi="Times New Roman" w:cs="Times New Roman"/>
          <w:color w:val="767171"/>
          <w:sz w:val="24"/>
          <w:szCs w:val="24"/>
          <w:lang w:val="es-DO"/>
        </w:rPr>
        <w:t>ubcapítulo</w:t>
      </w:r>
      <w:r w:rsidR="00E542CB" w:rsidRPr="0089023D">
        <w:rPr>
          <w:rFonts w:ascii="Times New Roman" w:hAnsi="Times New Roman" w:cs="Times New Roman"/>
          <w:color w:val="767171"/>
          <w:sz w:val="24"/>
          <w:szCs w:val="24"/>
          <w:lang w:val="es-DO"/>
        </w:rPr>
        <w:tab/>
      </w:r>
      <w:r w:rsidR="00E542CB" w:rsidRPr="0089023D">
        <w:rPr>
          <w:rFonts w:ascii="Times New Roman" w:hAnsi="Times New Roman" w:cs="Times New Roman"/>
          <w:color w:val="767171"/>
          <w:sz w:val="24"/>
          <w:szCs w:val="24"/>
          <w:lang w:val="es-DO"/>
        </w:rPr>
        <w:tab/>
      </w:r>
      <w:r w:rsidR="00E542CB" w:rsidRPr="0089023D">
        <w:rPr>
          <w:rFonts w:ascii="Times New Roman" w:hAnsi="Times New Roman" w:cs="Times New Roman"/>
          <w:color w:val="767171"/>
          <w:sz w:val="24"/>
          <w:szCs w:val="24"/>
          <w:lang w:val="es-DO"/>
        </w:rPr>
        <w:tab/>
      </w:r>
      <w:r w:rsidR="00E542CB" w:rsidRPr="0089023D">
        <w:rPr>
          <w:rFonts w:ascii="Times New Roman" w:hAnsi="Times New Roman" w:cs="Times New Roman"/>
          <w:color w:val="767171"/>
          <w:sz w:val="24"/>
          <w:szCs w:val="24"/>
          <w:lang w:val="es-DO"/>
        </w:rPr>
        <w:tab/>
        <w:t>01 - INSTITUTO DOMINICANO DEL CAFÉ</w:t>
      </w:r>
      <w:r w:rsidR="00E542CB" w:rsidRPr="0089023D">
        <w:rPr>
          <w:rFonts w:ascii="Times New Roman" w:hAnsi="Times New Roman" w:cs="Times New Roman"/>
          <w:color w:val="767171"/>
          <w:sz w:val="24"/>
          <w:szCs w:val="24"/>
          <w:lang w:val="es-DO"/>
        </w:rPr>
        <w:tab/>
      </w:r>
      <w:r w:rsidR="00E542CB" w:rsidRPr="0089023D">
        <w:rPr>
          <w:rFonts w:ascii="Times New Roman" w:hAnsi="Times New Roman" w:cs="Times New Roman"/>
          <w:color w:val="767171"/>
          <w:sz w:val="24"/>
          <w:szCs w:val="24"/>
          <w:lang w:val="es-DO"/>
        </w:rPr>
        <w:tab/>
      </w:r>
    </w:p>
    <w:p w14:paraId="7EDF8D57" w14:textId="77777777" w:rsidR="00E542CB" w:rsidRPr="0089023D"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Unidad ejecutora</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0001 - INSTITUTO DOMINICANO DEL CAFÉ</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p>
    <w:p w14:paraId="65779D49" w14:textId="77777777" w:rsidR="008923C8" w:rsidRDefault="008923C8" w:rsidP="00E542CB">
      <w:pPr>
        <w:rPr>
          <w:rFonts w:ascii="Times New Roman" w:hAnsi="Times New Roman" w:cs="Times New Roman"/>
          <w:color w:val="767171"/>
          <w:sz w:val="24"/>
          <w:szCs w:val="24"/>
          <w:lang w:val="es-DO"/>
        </w:rPr>
      </w:pPr>
    </w:p>
    <w:p w14:paraId="613E4009" w14:textId="49928881" w:rsidR="00E542CB" w:rsidRPr="0089023D" w:rsidRDefault="00E542CB" w:rsidP="00007402">
      <w:pPr>
        <w:jc w:val="cente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Unidad de compra</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INDOCAFE</w:t>
      </w:r>
    </w:p>
    <w:p w14:paraId="2C2B75CF" w14:textId="5B22D05E" w:rsidR="00E542CB" w:rsidRPr="0089023D" w:rsidRDefault="00E542CB" w:rsidP="008923C8">
      <w:pPr>
        <w:jc w:val="cente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Planificación y Desarrollo</w:t>
      </w:r>
    </w:p>
    <w:p w14:paraId="1A534631" w14:textId="77777777" w:rsidR="00E542CB" w:rsidRPr="0089023D"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Año fiscal</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2022</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p>
    <w:p w14:paraId="4BC3A272" w14:textId="5EB007F7" w:rsidR="00E542CB" w:rsidRPr="0089023D"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Fecha aprobación</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p>
    <w:p w14:paraId="2B3BD5D8" w14:textId="77777777" w:rsidR="00E542CB" w:rsidRPr="0089023D" w:rsidRDefault="00E542CB" w:rsidP="00E542CB">
      <w:pPr>
        <w:jc w:val="center"/>
        <w:rPr>
          <w:rFonts w:ascii="Times New Roman" w:hAnsi="Times New Roman" w:cs="Times New Roman"/>
          <w:b/>
          <w:bCs/>
          <w:color w:val="767171"/>
          <w:sz w:val="24"/>
          <w:szCs w:val="24"/>
          <w:shd w:val="pct15" w:color="auto" w:fill="FFFFFF"/>
          <w:lang w:val="es-DO"/>
        </w:rPr>
      </w:pPr>
      <w:r w:rsidRPr="0089023D">
        <w:rPr>
          <w:rFonts w:ascii="Times New Roman" w:hAnsi="Times New Roman" w:cs="Times New Roman"/>
          <w:b/>
          <w:bCs/>
          <w:color w:val="767171"/>
          <w:sz w:val="24"/>
          <w:szCs w:val="24"/>
          <w:shd w:val="pct15" w:color="auto" w:fill="FFFFFF"/>
          <w:lang w:val="es-DO"/>
        </w:rPr>
        <w:t>MONTOS ESTIMADOS SEGÚN OBJETO DE CONTRATACIÓN</w:t>
      </w:r>
    </w:p>
    <w:p w14:paraId="31877E8F" w14:textId="69BEF716" w:rsidR="00E542CB" w:rsidRPr="0089023D"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Bienes</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84,491,899.00</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p>
    <w:p w14:paraId="5AC078F8" w14:textId="77777777" w:rsidR="008923C8"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Obras</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 xml:space="preserve">   0.00</w:t>
      </w:r>
      <w:r w:rsidRPr="0089023D">
        <w:rPr>
          <w:rFonts w:ascii="Times New Roman" w:hAnsi="Times New Roman" w:cs="Times New Roman"/>
          <w:color w:val="767171"/>
          <w:sz w:val="24"/>
          <w:szCs w:val="24"/>
          <w:lang w:val="es-DO"/>
        </w:rPr>
        <w:tab/>
      </w:r>
    </w:p>
    <w:p w14:paraId="12D51896" w14:textId="77777777" w:rsidR="008923C8"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Servicios</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42,642,776.00</w:t>
      </w:r>
      <w:r w:rsidRPr="0089023D">
        <w:rPr>
          <w:rFonts w:ascii="Times New Roman" w:hAnsi="Times New Roman" w:cs="Times New Roman"/>
          <w:color w:val="767171"/>
          <w:sz w:val="24"/>
          <w:szCs w:val="24"/>
          <w:lang w:val="es-DO"/>
        </w:rPr>
        <w:tab/>
      </w:r>
    </w:p>
    <w:p w14:paraId="3C419AAE" w14:textId="77777777" w:rsidR="001C3366" w:rsidRDefault="00E542CB" w:rsidP="001C3366">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Servicios: Consultoría</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 xml:space="preserve"> </w:t>
      </w:r>
      <w:r w:rsidR="001C3366">
        <w:rPr>
          <w:rFonts w:ascii="Times New Roman" w:hAnsi="Times New Roman" w:cs="Times New Roman"/>
          <w:color w:val="767171"/>
          <w:sz w:val="24"/>
          <w:szCs w:val="24"/>
          <w:lang w:val="es-DO"/>
        </w:rPr>
        <w:t xml:space="preserve">             </w:t>
      </w:r>
      <w:r w:rsidRPr="0089023D">
        <w:rPr>
          <w:rFonts w:ascii="Times New Roman" w:hAnsi="Times New Roman" w:cs="Times New Roman"/>
          <w:color w:val="767171"/>
          <w:sz w:val="24"/>
          <w:szCs w:val="24"/>
          <w:lang w:val="es-DO"/>
        </w:rPr>
        <w:t xml:space="preserve">    160,008.00</w:t>
      </w:r>
    </w:p>
    <w:p w14:paraId="1302A3B7" w14:textId="62CB9072" w:rsidR="00E542CB" w:rsidRPr="0089023D" w:rsidRDefault="00E542CB" w:rsidP="001C3366">
      <w:pPr>
        <w:rPr>
          <w:color w:val="767171"/>
          <w:szCs w:val="24"/>
          <w:lang w:val="es-DO"/>
        </w:rPr>
      </w:pPr>
      <w:r w:rsidRPr="0089023D">
        <w:rPr>
          <w:color w:val="767171"/>
          <w:szCs w:val="24"/>
          <w:lang w:val="es-DO"/>
        </w:rPr>
        <w:t xml:space="preserve">Servicios: consultoría basada en la </w:t>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p>
    <w:p w14:paraId="674F4C8A" w14:textId="77777777" w:rsidR="00E542CB" w:rsidRPr="0089023D" w:rsidRDefault="00E542CB" w:rsidP="00E542CB">
      <w:pPr>
        <w:pStyle w:val="Sinespaciado"/>
        <w:rPr>
          <w:color w:val="767171"/>
          <w:szCs w:val="24"/>
          <w:lang w:val="es-DO"/>
        </w:rPr>
      </w:pPr>
      <w:r w:rsidRPr="0089023D">
        <w:rPr>
          <w:color w:val="767171"/>
          <w:szCs w:val="24"/>
          <w:lang w:val="es-DO"/>
        </w:rPr>
        <w:t>Calidad de los servicios</w:t>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t xml:space="preserve">           </w:t>
      </w:r>
      <w:r w:rsidRPr="0089023D">
        <w:rPr>
          <w:color w:val="767171"/>
          <w:szCs w:val="24"/>
          <w:lang w:val="es-DO"/>
        </w:rPr>
        <w:tab/>
        <w:t>0.00</w:t>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p>
    <w:p w14:paraId="683838A6" w14:textId="77777777" w:rsidR="00E542CB" w:rsidRPr="0089023D"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p>
    <w:p w14:paraId="4FE2356F" w14:textId="77777777" w:rsidR="00E542CB" w:rsidRPr="0089023D" w:rsidRDefault="00E542CB" w:rsidP="00E542CB">
      <w:pPr>
        <w:jc w:val="center"/>
        <w:rPr>
          <w:rFonts w:ascii="Times New Roman" w:hAnsi="Times New Roman" w:cs="Times New Roman"/>
          <w:b/>
          <w:bCs/>
          <w:color w:val="767171"/>
          <w:sz w:val="24"/>
          <w:szCs w:val="24"/>
          <w:shd w:val="pct15" w:color="auto" w:fill="FFFFFF"/>
          <w:lang w:val="es-DO"/>
        </w:rPr>
      </w:pPr>
      <w:r w:rsidRPr="0089023D">
        <w:rPr>
          <w:rFonts w:ascii="Times New Roman" w:hAnsi="Times New Roman" w:cs="Times New Roman"/>
          <w:b/>
          <w:bCs/>
          <w:color w:val="767171"/>
          <w:sz w:val="24"/>
          <w:szCs w:val="24"/>
          <w:shd w:val="pct15" w:color="auto" w:fill="FFFFFF"/>
          <w:lang w:val="es-DO"/>
        </w:rPr>
        <w:t>MONTOS ESTIMADOS SEGÚN CLASIFICACIÓN MIPYMES</w:t>
      </w:r>
    </w:p>
    <w:p w14:paraId="0930CC91" w14:textId="77777777" w:rsidR="001C3366"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MiPymes</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 xml:space="preserve"> 62,433,132.00</w:t>
      </w:r>
    </w:p>
    <w:p w14:paraId="45AB0DD3" w14:textId="7B3DAE6A" w:rsidR="00E542CB" w:rsidRPr="0089023D"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MiPymes mujer</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 xml:space="preserve">   2,825,217.00</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p>
    <w:p w14:paraId="4E3E40B4" w14:textId="58F697D7" w:rsidR="00E542CB" w:rsidRPr="0089023D"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No MiPymes</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62,036,334.00</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p>
    <w:p w14:paraId="45450631" w14:textId="77777777" w:rsidR="00E542CB" w:rsidRPr="0089023D" w:rsidRDefault="00E542CB" w:rsidP="00E542CB">
      <w:pPr>
        <w:jc w:val="center"/>
        <w:rPr>
          <w:rFonts w:ascii="Times New Roman" w:hAnsi="Times New Roman" w:cs="Times New Roman"/>
          <w:b/>
          <w:bCs/>
          <w:color w:val="767171"/>
          <w:sz w:val="24"/>
          <w:szCs w:val="24"/>
          <w:lang w:val="es-DO"/>
        </w:rPr>
      </w:pPr>
      <w:r w:rsidRPr="0089023D">
        <w:rPr>
          <w:rFonts w:ascii="Times New Roman" w:hAnsi="Times New Roman" w:cs="Times New Roman"/>
          <w:b/>
          <w:bCs/>
          <w:color w:val="767171"/>
          <w:sz w:val="24"/>
          <w:szCs w:val="24"/>
          <w:highlight w:val="lightGray"/>
          <w:lang w:val="es-DO"/>
        </w:rPr>
        <w:t>MONTOS ESTIMADOS SEGÚN TIPO DE PROCEDIMIENTO</w:t>
      </w:r>
    </w:p>
    <w:p w14:paraId="758DBD97" w14:textId="77777777" w:rsidR="001C3366"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Compras por debajo del umbral</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9,759,526.00</w:t>
      </w:r>
      <w:r w:rsidRPr="0089023D">
        <w:rPr>
          <w:rFonts w:ascii="Times New Roman" w:hAnsi="Times New Roman" w:cs="Times New Roman"/>
          <w:color w:val="767171"/>
          <w:sz w:val="24"/>
          <w:szCs w:val="24"/>
          <w:lang w:val="es-DO"/>
        </w:rPr>
        <w:tab/>
      </w:r>
    </w:p>
    <w:p w14:paraId="5AEA037C" w14:textId="77777777" w:rsidR="001C3366"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Compra menor</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 xml:space="preserve">          15,152,182.00</w:t>
      </w:r>
      <w:r w:rsidRPr="0089023D">
        <w:rPr>
          <w:rFonts w:ascii="Times New Roman" w:hAnsi="Times New Roman" w:cs="Times New Roman"/>
          <w:color w:val="767171"/>
          <w:sz w:val="24"/>
          <w:szCs w:val="24"/>
          <w:lang w:val="es-DO"/>
        </w:rPr>
        <w:tab/>
      </w:r>
    </w:p>
    <w:p w14:paraId="63DA325B" w14:textId="77777777" w:rsidR="001C3366"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Comparación de precios</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48,428,805.00</w:t>
      </w:r>
      <w:r w:rsidRPr="0089023D">
        <w:rPr>
          <w:rFonts w:ascii="Times New Roman" w:hAnsi="Times New Roman" w:cs="Times New Roman"/>
          <w:color w:val="767171"/>
          <w:sz w:val="24"/>
          <w:szCs w:val="24"/>
          <w:lang w:val="es-DO"/>
        </w:rPr>
        <w:tab/>
      </w:r>
    </w:p>
    <w:p w14:paraId="10069CE9" w14:textId="0527D31A" w:rsidR="00E542CB" w:rsidRPr="0089023D"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Licitación pública</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53,754,170.00</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p>
    <w:p w14:paraId="00032A57" w14:textId="77777777" w:rsidR="001C3366"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Licitación pública internacional</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N/A</w:t>
      </w:r>
      <w:r w:rsidRPr="0089023D">
        <w:rPr>
          <w:rFonts w:ascii="Times New Roman" w:hAnsi="Times New Roman" w:cs="Times New Roman"/>
          <w:color w:val="767171"/>
          <w:sz w:val="24"/>
          <w:szCs w:val="24"/>
          <w:lang w:val="es-DO"/>
        </w:rPr>
        <w:tab/>
      </w:r>
    </w:p>
    <w:p w14:paraId="65626DA0" w14:textId="147BFCB0" w:rsidR="00E542CB" w:rsidRPr="0089023D"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Licitación restringida</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N/A</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p>
    <w:p w14:paraId="0C1473B6" w14:textId="2B030474" w:rsidR="00E542CB" w:rsidRPr="0089023D"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Sorteo de obras</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N/A</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p>
    <w:p w14:paraId="07A7C5C4" w14:textId="77777777" w:rsidR="00E542CB" w:rsidRPr="0089023D" w:rsidRDefault="00E542CB" w:rsidP="00E542CB">
      <w:pPr>
        <w:pStyle w:val="Sinespaciado"/>
        <w:rPr>
          <w:color w:val="767171"/>
          <w:szCs w:val="24"/>
          <w:lang w:val="es-DO"/>
        </w:rPr>
      </w:pPr>
      <w:r w:rsidRPr="0089023D">
        <w:rPr>
          <w:color w:val="767171"/>
          <w:szCs w:val="24"/>
          <w:lang w:val="es-DO"/>
        </w:rPr>
        <w:t>"Excepción - bienes o servicios</w:t>
      </w:r>
      <w:r w:rsidRPr="0089023D">
        <w:rPr>
          <w:color w:val="767171"/>
          <w:szCs w:val="24"/>
          <w:lang w:val="es-DO"/>
        </w:rPr>
        <w:tab/>
      </w:r>
      <w:r w:rsidRPr="0089023D">
        <w:rPr>
          <w:color w:val="767171"/>
          <w:szCs w:val="24"/>
          <w:lang w:val="es-DO"/>
        </w:rPr>
        <w:tab/>
      </w:r>
    </w:p>
    <w:p w14:paraId="4A5AAFF8" w14:textId="77777777" w:rsidR="00E542CB" w:rsidRPr="0089023D" w:rsidRDefault="00E542CB" w:rsidP="00E542CB">
      <w:pPr>
        <w:pStyle w:val="Sinespaciado"/>
        <w:rPr>
          <w:color w:val="767171"/>
          <w:szCs w:val="24"/>
          <w:lang w:val="es-DO"/>
        </w:rPr>
      </w:pPr>
      <w:r w:rsidRPr="0089023D">
        <w:rPr>
          <w:color w:val="767171"/>
          <w:szCs w:val="24"/>
          <w:lang w:val="es-DO"/>
        </w:rPr>
        <w:t xml:space="preserve"> con exclusividad"</w:t>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t xml:space="preserve">   200,000.00</w:t>
      </w:r>
      <w:r w:rsidRPr="0089023D">
        <w:rPr>
          <w:color w:val="767171"/>
          <w:szCs w:val="24"/>
          <w:lang w:val="es-DO"/>
        </w:rPr>
        <w:tab/>
      </w:r>
      <w:r w:rsidRPr="0089023D">
        <w:rPr>
          <w:color w:val="767171"/>
          <w:szCs w:val="24"/>
          <w:lang w:val="es-DO"/>
        </w:rPr>
        <w:tab/>
      </w:r>
    </w:p>
    <w:p w14:paraId="141D86AD" w14:textId="77777777" w:rsidR="00E542CB" w:rsidRPr="0089023D"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p>
    <w:p w14:paraId="4BC45C8F" w14:textId="77777777" w:rsidR="00E542CB" w:rsidRPr="0089023D" w:rsidRDefault="00E542CB" w:rsidP="00E542CB">
      <w:pPr>
        <w:pStyle w:val="Sinespaciado"/>
        <w:rPr>
          <w:color w:val="767171"/>
          <w:szCs w:val="24"/>
          <w:lang w:val="es-DO"/>
        </w:rPr>
      </w:pPr>
      <w:r w:rsidRPr="0089023D">
        <w:rPr>
          <w:color w:val="767171"/>
          <w:szCs w:val="24"/>
          <w:lang w:val="es-DO"/>
        </w:rPr>
        <w:lastRenderedPageBreak/>
        <w:t xml:space="preserve">Excepción - construcción, </w:t>
      </w:r>
    </w:p>
    <w:p w14:paraId="471FBF41" w14:textId="77777777" w:rsidR="00E542CB" w:rsidRPr="0089023D" w:rsidRDefault="00E542CB" w:rsidP="00E542CB">
      <w:pPr>
        <w:pStyle w:val="Sinespaciado"/>
        <w:rPr>
          <w:color w:val="767171"/>
          <w:szCs w:val="24"/>
          <w:lang w:val="es-DO"/>
        </w:rPr>
      </w:pPr>
      <w:r w:rsidRPr="0089023D">
        <w:rPr>
          <w:color w:val="767171"/>
          <w:szCs w:val="24"/>
          <w:lang w:val="es-DO"/>
        </w:rPr>
        <w:t xml:space="preserve">instalación o adquisición de </w:t>
      </w:r>
      <w:r w:rsidRPr="0089023D">
        <w:rPr>
          <w:color w:val="767171"/>
          <w:szCs w:val="24"/>
          <w:lang w:val="es-DO"/>
        </w:rPr>
        <w:tab/>
      </w:r>
      <w:r w:rsidRPr="0089023D">
        <w:rPr>
          <w:color w:val="767171"/>
          <w:szCs w:val="24"/>
          <w:lang w:val="es-DO"/>
        </w:rPr>
        <w:tab/>
      </w:r>
    </w:p>
    <w:p w14:paraId="27F8EA45" w14:textId="77777777" w:rsidR="00E542CB" w:rsidRPr="0089023D" w:rsidRDefault="00E542CB" w:rsidP="00E542CB">
      <w:pPr>
        <w:pStyle w:val="Sinespaciado"/>
        <w:rPr>
          <w:color w:val="767171"/>
          <w:szCs w:val="24"/>
          <w:lang w:val="es-DO"/>
        </w:rPr>
      </w:pPr>
      <w:r w:rsidRPr="0089023D">
        <w:rPr>
          <w:color w:val="767171"/>
          <w:szCs w:val="24"/>
          <w:lang w:val="es-DO"/>
        </w:rPr>
        <w:t>oficinas para el servicio</w:t>
      </w:r>
      <w:r w:rsidRPr="0089023D">
        <w:rPr>
          <w:color w:val="767171"/>
          <w:szCs w:val="24"/>
          <w:lang w:val="es-DO"/>
        </w:rPr>
        <w:tab/>
      </w:r>
      <w:r w:rsidRPr="0089023D">
        <w:rPr>
          <w:color w:val="767171"/>
          <w:szCs w:val="24"/>
          <w:lang w:val="es-DO"/>
        </w:rPr>
        <w:tab/>
      </w:r>
      <w:r w:rsidRPr="0089023D">
        <w:rPr>
          <w:color w:val="767171"/>
          <w:szCs w:val="24"/>
          <w:lang w:val="es-DO"/>
        </w:rPr>
        <w:tab/>
      </w:r>
    </w:p>
    <w:p w14:paraId="134021C0" w14:textId="77777777" w:rsidR="00E542CB" w:rsidRPr="0089023D" w:rsidRDefault="00E542CB" w:rsidP="00E542CB">
      <w:pPr>
        <w:pStyle w:val="Sinespaciado"/>
        <w:rPr>
          <w:color w:val="767171"/>
          <w:szCs w:val="24"/>
          <w:lang w:val="es-DO"/>
        </w:rPr>
      </w:pPr>
      <w:r w:rsidRPr="0089023D">
        <w:rPr>
          <w:color w:val="767171"/>
          <w:szCs w:val="24"/>
          <w:lang w:val="es-DO"/>
        </w:rPr>
        <w:t xml:space="preserve"> exterior</w:t>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t xml:space="preserve">   </w:t>
      </w:r>
      <w:r w:rsidRPr="0089023D">
        <w:rPr>
          <w:color w:val="767171"/>
          <w:szCs w:val="24"/>
          <w:lang w:val="es-DO"/>
        </w:rPr>
        <w:tab/>
        <w:t xml:space="preserve"> </w:t>
      </w:r>
      <w:r w:rsidRPr="0089023D">
        <w:rPr>
          <w:color w:val="767171"/>
          <w:szCs w:val="24"/>
          <w:lang w:val="es-DO"/>
        </w:rPr>
        <w:tab/>
      </w:r>
      <w:r w:rsidRPr="0089023D">
        <w:rPr>
          <w:color w:val="767171"/>
          <w:szCs w:val="24"/>
          <w:lang w:val="es-DO"/>
        </w:rPr>
        <w:tab/>
        <w:t>N/A</w:t>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p>
    <w:p w14:paraId="36ED1412" w14:textId="77777777" w:rsidR="00E542CB" w:rsidRPr="0089023D" w:rsidRDefault="00E542CB" w:rsidP="00E542CB">
      <w:pPr>
        <w:pStyle w:val="Sinespaciado"/>
        <w:rPr>
          <w:color w:val="767171"/>
          <w:szCs w:val="24"/>
          <w:lang w:val="es-DO"/>
        </w:rPr>
      </w:pPr>
      <w:r w:rsidRPr="0089023D">
        <w:rPr>
          <w:color w:val="767171"/>
          <w:szCs w:val="24"/>
          <w:lang w:val="es-DO"/>
        </w:rPr>
        <w:t>"Excepción - contratación de publicidad</w:t>
      </w:r>
    </w:p>
    <w:p w14:paraId="4027BBB3" w14:textId="77777777" w:rsidR="00E542CB" w:rsidRPr="0089023D" w:rsidRDefault="00E542CB" w:rsidP="00E542CB">
      <w:pPr>
        <w:pStyle w:val="Sinespaciado"/>
        <w:rPr>
          <w:color w:val="767171"/>
          <w:szCs w:val="24"/>
          <w:lang w:val="es-DO"/>
        </w:rPr>
      </w:pPr>
      <w:r w:rsidRPr="0089023D">
        <w:rPr>
          <w:color w:val="767171"/>
          <w:szCs w:val="24"/>
          <w:lang w:val="es-DO"/>
        </w:rPr>
        <w:t xml:space="preserve"> a través de medios de comunicación social"</w:t>
      </w:r>
      <w:r w:rsidRPr="0089023D">
        <w:rPr>
          <w:color w:val="767171"/>
          <w:szCs w:val="24"/>
          <w:lang w:val="es-DO"/>
        </w:rPr>
        <w:tab/>
      </w:r>
      <w:r w:rsidRPr="0089023D">
        <w:rPr>
          <w:color w:val="767171"/>
          <w:szCs w:val="24"/>
          <w:lang w:val="es-DO"/>
        </w:rPr>
        <w:tab/>
      </w:r>
      <w:r w:rsidRPr="0089023D">
        <w:rPr>
          <w:color w:val="767171"/>
          <w:szCs w:val="24"/>
          <w:lang w:val="es-DO"/>
        </w:rPr>
        <w:tab/>
        <w:t>N/A</w:t>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p>
    <w:p w14:paraId="4F588E9A" w14:textId="77777777" w:rsidR="00E542CB" w:rsidRPr="0089023D" w:rsidRDefault="00E542CB" w:rsidP="00E542CB">
      <w:pPr>
        <w:pStyle w:val="Sinespaciado"/>
        <w:rPr>
          <w:color w:val="767171"/>
          <w:szCs w:val="24"/>
          <w:lang w:val="es-DO"/>
        </w:rPr>
      </w:pPr>
      <w:r w:rsidRPr="0089023D">
        <w:rPr>
          <w:color w:val="767171"/>
          <w:szCs w:val="24"/>
          <w:lang w:val="es-DO"/>
        </w:rPr>
        <w:t xml:space="preserve">"Excepción - obras científicas, </w:t>
      </w:r>
    </w:p>
    <w:p w14:paraId="13639C37" w14:textId="77777777" w:rsidR="00E542CB" w:rsidRPr="0089023D" w:rsidRDefault="00E542CB" w:rsidP="00E542CB">
      <w:pPr>
        <w:pStyle w:val="Sinespaciado"/>
        <w:rPr>
          <w:color w:val="767171"/>
          <w:szCs w:val="24"/>
          <w:lang w:val="es-DO"/>
        </w:rPr>
      </w:pPr>
      <w:r w:rsidRPr="0089023D">
        <w:rPr>
          <w:color w:val="767171"/>
          <w:szCs w:val="24"/>
          <w:lang w:val="es-DO"/>
        </w:rPr>
        <w:t>técnicas, artísticas, o restauración de</w:t>
      </w:r>
    </w:p>
    <w:p w14:paraId="6F6C9D87" w14:textId="7173E2B6" w:rsidR="00E542CB" w:rsidRPr="0089023D" w:rsidRDefault="00E542CB" w:rsidP="00E542CB">
      <w:pPr>
        <w:pStyle w:val="Sinespaciado"/>
        <w:rPr>
          <w:color w:val="767171"/>
          <w:szCs w:val="24"/>
          <w:lang w:val="es-DO"/>
        </w:rPr>
      </w:pPr>
      <w:r w:rsidRPr="0089023D">
        <w:rPr>
          <w:color w:val="767171"/>
          <w:szCs w:val="24"/>
          <w:lang w:val="es-DO"/>
        </w:rPr>
        <w:t>monumentos históricos"</w:t>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t>N/A</w:t>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p>
    <w:p w14:paraId="34E4430C" w14:textId="53181BC6" w:rsidR="00E542CB" w:rsidRPr="0089023D"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Excepción - proveedor único</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t>N/A</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p>
    <w:p w14:paraId="33ECF8B4" w14:textId="77777777" w:rsidR="00E542CB" w:rsidRPr="0089023D" w:rsidRDefault="00E542CB" w:rsidP="00E542CB">
      <w:pPr>
        <w:pStyle w:val="Sinespaciado"/>
        <w:rPr>
          <w:color w:val="767171"/>
          <w:szCs w:val="24"/>
          <w:lang w:val="es-DO"/>
        </w:rPr>
      </w:pPr>
      <w:r w:rsidRPr="0089023D">
        <w:rPr>
          <w:color w:val="767171"/>
          <w:szCs w:val="24"/>
          <w:lang w:val="es-DO"/>
        </w:rPr>
        <w:t xml:space="preserve">"Excepción - rescisión de contratos </w:t>
      </w:r>
    </w:p>
    <w:p w14:paraId="250DE6F6" w14:textId="77777777" w:rsidR="00E542CB" w:rsidRPr="0089023D" w:rsidRDefault="00E542CB" w:rsidP="00E542CB">
      <w:pPr>
        <w:pStyle w:val="Sinespaciado"/>
        <w:rPr>
          <w:color w:val="767171"/>
          <w:szCs w:val="24"/>
          <w:lang w:val="es-DO"/>
        </w:rPr>
      </w:pPr>
      <w:r w:rsidRPr="0089023D">
        <w:rPr>
          <w:color w:val="767171"/>
          <w:szCs w:val="24"/>
          <w:lang w:val="es-DO"/>
        </w:rPr>
        <w:t xml:space="preserve">cuya terminación no exceda el 40 % </w:t>
      </w:r>
    </w:p>
    <w:p w14:paraId="21622F7B" w14:textId="77777777" w:rsidR="00E542CB" w:rsidRPr="0089023D" w:rsidRDefault="00E542CB" w:rsidP="00E542CB">
      <w:pPr>
        <w:pStyle w:val="Sinespaciado"/>
        <w:rPr>
          <w:color w:val="767171"/>
          <w:szCs w:val="24"/>
          <w:lang w:val="es-DO"/>
        </w:rPr>
      </w:pPr>
      <w:r w:rsidRPr="0089023D">
        <w:rPr>
          <w:color w:val="767171"/>
          <w:szCs w:val="24"/>
          <w:lang w:val="es-DO"/>
        </w:rPr>
        <w:t>el monto total del proyecto, obra o servicio"</w:t>
      </w:r>
      <w:r w:rsidRPr="0089023D">
        <w:rPr>
          <w:color w:val="767171"/>
          <w:szCs w:val="24"/>
          <w:lang w:val="es-DO"/>
        </w:rPr>
        <w:tab/>
      </w:r>
      <w:r w:rsidRPr="0089023D">
        <w:rPr>
          <w:color w:val="767171"/>
          <w:szCs w:val="24"/>
          <w:lang w:val="es-DO"/>
        </w:rPr>
        <w:tab/>
      </w:r>
      <w:r w:rsidRPr="0089023D">
        <w:rPr>
          <w:color w:val="767171"/>
          <w:szCs w:val="24"/>
          <w:lang w:val="es-DO"/>
        </w:rPr>
        <w:tab/>
        <w:t>N/A</w:t>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r w:rsidRPr="0089023D">
        <w:rPr>
          <w:color w:val="767171"/>
          <w:szCs w:val="24"/>
          <w:lang w:val="es-DO"/>
        </w:rPr>
        <w:tab/>
      </w:r>
    </w:p>
    <w:p w14:paraId="4EC4396E" w14:textId="77777777" w:rsidR="00E542CB" w:rsidRPr="0089023D" w:rsidRDefault="00E542CB" w:rsidP="00E542CB">
      <w:pPr>
        <w:rPr>
          <w:rFonts w:ascii="Times New Roman" w:hAnsi="Times New Roman" w:cs="Times New Roman"/>
          <w:color w:val="767171"/>
          <w:sz w:val="24"/>
          <w:szCs w:val="24"/>
          <w:lang w:val="es-DO"/>
        </w:rPr>
      </w:pPr>
      <w:r w:rsidRPr="0089023D">
        <w:rPr>
          <w:rFonts w:ascii="Times New Roman" w:hAnsi="Times New Roman" w:cs="Times New Roman"/>
          <w:color w:val="767171"/>
          <w:sz w:val="24"/>
          <w:szCs w:val="24"/>
          <w:lang w:val="es-DO"/>
        </w:rPr>
        <w:t xml:space="preserve">Nota: El monto estimado al inicio de la publicación del PACC 2022, </w:t>
      </w:r>
    </w:p>
    <w:p w14:paraId="225328F6" w14:textId="4C53E700" w:rsidR="00E542CB" w:rsidRPr="0089023D" w:rsidRDefault="00E542CB" w:rsidP="00E542CB">
      <w:pPr>
        <w:rPr>
          <w:rFonts w:ascii="Times New Roman" w:hAnsi="Times New Roman" w:cs="Times New Roman"/>
          <w:color w:val="767171"/>
          <w:sz w:val="24"/>
          <w:szCs w:val="24"/>
          <w:highlight w:val="lightGray"/>
          <w:lang w:val="es-DO"/>
        </w:rPr>
      </w:pPr>
      <w:r w:rsidRPr="0089023D">
        <w:rPr>
          <w:rFonts w:ascii="Times New Roman" w:hAnsi="Times New Roman" w:cs="Times New Roman"/>
          <w:color w:val="767171"/>
          <w:sz w:val="24"/>
          <w:szCs w:val="24"/>
          <w:lang w:val="es-DO"/>
        </w:rPr>
        <w:t xml:space="preserve">         No contempló las compras de los proyectos Piloto y de FIONA.</w:t>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r w:rsidRPr="0089023D">
        <w:rPr>
          <w:rFonts w:ascii="Times New Roman" w:hAnsi="Times New Roman" w:cs="Times New Roman"/>
          <w:color w:val="767171"/>
          <w:sz w:val="24"/>
          <w:szCs w:val="24"/>
          <w:lang w:val="es-DO"/>
        </w:rPr>
        <w:tab/>
      </w:r>
    </w:p>
    <w:p w14:paraId="105EEF9B" w14:textId="6B572833" w:rsidR="00FE09E8" w:rsidRPr="0089023D" w:rsidRDefault="00E542CB" w:rsidP="00E542CB">
      <w:pPr>
        <w:pStyle w:val="Prrafodelista"/>
        <w:spacing w:line="360" w:lineRule="auto"/>
        <w:ind w:left="-88"/>
        <w:rPr>
          <w:rFonts w:ascii="Times New Roman" w:eastAsia="Times New Roman" w:hAnsi="Times New Roman"/>
          <w:color w:val="767171"/>
          <w:spacing w:val="15"/>
          <w:sz w:val="24"/>
          <w:szCs w:val="24"/>
          <w:lang w:val="es-DO"/>
        </w:rPr>
      </w:pPr>
      <w:r w:rsidRPr="0089023D">
        <w:rPr>
          <w:rFonts w:ascii="Times New Roman" w:hAnsi="Times New Roman"/>
          <w:color w:val="767171"/>
          <w:sz w:val="24"/>
          <w:szCs w:val="24"/>
          <w:highlight w:val="lightGray"/>
        </w:rPr>
        <w:t>**Fuente: Instituto Dominicano del Café **</w:t>
      </w:r>
      <w:r w:rsidRPr="0089023D">
        <w:rPr>
          <w:rFonts w:ascii="Times New Roman" w:hAnsi="Times New Roman"/>
          <w:color w:val="767171"/>
          <w:sz w:val="24"/>
          <w:szCs w:val="24"/>
        </w:rPr>
        <w:tab/>
      </w:r>
      <w:r w:rsidRPr="0089023D">
        <w:rPr>
          <w:rFonts w:ascii="Times New Roman" w:hAnsi="Times New Roman"/>
          <w:color w:val="767171"/>
          <w:sz w:val="24"/>
          <w:szCs w:val="24"/>
        </w:rPr>
        <w:tab/>
      </w:r>
    </w:p>
    <w:sectPr w:rsidR="00FE09E8" w:rsidRPr="0089023D" w:rsidSect="00054686">
      <w:headerReference w:type="default" r:id="rId17"/>
      <w:footerReference w:type="default" r:id="rId18"/>
      <w:pgSz w:w="12240" w:h="15840"/>
      <w:pgMar w:top="1440" w:right="2160" w:bottom="1440" w:left="2160" w:header="567" w:footer="1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F037" w14:textId="77777777" w:rsidR="00962FC8" w:rsidRDefault="00962FC8" w:rsidP="00E84651">
      <w:pPr>
        <w:spacing w:after="0" w:line="240" w:lineRule="auto"/>
      </w:pPr>
      <w:r>
        <w:separator/>
      </w:r>
    </w:p>
  </w:endnote>
  <w:endnote w:type="continuationSeparator" w:id="0">
    <w:p w14:paraId="79A9C982" w14:textId="77777777" w:rsidR="00962FC8" w:rsidRDefault="00962FC8" w:rsidP="00E84651">
      <w:pPr>
        <w:spacing w:after="0" w:line="240" w:lineRule="auto"/>
      </w:pPr>
      <w:r>
        <w:continuationSeparator/>
      </w:r>
    </w:p>
  </w:endnote>
  <w:endnote w:type="continuationNotice" w:id="1">
    <w:p w14:paraId="1BA11329" w14:textId="77777777" w:rsidR="00962FC8" w:rsidRDefault="00962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w:altName w:val="Calibri"/>
    <w:charset w:val="00"/>
    <w:family w:val="auto"/>
    <w:pitch w:val="variable"/>
    <w:sig w:usb0="800000A7" w:usb1="00000000" w:usb2="00000000" w:usb3="00000000" w:csb0="00000009" w:csb1="00000000"/>
  </w:font>
  <w:font w:name="Artifex CF Extra Light">
    <w:altName w:val="Courier New"/>
    <w:panose1 w:val="00000000000000000000"/>
    <w:charset w:val="00"/>
    <w:family w:val="modern"/>
    <w:notTrueType/>
    <w:pitch w:val="variable"/>
    <w:sig w:usb0="00000001" w:usb1="00000000" w:usb2="00000000" w:usb3="00000000" w:csb0="00000093"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D6CA" w14:textId="38E40D07" w:rsidR="00DC245B" w:rsidRDefault="00DC245B" w:rsidP="00DC245B">
    <w:pPr>
      <w:pStyle w:val="Piedepgina"/>
      <w:jc w:val="center"/>
    </w:pPr>
  </w:p>
  <w:p w14:paraId="313F3EC9" w14:textId="77777777" w:rsidR="00EB68C8" w:rsidRDefault="00EB68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6193" w14:textId="53F74689" w:rsidR="00425CF6" w:rsidRDefault="00425CF6">
    <w:pPr>
      <w:pStyle w:val="Piedepgina"/>
      <w:jc w:val="center"/>
    </w:pPr>
    <w:r>
      <w:fldChar w:fldCharType="begin"/>
    </w:r>
    <w:r>
      <w:instrText xml:space="preserve"> PAGE   \* MERGEFORMAT </w:instrText>
    </w:r>
    <w:r>
      <w:fldChar w:fldCharType="separate"/>
    </w:r>
    <w:r>
      <w:rPr>
        <w:noProof/>
      </w:rPr>
      <w:t>2</w:t>
    </w:r>
    <w:r>
      <w:rPr>
        <w:noProof/>
      </w:rPr>
      <w:fldChar w:fldCharType="end"/>
    </w:r>
  </w:p>
  <w:p w14:paraId="5882525B" w14:textId="77777777" w:rsidR="00425CF6" w:rsidRDefault="00425CF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C0C6" w14:textId="228F1E50" w:rsidR="002650A3" w:rsidRDefault="00A26DF2">
    <w:pPr>
      <w:pStyle w:val="Piedepgina"/>
      <w:jc w:val="center"/>
    </w:pPr>
    <w:r>
      <w:rPr>
        <w:noProof/>
      </w:rPr>
      <w:drawing>
        <wp:anchor distT="0" distB="0" distL="114300" distR="114300" simplePos="0" relativeHeight="251658240" behindDoc="0" locked="0" layoutInCell="1" allowOverlap="1" wp14:anchorId="678AA7EB" wp14:editId="0528E915">
          <wp:simplePos x="0" y="0"/>
          <wp:positionH relativeFrom="margin">
            <wp:align>center</wp:align>
          </wp:positionH>
          <wp:positionV relativeFrom="paragraph">
            <wp:posOffset>-362585</wp:posOffset>
          </wp:positionV>
          <wp:extent cx="2524125" cy="343535"/>
          <wp:effectExtent l="0" t="0" r="9525" b="0"/>
          <wp:wrapSquare wrapText="bothSides"/>
          <wp:docPr id="55" name="Picture 5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34353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563334863"/>
        <w:docPartObj>
          <w:docPartGallery w:val="Page Numbers (Bottom of Page)"/>
          <w:docPartUnique/>
        </w:docPartObj>
      </w:sdtPr>
      <w:sdtContent>
        <w:r w:rsidR="002650A3">
          <w:fldChar w:fldCharType="begin"/>
        </w:r>
        <w:r w:rsidR="002650A3">
          <w:instrText>PAGE   \* MERGEFORMAT</w:instrText>
        </w:r>
        <w:r w:rsidR="002650A3">
          <w:fldChar w:fldCharType="separate"/>
        </w:r>
        <w:r w:rsidR="002650A3">
          <w:rPr>
            <w:lang w:val="es-ES"/>
          </w:rPr>
          <w:t>2</w:t>
        </w:r>
        <w:r w:rsidR="002650A3">
          <w:fldChar w:fldCharType="end"/>
        </w:r>
      </w:sdtContent>
    </w:sdt>
  </w:p>
  <w:p w14:paraId="2B095E5E" w14:textId="3392BF75" w:rsidR="006E3F08" w:rsidRDefault="006E3F08" w:rsidP="00FB7EE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E806" w14:textId="77777777" w:rsidR="00962FC8" w:rsidRDefault="00962FC8" w:rsidP="00E84651">
      <w:pPr>
        <w:spacing w:after="0" w:line="240" w:lineRule="auto"/>
      </w:pPr>
      <w:r>
        <w:separator/>
      </w:r>
    </w:p>
  </w:footnote>
  <w:footnote w:type="continuationSeparator" w:id="0">
    <w:p w14:paraId="44FE29B6" w14:textId="77777777" w:rsidR="00962FC8" w:rsidRDefault="00962FC8" w:rsidP="00E84651">
      <w:pPr>
        <w:spacing w:after="0" w:line="240" w:lineRule="auto"/>
      </w:pPr>
      <w:r>
        <w:continuationSeparator/>
      </w:r>
    </w:p>
  </w:footnote>
  <w:footnote w:type="continuationNotice" w:id="1">
    <w:p w14:paraId="5385846F" w14:textId="77777777" w:rsidR="00962FC8" w:rsidRDefault="00962F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4575" w14:textId="77777777" w:rsidR="00B56CA4" w:rsidRDefault="00B56C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8A2"/>
    <w:multiLevelType w:val="hybridMultilevel"/>
    <w:tmpl w:val="73F4B42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927DE3"/>
    <w:multiLevelType w:val="hybridMultilevel"/>
    <w:tmpl w:val="619AED72"/>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 w15:restartNumberingAfterBreak="0">
    <w:nsid w:val="075215A4"/>
    <w:multiLevelType w:val="hybridMultilevel"/>
    <w:tmpl w:val="31F63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A21094"/>
    <w:multiLevelType w:val="multilevel"/>
    <w:tmpl w:val="849E3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3506CF"/>
    <w:multiLevelType w:val="hybridMultilevel"/>
    <w:tmpl w:val="02E694A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2934F6E"/>
    <w:multiLevelType w:val="hybridMultilevel"/>
    <w:tmpl w:val="7DC44C2E"/>
    <w:lvl w:ilvl="0" w:tplc="1C0A0001">
      <w:start w:val="1"/>
      <w:numFmt w:val="bullet"/>
      <w:lvlText w:val=""/>
      <w:lvlJc w:val="left"/>
      <w:pPr>
        <w:ind w:left="1636"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152135BA"/>
    <w:multiLevelType w:val="hybridMultilevel"/>
    <w:tmpl w:val="BE86ACF8"/>
    <w:lvl w:ilvl="0" w:tplc="7150926C">
      <w:start w:val="779"/>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7" w15:restartNumberingAfterBreak="0">
    <w:nsid w:val="16A31A49"/>
    <w:multiLevelType w:val="hybridMultilevel"/>
    <w:tmpl w:val="804A13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18937C93"/>
    <w:multiLevelType w:val="multilevel"/>
    <w:tmpl w:val="699ACE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bCs/>
        <w:color w:val="767171" w:themeColor="background2" w:themeShade="80"/>
      </w:rPr>
    </w:lvl>
    <w:lvl w:ilvl="2">
      <w:start w:val="1"/>
      <w:numFmt w:val="decimal"/>
      <w:lvlText w:val="%1.%2.%3"/>
      <w:lvlJc w:val="left"/>
      <w:pPr>
        <w:ind w:left="861" w:hanging="720"/>
      </w:pPr>
      <w:rPr>
        <w:rFonts w:hint="default"/>
      </w:rPr>
    </w:lvl>
    <w:lvl w:ilvl="3">
      <w:start w:val="1"/>
      <w:numFmt w:val="decimal"/>
      <w:lvlText w:val="%1.%2.%3.%4"/>
      <w:lvlJc w:val="left"/>
      <w:pPr>
        <w:ind w:left="3489"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BC8029C"/>
    <w:multiLevelType w:val="hybridMultilevel"/>
    <w:tmpl w:val="7A3CB51A"/>
    <w:lvl w:ilvl="0" w:tplc="4B14D724">
      <w:start w:val="1"/>
      <w:numFmt w:val="decimal"/>
      <w:lvlText w:val="%1."/>
      <w:lvlJc w:val="left"/>
      <w:pPr>
        <w:ind w:left="1080" w:hanging="360"/>
      </w:pPr>
      <w:rPr>
        <w:rFonts w:hint="default"/>
        <w:b/>
        <w:bCs/>
      </w:rPr>
    </w:lvl>
    <w:lvl w:ilvl="1" w:tplc="1C0A0019">
      <w:start w:val="1"/>
      <w:numFmt w:val="lowerLetter"/>
      <w:lvlText w:val="%2."/>
      <w:lvlJc w:val="left"/>
      <w:pPr>
        <w:ind w:left="1800" w:hanging="360"/>
      </w:pPr>
    </w:lvl>
    <w:lvl w:ilvl="2" w:tplc="31028C7E">
      <w:numFmt w:val="bullet"/>
      <w:lvlText w:val="•"/>
      <w:lvlJc w:val="left"/>
      <w:pPr>
        <w:ind w:left="3060" w:hanging="720"/>
      </w:pPr>
      <w:rPr>
        <w:rFonts w:ascii="Times New Roman" w:eastAsia="Times New Roman" w:hAnsi="Times New Roman" w:cs="Times New Roman" w:hint="default"/>
      </w:r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0" w15:restartNumberingAfterBreak="0">
    <w:nsid w:val="1C273F65"/>
    <w:multiLevelType w:val="hybridMultilevel"/>
    <w:tmpl w:val="9CB2F510"/>
    <w:lvl w:ilvl="0" w:tplc="D2E070B0">
      <w:start w:val="75"/>
      <w:numFmt w:val="decimal"/>
      <w:lvlText w:val="%1"/>
      <w:lvlJc w:val="left"/>
      <w:pPr>
        <w:ind w:left="1200" w:hanging="360"/>
      </w:pPr>
      <w:rPr>
        <w:rFonts w:hint="default"/>
      </w:rPr>
    </w:lvl>
    <w:lvl w:ilvl="1" w:tplc="1C0A0019" w:tentative="1">
      <w:start w:val="1"/>
      <w:numFmt w:val="lowerLetter"/>
      <w:lvlText w:val="%2."/>
      <w:lvlJc w:val="left"/>
      <w:pPr>
        <w:ind w:left="1920" w:hanging="360"/>
      </w:pPr>
    </w:lvl>
    <w:lvl w:ilvl="2" w:tplc="1C0A001B" w:tentative="1">
      <w:start w:val="1"/>
      <w:numFmt w:val="lowerRoman"/>
      <w:lvlText w:val="%3."/>
      <w:lvlJc w:val="right"/>
      <w:pPr>
        <w:ind w:left="2640" w:hanging="180"/>
      </w:pPr>
    </w:lvl>
    <w:lvl w:ilvl="3" w:tplc="1C0A000F" w:tentative="1">
      <w:start w:val="1"/>
      <w:numFmt w:val="decimal"/>
      <w:lvlText w:val="%4."/>
      <w:lvlJc w:val="left"/>
      <w:pPr>
        <w:ind w:left="3360" w:hanging="360"/>
      </w:pPr>
    </w:lvl>
    <w:lvl w:ilvl="4" w:tplc="1C0A0019" w:tentative="1">
      <w:start w:val="1"/>
      <w:numFmt w:val="lowerLetter"/>
      <w:lvlText w:val="%5."/>
      <w:lvlJc w:val="left"/>
      <w:pPr>
        <w:ind w:left="4080" w:hanging="360"/>
      </w:pPr>
    </w:lvl>
    <w:lvl w:ilvl="5" w:tplc="1C0A001B" w:tentative="1">
      <w:start w:val="1"/>
      <w:numFmt w:val="lowerRoman"/>
      <w:lvlText w:val="%6."/>
      <w:lvlJc w:val="right"/>
      <w:pPr>
        <w:ind w:left="4800" w:hanging="180"/>
      </w:pPr>
    </w:lvl>
    <w:lvl w:ilvl="6" w:tplc="1C0A000F" w:tentative="1">
      <w:start w:val="1"/>
      <w:numFmt w:val="decimal"/>
      <w:lvlText w:val="%7."/>
      <w:lvlJc w:val="left"/>
      <w:pPr>
        <w:ind w:left="5520" w:hanging="360"/>
      </w:pPr>
    </w:lvl>
    <w:lvl w:ilvl="7" w:tplc="1C0A0019" w:tentative="1">
      <w:start w:val="1"/>
      <w:numFmt w:val="lowerLetter"/>
      <w:lvlText w:val="%8."/>
      <w:lvlJc w:val="left"/>
      <w:pPr>
        <w:ind w:left="6240" w:hanging="360"/>
      </w:pPr>
    </w:lvl>
    <w:lvl w:ilvl="8" w:tplc="1C0A001B" w:tentative="1">
      <w:start w:val="1"/>
      <w:numFmt w:val="lowerRoman"/>
      <w:lvlText w:val="%9."/>
      <w:lvlJc w:val="right"/>
      <w:pPr>
        <w:ind w:left="6960" w:hanging="180"/>
      </w:pPr>
    </w:lvl>
  </w:abstractNum>
  <w:abstractNum w:abstractNumId="11" w15:restartNumberingAfterBreak="0">
    <w:nsid w:val="1EFB35EF"/>
    <w:multiLevelType w:val="hybridMultilevel"/>
    <w:tmpl w:val="D8466F4A"/>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1FF412EF"/>
    <w:multiLevelType w:val="hybridMultilevel"/>
    <w:tmpl w:val="326E1E4A"/>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3" w15:restartNumberingAfterBreak="0">
    <w:nsid w:val="1FFF2CA1"/>
    <w:multiLevelType w:val="hybridMultilevel"/>
    <w:tmpl w:val="5AF29190"/>
    <w:lvl w:ilvl="0" w:tplc="62CCA2CE">
      <w:start w:val="679"/>
      <w:numFmt w:val="decimal"/>
      <w:lvlText w:val="%1"/>
      <w:lvlJc w:val="left"/>
      <w:pPr>
        <w:ind w:left="600" w:hanging="360"/>
      </w:pPr>
      <w:rPr>
        <w:rFonts w:hint="default"/>
      </w:rPr>
    </w:lvl>
    <w:lvl w:ilvl="1" w:tplc="1C0A0019" w:tentative="1">
      <w:start w:val="1"/>
      <w:numFmt w:val="lowerLetter"/>
      <w:lvlText w:val="%2."/>
      <w:lvlJc w:val="left"/>
      <w:pPr>
        <w:ind w:left="1320" w:hanging="360"/>
      </w:pPr>
    </w:lvl>
    <w:lvl w:ilvl="2" w:tplc="1C0A001B" w:tentative="1">
      <w:start w:val="1"/>
      <w:numFmt w:val="lowerRoman"/>
      <w:lvlText w:val="%3."/>
      <w:lvlJc w:val="right"/>
      <w:pPr>
        <w:ind w:left="2040" w:hanging="180"/>
      </w:pPr>
    </w:lvl>
    <w:lvl w:ilvl="3" w:tplc="1C0A000F" w:tentative="1">
      <w:start w:val="1"/>
      <w:numFmt w:val="decimal"/>
      <w:lvlText w:val="%4."/>
      <w:lvlJc w:val="left"/>
      <w:pPr>
        <w:ind w:left="2760" w:hanging="360"/>
      </w:pPr>
    </w:lvl>
    <w:lvl w:ilvl="4" w:tplc="1C0A0019" w:tentative="1">
      <w:start w:val="1"/>
      <w:numFmt w:val="lowerLetter"/>
      <w:lvlText w:val="%5."/>
      <w:lvlJc w:val="left"/>
      <w:pPr>
        <w:ind w:left="3480" w:hanging="360"/>
      </w:pPr>
    </w:lvl>
    <w:lvl w:ilvl="5" w:tplc="1C0A001B" w:tentative="1">
      <w:start w:val="1"/>
      <w:numFmt w:val="lowerRoman"/>
      <w:lvlText w:val="%6."/>
      <w:lvlJc w:val="right"/>
      <w:pPr>
        <w:ind w:left="4200" w:hanging="180"/>
      </w:pPr>
    </w:lvl>
    <w:lvl w:ilvl="6" w:tplc="1C0A000F" w:tentative="1">
      <w:start w:val="1"/>
      <w:numFmt w:val="decimal"/>
      <w:lvlText w:val="%7."/>
      <w:lvlJc w:val="left"/>
      <w:pPr>
        <w:ind w:left="4920" w:hanging="360"/>
      </w:pPr>
    </w:lvl>
    <w:lvl w:ilvl="7" w:tplc="1C0A0019" w:tentative="1">
      <w:start w:val="1"/>
      <w:numFmt w:val="lowerLetter"/>
      <w:lvlText w:val="%8."/>
      <w:lvlJc w:val="left"/>
      <w:pPr>
        <w:ind w:left="5640" w:hanging="360"/>
      </w:pPr>
    </w:lvl>
    <w:lvl w:ilvl="8" w:tplc="1C0A001B" w:tentative="1">
      <w:start w:val="1"/>
      <w:numFmt w:val="lowerRoman"/>
      <w:lvlText w:val="%9."/>
      <w:lvlJc w:val="right"/>
      <w:pPr>
        <w:ind w:left="6360" w:hanging="180"/>
      </w:pPr>
    </w:lvl>
  </w:abstractNum>
  <w:abstractNum w:abstractNumId="14" w15:restartNumberingAfterBreak="0">
    <w:nsid w:val="200051E3"/>
    <w:multiLevelType w:val="hybridMultilevel"/>
    <w:tmpl w:val="2E587566"/>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5" w15:restartNumberingAfterBreak="0">
    <w:nsid w:val="207D1A14"/>
    <w:multiLevelType w:val="multilevel"/>
    <w:tmpl w:val="1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E214E0"/>
    <w:multiLevelType w:val="multilevel"/>
    <w:tmpl w:val="153CE60E"/>
    <w:lvl w:ilvl="0">
      <w:start w:val="4"/>
      <w:numFmt w:val="decimal"/>
      <w:lvlText w:val="%1"/>
      <w:lvlJc w:val="left"/>
      <w:pPr>
        <w:ind w:left="360" w:hanging="360"/>
      </w:pPr>
      <w:rPr>
        <w:rFonts w:eastAsiaTheme="majorEastAsia" w:cs="Times New Roman" w:hint="default"/>
      </w:rPr>
    </w:lvl>
    <w:lvl w:ilvl="1">
      <w:start w:val="2"/>
      <w:numFmt w:val="decimal"/>
      <w:lvlText w:val="%1.%2"/>
      <w:lvlJc w:val="left"/>
      <w:pPr>
        <w:ind w:left="360" w:hanging="360"/>
      </w:pPr>
      <w:rPr>
        <w:rFonts w:eastAsiaTheme="majorEastAsia" w:cs="Times New Roman" w:hint="default"/>
      </w:rPr>
    </w:lvl>
    <w:lvl w:ilvl="2">
      <w:start w:val="1"/>
      <w:numFmt w:val="decimal"/>
      <w:lvlText w:val="%1.%2.%3"/>
      <w:lvlJc w:val="left"/>
      <w:pPr>
        <w:ind w:left="720" w:hanging="720"/>
      </w:pPr>
      <w:rPr>
        <w:rFonts w:eastAsiaTheme="majorEastAsia" w:cs="Times New Roman" w:hint="default"/>
      </w:rPr>
    </w:lvl>
    <w:lvl w:ilvl="3">
      <w:start w:val="1"/>
      <w:numFmt w:val="decimal"/>
      <w:lvlText w:val="%1.%2.%3.%4"/>
      <w:lvlJc w:val="left"/>
      <w:pPr>
        <w:ind w:left="1080" w:hanging="1080"/>
      </w:pPr>
      <w:rPr>
        <w:rFonts w:eastAsiaTheme="majorEastAsia" w:cs="Times New Roman" w:hint="default"/>
      </w:rPr>
    </w:lvl>
    <w:lvl w:ilvl="4">
      <w:start w:val="1"/>
      <w:numFmt w:val="decimal"/>
      <w:lvlText w:val="%1.%2.%3.%4.%5"/>
      <w:lvlJc w:val="left"/>
      <w:pPr>
        <w:ind w:left="1080" w:hanging="1080"/>
      </w:pPr>
      <w:rPr>
        <w:rFonts w:eastAsiaTheme="majorEastAsia" w:cs="Times New Roman" w:hint="default"/>
      </w:rPr>
    </w:lvl>
    <w:lvl w:ilvl="5">
      <w:start w:val="1"/>
      <w:numFmt w:val="decimal"/>
      <w:lvlText w:val="%1.%2.%3.%4.%5.%6"/>
      <w:lvlJc w:val="left"/>
      <w:pPr>
        <w:ind w:left="1440" w:hanging="1440"/>
      </w:pPr>
      <w:rPr>
        <w:rFonts w:eastAsiaTheme="majorEastAsia" w:cs="Times New Roman" w:hint="default"/>
      </w:rPr>
    </w:lvl>
    <w:lvl w:ilvl="6">
      <w:start w:val="1"/>
      <w:numFmt w:val="decimal"/>
      <w:lvlText w:val="%1.%2.%3.%4.%5.%6.%7"/>
      <w:lvlJc w:val="left"/>
      <w:pPr>
        <w:ind w:left="1800" w:hanging="1800"/>
      </w:pPr>
      <w:rPr>
        <w:rFonts w:eastAsiaTheme="majorEastAsia" w:cs="Times New Roman" w:hint="default"/>
      </w:rPr>
    </w:lvl>
    <w:lvl w:ilvl="7">
      <w:start w:val="1"/>
      <w:numFmt w:val="decimal"/>
      <w:lvlText w:val="%1.%2.%3.%4.%5.%6.%7.%8"/>
      <w:lvlJc w:val="left"/>
      <w:pPr>
        <w:ind w:left="1800" w:hanging="1800"/>
      </w:pPr>
      <w:rPr>
        <w:rFonts w:eastAsiaTheme="majorEastAsia" w:cs="Times New Roman" w:hint="default"/>
      </w:rPr>
    </w:lvl>
    <w:lvl w:ilvl="8">
      <w:start w:val="1"/>
      <w:numFmt w:val="decimal"/>
      <w:lvlText w:val="%1.%2.%3.%4.%5.%6.%7.%8.%9"/>
      <w:lvlJc w:val="left"/>
      <w:pPr>
        <w:ind w:left="2160" w:hanging="2160"/>
      </w:pPr>
      <w:rPr>
        <w:rFonts w:eastAsiaTheme="majorEastAsia" w:cs="Times New Roman" w:hint="default"/>
      </w:rPr>
    </w:lvl>
  </w:abstractNum>
  <w:abstractNum w:abstractNumId="17" w15:restartNumberingAfterBreak="0">
    <w:nsid w:val="268A3306"/>
    <w:multiLevelType w:val="hybridMultilevel"/>
    <w:tmpl w:val="4FF6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E2261"/>
    <w:multiLevelType w:val="hybridMultilevel"/>
    <w:tmpl w:val="AC8A9D22"/>
    <w:lvl w:ilvl="0" w:tplc="D4487EE2">
      <w:start w:val="1"/>
      <w:numFmt w:val="upperRoman"/>
      <w:lvlText w:val="%1."/>
      <w:lvlJc w:val="left"/>
      <w:pPr>
        <w:ind w:left="1287" w:hanging="720"/>
      </w:pPr>
      <w:rPr>
        <w:rFonts w:hint="default"/>
      </w:rPr>
    </w:lvl>
    <w:lvl w:ilvl="1" w:tplc="8E3869C6">
      <w:start w:val="1"/>
      <w:numFmt w:val="lowerLetter"/>
      <w:lvlText w:val="%2."/>
      <w:lvlJc w:val="left"/>
      <w:pPr>
        <w:ind w:left="1636" w:hanging="360"/>
      </w:pPr>
      <w:rPr>
        <w:sz w:val="24"/>
        <w:szCs w:val="24"/>
      </w:rPr>
    </w:lvl>
    <w:lvl w:ilvl="2" w:tplc="1C0A001B">
      <w:start w:val="1"/>
      <w:numFmt w:val="lowerRoman"/>
      <w:lvlText w:val="%3."/>
      <w:lvlJc w:val="right"/>
      <w:pPr>
        <w:ind w:left="1030" w:hanging="180"/>
      </w:pPr>
    </w:lvl>
    <w:lvl w:ilvl="3" w:tplc="1C0A000F">
      <w:start w:val="1"/>
      <w:numFmt w:val="decimal"/>
      <w:lvlText w:val="%4."/>
      <w:lvlJc w:val="left"/>
      <w:pPr>
        <w:ind w:left="3654" w:hanging="360"/>
      </w:pPr>
    </w:lvl>
    <w:lvl w:ilvl="4" w:tplc="1C0A0019" w:tentative="1">
      <w:start w:val="1"/>
      <w:numFmt w:val="lowerLetter"/>
      <w:lvlText w:val="%5."/>
      <w:lvlJc w:val="left"/>
      <w:pPr>
        <w:ind w:left="4374" w:hanging="360"/>
      </w:pPr>
    </w:lvl>
    <w:lvl w:ilvl="5" w:tplc="1C0A001B" w:tentative="1">
      <w:start w:val="1"/>
      <w:numFmt w:val="lowerRoman"/>
      <w:lvlText w:val="%6."/>
      <w:lvlJc w:val="right"/>
      <w:pPr>
        <w:ind w:left="5094" w:hanging="180"/>
      </w:pPr>
    </w:lvl>
    <w:lvl w:ilvl="6" w:tplc="1C0A000F" w:tentative="1">
      <w:start w:val="1"/>
      <w:numFmt w:val="decimal"/>
      <w:lvlText w:val="%7."/>
      <w:lvlJc w:val="left"/>
      <w:pPr>
        <w:ind w:left="5814" w:hanging="360"/>
      </w:pPr>
    </w:lvl>
    <w:lvl w:ilvl="7" w:tplc="1C0A0019" w:tentative="1">
      <w:start w:val="1"/>
      <w:numFmt w:val="lowerLetter"/>
      <w:lvlText w:val="%8."/>
      <w:lvlJc w:val="left"/>
      <w:pPr>
        <w:ind w:left="6534" w:hanging="360"/>
      </w:pPr>
    </w:lvl>
    <w:lvl w:ilvl="8" w:tplc="1C0A001B" w:tentative="1">
      <w:start w:val="1"/>
      <w:numFmt w:val="lowerRoman"/>
      <w:lvlText w:val="%9."/>
      <w:lvlJc w:val="right"/>
      <w:pPr>
        <w:ind w:left="7254" w:hanging="180"/>
      </w:pPr>
    </w:lvl>
  </w:abstractNum>
  <w:abstractNum w:abstractNumId="19" w15:restartNumberingAfterBreak="0">
    <w:nsid w:val="34E620B5"/>
    <w:multiLevelType w:val="hybridMultilevel"/>
    <w:tmpl w:val="BD98FCC2"/>
    <w:lvl w:ilvl="0" w:tplc="B630F7C4">
      <w:start w:val="6"/>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36FB6799"/>
    <w:multiLevelType w:val="multilevel"/>
    <w:tmpl w:val="4B4E8096"/>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9633D3D"/>
    <w:multiLevelType w:val="multilevel"/>
    <w:tmpl w:val="0774332E"/>
    <w:lvl w:ilvl="0">
      <w:start w:val="3"/>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7D654C"/>
    <w:multiLevelType w:val="hybridMultilevel"/>
    <w:tmpl w:val="61F214C8"/>
    <w:lvl w:ilvl="0" w:tplc="F5324174">
      <w:start w:val="854"/>
      <w:numFmt w:val="decimal"/>
      <w:lvlText w:val="%1"/>
      <w:lvlJc w:val="left"/>
      <w:pPr>
        <w:ind w:left="1020" w:hanging="360"/>
      </w:pPr>
      <w:rPr>
        <w:rFonts w:hint="default"/>
      </w:rPr>
    </w:lvl>
    <w:lvl w:ilvl="1" w:tplc="1C0A0019" w:tentative="1">
      <w:start w:val="1"/>
      <w:numFmt w:val="lowerLetter"/>
      <w:lvlText w:val="%2."/>
      <w:lvlJc w:val="left"/>
      <w:pPr>
        <w:ind w:left="1740" w:hanging="360"/>
      </w:pPr>
    </w:lvl>
    <w:lvl w:ilvl="2" w:tplc="1C0A001B" w:tentative="1">
      <w:start w:val="1"/>
      <w:numFmt w:val="lowerRoman"/>
      <w:lvlText w:val="%3."/>
      <w:lvlJc w:val="right"/>
      <w:pPr>
        <w:ind w:left="2460" w:hanging="180"/>
      </w:pPr>
    </w:lvl>
    <w:lvl w:ilvl="3" w:tplc="1C0A000F" w:tentative="1">
      <w:start w:val="1"/>
      <w:numFmt w:val="decimal"/>
      <w:lvlText w:val="%4."/>
      <w:lvlJc w:val="left"/>
      <w:pPr>
        <w:ind w:left="3180" w:hanging="360"/>
      </w:pPr>
    </w:lvl>
    <w:lvl w:ilvl="4" w:tplc="1C0A0019" w:tentative="1">
      <w:start w:val="1"/>
      <w:numFmt w:val="lowerLetter"/>
      <w:lvlText w:val="%5."/>
      <w:lvlJc w:val="left"/>
      <w:pPr>
        <w:ind w:left="3900" w:hanging="360"/>
      </w:pPr>
    </w:lvl>
    <w:lvl w:ilvl="5" w:tplc="1C0A001B" w:tentative="1">
      <w:start w:val="1"/>
      <w:numFmt w:val="lowerRoman"/>
      <w:lvlText w:val="%6."/>
      <w:lvlJc w:val="right"/>
      <w:pPr>
        <w:ind w:left="4620" w:hanging="180"/>
      </w:pPr>
    </w:lvl>
    <w:lvl w:ilvl="6" w:tplc="1C0A000F" w:tentative="1">
      <w:start w:val="1"/>
      <w:numFmt w:val="decimal"/>
      <w:lvlText w:val="%7."/>
      <w:lvlJc w:val="left"/>
      <w:pPr>
        <w:ind w:left="5340" w:hanging="360"/>
      </w:pPr>
    </w:lvl>
    <w:lvl w:ilvl="7" w:tplc="1C0A0019" w:tentative="1">
      <w:start w:val="1"/>
      <w:numFmt w:val="lowerLetter"/>
      <w:lvlText w:val="%8."/>
      <w:lvlJc w:val="left"/>
      <w:pPr>
        <w:ind w:left="6060" w:hanging="360"/>
      </w:pPr>
    </w:lvl>
    <w:lvl w:ilvl="8" w:tplc="1C0A001B" w:tentative="1">
      <w:start w:val="1"/>
      <w:numFmt w:val="lowerRoman"/>
      <w:lvlText w:val="%9."/>
      <w:lvlJc w:val="right"/>
      <w:pPr>
        <w:ind w:left="6780" w:hanging="180"/>
      </w:pPr>
    </w:lvl>
  </w:abstractNum>
  <w:abstractNum w:abstractNumId="23" w15:restartNumberingAfterBreak="0">
    <w:nsid w:val="468341C2"/>
    <w:multiLevelType w:val="hybridMultilevel"/>
    <w:tmpl w:val="2D8E2256"/>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4" w15:restartNumberingAfterBreak="0">
    <w:nsid w:val="47647C5A"/>
    <w:multiLevelType w:val="hybridMultilevel"/>
    <w:tmpl w:val="9078BF12"/>
    <w:lvl w:ilvl="0" w:tplc="B18CE972">
      <w:start w:val="1"/>
      <w:numFmt w:val="lowerLetter"/>
      <w:lvlText w:val="%1)"/>
      <w:lvlJc w:val="left"/>
      <w:pPr>
        <w:ind w:left="360" w:hanging="360"/>
      </w:pPr>
      <w:rPr>
        <w:b/>
        <w:bCs/>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5" w15:restartNumberingAfterBreak="0">
    <w:nsid w:val="48AD663F"/>
    <w:multiLevelType w:val="multilevel"/>
    <w:tmpl w:val="77D24E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434154"/>
    <w:multiLevelType w:val="hybridMultilevel"/>
    <w:tmpl w:val="F7A069F4"/>
    <w:lvl w:ilvl="0" w:tplc="98B2501E">
      <w:start w:val="500"/>
      <w:numFmt w:val="decimal"/>
      <w:lvlText w:val="%1"/>
      <w:lvlJc w:val="left"/>
      <w:pPr>
        <w:ind w:left="585" w:hanging="360"/>
      </w:pPr>
      <w:rPr>
        <w:rFonts w:hint="default"/>
      </w:rPr>
    </w:lvl>
    <w:lvl w:ilvl="1" w:tplc="1C0A0019">
      <w:start w:val="1"/>
      <w:numFmt w:val="lowerLetter"/>
      <w:lvlText w:val="%2."/>
      <w:lvlJc w:val="left"/>
      <w:pPr>
        <w:ind w:left="1305" w:hanging="360"/>
      </w:pPr>
    </w:lvl>
    <w:lvl w:ilvl="2" w:tplc="1C0A001B" w:tentative="1">
      <w:start w:val="1"/>
      <w:numFmt w:val="lowerRoman"/>
      <w:lvlText w:val="%3."/>
      <w:lvlJc w:val="right"/>
      <w:pPr>
        <w:ind w:left="2025" w:hanging="180"/>
      </w:pPr>
    </w:lvl>
    <w:lvl w:ilvl="3" w:tplc="1C0A000F" w:tentative="1">
      <w:start w:val="1"/>
      <w:numFmt w:val="decimal"/>
      <w:lvlText w:val="%4."/>
      <w:lvlJc w:val="left"/>
      <w:pPr>
        <w:ind w:left="2745" w:hanging="360"/>
      </w:pPr>
    </w:lvl>
    <w:lvl w:ilvl="4" w:tplc="1C0A0019" w:tentative="1">
      <w:start w:val="1"/>
      <w:numFmt w:val="lowerLetter"/>
      <w:lvlText w:val="%5."/>
      <w:lvlJc w:val="left"/>
      <w:pPr>
        <w:ind w:left="3465" w:hanging="360"/>
      </w:pPr>
    </w:lvl>
    <w:lvl w:ilvl="5" w:tplc="1C0A001B" w:tentative="1">
      <w:start w:val="1"/>
      <w:numFmt w:val="lowerRoman"/>
      <w:lvlText w:val="%6."/>
      <w:lvlJc w:val="right"/>
      <w:pPr>
        <w:ind w:left="4185" w:hanging="180"/>
      </w:pPr>
    </w:lvl>
    <w:lvl w:ilvl="6" w:tplc="1C0A000F" w:tentative="1">
      <w:start w:val="1"/>
      <w:numFmt w:val="decimal"/>
      <w:lvlText w:val="%7."/>
      <w:lvlJc w:val="left"/>
      <w:pPr>
        <w:ind w:left="4905" w:hanging="360"/>
      </w:pPr>
    </w:lvl>
    <w:lvl w:ilvl="7" w:tplc="1C0A0019" w:tentative="1">
      <w:start w:val="1"/>
      <w:numFmt w:val="lowerLetter"/>
      <w:lvlText w:val="%8."/>
      <w:lvlJc w:val="left"/>
      <w:pPr>
        <w:ind w:left="5625" w:hanging="360"/>
      </w:pPr>
    </w:lvl>
    <w:lvl w:ilvl="8" w:tplc="1C0A001B" w:tentative="1">
      <w:start w:val="1"/>
      <w:numFmt w:val="lowerRoman"/>
      <w:lvlText w:val="%9."/>
      <w:lvlJc w:val="right"/>
      <w:pPr>
        <w:ind w:left="6345" w:hanging="180"/>
      </w:pPr>
    </w:lvl>
  </w:abstractNum>
  <w:abstractNum w:abstractNumId="27" w15:restartNumberingAfterBreak="0">
    <w:nsid w:val="4B6234A7"/>
    <w:multiLevelType w:val="multilevel"/>
    <w:tmpl w:val="52F01D7E"/>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385D17"/>
    <w:multiLevelType w:val="multilevel"/>
    <w:tmpl w:val="E8FA4432"/>
    <w:lvl w:ilvl="0">
      <w:start w:val="4"/>
      <w:numFmt w:val="decimal"/>
      <w:lvlText w:val="%1"/>
      <w:lvlJc w:val="left"/>
      <w:pPr>
        <w:ind w:left="480" w:hanging="480"/>
      </w:pPr>
      <w:rPr>
        <w:rFonts w:hint="default"/>
      </w:rPr>
    </w:lvl>
    <w:lvl w:ilvl="1">
      <w:start w:val="4"/>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9F26D14"/>
    <w:multiLevelType w:val="hybridMultilevel"/>
    <w:tmpl w:val="C7E2CA6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0" w15:restartNumberingAfterBreak="0">
    <w:nsid w:val="5C7D7112"/>
    <w:multiLevelType w:val="hybridMultilevel"/>
    <w:tmpl w:val="6004E736"/>
    <w:lvl w:ilvl="0" w:tplc="BBA8CA7A">
      <w:start w:val="1"/>
      <w:numFmt w:val="bullet"/>
      <w:lvlText w:val="-"/>
      <w:lvlJc w:val="left"/>
      <w:pPr>
        <w:ind w:left="1080" w:hanging="360"/>
      </w:pPr>
      <w:rPr>
        <w:rFonts w:ascii="Times New Roman" w:eastAsia="Calibri" w:hAnsi="Times New Roman" w:cs="Times New Roman"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31" w15:restartNumberingAfterBreak="0">
    <w:nsid w:val="5D085079"/>
    <w:multiLevelType w:val="multilevel"/>
    <w:tmpl w:val="DDFCB7EC"/>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2C01F43"/>
    <w:multiLevelType w:val="hybridMultilevel"/>
    <w:tmpl w:val="1CE85344"/>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3" w15:restartNumberingAfterBreak="0">
    <w:nsid w:val="663373AD"/>
    <w:multiLevelType w:val="multilevel"/>
    <w:tmpl w:val="7D20A21E"/>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7917" w:hanging="1080"/>
      </w:pPr>
      <w:rPr>
        <w:rFonts w:hint="default"/>
      </w:rPr>
    </w:lvl>
    <w:lvl w:ilvl="4">
      <w:start w:val="1"/>
      <w:numFmt w:val="decimal"/>
      <w:lvlText w:val="%1.%2.%3.%4.%5"/>
      <w:lvlJc w:val="left"/>
      <w:pPr>
        <w:ind w:left="10196" w:hanging="1080"/>
      </w:pPr>
      <w:rPr>
        <w:rFonts w:hint="default"/>
      </w:rPr>
    </w:lvl>
    <w:lvl w:ilvl="5">
      <w:start w:val="1"/>
      <w:numFmt w:val="decimal"/>
      <w:lvlText w:val="%1.%2.%3.%4.%5.%6"/>
      <w:lvlJc w:val="left"/>
      <w:pPr>
        <w:ind w:left="12835" w:hanging="1440"/>
      </w:pPr>
      <w:rPr>
        <w:rFonts w:hint="default"/>
      </w:rPr>
    </w:lvl>
    <w:lvl w:ilvl="6">
      <w:start w:val="1"/>
      <w:numFmt w:val="decimal"/>
      <w:lvlText w:val="%1.%2.%3.%4.%5.%6.%7"/>
      <w:lvlJc w:val="left"/>
      <w:pPr>
        <w:ind w:left="15474" w:hanging="1800"/>
      </w:pPr>
      <w:rPr>
        <w:rFonts w:hint="default"/>
      </w:rPr>
    </w:lvl>
    <w:lvl w:ilvl="7">
      <w:start w:val="1"/>
      <w:numFmt w:val="decimal"/>
      <w:lvlText w:val="%1.%2.%3.%4.%5.%6.%7.%8"/>
      <w:lvlJc w:val="left"/>
      <w:pPr>
        <w:ind w:left="17753" w:hanging="1800"/>
      </w:pPr>
      <w:rPr>
        <w:rFonts w:hint="default"/>
      </w:rPr>
    </w:lvl>
    <w:lvl w:ilvl="8">
      <w:start w:val="1"/>
      <w:numFmt w:val="decimal"/>
      <w:lvlText w:val="%1.%2.%3.%4.%5.%6.%7.%8.%9"/>
      <w:lvlJc w:val="left"/>
      <w:pPr>
        <w:ind w:left="20392" w:hanging="2160"/>
      </w:pPr>
      <w:rPr>
        <w:rFonts w:hint="default"/>
      </w:rPr>
    </w:lvl>
  </w:abstractNum>
  <w:abstractNum w:abstractNumId="34" w15:restartNumberingAfterBreak="0">
    <w:nsid w:val="6C8F6E0D"/>
    <w:multiLevelType w:val="hybridMultilevel"/>
    <w:tmpl w:val="FB72F642"/>
    <w:lvl w:ilvl="0" w:tplc="DC28694E">
      <w:start w:val="1"/>
      <w:numFmt w:val="lowerLetter"/>
      <w:lvlText w:val="%1)"/>
      <w:lvlJc w:val="left"/>
      <w:pPr>
        <w:ind w:left="-88" w:hanging="360"/>
      </w:pPr>
      <w:rPr>
        <w:rFonts w:hint="default"/>
        <w:b/>
        <w:bCs/>
      </w:rPr>
    </w:lvl>
    <w:lvl w:ilvl="1" w:tplc="1C0A0019" w:tentative="1">
      <w:start w:val="1"/>
      <w:numFmt w:val="lowerLetter"/>
      <w:lvlText w:val="%2."/>
      <w:lvlJc w:val="left"/>
      <w:pPr>
        <w:ind w:left="632" w:hanging="360"/>
      </w:pPr>
    </w:lvl>
    <w:lvl w:ilvl="2" w:tplc="1C0A001B" w:tentative="1">
      <w:start w:val="1"/>
      <w:numFmt w:val="lowerRoman"/>
      <w:lvlText w:val="%3."/>
      <w:lvlJc w:val="right"/>
      <w:pPr>
        <w:ind w:left="1352" w:hanging="180"/>
      </w:pPr>
    </w:lvl>
    <w:lvl w:ilvl="3" w:tplc="1C0A000F" w:tentative="1">
      <w:start w:val="1"/>
      <w:numFmt w:val="decimal"/>
      <w:lvlText w:val="%4."/>
      <w:lvlJc w:val="left"/>
      <w:pPr>
        <w:ind w:left="2072" w:hanging="360"/>
      </w:pPr>
    </w:lvl>
    <w:lvl w:ilvl="4" w:tplc="1C0A0019" w:tentative="1">
      <w:start w:val="1"/>
      <w:numFmt w:val="lowerLetter"/>
      <w:lvlText w:val="%5."/>
      <w:lvlJc w:val="left"/>
      <w:pPr>
        <w:ind w:left="2792" w:hanging="360"/>
      </w:pPr>
    </w:lvl>
    <w:lvl w:ilvl="5" w:tplc="1C0A001B" w:tentative="1">
      <w:start w:val="1"/>
      <w:numFmt w:val="lowerRoman"/>
      <w:lvlText w:val="%6."/>
      <w:lvlJc w:val="right"/>
      <w:pPr>
        <w:ind w:left="3512" w:hanging="180"/>
      </w:pPr>
    </w:lvl>
    <w:lvl w:ilvl="6" w:tplc="1C0A000F" w:tentative="1">
      <w:start w:val="1"/>
      <w:numFmt w:val="decimal"/>
      <w:lvlText w:val="%7."/>
      <w:lvlJc w:val="left"/>
      <w:pPr>
        <w:ind w:left="4232" w:hanging="360"/>
      </w:pPr>
    </w:lvl>
    <w:lvl w:ilvl="7" w:tplc="1C0A0019" w:tentative="1">
      <w:start w:val="1"/>
      <w:numFmt w:val="lowerLetter"/>
      <w:lvlText w:val="%8."/>
      <w:lvlJc w:val="left"/>
      <w:pPr>
        <w:ind w:left="4952" w:hanging="360"/>
      </w:pPr>
    </w:lvl>
    <w:lvl w:ilvl="8" w:tplc="1C0A001B" w:tentative="1">
      <w:start w:val="1"/>
      <w:numFmt w:val="lowerRoman"/>
      <w:lvlText w:val="%9."/>
      <w:lvlJc w:val="right"/>
      <w:pPr>
        <w:ind w:left="5672" w:hanging="180"/>
      </w:pPr>
    </w:lvl>
  </w:abstractNum>
  <w:abstractNum w:abstractNumId="35" w15:restartNumberingAfterBreak="0">
    <w:nsid w:val="6CF074D5"/>
    <w:multiLevelType w:val="hybridMultilevel"/>
    <w:tmpl w:val="7850296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6D2566AF"/>
    <w:multiLevelType w:val="multilevel"/>
    <w:tmpl w:val="086C89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0DE5095"/>
    <w:multiLevelType w:val="hybridMultilevel"/>
    <w:tmpl w:val="748A622C"/>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38" w15:restartNumberingAfterBreak="0">
    <w:nsid w:val="71B62E29"/>
    <w:multiLevelType w:val="hybridMultilevel"/>
    <w:tmpl w:val="396EBD50"/>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9" w15:restartNumberingAfterBreak="0">
    <w:nsid w:val="743A35A0"/>
    <w:multiLevelType w:val="hybridMultilevel"/>
    <w:tmpl w:val="1382C12E"/>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40" w15:restartNumberingAfterBreak="0">
    <w:nsid w:val="747450F2"/>
    <w:multiLevelType w:val="hybridMultilevel"/>
    <w:tmpl w:val="D1485CCE"/>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41" w15:restartNumberingAfterBreak="0">
    <w:nsid w:val="783567B4"/>
    <w:multiLevelType w:val="hybridMultilevel"/>
    <w:tmpl w:val="149294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num w:numId="1" w16cid:durableId="400833005">
    <w:abstractNumId w:val="18"/>
  </w:num>
  <w:num w:numId="2" w16cid:durableId="1732386300">
    <w:abstractNumId w:val="2"/>
  </w:num>
  <w:num w:numId="3" w16cid:durableId="109859468">
    <w:abstractNumId w:val="17"/>
  </w:num>
  <w:num w:numId="4" w16cid:durableId="519202167">
    <w:abstractNumId w:val="15"/>
  </w:num>
  <w:num w:numId="5" w16cid:durableId="608975619">
    <w:abstractNumId w:val="30"/>
  </w:num>
  <w:num w:numId="6" w16cid:durableId="1011369798">
    <w:abstractNumId w:val="5"/>
  </w:num>
  <w:num w:numId="7" w16cid:durableId="2124494347">
    <w:abstractNumId w:val="9"/>
  </w:num>
  <w:num w:numId="8" w16cid:durableId="2130708669">
    <w:abstractNumId w:val="39"/>
  </w:num>
  <w:num w:numId="9" w16cid:durableId="1344556041">
    <w:abstractNumId w:val="40"/>
  </w:num>
  <w:num w:numId="10" w16cid:durableId="1070226162">
    <w:abstractNumId w:val="34"/>
  </w:num>
  <w:num w:numId="11" w16cid:durableId="310864953">
    <w:abstractNumId w:val="24"/>
  </w:num>
  <w:num w:numId="12" w16cid:durableId="37823123">
    <w:abstractNumId w:val="33"/>
  </w:num>
  <w:num w:numId="13" w16cid:durableId="1167358665">
    <w:abstractNumId w:val="26"/>
  </w:num>
  <w:num w:numId="14" w16cid:durableId="839009310">
    <w:abstractNumId w:val="22"/>
  </w:num>
  <w:num w:numId="15" w16cid:durableId="899173670">
    <w:abstractNumId w:val="10"/>
  </w:num>
  <w:num w:numId="16" w16cid:durableId="1131748574">
    <w:abstractNumId w:val="6"/>
  </w:num>
  <w:num w:numId="17" w16cid:durableId="1578250634">
    <w:abstractNumId w:val="21"/>
  </w:num>
  <w:num w:numId="18" w16cid:durableId="758448388">
    <w:abstractNumId w:val="13"/>
  </w:num>
  <w:num w:numId="19" w16cid:durableId="2065643607">
    <w:abstractNumId w:val="8"/>
  </w:num>
  <w:num w:numId="20" w16cid:durableId="1559707295">
    <w:abstractNumId w:val="28"/>
  </w:num>
  <w:num w:numId="21" w16cid:durableId="470636708">
    <w:abstractNumId w:val="29"/>
  </w:num>
  <w:num w:numId="22" w16cid:durableId="1923024788">
    <w:abstractNumId w:val="32"/>
  </w:num>
  <w:num w:numId="23" w16cid:durableId="1788962757">
    <w:abstractNumId w:val="23"/>
  </w:num>
  <w:num w:numId="24" w16cid:durableId="1258825843">
    <w:abstractNumId w:val="1"/>
  </w:num>
  <w:num w:numId="25" w16cid:durableId="743450165">
    <w:abstractNumId w:val="0"/>
  </w:num>
  <w:num w:numId="26" w16cid:durableId="1636134651">
    <w:abstractNumId w:val="37"/>
  </w:num>
  <w:num w:numId="27" w16cid:durableId="1848862874">
    <w:abstractNumId w:val="12"/>
  </w:num>
  <w:num w:numId="28" w16cid:durableId="368072789">
    <w:abstractNumId w:val="35"/>
  </w:num>
  <w:num w:numId="29" w16cid:durableId="741565567">
    <w:abstractNumId w:val="7"/>
  </w:num>
  <w:num w:numId="30" w16cid:durableId="1080521209">
    <w:abstractNumId w:val="14"/>
  </w:num>
  <w:num w:numId="31" w16cid:durableId="222372344">
    <w:abstractNumId w:val="38"/>
  </w:num>
  <w:num w:numId="32" w16cid:durableId="1745296018">
    <w:abstractNumId w:val="41"/>
  </w:num>
  <w:num w:numId="33" w16cid:durableId="910039995">
    <w:abstractNumId w:val="4"/>
  </w:num>
  <w:num w:numId="34" w16cid:durableId="1675572102">
    <w:abstractNumId w:val="11"/>
  </w:num>
  <w:num w:numId="35" w16cid:durableId="1384980441">
    <w:abstractNumId w:val="36"/>
  </w:num>
  <w:num w:numId="36" w16cid:durableId="385833378">
    <w:abstractNumId w:val="16"/>
  </w:num>
  <w:num w:numId="37" w16cid:durableId="1814444542">
    <w:abstractNumId w:val="25"/>
  </w:num>
  <w:num w:numId="38" w16cid:durableId="1051420174">
    <w:abstractNumId w:val="31"/>
  </w:num>
  <w:num w:numId="39" w16cid:durableId="1174954505">
    <w:abstractNumId w:val="20"/>
  </w:num>
  <w:num w:numId="40" w16cid:durableId="18557129">
    <w:abstractNumId w:val="3"/>
  </w:num>
  <w:num w:numId="41" w16cid:durableId="1554998492">
    <w:abstractNumId w:val="27"/>
  </w:num>
  <w:num w:numId="42" w16cid:durableId="106452577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4E"/>
    <w:rsid w:val="00002E00"/>
    <w:rsid w:val="00007402"/>
    <w:rsid w:val="00032423"/>
    <w:rsid w:val="000459FA"/>
    <w:rsid w:val="00054105"/>
    <w:rsid w:val="00054686"/>
    <w:rsid w:val="00056983"/>
    <w:rsid w:val="00066000"/>
    <w:rsid w:val="00067DAA"/>
    <w:rsid w:val="00072CDB"/>
    <w:rsid w:val="0007427A"/>
    <w:rsid w:val="00077952"/>
    <w:rsid w:val="00094D6B"/>
    <w:rsid w:val="000960E2"/>
    <w:rsid w:val="00097FF7"/>
    <w:rsid w:val="000A156E"/>
    <w:rsid w:val="000A1ADA"/>
    <w:rsid w:val="000B190C"/>
    <w:rsid w:val="000C21C0"/>
    <w:rsid w:val="000C76F4"/>
    <w:rsid w:val="000D2D40"/>
    <w:rsid w:val="000D436C"/>
    <w:rsid w:val="000D524D"/>
    <w:rsid w:val="000D5FE3"/>
    <w:rsid w:val="000D674E"/>
    <w:rsid w:val="000E3DC5"/>
    <w:rsid w:val="000F38E8"/>
    <w:rsid w:val="00101875"/>
    <w:rsid w:val="001069FC"/>
    <w:rsid w:val="0011166A"/>
    <w:rsid w:val="00114F2A"/>
    <w:rsid w:val="001160C7"/>
    <w:rsid w:val="001178CC"/>
    <w:rsid w:val="00121EAC"/>
    <w:rsid w:val="00121F37"/>
    <w:rsid w:val="001240D0"/>
    <w:rsid w:val="00125D46"/>
    <w:rsid w:val="001323E6"/>
    <w:rsid w:val="001335BC"/>
    <w:rsid w:val="00136A00"/>
    <w:rsid w:val="00137AF5"/>
    <w:rsid w:val="00156E20"/>
    <w:rsid w:val="00160357"/>
    <w:rsid w:val="00160830"/>
    <w:rsid w:val="00163710"/>
    <w:rsid w:val="00184607"/>
    <w:rsid w:val="00190A9E"/>
    <w:rsid w:val="00197C8A"/>
    <w:rsid w:val="001B78C4"/>
    <w:rsid w:val="001C1A5C"/>
    <w:rsid w:val="001C3366"/>
    <w:rsid w:val="001D608D"/>
    <w:rsid w:val="001E07B9"/>
    <w:rsid w:val="001F6B59"/>
    <w:rsid w:val="00200B6E"/>
    <w:rsid w:val="00205812"/>
    <w:rsid w:val="0021106F"/>
    <w:rsid w:val="00212070"/>
    <w:rsid w:val="0021331F"/>
    <w:rsid w:val="00216D5A"/>
    <w:rsid w:val="00243FED"/>
    <w:rsid w:val="00247D24"/>
    <w:rsid w:val="00247F5D"/>
    <w:rsid w:val="00252F34"/>
    <w:rsid w:val="0025360C"/>
    <w:rsid w:val="00256B5B"/>
    <w:rsid w:val="00256BEC"/>
    <w:rsid w:val="0026135D"/>
    <w:rsid w:val="002650A3"/>
    <w:rsid w:val="00267A8D"/>
    <w:rsid w:val="002831B1"/>
    <w:rsid w:val="00287A9C"/>
    <w:rsid w:val="002A3F84"/>
    <w:rsid w:val="002A4D39"/>
    <w:rsid w:val="002A52D1"/>
    <w:rsid w:val="002B4451"/>
    <w:rsid w:val="002B5FE0"/>
    <w:rsid w:val="002C4531"/>
    <w:rsid w:val="002C58DB"/>
    <w:rsid w:val="002D2CE7"/>
    <w:rsid w:val="002F4DF0"/>
    <w:rsid w:val="002F6AB4"/>
    <w:rsid w:val="002F6E02"/>
    <w:rsid w:val="002F736E"/>
    <w:rsid w:val="002F7725"/>
    <w:rsid w:val="00311B43"/>
    <w:rsid w:val="0031209A"/>
    <w:rsid w:val="00314D23"/>
    <w:rsid w:val="00330BBF"/>
    <w:rsid w:val="003331C9"/>
    <w:rsid w:val="0034224F"/>
    <w:rsid w:val="00343C5A"/>
    <w:rsid w:val="00345E9E"/>
    <w:rsid w:val="00346D29"/>
    <w:rsid w:val="003476C5"/>
    <w:rsid w:val="00353755"/>
    <w:rsid w:val="00355FE2"/>
    <w:rsid w:val="003621C0"/>
    <w:rsid w:val="00362BB3"/>
    <w:rsid w:val="00382124"/>
    <w:rsid w:val="00386F3B"/>
    <w:rsid w:val="003B15A3"/>
    <w:rsid w:val="003B4AA9"/>
    <w:rsid w:val="003B53E5"/>
    <w:rsid w:val="003B68E6"/>
    <w:rsid w:val="003C5D0F"/>
    <w:rsid w:val="003C6B51"/>
    <w:rsid w:val="003D0EC2"/>
    <w:rsid w:val="003D105E"/>
    <w:rsid w:val="003D4056"/>
    <w:rsid w:val="003D6E9C"/>
    <w:rsid w:val="003E7C79"/>
    <w:rsid w:val="003E7EAF"/>
    <w:rsid w:val="00400078"/>
    <w:rsid w:val="004006E7"/>
    <w:rsid w:val="00402C3E"/>
    <w:rsid w:val="00406881"/>
    <w:rsid w:val="00425AC0"/>
    <w:rsid w:val="00425CF6"/>
    <w:rsid w:val="0043045D"/>
    <w:rsid w:val="00436361"/>
    <w:rsid w:val="0044002C"/>
    <w:rsid w:val="00441D7F"/>
    <w:rsid w:val="004424BC"/>
    <w:rsid w:val="00443BFC"/>
    <w:rsid w:val="00447E61"/>
    <w:rsid w:val="004518C0"/>
    <w:rsid w:val="00460CDF"/>
    <w:rsid w:val="00463A18"/>
    <w:rsid w:val="004640D0"/>
    <w:rsid w:val="00464882"/>
    <w:rsid w:val="0046535C"/>
    <w:rsid w:val="004671B7"/>
    <w:rsid w:val="00483DD9"/>
    <w:rsid w:val="004860A3"/>
    <w:rsid w:val="004B18FF"/>
    <w:rsid w:val="004B7EE1"/>
    <w:rsid w:val="004D1785"/>
    <w:rsid w:val="004D7391"/>
    <w:rsid w:val="004F281E"/>
    <w:rsid w:val="004F2DD5"/>
    <w:rsid w:val="005035D8"/>
    <w:rsid w:val="005050EE"/>
    <w:rsid w:val="00516835"/>
    <w:rsid w:val="00524E63"/>
    <w:rsid w:val="005273D1"/>
    <w:rsid w:val="005421D6"/>
    <w:rsid w:val="00545797"/>
    <w:rsid w:val="005473AE"/>
    <w:rsid w:val="00552B9A"/>
    <w:rsid w:val="0055311F"/>
    <w:rsid w:val="005604A8"/>
    <w:rsid w:val="0057460A"/>
    <w:rsid w:val="005805BA"/>
    <w:rsid w:val="005828D4"/>
    <w:rsid w:val="00590358"/>
    <w:rsid w:val="00593FAB"/>
    <w:rsid w:val="005A5F3B"/>
    <w:rsid w:val="005A7A61"/>
    <w:rsid w:val="005B1AED"/>
    <w:rsid w:val="005C548C"/>
    <w:rsid w:val="005E5534"/>
    <w:rsid w:val="005F72E4"/>
    <w:rsid w:val="00604907"/>
    <w:rsid w:val="00606EC9"/>
    <w:rsid w:val="006077D9"/>
    <w:rsid w:val="0061095C"/>
    <w:rsid w:val="006160B6"/>
    <w:rsid w:val="00622F0C"/>
    <w:rsid w:val="00624BAE"/>
    <w:rsid w:val="00625031"/>
    <w:rsid w:val="00631F6E"/>
    <w:rsid w:val="00633619"/>
    <w:rsid w:val="00633902"/>
    <w:rsid w:val="00634450"/>
    <w:rsid w:val="00635908"/>
    <w:rsid w:val="00654EFA"/>
    <w:rsid w:val="006579DB"/>
    <w:rsid w:val="00660DE3"/>
    <w:rsid w:val="0069542A"/>
    <w:rsid w:val="006A1C1C"/>
    <w:rsid w:val="006A24DD"/>
    <w:rsid w:val="006A5175"/>
    <w:rsid w:val="006A5F2C"/>
    <w:rsid w:val="006B4EE1"/>
    <w:rsid w:val="006B675E"/>
    <w:rsid w:val="006C29F4"/>
    <w:rsid w:val="006C5CD4"/>
    <w:rsid w:val="006D0EAE"/>
    <w:rsid w:val="006D52AA"/>
    <w:rsid w:val="006D5BD9"/>
    <w:rsid w:val="006D62D8"/>
    <w:rsid w:val="006D73D8"/>
    <w:rsid w:val="006E351E"/>
    <w:rsid w:val="006E3F08"/>
    <w:rsid w:val="006F143F"/>
    <w:rsid w:val="0072137B"/>
    <w:rsid w:val="00723A01"/>
    <w:rsid w:val="00727694"/>
    <w:rsid w:val="007376EC"/>
    <w:rsid w:val="007414E7"/>
    <w:rsid w:val="00743DC1"/>
    <w:rsid w:val="00744E6D"/>
    <w:rsid w:val="00750E02"/>
    <w:rsid w:val="007602DC"/>
    <w:rsid w:val="00770CF3"/>
    <w:rsid w:val="00772665"/>
    <w:rsid w:val="00772AF8"/>
    <w:rsid w:val="00777CD9"/>
    <w:rsid w:val="0078095B"/>
    <w:rsid w:val="00786537"/>
    <w:rsid w:val="00786C60"/>
    <w:rsid w:val="0078752B"/>
    <w:rsid w:val="00792AEF"/>
    <w:rsid w:val="00795A16"/>
    <w:rsid w:val="00796C22"/>
    <w:rsid w:val="007A0CE3"/>
    <w:rsid w:val="007A267B"/>
    <w:rsid w:val="007A33A3"/>
    <w:rsid w:val="007C6071"/>
    <w:rsid w:val="007C6AC8"/>
    <w:rsid w:val="007D777B"/>
    <w:rsid w:val="007F42B7"/>
    <w:rsid w:val="007F4F0F"/>
    <w:rsid w:val="0080148A"/>
    <w:rsid w:val="008051EB"/>
    <w:rsid w:val="008100C0"/>
    <w:rsid w:val="00821238"/>
    <w:rsid w:val="008327EF"/>
    <w:rsid w:val="008378A9"/>
    <w:rsid w:val="00842B39"/>
    <w:rsid w:val="00846971"/>
    <w:rsid w:val="00847768"/>
    <w:rsid w:val="00860389"/>
    <w:rsid w:val="00864D9E"/>
    <w:rsid w:val="00865718"/>
    <w:rsid w:val="00867434"/>
    <w:rsid w:val="00872CC7"/>
    <w:rsid w:val="0087772C"/>
    <w:rsid w:val="00881874"/>
    <w:rsid w:val="00881C9C"/>
    <w:rsid w:val="0089023D"/>
    <w:rsid w:val="008923C8"/>
    <w:rsid w:val="0089273D"/>
    <w:rsid w:val="008943C2"/>
    <w:rsid w:val="00895C77"/>
    <w:rsid w:val="008B32EC"/>
    <w:rsid w:val="008B6B11"/>
    <w:rsid w:val="008B7881"/>
    <w:rsid w:val="008C22C6"/>
    <w:rsid w:val="008C35D4"/>
    <w:rsid w:val="008D7F4E"/>
    <w:rsid w:val="008F0362"/>
    <w:rsid w:val="008F0964"/>
    <w:rsid w:val="008F27E7"/>
    <w:rsid w:val="008F4642"/>
    <w:rsid w:val="008F4978"/>
    <w:rsid w:val="008F5BC6"/>
    <w:rsid w:val="009000C6"/>
    <w:rsid w:val="00907021"/>
    <w:rsid w:val="00915436"/>
    <w:rsid w:val="0091782C"/>
    <w:rsid w:val="00917B17"/>
    <w:rsid w:val="00924EB6"/>
    <w:rsid w:val="00944793"/>
    <w:rsid w:val="009558E4"/>
    <w:rsid w:val="00956004"/>
    <w:rsid w:val="00956C6C"/>
    <w:rsid w:val="00962FC8"/>
    <w:rsid w:val="00966C5C"/>
    <w:rsid w:val="009679CD"/>
    <w:rsid w:val="0098343D"/>
    <w:rsid w:val="009904DB"/>
    <w:rsid w:val="00991A86"/>
    <w:rsid w:val="009921AA"/>
    <w:rsid w:val="00997BE4"/>
    <w:rsid w:val="009A350E"/>
    <w:rsid w:val="009A46B6"/>
    <w:rsid w:val="009B239B"/>
    <w:rsid w:val="009B73A7"/>
    <w:rsid w:val="009C221D"/>
    <w:rsid w:val="009C3106"/>
    <w:rsid w:val="009C655C"/>
    <w:rsid w:val="009D5148"/>
    <w:rsid w:val="009E2A81"/>
    <w:rsid w:val="009E40A6"/>
    <w:rsid w:val="009E44CE"/>
    <w:rsid w:val="009F1ABD"/>
    <w:rsid w:val="009F3D54"/>
    <w:rsid w:val="009F65E1"/>
    <w:rsid w:val="00A04B5B"/>
    <w:rsid w:val="00A05764"/>
    <w:rsid w:val="00A1373B"/>
    <w:rsid w:val="00A16C92"/>
    <w:rsid w:val="00A22596"/>
    <w:rsid w:val="00A26DF2"/>
    <w:rsid w:val="00A340E1"/>
    <w:rsid w:val="00A44089"/>
    <w:rsid w:val="00A44DFB"/>
    <w:rsid w:val="00A47840"/>
    <w:rsid w:val="00A60661"/>
    <w:rsid w:val="00A63A00"/>
    <w:rsid w:val="00A66AB6"/>
    <w:rsid w:val="00A726E5"/>
    <w:rsid w:val="00A862B8"/>
    <w:rsid w:val="00A86559"/>
    <w:rsid w:val="00A8679D"/>
    <w:rsid w:val="00A97B42"/>
    <w:rsid w:val="00AA3C0D"/>
    <w:rsid w:val="00AB3741"/>
    <w:rsid w:val="00AB7061"/>
    <w:rsid w:val="00AD48B2"/>
    <w:rsid w:val="00AE396C"/>
    <w:rsid w:val="00AF294F"/>
    <w:rsid w:val="00AF6293"/>
    <w:rsid w:val="00AF6AAE"/>
    <w:rsid w:val="00B05A40"/>
    <w:rsid w:val="00B10845"/>
    <w:rsid w:val="00B12637"/>
    <w:rsid w:val="00B14392"/>
    <w:rsid w:val="00B16EF5"/>
    <w:rsid w:val="00B26981"/>
    <w:rsid w:val="00B26EE9"/>
    <w:rsid w:val="00B301A4"/>
    <w:rsid w:val="00B3241C"/>
    <w:rsid w:val="00B41C3F"/>
    <w:rsid w:val="00B45B38"/>
    <w:rsid w:val="00B56CA4"/>
    <w:rsid w:val="00B87029"/>
    <w:rsid w:val="00B95C84"/>
    <w:rsid w:val="00BA4CEE"/>
    <w:rsid w:val="00BA56DF"/>
    <w:rsid w:val="00BA77AD"/>
    <w:rsid w:val="00BB5E6C"/>
    <w:rsid w:val="00BB7662"/>
    <w:rsid w:val="00BC54F6"/>
    <w:rsid w:val="00BC6A5C"/>
    <w:rsid w:val="00BD100D"/>
    <w:rsid w:val="00BE2AB6"/>
    <w:rsid w:val="00BE3668"/>
    <w:rsid w:val="00BE463E"/>
    <w:rsid w:val="00BE49EA"/>
    <w:rsid w:val="00BE66ED"/>
    <w:rsid w:val="00BE701B"/>
    <w:rsid w:val="00C02322"/>
    <w:rsid w:val="00C06546"/>
    <w:rsid w:val="00C10543"/>
    <w:rsid w:val="00C10B80"/>
    <w:rsid w:val="00C178D8"/>
    <w:rsid w:val="00C24520"/>
    <w:rsid w:val="00C25FA7"/>
    <w:rsid w:val="00C27BD2"/>
    <w:rsid w:val="00C31092"/>
    <w:rsid w:val="00C37700"/>
    <w:rsid w:val="00C434EF"/>
    <w:rsid w:val="00C43F4B"/>
    <w:rsid w:val="00C5210B"/>
    <w:rsid w:val="00C61A95"/>
    <w:rsid w:val="00C64CEF"/>
    <w:rsid w:val="00C704E1"/>
    <w:rsid w:val="00C72C0F"/>
    <w:rsid w:val="00C73927"/>
    <w:rsid w:val="00C86B4D"/>
    <w:rsid w:val="00C914C0"/>
    <w:rsid w:val="00CA1E38"/>
    <w:rsid w:val="00CA3FFA"/>
    <w:rsid w:val="00CA6D47"/>
    <w:rsid w:val="00CA78F4"/>
    <w:rsid w:val="00CB4802"/>
    <w:rsid w:val="00CB5CDE"/>
    <w:rsid w:val="00CB5FA1"/>
    <w:rsid w:val="00CD0F92"/>
    <w:rsid w:val="00CD20E8"/>
    <w:rsid w:val="00CD4918"/>
    <w:rsid w:val="00CE36FE"/>
    <w:rsid w:val="00CF1F53"/>
    <w:rsid w:val="00D053F5"/>
    <w:rsid w:val="00D068A9"/>
    <w:rsid w:val="00D070BA"/>
    <w:rsid w:val="00D10199"/>
    <w:rsid w:val="00D2018B"/>
    <w:rsid w:val="00D223FD"/>
    <w:rsid w:val="00D22567"/>
    <w:rsid w:val="00D23481"/>
    <w:rsid w:val="00D43465"/>
    <w:rsid w:val="00D54422"/>
    <w:rsid w:val="00D71A9A"/>
    <w:rsid w:val="00D72826"/>
    <w:rsid w:val="00D75115"/>
    <w:rsid w:val="00D75789"/>
    <w:rsid w:val="00DA0BD4"/>
    <w:rsid w:val="00DA3488"/>
    <w:rsid w:val="00DA6FD1"/>
    <w:rsid w:val="00DB12AA"/>
    <w:rsid w:val="00DC1025"/>
    <w:rsid w:val="00DC1A27"/>
    <w:rsid w:val="00DC245B"/>
    <w:rsid w:val="00DC4422"/>
    <w:rsid w:val="00DC6FD6"/>
    <w:rsid w:val="00DD2AC0"/>
    <w:rsid w:val="00DE0A83"/>
    <w:rsid w:val="00DE7B12"/>
    <w:rsid w:val="00DF0681"/>
    <w:rsid w:val="00DF0B54"/>
    <w:rsid w:val="00E074A7"/>
    <w:rsid w:val="00E07EEA"/>
    <w:rsid w:val="00E11A7D"/>
    <w:rsid w:val="00E12DDE"/>
    <w:rsid w:val="00E14734"/>
    <w:rsid w:val="00E24250"/>
    <w:rsid w:val="00E2644E"/>
    <w:rsid w:val="00E3032A"/>
    <w:rsid w:val="00E35519"/>
    <w:rsid w:val="00E41648"/>
    <w:rsid w:val="00E42C8B"/>
    <w:rsid w:val="00E4465E"/>
    <w:rsid w:val="00E5327C"/>
    <w:rsid w:val="00E542CB"/>
    <w:rsid w:val="00E739F8"/>
    <w:rsid w:val="00E80BF2"/>
    <w:rsid w:val="00E84651"/>
    <w:rsid w:val="00E90D75"/>
    <w:rsid w:val="00EA4B68"/>
    <w:rsid w:val="00EA6E53"/>
    <w:rsid w:val="00EB68C8"/>
    <w:rsid w:val="00EC1FFD"/>
    <w:rsid w:val="00EC45DE"/>
    <w:rsid w:val="00EC531F"/>
    <w:rsid w:val="00ED2364"/>
    <w:rsid w:val="00ED6861"/>
    <w:rsid w:val="00EE008B"/>
    <w:rsid w:val="00EE1377"/>
    <w:rsid w:val="00EF587E"/>
    <w:rsid w:val="00F056CB"/>
    <w:rsid w:val="00F07555"/>
    <w:rsid w:val="00F14B35"/>
    <w:rsid w:val="00F16316"/>
    <w:rsid w:val="00F177CB"/>
    <w:rsid w:val="00F177DE"/>
    <w:rsid w:val="00F21DBA"/>
    <w:rsid w:val="00F23DCD"/>
    <w:rsid w:val="00F25BD3"/>
    <w:rsid w:val="00F302D2"/>
    <w:rsid w:val="00F36012"/>
    <w:rsid w:val="00F40D10"/>
    <w:rsid w:val="00F47D3C"/>
    <w:rsid w:val="00F51887"/>
    <w:rsid w:val="00F522F8"/>
    <w:rsid w:val="00F56299"/>
    <w:rsid w:val="00F74112"/>
    <w:rsid w:val="00F763CC"/>
    <w:rsid w:val="00F918CC"/>
    <w:rsid w:val="00F91ECC"/>
    <w:rsid w:val="00F9351C"/>
    <w:rsid w:val="00F94808"/>
    <w:rsid w:val="00F96E94"/>
    <w:rsid w:val="00FB7EE3"/>
    <w:rsid w:val="00FC19C1"/>
    <w:rsid w:val="00FC6167"/>
    <w:rsid w:val="00FD645A"/>
    <w:rsid w:val="00FD661C"/>
    <w:rsid w:val="00FE09E8"/>
    <w:rsid w:val="00FE37E8"/>
    <w:rsid w:val="00FE4C37"/>
    <w:rsid w:val="00FF52D9"/>
    <w:rsid w:val="33090393"/>
    <w:rsid w:val="36CA879B"/>
    <w:rsid w:val="7D06B3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ED340"/>
  <w15:chartTrackingRefBased/>
  <w15:docId w15:val="{6C5F1239-B178-443E-BB80-FA681B72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4E"/>
  </w:style>
  <w:style w:type="paragraph" w:styleId="Ttulo1">
    <w:name w:val="heading 1"/>
    <w:basedOn w:val="Normal"/>
    <w:next w:val="Normal"/>
    <w:link w:val="Ttulo1Car"/>
    <w:uiPriority w:val="9"/>
    <w:qFormat/>
    <w:rsid w:val="005273D1"/>
    <w:pPr>
      <w:keepNext/>
      <w:keepLines/>
      <w:spacing w:before="240" w:after="0"/>
      <w:outlineLvl w:val="0"/>
    </w:pPr>
    <w:rPr>
      <w:rFonts w:ascii="Times New Roman" w:eastAsiaTheme="majorEastAsia" w:hAnsi="Times New Roman" w:cstheme="majorBidi"/>
      <w:color w:val="595959" w:themeColor="text1" w:themeTint="A6"/>
      <w:sz w:val="28"/>
      <w:szCs w:val="32"/>
    </w:rPr>
  </w:style>
  <w:style w:type="paragraph" w:styleId="Ttulo2">
    <w:name w:val="heading 2"/>
    <w:basedOn w:val="Normal"/>
    <w:next w:val="Normal"/>
    <w:link w:val="Ttulo2Car"/>
    <w:uiPriority w:val="9"/>
    <w:unhideWhenUsed/>
    <w:qFormat/>
    <w:rsid w:val="00C86B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F46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6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4651"/>
  </w:style>
  <w:style w:type="paragraph" w:styleId="Piedepgina">
    <w:name w:val="footer"/>
    <w:basedOn w:val="Normal"/>
    <w:link w:val="PiedepginaCar"/>
    <w:uiPriority w:val="99"/>
    <w:unhideWhenUsed/>
    <w:rsid w:val="00E846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4651"/>
  </w:style>
  <w:style w:type="paragraph" w:styleId="Sinespaciado">
    <w:name w:val="No Spacing"/>
    <w:uiPriority w:val="1"/>
    <w:qFormat/>
    <w:rsid w:val="005273D1"/>
    <w:pPr>
      <w:spacing w:after="0" w:line="240" w:lineRule="auto"/>
    </w:pPr>
    <w:rPr>
      <w:rFonts w:ascii="Times New Roman" w:eastAsia="Calibri" w:hAnsi="Times New Roman" w:cs="Times New Roman"/>
      <w:color w:val="595959" w:themeColor="text1" w:themeTint="A6"/>
      <w:sz w:val="24"/>
    </w:rPr>
  </w:style>
  <w:style w:type="character" w:customStyle="1" w:styleId="Ttulo1Car">
    <w:name w:val="Título 1 Car"/>
    <w:basedOn w:val="Fuentedeprrafopredeter"/>
    <w:link w:val="Ttulo1"/>
    <w:uiPriority w:val="9"/>
    <w:rsid w:val="005273D1"/>
    <w:rPr>
      <w:rFonts w:ascii="Times New Roman" w:eastAsiaTheme="majorEastAsia" w:hAnsi="Times New Roman" w:cstheme="majorBidi"/>
      <w:color w:val="595959" w:themeColor="text1" w:themeTint="A6"/>
      <w:sz w:val="28"/>
      <w:szCs w:val="32"/>
    </w:rPr>
  </w:style>
  <w:style w:type="paragraph" w:styleId="Subttulo">
    <w:name w:val="Subtitle"/>
    <w:basedOn w:val="Normal"/>
    <w:next w:val="Normal"/>
    <w:link w:val="SubttuloCar"/>
    <w:uiPriority w:val="11"/>
    <w:qFormat/>
    <w:rsid w:val="00C86B4D"/>
    <w:pPr>
      <w:numPr>
        <w:ilvl w:val="1"/>
      </w:numPr>
      <w:jc w:val="center"/>
    </w:pPr>
    <w:rPr>
      <w:rFonts w:ascii="Gotham" w:eastAsia="Times New Roman" w:hAnsi="Gotham" w:cs="Times New Roman"/>
      <w:color w:val="2F5496"/>
      <w:spacing w:val="15"/>
      <w:sz w:val="16"/>
      <w:lang w:val="es-ES"/>
    </w:rPr>
  </w:style>
  <w:style w:type="character" w:customStyle="1" w:styleId="SubttuloCar">
    <w:name w:val="Subtítulo Car"/>
    <w:basedOn w:val="Fuentedeprrafopredeter"/>
    <w:link w:val="Subttulo"/>
    <w:uiPriority w:val="11"/>
    <w:rsid w:val="00C86B4D"/>
    <w:rPr>
      <w:rFonts w:ascii="Gotham" w:eastAsia="Times New Roman" w:hAnsi="Gotham" w:cs="Times New Roman"/>
      <w:color w:val="2F5496"/>
      <w:spacing w:val="15"/>
      <w:sz w:val="16"/>
      <w:lang w:val="es-ES"/>
    </w:rPr>
  </w:style>
  <w:style w:type="character" w:customStyle="1" w:styleId="Ttulo2Car">
    <w:name w:val="Título 2 Car"/>
    <w:basedOn w:val="Fuentedeprrafopredeter"/>
    <w:link w:val="Ttulo2"/>
    <w:uiPriority w:val="9"/>
    <w:rsid w:val="00C86B4D"/>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1"/>
    <w:qFormat/>
    <w:rsid w:val="00C86B4D"/>
    <w:pPr>
      <w:ind w:left="708"/>
      <w:jc w:val="both"/>
    </w:pPr>
    <w:rPr>
      <w:rFonts w:ascii="Artifex CF Extra Light" w:eastAsia="Calibri" w:hAnsi="Artifex CF Extra Light" w:cs="Times New Roman"/>
      <w:color w:val="003876"/>
      <w:sz w:val="18"/>
      <w:lang w:val="es-ES"/>
    </w:rPr>
  </w:style>
  <w:style w:type="paragraph" w:styleId="TDC1">
    <w:name w:val="toc 1"/>
    <w:basedOn w:val="Normal"/>
    <w:next w:val="Normal"/>
    <w:autoRedefine/>
    <w:uiPriority w:val="39"/>
    <w:unhideWhenUsed/>
    <w:qFormat/>
    <w:rsid w:val="009F65E1"/>
    <w:pPr>
      <w:tabs>
        <w:tab w:val="left" w:pos="879"/>
        <w:tab w:val="right" w:leader="dot" w:pos="8374"/>
      </w:tabs>
      <w:spacing w:after="100"/>
    </w:pPr>
    <w:rPr>
      <w:rFonts w:ascii="Times New Roman" w:hAnsi="Times New Roman" w:cs="Times New Roman"/>
      <w:b/>
      <w:bCs/>
      <w:noProof/>
      <w:lang w:val="es-DO"/>
    </w:rPr>
  </w:style>
  <w:style w:type="character" w:styleId="Hipervnculo">
    <w:name w:val="Hyperlink"/>
    <w:basedOn w:val="Fuentedeprrafopredeter"/>
    <w:uiPriority w:val="99"/>
    <w:unhideWhenUsed/>
    <w:rsid w:val="00C86B4D"/>
    <w:rPr>
      <w:color w:val="0563C1" w:themeColor="hyperlink"/>
      <w:u w:val="single"/>
    </w:rPr>
  </w:style>
  <w:style w:type="character" w:styleId="Mencinsinresolver">
    <w:name w:val="Unresolved Mention"/>
    <w:basedOn w:val="Fuentedeprrafopredeter"/>
    <w:uiPriority w:val="99"/>
    <w:semiHidden/>
    <w:unhideWhenUsed/>
    <w:rsid w:val="00C86B4D"/>
    <w:rPr>
      <w:color w:val="605E5C"/>
      <w:shd w:val="clear" w:color="auto" w:fill="E1DFDD"/>
    </w:rPr>
  </w:style>
  <w:style w:type="table" w:customStyle="1" w:styleId="TableNormal1">
    <w:name w:val="Table Normal1"/>
    <w:uiPriority w:val="2"/>
    <w:semiHidden/>
    <w:unhideWhenUsed/>
    <w:qFormat/>
    <w:rsid w:val="00C86B4D"/>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DC2">
    <w:name w:val="toc 2"/>
    <w:basedOn w:val="Normal"/>
    <w:uiPriority w:val="39"/>
    <w:qFormat/>
    <w:rsid w:val="00C86B4D"/>
    <w:pPr>
      <w:widowControl w:val="0"/>
      <w:autoSpaceDE w:val="0"/>
      <w:autoSpaceDN w:val="0"/>
      <w:spacing w:before="183" w:after="0" w:line="240" w:lineRule="auto"/>
      <w:ind w:left="879" w:hanging="440"/>
    </w:pPr>
    <w:rPr>
      <w:rFonts w:ascii="Times New Roman" w:eastAsia="Times New Roman" w:hAnsi="Times New Roman" w:cs="Times New Roman"/>
      <w:b/>
      <w:bCs/>
      <w:i/>
      <w:iCs/>
      <w:lang w:val="es-ES"/>
    </w:rPr>
  </w:style>
  <w:style w:type="paragraph" w:styleId="Textoindependiente">
    <w:name w:val="Body Text"/>
    <w:basedOn w:val="Normal"/>
    <w:link w:val="TextoindependienteCar"/>
    <w:uiPriority w:val="1"/>
    <w:qFormat/>
    <w:rsid w:val="00C86B4D"/>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C86B4D"/>
    <w:rPr>
      <w:rFonts w:ascii="Times New Roman" w:eastAsia="Times New Roman" w:hAnsi="Times New Roman" w:cs="Times New Roman"/>
      <w:sz w:val="24"/>
      <w:szCs w:val="24"/>
      <w:lang w:val="es-ES"/>
    </w:rPr>
  </w:style>
  <w:style w:type="paragraph" w:customStyle="1" w:styleId="TableParagraph">
    <w:name w:val="Table Paragraph"/>
    <w:basedOn w:val="Normal"/>
    <w:uiPriority w:val="1"/>
    <w:qFormat/>
    <w:rsid w:val="00C86B4D"/>
    <w:pPr>
      <w:widowControl w:val="0"/>
      <w:autoSpaceDE w:val="0"/>
      <w:autoSpaceDN w:val="0"/>
      <w:spacing w:after="0" w:line="240" w:lineRule="auto"/>
    </w:pPr>
    <w:rPr>
      <w:rFonts w:ascii="Times New Roman" w:eastAsia="Times New Roman" w:hAnsi="Times New Roman" w:cs="Times New Roman"/>
      <w:lang w:val="es-ES"/>
    </w:rPr>
  </w:style>
  <w:style w:type="table" w:styleId="Tablaconcuadrcula">
    <w:name w:val="Table Grid"/>
    <w:basedOn w:val="Tablanormal"/>
    <w:uiPriority w:val="39"/>
    <w:rsid w:val="00C86B4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B4D"/>
    <w:pPr>
      <w:spacing w:before="100" w:beforeAutospacing="1" w:after="100" w:afterAutospacing="1" w:line="240" w:lineRule="auto"/>
    </w:pPr>
    <w:rPr>
      <w:rFonts w:ascii="Times New Roman" w:eastAsia="Times New Roman" w:hAnsi="Times New Roman" w:cs="Times New Roman"/>
      <w:sz w:val="24"/>
      <w:szCs w:val="24"/>
      <w:lang w:val="es-DO" w:eastAsia="es-DO"/>
    </w:rPr>
  </w:style>
  <w:style w:type="character" w:customStyle="1" w:styleId="apple-converted-space">
    <w:name w:val="apple-converted-space"/>
    <w:basedOn w:val="Fuentedeprrafopredeter"/>
    <w:rsid w:val="00C86B4D"/>
  </w:style>
  <w:style w:type="table" w:customStyle="1" w:styleId="TableNormal10">
    <w:name w:val="Table Normal10"/>
    <w:uiPriority w:val="2"/>
    <w:semiHidden/>
    <w:unhideWhenUsed/>
    <w:qFormat/>
    <w:rsid w:val="00C86B4D"/>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TDC">
    <w:name w:val="TOC Heading"/>
    <w:basedOn w:val="Ttulo1"/>
    <w:next w:val="Normal"/>
    <w:uiPriority w:val="39"/>
    <w:unhideWhenUsed/>
    <w:qFormat/>
    <w:rsid w:val="00C86B4D"/>
    <w:pPr>
      <w:outlineLvl w:val="9"/>
    </w:pPr>
    <w:rPr>
      <w:rFonts w:asciiTheme="majorHAnsi" w:hAnsiTheme="majorHAnsi"/>
      <w:color w:val="2F5496" w:themeColor="accent1" w:themeShade="BF"/>
      <w:sz w:val="32"/>
      <w:lang w:val="es-DO" w:eastAsia="es-DO"/>
    </w:rPr>
  </w:style>
  <w:style w:type="paragraph" w:styleId="TDC3">
    <w:name w:val="toc 3"/>
    <w:basedOn w:val="Normal"/>
    <w:next w:val="Normal"/>
    <w:autoRedefine/>
    <w:uiPriority w:val="39"/>
    <w:unhideWhenUsed/>
    <w:rsid w:val="004860A3"/>
    <w:pPr>
      <w:tabs>
        <w:tab w:val="left" w:pos="1100"/>
        <w:tab w:val="right" w:leader="dot" w:pos="8374"/>
      </w:tabs>
      <w:spacing w:after="0" w:line="276" w:lineRule="auto"/>
    </w:pPr>
    <w:rPr>
      <w:rFonts w:ascii="Times New Roman" w:hAnsi="Times New Roman" w:cs="Times New Roman"/>
      <w:iCs/>
      <w:noProof/>
      <w:spacing w:val="20"/>
      <w:sz w:val="24"/>
      <w:szCs w:val="24"/>
      <w:lang w:val="es-DO" w:eastAsia="es-DO"/>
    </w:rPr>
  </w:style>
  <w:style w:type="character" w:styleId="Refdecomentario">
    <w:name w:val="annotation reference"/>
    <w:basedOn w:val="Fuentedeprrafopredeter"/>
    <w:uiPriority w:val="99"/>
    <w:semiHidden/>
    <w:unhideWhenUsed/>
    <w:rsid w:val="001069FC"/>
    <w:rPr>
      <w:sz w:val="16"/>
      <w:szCs w:val="16"/>
    </w:rPr>
  </w:style>
  <w:style w:type="paragraph" w:styleId="Textocomentario">
    <w:name w:val="annotation text"/>
    <w:basedOn w:val="Normal"/>
    <w:link w:val="TextocomentarioCar"/>
    <w:uiPriority w:val="99"/>
    <w:unhideWhenUsed/>
    <w:rsid w:val="001069FC"/>
    <w:pPr>
      <w:spacing w:line="240" w:lineRule="auto"/>
    </w:pPr>
    <w:rPr>
      <w:sz w:val="20"/>
      <w:szCs w:val="20"/>
    </w:rPr>
  </w:style>
  <w:style w:type="character" w:customStyle="1" w:styleId="TextocomentarioCar">
    <w:name w:val="Texto comentario Car"/>
    <w:basedOn w:val="Fuentedeprrafopredeter"/>
    <w:link w:val="Textocomentario"/>
    <w:uiPriority w:val="99"/>
    <w:rsid w:val="001069FC"/>
    <w:rPr>
      <w:sz w:val="20"/>
      <w:szCs w:val="20"/>
    </w:rPr>
  </w:style>
  <w:style w:type="paragraph" w:styleId="Asuntodelcomentario">
    <w:name w:val="annotation subject"/>
    <w:basedOn w:val="Textocomentario"/>
    <w:next w:val="Textocomentario"/>
    <w:link w:val="AsuntodelcomentarioCar"/>
    <w:uiPriority w:val="99"/>
    <w:semiHidden/>
    <w:unhideWhenUsed/>
    <w:rsid w:val="001069FC"/>
    <w:rPr>
      <w:b/>
      <w:bCs/>
    </w:rPr>
  </w:style>
  <w:style w:type="character" w:customStyle="1" w:styleId="AsuntodelcomentarioCar">
    <w:name w:val="Asunto del comentario Car"/>
    <w:basedOn w:val="TextocomentarioCar"/>
    <w:link w:val="Asuntodelcomentario"/>
    <w:uiPriority w:val="99"/>
    <w:semiHidden/>
    <w:rsid w:val="001069FC"/>
    <w:rPr>
      <w:b/>
      <w:bCs/>
      <w:sz w:val="20"/>
      <w:szCs w:val="20"/>
    </w:rPr>
  </w:style>
  <w:style w:type="paragraph" w:customStyle="1" w:styleId="paragraph">
    <w:name w:val="paragraph"/>
    <w:basedOn w:val="Normal"/>
    <w:rsid w:val="008F27E7"/>
    <w:pPr>
      <w:spacing w:before="100" w:beforeAutospacing="1" w:after="100" w:afterAutospacing="1" w:line="240" w:lineRule="auto"/>
    </w:pPr>
    <w:rPr>
      <w:rFonts w:ascii="Times New Roman" w:eastAsia="Times New Roman" w:hAnsi="Times New Roman" w:cs="Times New Roman"/>
      <w:sz w:val="24"/>
      <w:szCs w:val="24"/>
      <w:lang w:val="es-DO" w:eastAsia="es-DO"/>
    </w:rPr>
  </w:style>
  <w:style w:type="character" w:customStyle="1" w:styleId="normaltextrun">
    <w:name w:val="normaltextrun"/>
    <w:basedOn w:val="Fuentedeprrafopredeter"/>
    <w:rsid w:val="008F27E7"/>
  </w:style>
  <w:style w:type="character" w:customStyle="1" w:styleId="eop">
    <w:name w:val="eop"/>
    <w:basedOn w:val="Fuentedeprrafopredeter"/>
    <w:rsid w:val="008F27E7"/>
  </w:style>
  <w:style w:type="character" w:customStyle="1" w:styleId="Ttulo3Car">
    <w:name w:val="Título 3 Car"/>
    <w:basedOn w:val="Fuentedeprrafopredeter"/>
    <w:link w:val="Ttulo3"/>
    <w:uiPriority w:val="9"/>
    <w:rsid w:val="008F4642"/>
    <w:rPr>
      <w:rFonts w:asciiTheme="majorHAnsi" w:eastAsiaTheme="majorEastAsia" w:hAnsiTheme="majorHAnsi" w:cstheme="majorBidi"/>
      <w:color w:val="1F3763" w:themeColor="accent1" w:themeShade="7F"/>
      <w:sz w:val="24"/>
      <w:szCs w:val="24"/>
    </w:rPr>
  </w:style>
  <w:style w:type="table" w:customStyle="1" w:styleId="NormalTable0">
    <w:name w:val="Normal Table0"/>
    <w:uiPriority w:val="2"/>
    <w:semiHidden/>
    <w:unhideWhenUsed/>
    <w:qFormat/>
    <w:rsid w:val="00DD2AC0"/>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100">
    <w:name w:val="Table Normal100"/>
    <w:uiPriority w:val="2"/>
    <w:semiHidden/>
    <w:unhideWhenUsed/>
    <w:qFormat/>
    <w:rsid w:val="005035D8"/>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1000">
    <w:name w:val="Table Normal1000"/>
    <w:uiPriority w:val="2"/>
    <w:semiHidden/>
    <w:unhideWhenUsed/>
    <w:qFormat/>
    <w:rsid w:val="00E2644E"/>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6275">
      <w:bodyDiv w:val="1"/>
      <w:marLeft w:val="0"/>
      <w:marRight w:val="0"/>
      <w:marTop w:val="0"/>
      <w:marBottom w:val="0"/>
      <w:divBdr>
        <w:top w:val="none" w:sz="0" w:space="0" w:color="auto"/>
        <w:left w:val="none" w:sz="0" w:space="0" w:color="auto"/>
        <w:bottom w:val="none" w:sz="0" w:space="0" w:color="auto"/>
        <w:right w:val="none" w:sz="0" w:space="0" w:color="auto"/>
      </w:divBdr>
    </w:div>
    <w:div w:id="341663147">
      <w:bodyDiv w:val="1"/>
      <w:marLeft w:val="0"/>
      <w:marRight w:val="0"/>
      <w:marTop w:val="0"/>
      <w:marBottom w:val="0"/>
      <w:divBdr>
        <w:top w:val="none" w:sz="0" w:space="0" w:color="auto"/>
        <w:left w:val="none" w:sz="0" w:space="0" w:color="auto"/>
        <w:bottom w:val="none" w:sz="0" w:space="0" w:color="auto"/>
        <w:right w:val="none" w:sz="0" w:space="0" w:color="auto"/>
      </w:divBdr>
      <w:divsChild>
        <w:div w:id="1260412315">
          <w:marLeft w:val="0"/>
          <w:marRight w:val="0"/>
          <w:marTop w:val="0"/>
          <w:marBottom w:val="0"/>
          <w:divBdr>
            <w:top w:val="none" w:sz="0" w:space="0" w:color="auto"/>
            <w:left w:val="none" w:sz="0" w:space="0" w:color="auto"/>
            <w:bottom w:val="none" w:sz="0" w:space="0" w:color="auto"/>
            <w:right w:val="none" w:sz="0" w:space="0" w:color="auto"/>
          </w:divBdr>
          <w:divsChild>
            <w:div w:id="990403295">
              <w:marLeft w:val="0"/>
              <w:marRight w:val="0"/>
              <w:marTop w:val="0"/>
              <w:marBottom w:val="0"/>
              <w:divBdr>
                <w:top w:val="none" w:sz="0" w:space="0" w:color="auto"/>
                <w:left w:val="none" w:sz="0" w:space="0" w:color="auto"/>
                <w:bottom w:val="none" w:sz="0" w:space="0" w:color="auto"/>
                <w:right w:val="none" w:sz="0" w:space="0" w:color="auto"/>
              </w:divBdr>
              <w:divsChild>
                <w:div w:id="1666399084">
                  <w:marLeft w:val="0"/>
                  <w:marRight w:val="0"/>
                  <w:marTop w:val="0"/>
                  <w:marBottom w:val="0"/>
                  <w:divBdr>
                    <w:top w:val="none" w:sz="0" w:space="0" w:color="auto"/>
                    <w:left w:val="none" w:sz="0" w:space="0" w:color="auto"/>
                    <w:bottom w:val="none" w:sz="0" w:space="0" w:color="auto"/>
                    <w:right w:val="none" w:sz="0" w:space="0" w:color="auto"/>
                  </w:divBdr>
                  <w:divsChild>
                    <w:div w:id="5134008">
                      <w:marLeft w:val="0"/>
                      <w:marRight w:val="0"/>
                      <w:marTop w:val="0"/>
                      <w:marBottom w:val="0"/>
                      <w:divBdr>
                        <w:top w:val="none" w:sz="0" w:space="0" w:color="auto"/>
                        <w:left w:val="none" w:sz="0" w:space="0" w:color="auto"/>
                        <w:bottom w:val="none" w:sz="0" w:space="0" w:color="auto"/>
                        <w:right w:val="none" w:sz="0" w:space="0" w:color="auto"/>
                      </w:divBdr>
                      <w:divsChild>
                        <w:div w:id="1093361641">
                          <w:marLeft w:val="0"/>
                          <w:marRight w:val="0"/>
                          <w:marTop w:val="0"/>
                          <w:marBottom w:val="0"/>
                          <w:divBdr>
                            <w:top w:val="none" w:sz="0" w:space="0" w:color="auto"/>
                            <w:left w:val="none" w:sz="0" w:space="0" w:color="auto"/>
                            <w:bottom w:val="none" w:sz="0" w:space="0" w:color="auto"/>
                            <w:right w:val="none" w:sz="0" w:space="0" w:color="auto"/>
                          </w:divBdr>
                        </w:div>
                        <w:div w:id="1292860333">
                          <w:marLeft w:val="0"/>
                          <w:marRight w:val="0"/>
                          <w:marTop w:val="0"/>
                          <w:marBottom w:val="0"/>
                          <w:divBdr>
                            <w:top w:val="none" w:sz="0" w:space="0" w:color="auto"/>
                            <w:left w:val="none" w:sz="0" w:space="0" w:color="auto"/>
                            <w:bottom w:val="none" w:sz="0" w:space="0" w:color="auto"/>
                            <w:right w:val="none" w:sz="0" w:space="0" w:color="auto"/>
                          </w:divBdr>
                        </w:div>
                        <w:div w:id="2027367799">
                          <w:marLeft w:val="0"/>
                          <w:marRight w:val="0"/>
                          <w:marTop w:val="0"/>
                          <w:marBottom w:val="0"/>
                          <w:divBdr>
                            <w:top w:val="none" w:sz="0" w:space="0" w:color="auto"/>
                            <w:left w:val="none" w:sz="0" w:space="0" w:color="auto"/>
                            <w:bottom w:val="none" w:sz="0" w:space="0" w:color="auto"/>
                            <w:right w:val="none" w:sz="0" w:space="0" w:color="auto"/>
                          </w:divBdr>
                        </w:div>
                      </w:divsChild>
                    </w:div>
                    <w:div w:id="8607657">
                      <w:marLeft w:val="0"/>
                      <w:marRight w:val="0"/>
                      <w:marTop w:val="0"/>
                      <w:marBottom w:val="0"/>
                      <w:divBdr>
                        <w:top w:val="none" w:sz="0" w:space="0" w:color="auto"/>
                        <w:left w:val="none" w:sz="0" w:space="0" w:color="auto"/>
                        <w:bottom w:val="none" w:sz="0" w:space="0" w:color="auto"/>
                        <w:right w:val="none" w:sz="0" w:space="0" w:color="auto"/>
                      </w:divBdr>
                      <w:divsChild>
                        <w:div w:id="256524356">
                          <w:marLeft w:val="0"/>
                          <w:marRight w:val="0"/>
                          <w:marTop w:val="0"/>
                          <w:marBottom w:val="0"/>
                          <w:divBdr>
                            <w:top w:val="none" w:sz="0" w:space="0" w:color="auto"/>
                            <w:left w:val="none" w:sz="0" w:space="0" w:color="auto"/>
                            <w:bottom w:val="none" w:sz="0" w:space="0" w:color="auto"/>
                            <w:right w:val="none" w:sz="0" w:space="0" w:color="auto"/>
                          </w:divBdr>
                        </w:div>
                        <w:div w:id="1593467718">
                          <w:marLeft w:val="0"/>
                          <w:marRight w:val="0"/>
                          <w:marTop w:val="0"/>
                          <w:marBottom w:val="0"/>
                          <w:divBdr>
                            <w:top w:val="none" w:sz="0" w:space="0" w:color="auto"/>
                            <w:left w:val="none" w:sz="0" w:space="0" w:color="auto"/>
                            <w:bottom w:val="none" w:sz="0" w:space="0" w:color="auto"/>
                            <w:right w:val="none" w:sz="0" w:space="0" w:color="auto"/>
                          </w:divBdr>
                        </w:div>
                      </w:divsChild>
                    </w:div>
                    <w:div w:id="30032091">
                      <w:marLeft w:val="0"/>
                      <w:marRight w:val="0"/>
                      <w:marTop w:val="0"/>
                      <w:marBottom w:val="0"/>
                      <w:divBdr>
                        <w:top w:val="none" w:sz="0" w:space="0" w:color="auto"/>
                        <w:left w:val="none" w:sz="0" w:space="0" w:color="auto"/>
                        <w:bottom w:val="none" w:sz="0" w:space="0" w:color="auto"/>
                        <w:right w:val="none" w:sz="0" w:space="0" w:color="auto"/>
                      </w:divBdr>
                      <w:divsChild>
                        <w:div w:id="630130778">
                          <w:marLeft w:val="0"/>
                          <w:marRight w:val="0"/>
                          <w:marTop w:val="0"/>
                          <w:marBottom w:val="0"/>
                          <w:divBdr>
                            <w:top w:val="none" w:sz="0" w:space="0" w:color="auto"/>
                            <w:left w:val="none" w:sz="0" w:space="0" w:color="auto"/>
                            <w:bottom w:val="none" w:sz="0" w:space="0" w:color="auto"/>
                            <w:right w:val="none" w:sz="0" w:space="0" w:color="auto"/>
                          </w:divBdr>
                        </w:div>
                        <w:div w:id="1903712026">
                          <w:marLeft w:val="0"/>
                          <w:marRight w:val="0"/>
                          <w:marTop w:val="0"/>
                          <w:marBottom w:val="0"/>
                          <w:divBdr>
                            <w:top w:val="none" w:sz="0" w:space="0" w:color="auto"/>
                            <w:left w:val="none" w:sz="0" w:space="0" w:color="auto"/>
                            <w:bottom w:val="none" w:sz="0" w:space="0" w:color="auto"/>
                            <w:right w:val="none" w:sz="0" w:space="0" w:color="auto"/>
                          </w:divBdr>
                        </w:div>
                      </w:divsChild>
                    </w:div>
                    <w:div w:id="30762738">
                      <w:marLeft w:val="0"/>
                      <w:marRight w:val="0"/>
                      <w:marTop w:val="0"/>
                      <w:marBottom w:val="0"/>
                      <w:divBdr>
                        <w:top w:val="none" w:sz="0" w:space="0" w:color="auto"/>
                        <w:left w:val="none" w:sz="0" w:space="0" w:color="auto"/>
                        <w:bottom w:val="none" w:sz="0" w:space="0" w:color="auto"/>
                        <w:right w:val="none" w:sz="0" w:space="0" w:color="auto"/>
                      </w:divBdr>
                      <w:divsChild>
                        <w:div w:id="219676716">
                          <w:marLeft w:val="0"/>
                          <w:marRight w:val="0"/>
                          <w:marTop w:val="0"/>
                          <w:marBottom w:val="0"/>
                          <w:divBdr>
                            <w:top w:val="none" w:sz="0" w:space="0" w:color="auto"/>
                            <w:left w:val="none" w:sz="0" w:space="0" w:color="auto"/>
                            <w:bottom w:val="none" w:sz="0" w:space="0" w:color="auto"/>
                            <w:right w:val="none" w:sz="0" w:space="0" w:color="auto"/>
                          </w:divBdr>
                        </w:div>
                        <w:div w:id="818427484">
                          <w:marLeft w:val="0"/>
                          <w:marRight w:val="0"/>
                          <w:marTop w:val="0"/>
                          <w:marBottom w:val="0"/>
                          <w:divBdr>
                            <w:top w:val="none" w:sz="0" w:space="0" w:color="auto"/>
                            <w:left w:val="none" w:sz="0" w:space="0" w:color="auto"/>
                            <w:bottom w:val="none" w:sz="0" w:space="0" w:color="auto"/>
                            <w:right w:val="none" w:sz="0" w:space="0" w:color="auto"/>
                          </w:divBdr>
                        </w:div>
                        <w:div w:id="1681620256">
                          <w:marLeft w:val="0"/>
                          <w:marRight w:val="0"/>
                          <w:marTop w:val="0"/>
                          <w:marBottom w:val="0"/>
                          <w:divBdr>
                            <w:top w:val="none" w:sz="0" w:space="0" w:color="auto"/>
                            <w:left w:val="none" w:sz="0" w:space="0" w:color="auto"/>
                            <w:bottom w:val="none" w:sz="0" w:space="0" w:color="auto"/>
                            <w:right w:val="none" w:sz="0" w:space="0" w:color="auto"/>
                          </w:divBdr>
                        </w:div>
                        <w:div w:id="1910269703">
                          <w:marLeft w:val="0"/>
                          <w:marRight w:val="0"/>
                          <w:marTop w:val="0"/>
                          <w:marBottom w:val="0"/>
                          <w:divBdr>
                            <w:top w:val="none" w:sz="0" w:space="0" w:color="auto"/>
                            <w:left w:val="none" w:sz="0" w:space="0" w:color="auto"/>
                            <w:bottom w:val="none" w:sz="0" w:space="0" w:color="auto"/>
                            <w:right w:val="none" w:sz="0" w:space="0" w:color="auto"/>
                          </w:divBdr>
                        </w:div>
                      </w:divsChild>
                    </w:div>
                    <w:div w:id="64646876">
                      <w:marLeft w:val="0"/>
                      <w:marRight w:val="0"/>
                      <w:marTop w:val="0"/>
                      <w:marBottom w:val="0"/>
                      <w:divBdr>
                        <w:top w:val="none" w:sz="0" w:space="0" w:color="auto"/>
                        <w:left w:val="none" w:sz="0" w:space="0" w:color="auto"/>
                        <w:bottom w:val="none" w:sz="0" w:space="0" w:color="auto"/>
                        <w:right w:val="none" w:sz="0" w:space="0" w:color="auto"/>
                      </w:divBdr>
                      <w:divsChild>
                        <w:div w:id="853567602">
                          <w:marLeft w:val="0"/>
                          <w:marRight w:val="0"/>
                          <w:marTop w:val="0"/>
                          <w:marBottom w:val="0"/>
                          <w:divBdr>
                            <w:top w:val="none" w:sz="0" w:space="0" w:color="auto"/>
                            <w:left w:val="none" w:sz="0" w:space="0" w:color="auto"/>
                            <w:bottom w:val="none" w:sz="0" w:space="0" w:color="auto"/>
                            <w:right w:val="none" w:sz="0" w:space="0" w:color="auto"/>
                          </w:divBdr>
                        </w:div>
                        <w:div w:id="1458136249">
                          <w:marLeft w:val="0"/>
                          <w:marRight w:val="0"/>
                          <w:marTop w:val="0"/>
                          <w:marBottom w:val="0"/>
                          <w:divBdr>
                            <w:top w:val="none" w:sz="0" w:space="0" w:color="auto"/>
                            <w:left w:val="none" w:sz="0" w:space="0" w:color="auto"/>
                            <w:bottom w:val="none" w:sz="0" w:space="0" w:color="auto"/>
                            <w:right w:val="none" w:sz="0" w:space="0" w:color="auto"/>
                          </w:divBdr>
                        </w:div>
                      </w:divsChild>
                    </w:div>
                    <w:div w:id="76293552">
                      <w:marLeft w:val="0"/>
                      <w:marRight w:val="0"/>
                      <w:marTop w:val="0"/>
                      <w:marBottom w:val="0"/>
                      <w:divBdr>
                        <w:top w:val="none" w:sz="0" w:space="0" w:color="auto"/>
                        <w:left w:val="none" w:sz="0" w:space="0" w:color="auto"/>
                        <w:bottom w:val="none" w:sz="0" w:space="0" w:color="auto"/>
                        <w:right w:val="none" w:sz="0" w:space="0" w:color="auto"/>
                      </w:divBdr>
                      <w:divsChild>
                        <w:div w:id="14500613">
                          <w:marLeft w:val="0"/>
                          <w:marRight w:val="0"/>
                          <w:marTop w:val="0"/>
                          <w:marBottom w:val="0"/>
                          <w:divBdr>
                            <w:top w:val="none" w:sz="0" w:space="0" w:color="auto"/>
                            <w:left w:val="none" w:sz="0" w:space="0" w:color="auto"/>
                            <w:bottom w:val="none" w:sz="0" w:space="0" w:color="auto"/>
                            <w:right w:val="none" w:sz="0" w:space="0" w:color="auto"/>
                          </w:divBdr>
                        </w:div>
                        <w:div w:id="723866718">
                          <w:marLeft w:val="0"/>
                          <w:marRight w:val="0"/>
                          <w:marTop w:val="0"/>
                          <w:marBottom w:val="0"/>
                          <w:divBdr>
                            <w:top w:val="none" w:sz="0" w:space="0" w:color="auto"/>
                            <w:left w:val="none" w:sz="0" w:space="0" w:color="auto"/>
                            <w:bottom w:val="none" w:sz="0" w:space="0" w:color="auto"/>
                            <w:right w:val="none" w:sz="0" w:space="0" w:color="auto"/>
                          </w:divBdr>
                        </w:div>
                        <w:div w:id="913125111">
                          <w:marLeft w:val="0"/>
                          <w:marRight w:val="0"/>
                          <w:marTop w:val="0"/>
                          <w:marBottom w:val="0"/>
                          <w:divBdr>
                            <w:top w:val="none" w:sz="0" w:space="0" w:color="auto"/>
                            <w:left w:val="none" w:sz="0" w:space="0" w:color="auto"/>
                            <w:bottom w:val="none" w:sz="0" w:space="0" w:color="auto"/>
                            <w:right w:val="none" w:sz="0" w:space="0" w:color="auto"/>
                          </w:divBdr>
                        </w:div>
                        <w:div w:id="1548755070">
                          <w:marLeft w:val="0"/>
                          <w:marRight w:val="0"/>
                          <w:marTop w:val="0"/>
                          <w:marBottom w:val="0"/>
                          <w:divBdr>
                            <w:top w:val="none" w:sz="0" w:space="0" w:color="auto"/>
                            <w:left w:val="none" w:sz="0" w:space="0" w:color="auto"/>
                            <w:bottom w:val="none" w:sz="0" w:space="0" w:color="auto"/>
                            <w:right w:val="none" w:sz="0" w:space="0" w:color="auto"/>
                          </w:divBdr>
                        </w:div>
                      </w:divsChild>
                    </w:div>
                    <w:div w:id="77098506">
                      <w:marLeft w:val="0"/>
                      <w:marRight w:val="0"/>
                      <w:marTop w:val="0"/>
                      <w:marBottom w:val="0"/>
                      <w:divBdr>
                        <w:top w:val="none" w:sz="0" w:space="0" w:color="auto"/>
                        <w:left w:val="none" w:sz="0" w:space="0" w:color="auto"/>
                        <w:bottom w:val="none" w:sz="0" w:space="0" w:color="auto"/>
                        <w:right w:val="none" w:sz="0" w:space="0" w:color="auto"/>
                      </w:divBdr>
                      <w:divsChild>
                        <w:div w:id="761877914">
                          <w:marLeft w:val="0"/>
                          <w:marRight w:val="0"/>
                          <w:marTop w:val="0"/>
                          <w:marBottom w:val="0"/>
                          <w:divBdr>
                            <w:top w:val="none" w:sz="0" w:space="0" w:color="auto"/>
                            <w:left w:val="none" w:sz="0" w:space="0" w:color="auto"/>
                            <w:bottom w:val="none" w:sz="0" w:space="0" w:color="auto"/>
                            <w:right w:val="none" w:sz="0" w:space="0" w:color="auto"/>
                          </w:divBdr>
                        </w:div>
                        <w:div w:id="942495287">
                          <w:marLeft w:val="0"/>
                          <w:marRight w:val="0"/>
                          <w:marTop w:val="0"/>
                          <w:marBottom w:val="0"/>
                          <w:divBdr>
                            <w:top w:val="none" w:sz="0" w:space="0" w:color="auto"/>
                            <w:left w:val="none" w:sz="0" w:space="0" w:color="auto"/>
                            <w:bottom w:val="none" w:sz="0" w:space="0" w:color="auto"/>
                            <w:right w:val="none" w:sz="0" w:space="0" w:color="auto"/>
                          </w:divBdr>
                        </w:div>
                      </w:divsChild>
                    </w:div>
                    <w:div w:id="105469757">
                      <w:marLeft w:val="0"/>
                      <w:marRight w:val="0"/>
                      <w:marTop w:val="0"/>
                      <w:marBottom w:val="0"/>
                      <w:divBdr>
                        <w:top w:val="none" w:sz="0" w:space="0" w:color="auto"/>
                        <w:left w:val="none" w:sz="0" w:space="0" w:color="auto"/>
                        <w:bottom w:val="none" w:sz="0" w:space="0" w:color="auto"/>
                        <w:right w:val="none" w:sz="0" w:space="0" w:color="auto"/>
                      </w:divBdr>
                      <w:divsChild>
                        <w:div w:id="314452394">
                          <w:marLeft w:val="0"/>
                          <w:marRight w:val="0"/>
                          <w:marTop w:val="0"/>
                          <w:marBottom w:val="0"/>
                          <w:divBdr>
                            <w:top w:val="none" w:sz="0" w:space="0" w:color="auto"/>
                            <w:left w:val="none" w:sz="0" w:space="0" w:color="auto"/>
                            <w:bottom w:val="none" w:sz="0" w:space="0" w:color="auto"/>
                            <w:right w:val="none" w:sz="0" w:space="0" w:color="auto"/>
                          </w:divBdr>
                        </w:div>
                      </w:divsChild>
                    </w:div>
                    <w:div w:id="120657597">
                      <w:marLeft w:val="0"/>
                      <w:marRight w:val="0"/>
                      <w:marTop w:val="0"/>
                      <w:marBottom w:val="0"/>
                      <w:divBdr>
                        <w:top w:val="none" w:sz="0" w:space="0" w:color="auto"/>
                        <w:left w:val="none" w:sz="0" w:space="0" w:color="auto"/>
                        <w:bottom w:val="none" w:sz="0" w:space="0" w:color="auto"/>
                        <w:right w:val="none" w:sz="0" w:space="0" w:color="auto"/>
                      </w:divBdr>
                      <w:divsChild>
                        <w:div w:id="147014524">
                          <w:marLeft w:val="0"/>
                          <w:marRight w:val="0"/>
                          <w:marTop w:val="0"/>
                          <w:marBottom w:val="0"/>
                          <w:divBdr>
                            <w:top w:val="none" w:sz="0" w:space="0" w:color="auto"/>
                            <w:left w:val="none" w:sz="0" w:space="0" w:color="auto"/>
                            <w:bottom w:val="none" w:sz="0" w:space="0" w:color="auto"/>
                            <w:right w:val="none" w:sz="0" w:space="0" w:color="auto"/>
                          </w:divBdr>
                        </w:div>
                        <w:div w:id="1418861323">
                          <w:marLeft w:val="0"/>
                          <w:marRight w:val="0"/>
                          <w:marTop w:val="0"/>
                          <w:marBottom w:val="0"/>
                          <w:divBdr>
                            <w:top w:val="none" w:sz="0" w:space="0" w:color="auto"/>
                            <w:left w:val="none" w:sz="0" w:space="0" w:color="auto"/>
                            <w:bottom w:val="none" w:sz="0" w:space="0" w:color="auto"/>
                            <w:right w:val="none" w:sz="0" w:space="0" w:color="auto"/>
                          </w:divBdr>
                        </w:div>
                        <w:div w:id="1762796822">
                          <w:marLeft w:val="0"/>
                          <w:marRight w:val="0"/>
                          <w:marTop w:val="0"/>
                          <w:marBottom w:val="0"/>
                          <w:divBdr>
                            <w:top w:val="none" w:sz="0" w:space="0" w:color="auto"/>
                            <w:left w:val="none" w:sz="0" w:space="0" w:color="auto"/>
                            <w:bottom w:val="none" w:sz="0" w:space="0" w:color="auto"/>
                            <w:right w:val="none" w:sz="0" w:space="0" w:color="auto"/>
                          </w:divBdr>
                        </w:div>
                      </w:divsChild>
                    </w:div>
                    <w:div w:id="126243372">
                      <w:marLeft w:val="0"/>
                      <w:marRight w:val="0"/>
                      <w:marTop w:val="0"/>
                      <w:marBottom w:val="0"/>
                      <w:divBdr>
                        <w:top w:val="none" w:sz="0" w:space="0" w:color="auto"/>
                        <w:left w:val="none" w:sz="0" w:space="0" w:color="auto"/>
                        <w:bottom w:val="none" w:sz="0" w:space="0" w:color="auto"/>
                        <w:right w:val="none" w:sz="0" w:space="0" w:color="auto"/>
                      </w:divBdr>
                      <w:divsChild>
                        <w:div w:id="198203915">
                          <w:marLeft w:val="0"/>
                          <w:marRight w:val="0"/>
                          <w:marTop w:val="0"/>
                          <w:marBottom w:val="0"/>
                          <w:divBdr>
                            <w:top w:val="none" w:sz="0" w:space="0" w:color="auto"/>
                            <w:left w:val="none" w:sz="0" w:space="0" w:color="auto"/>
                            <w:bottom w:val="none" w:sz="0" w:space="0" w:color="auto"/>
                            <w:right w:val="none" w:sz="0" w:space="0" w:color="auto"/>
                          </w:divBdr>
                        </w:div>
                        <w:div w:id="1236429088">
                          <w:marLeft w:val="0"/>
                          <w:marRight w:val="0"/>
                          <w:marTop w:val="0"/>
                          <w:marBottom w:val="0"/>
                          <w:divBdr>
                            <w:top w:val="none" w:sz="0" w:space="0" w:color="auto"/>
                            <w:left w:val="none" w:sz="0" w:space="0" w:color="auto"/>
                            <w:bottom w:val="none" w:sz="0" w:space="0" w:color="auto"/>
                            <w:right w:val="none" w:sz="0" w:space="0" w:color="auto"/>
                          </w:divBdr>
                        </w:div>
                        <w:div w:id="1549337335">
                          <w:marLeft w:val="0"/>
                          <w:marRight w:val="0"/>
                          <w:marTop w:val="0"/>
                          <w:marBottom w:val="0"/>
                          <w:divBdr>
                            <w:top w:val="none" w:sz="0" w:space="0" w:color="auto"/>
                            <w:left w:val="none" w:sz="0" w:space="0" w:color="auto"/>
                            <w:bottom w:val="none" w:sz="0" w:space="0" w:color="auto"/>
                            <w:right w:val="none" w:sz="0" w:space="0" w:color="auto"/>
                          </w:divBdr>
                        </w:div>
                      </w:divsChild>
                    </w:div>
                    <w:div w:id="181406952">
                      <w:marLeft w:val="0"/>
                      <w:marRight w:val="0"/>
                      <w:marTop w:val="0"/>
                      <w:marBottom w:val="0"/>
                      <w:divBdr>
                        <w:top w:val="none" w:sz="0" w:space="0" w:color="auto"/>
                        <w:left w:val="none" w:sz="0" w:space="0" w:color="auto"/>
                        <w:bottom w:val="none" w:sz="0" w:space="0" w:color="auto"/>
                        <w:right w:val="none" w:sz="0" w:space="0" w:color="auto"/>
                      </w:divBdr>
                      <w:divsChild>
                        <w:div w:id="211624359">
                          <w:marLeft w:val="0"/>
                          <w:marRight w:val="0"/>
                          <w:marTop w:val="0"/>
                          <w:marBottom w:val="0"/>
                          <w:divBdr>
                            <w:top w:val="none" w:sz="0" w:space="0" w:color="auto"/>
                            <w:left w:val="none" w:sz="0" w:space="0" w:color="auto"/>
                            <w:bottom w:val="none" w:sz="0" w:space="0" w:color="auto"/>
                            <w:right w:val="none" w:sz="0" w:space="0" w:color="auto"/>
                          </w:divBdr>
                        </w:div>
                      </w:divsChild>
                    </w:div>
                    <w:div w:id="283080351">
                      <w:marLeft w:val="0"/>
                      <w:marRight w:val="0"/>
                      <w:marTop w:val="0"/>
                      <w:marBottom w:val="0"/>
                      <w:divBdr>
                        <w:top w:val="none" w:sz="0" w:space="0" w:color="auto"/>
                        <w:left w:val="none" w:sz="0" w:space="0" w:color="auto"/>
                        <w:bottom w:val="none" w:sz="0" w:space="0" w:color="auto"/>
                        <w:right w:val="none" w:sz="0" w:space="0" w:color="auto"/>
                      </w:divBdr>
                      <w:divsChild>
                        <w:div w:id="1631469822">
                          <w:marLeft w:val="0"/>
                          <w:marRight w:val="0"/>
                          <w:marTop w:val="0"/>
                          <w:marBottom w:val="0"/>
                          <w:divBdr>
                            <w:top w:val="none" w:sz="0" w:space="0" w:color="auto"/>
                            <w:left w:val="none" w:sz="0" w:space="0" w:color="auto"/>
                            <w:bottom w:val="none" w:sz="0" w:space="0" w:color="auto"/>
                            <w:right w:val="none" w:sz="0" w:space="0" w:color="auto"/>
                          </w:divBdr>
                        </w:div>
                        <w:div w:id="1658454907">
                          <w:marLeft w:val="0"/>
                          <w:marRight w:val="0"/>
                          <w:marTop w:val="0"/>
                          <w:marBottom w:val="0"/>
                          <w:divBdr>
                            <w:top w:val="none" w:sz="0" w:space="0" w:color="auto"/>
                            <w:left w:val="none" w:sz="0" w:space="0" w:color="auto"/>
                            <w:bottom w:val="none" w:sz="0" w:space="0" w:color="auto"/>
                            <w:right w:val="none" w:sz="0" w:space="0" w:color="auto"/>
                          </w:divBdr>
                        </w:div>
                      </w:divsChild>
                    </w:div>
                    <w:div w:id="379866488">
                      <w:marLeft w:val="0"/>
                      <w:marRight w:val="0"/>
                      <w:marTop w:val="0"/>
                      <w:marBottom w:val="0"/>
                      <w:divBdr>
                        <w:top w:val="none" w:sz="0" w:space="0" w:color="auto"/>
                        <w:left w:val="none" w:sz="0" w:space="0" w:color="auto"/>
                        <w:bottom w:val="none" w:sz="0" w:space="0" w:color="auto"/>
                        <w:right w:val="none" w:sz="0" w:space="0" w:color="auto"/>
                      </w:divBdr>
                      <w:divsChild>
                        <w:div w:id="331033023">
                          <w:marLeft w:val="0"/>
                          <w:marRight w:val="0"/>
                          <w:marTop w:val="0"/>
                          <w:marBottom w:val="0"/>
                          <w:divBdr>
                            <w:top w:val="none" w:sz="0" w:space="0" w:color="auto"/>
                            <w:left w:val="none" w:sz="0" w:space="0" w:color="auto"/>
                            <w:bottom w:val="none" w:sz="0" w:space="0" w:color="auto"/>
                            <w:right w:val="none" w:sz="0" w:space="0" w:color="auto"/>
                          </w:divBdr>
                        </w:div>
                        <w:div w:id="1135684475">
                          <w:marLeft w:val="0"/>
                          <w:marRight w:val="0"/>
                          <w:marTop w:val="0"/>
                          <w:marBottom w:val="0"/>
                          <w:divBdr>
                            <w:top w:val="none" w:sz="0" w:space="0" w:color="auto"/>
                            <w:left w:val="none" w:sz="0" w:space="0" w:color="auto"/>
                            <w:bottom w:val="none" w:sz="0" w:space="0" w:color="auto"/>
                            <w:right w:val="none" w:sz="0" w:space="0" w:color="auto"/>
                          </w:divBdr>
                        </w:div>
                        <w:div w:id="1925989032">
                          <w:marLeft w:val="0"/>
                          <w:marRight w:val="0"/>
                          <w:marTop w:val="0"/>
                          <w:marBottom w:val="0"/>
                          <w:divBdr>
                            <w:top w:val="none" w:sz="0" w:space="0" w:color="auto"/>
                            <w:left w:val="none" w:sz="0" w:space="0" w:color="auto"/>
                            <w:bottom w:val="none" w:sz="0" w:space="0" w:color="auto"/>
                            <w:right w:val="none" w:sz="0" w:space="0" w:color="auto"/>
                          </w:divBdr>
                        </w:div>
                      </w:divsChild>
                    </w:div>
                    <w:div w:id="386607204">
                      <w:marLeft w:val="0"/>
                      <w:marRight w:val="0"/>
                      <w:marTop w:val="0"/>
                      <w:marBottom w:val="0"/>
                      <w:divBdr>
                        <w:top w:val="none" w:sz="0" w:space="0" w:color="auto"/>
                        <w:left w:val="none" w:sz="0" w:space="0" w:color="auto"/>
                        <w:bottom w:val="none" w:sz="0" w:space="0" w:color="auto"/>
                        <w:right w:val="none" w:sz="0" w:space="0" w:color="auto"/>
                      </w:divBdr>
                      <w:divsChild>
                        <w:div w:id="2080977370">
                          <w:marLeft w:val="0"/>
                          <w:marRight w:val="0"/>
                          <w:marTop w:val="0"/>
                          <w:marBottom w:val="0"/>
                          <w:divBdr>
                            <w:top w:val="none" w:sz="0" w:space="0" w:color="auto"/>
                            <w:left w:val="none" w:sz="0" w:space="0" w:color="auto"/>
                            <w:bottom w:val="none" w:sz="0" w:space="0" w:color="auto"/>
                            <w:right w:val="none" w:sz="0" w:space="0" w:color="auto"/>
                          </w:divBdr>
                        </w:div>
                      </w:divsChild>
                    </w:div>
                    <w:div w:id="393620685">
                      <w:marLeft w:val="0"/>
                      <w:marRight w:val="0"/>
                      <w:marTop w:val="0"/>
                      <w:marBottom w:val="0"/>
                      <w:divBdr>
                        <w:top w:val="none" w:sz="0" w:space="0" w:color="auto"/>
                        <w:left w:val="none" w:sz="0" w:space="0" w:color="auto"/>
                        <w:bottom w:val="none" w:sz="0" w:space="0" w:color="auto"/>
                        <w:right w:val="none" w:sz="0" w:space="0" w:color="auto"/>
                      </w:divBdr>
                      <w:divsChild>
                        <w:div w:id="596135251">
                          <w:marLeft w:val="0"/>
                          <w:marRight w:val="0"/>
                          <w:marTop w:val="0"/>
                          <w:marBottom w:val="0"/>
                          <w:divBdr>
                            <w:top w:val="none" w:sz="0" w:space="0" w:color="auto"/>
                            <w:left w:val="none" w:sz="0" w:space="0" w:color="auto"/>
                            <w:bottom w:val="none" w:sz="0" w:space="0" w:color="auto"/>
                            <w:right w:val="none" w:sz="0" w:space="0" w:color="auto"/>
                          </w:divBdr>
                        </w:div>
                      </w:divsChild>
                    </w:div>
                    <w:div w:id="423766155">
                      <w:marLeft w:val="0"/>
                      <w:marRight w:val="0"/>
                      <w:marTop w:val="0"/>
                      <w:marBottom w:val="0"/>
                      <w:divBdr>
                        <w:top w:val="none" w:sz="0" w:space="0" w:color="auto"/>
                        <w:left w:val="none" w:sz="0" w:space="0" w:color="auto"/>
                        <w:bottom w:val="none" w:sz="0" w:space="0" w:color="auto"/>
                        <w:right w:val="none" w:sz="0" w:space="0" w:color="auto"/>
                      </w:divBdr>
                      <w:divsChild>
                        <w:div w:id="1130434428">
                          <w:marLeft w:val="0"/>
                          <w:marRight w:val="0"/>
                          <w:marTop w:val="0"/>
                          <w:marBottom w:val="0"/>
                          <w:divBdr>
                            <w:top w:val="none" w:sz="0" w:space="0" w:color="auto"/>
                            <w:left w:val="none" w:sz="0" w:space="0" w:color="auto"/>
                            <w:bottom w:val="none" w:sz="0" w:space="0" w:color="auto"/>
                            <w:right w:val="none" w:sz="0" w:space="0" w:color="auto"/>
                          </w:divBdr>
                        </w:div>
                        <w:div w:id="1682270340">
                          <w:marLeft w:val="0"/>
                          <w:marRight w:val="0"/>
                          <w:marTop w:val="0"/>
                          <w:marBottom w:val="0"/>
                          <w:divBdr>
                            <w:top w:val="none" w:sz="0" w:space="0" w:color="auto"/>
                            <w:left w:val="none" w:sz="0" w:space="0" w:color="auto"/>
                            <w:bottom w:val="none" w:sz="0" w:space="0" w:color="auto"/>
                            <w:right w:val="none" w:sz="0" w:space="0" w:color="auto"/>
                          </w:divBdr>
                        </w:div>
                      </w:divsChild>
                    </w:div>
                    <w:div w:id="430207121">
                      <w:marLeft w:val="0"/>
                      <w:marRight w:val="0"/>
                      <w:marTop w:val="0"/>
                      <w:marBottom w:val="0"/>
                      <w:divBdr>
                        <w:top w:val="none" w:sz="0" w:space="0" w:color="auto"/>
                        <w:left w:val="none" w:sz="0" w:space="0" w:color="auto"/>
                        <w:bottom w:val="none" w:sz="0" w:space="0" w:color="auto"/>
                        <w:right w:val="none" w:sz="0" w:space="0" w:color="auto"/>
                      </w:divBdr>
                      <w:divsChild>
                        <w:div w:id="1918437750">
                          <w:marLeft w:val="0"/>
                          <w:marRight w:val="0"/>
                          <w:marTop w:val="0"/>
                          <w:marBottom w:val="0"/>
                          <w:divBdr>
                            <w:top w:val="none" w:sz="0" w:space="0" w:color="auto"/>
                            <w:left w:val="none" w:sz="0" w:space="0" w:color="auto"/>
                            <w:bottom w:val="none" w:sz="0" w:space="0" w:color="auto"/>
                            <w:right w:val="none" w:sz="0" w:space="0" w:color="auto"/>
                          </w:divBdr>
                        </w:div>
                        <w:div w:id="2045978871">
                          <w:marLeft w:val="0"/>
                          <w:marRight w:val="0"/>
                          <w:marTop w:val="0"/>
                          <w:marBottom w:val="0"/>
                          <w:divBdr>
                            <w:top w:val="none" w:sz="0" w:space="0" w:color="auto"/>
                            <w:left w:val="none" w:sz="0" w:space="0" w:color="auto"/>
                            <w:bottom w:val="none" w:sz="0" w:space="0" w:color="auto"/>
                            <w:right w:val="none" w:sz="0" w:space="0" w:color="auto"/>
                          </w:divBdr>
                        </w:div>
                      </w:divsChild>
                    </w:div>
                    <w:div w:id="461192225">
                      <w:marLeft w:val="0"/>
                      <w:marRight w:val="0"/>
                      <w:marTop w:val="0"/>
                      <w:marBottom w:val="0"/>
                      <w:divBdr>
                        <w:top w:val="none" w:sz="0" w:space="0" w:color="auto"/>
                        <w:left w:val="none" w:sz="0" w:space="0" w:color="auto"/>
                        <w:bottom w:val="none" w:sz="0" w:space="0" w:color="auto"/>
                        <w:right w:val="none" w:sz="0" w:space="0" w:color="auto"/>
                      </w:divBdr>
                      <w:divsChild>
                        <w:div w:id="376664493">
                          <w:marLeft w:val="0"/>
                          <w:marRight w:val="0"/>
                          <w:marTop w:val="0"/>
                          <w:marBottom w:val="0"/>
                          <w:divBdr>
                            <w:top w:val="none" w:sz="0" w:space="0" w:color="auto"/>
                            <w:left w:val="none" w:sz="0" w:space="0" w:color="auto"/>
                            <w:bottom w:val="none" w:sz="0" w:space="0" w:color="auto"/>
                            <w:right w:val="none" w:sz="0" w:space="0" w:color="auto"/>
                          </w:divBdr>
                        </w:div>
                        <w:div w:id="1720786149">
                          <w:marLeft w:val="0"/>
                          <w:marRight w:val="0"/>
                          <w:marTop w:val="0"/>
                          <w:marBottom w:val="0"/>
                          <w:divBdr>
                            <w:top w:val="none" w:sz="0" w:space="0" w:color="auto"/>
                            <w:left w:val="none" w:sz="0" w:space="0" w:color="auto"/>
                            <w:bottom w:val="none" w:sz="0" w:space="0" w:color="auto"/>
                            <w:right w:val="none" w:sz="0" w:space="0" w:color="auto"/>
                          </w:divBdr>
                        </w:div>
                      </w:divsChild>
                    </w:div>
                    <w:div w:id="477184701">
                      <w:marLeft w:val="0"/>
                      <w:marRight w:val="0"/>
                      <w:marTop w:val="0"/>
                      <w:marBottom w:val="0"/>
                      <w:divBdr>
                        <w:top w:val="none" w:sz="0" w:space="0" w:color="auto"/>
                        <w:left w:val="none" w:sz="0" w:space="0" w:color="auto"/>
                        <w:bottom w:val="none" w:sz="0" w:space="0" w:color="auto"/>
                        <w:right w:val="none" w:sz="0" w:space="0" w:color="auto"/>
                      </w:divBdr>
                      <w:divsChild>
                        <w:div w:id="998388298">
                          <w:marLeft w:val="0"/>
                          <w:marRight w:val="0"/>
                          <w:marTop w:val="0"/>
                          <w:marBottom w:val="0"/>
                          <w:divBdr>
                            <w:top w:val="none" w:sz="0" w:space="0" w:color="auto"/>
                            <w:left w:val="none" w:sz="0" w:space="0" w:color="auto"/>
                            <w:bottom w:val="none" w:sz="0" w:space="0" w:color="auto"/>
                            <w:right w:val="none" w:sz="0" w:space="0" w:color="auto"/>
                          </w:divBdr>
                        </w:div>
                        <w:div w:id="1438675002">
                          <w:marLeft w:val="0"/>
                          <w:marRight w:val="0"/>
                          <w:marTop w:val="0"/>
                          <w:marBottom w:val="0"/>
                          <w:divBdr>
                            <w:top w:val="none" w:sz="0" w:space="0" w:color="auto"/>
                            <w:left w:val="none" w:sz="0" w:space="0" w:color="auto"/>
                            <w:bottom w:val="none" w:sz="0" w:space="0" w:color="auto"/>
                            <w:right w:val="none" w:sz="0" w:space="0" w:color="auto"/>
                          </w:divBdr>
                        </w:div>
                        <w:div w:id="1497842274">
                          <w:marLeft w:val="0"/>
                          <w:marRight w:val="0"/>
                          <w:marTop w:val="0"/>
                          <w:marBottom w:val="0"/>
                          <w:divBdr>
                            <w:top w:val="none" w:sz="0" w:space="0" w:color="auto"/>
                            <w:left w:val="none" w:sz="0" w:space="0" w:color="auto"/>
                            <w:bottom w:val="none" w:sz="0" w:space="0" w:color="auto"/>
                            <w:right w:val="none" w:sz="0" w:space="0" w:color="auto"/>
                          </w:divBdr>
                        </w:div>
                        <w:div w:id="1739669266">
                          <w:marLeft w:val="0"/>
                          <w:marRight w:val="0"/>
                          <w:marTop w:val="0"/>
                          <w:marBottom w:val="0"/>
                          <w:divBdr>
                            <w:top w:val="none" w:sz="0" w:space="0" w:color="auto"/>
                            <w:left w:val="none" w:sz="0" w:space="0" w:color="auto"/>
                            <w:bottom w:val="none" w:sz="0" w:space="0" w:color="auto"/>
                            <w:right w:val="none" w:sz="0" w:space="0" w:color="auto"/>
                          </w:divBdr>
                        </w:div>
                      </w:divsChild>
                    </w:div>
                    <w:div w:id="507599403">
                      <w:marLeft w:val="0"/>
                      <w:marRight w:val="0"/>
                      <w:marTop w:val="0"/>
                      <w:marBottom w:val="0"/>
                      <w:divBdr>
                        <w:top w:val="none" w:sz="0" w:space="0" w:color="auto"/>
                        <w:left w:val="none" w:sz="0" w:space="0" w:color="auto"/>
                        <w:bottom w:val="none" w:sz="0" w:space="0" w:color="auto"/>
                        <w:right w:val="none" w:sz="0" w:space="0" w:color="auto"/>
                      </w:divBdr>
                      <w:divsChild>
                        <w:div w:id="400517523">
                          <w:marLeft w:val="0"/>
                          <w:marRight w:val="0"/>
                          <w:marTop w:val="0"/>
                          <w:marBottom w:val="0"/>
                          <w:divBdr>
                            <w:top w:val="none" w:sz="0" w:space="0" w:color="auto"/>
                            <w:left w:val="none" w:sz="0" w:space="0" w:color="auto"/>
                            <w:bottom w:val="none" w:sz="0" w:space="0" w:color="auto"/>
                            <w:right w:val="none" w:sz="0" w:space="0" w:color="auto"/>
                          </w:divBdr>
                        </w:div>
                        <w:div w:id="828863894">
                          <w:marLeft w:val="0"/>
                          <w:marRight w:val="0"/>
                          <w:marTop w:val="0"/>
                          <w:marBottom w:val="0"/>
                          <w:divBdr>
                            <w:top w:val="none" w:sz="0" w:space="0" w:color="auto"/>
                            <w:left w:val="none" w:sz="0" w:space="0" w:color="auto"/>
                            <w:bottom w:val="none" w:sz="0" w:space="0" w:color="auto"/>
                            <w:right w:val="none" w:sz="0" w:space="0" w:color="auto"/>
                          </w:divBdr>
                        </w:div>
                        <w:div w:id="1647196339">
                          <w:marLeft w:val="0"/>
                          <w:marRight w:val="0"/>
                          <w:marTop w:val="0"/>
                          <w:marBottom w:val="0"/>
                          <w:divBdr>
                            <w:top w:val="none" w:sz="0" w:space="0" w:color="auto"/>
                            <w:left w:val="none" w:sz="0" w:space="0" w:color="auto"/>
                            <w:bottom w:val="none" w:sz="0" w:space="0" w:color="auto"/>
                            <w:right w:val="none" w:sz="0" w:space="0" w:color="auto"/>
                          </w:divBdr>
                        </w:div>
                      </w:divsChild>
                    </w:div>
                    <w:div w:id="525602010">
                      <w:marLeft w:val="0"/>
                      <w:marRight w:val="0"/>
                      <w:marTop w:val="0"/>
                      <w:marBottom w:val="0"/>
                      <w:divBdr>
                        <w:top w:val="none" w:sz="0" w:space="0" w:color="auto"/>
                        <w:left w:val="none" w:sz="0" w:space="0" w:color="auto"/>
                        <w:bottom w:val="none" w:sz="0" w:space="0" w:color="auto"/>
                        <w:right w:val="none" w:sz="0" w:space="0" w:color="auto"/>
                      </w:divBdr>
                      <w:divsChild>
                        <w:div w:id="75522500">
                          <w:marLeft w:val="0"/>
                          <w:marRight w:val="0"/>
                          <w:marTop w:val="0"/>
                          <w:marBottom w:val="0"/>
                          <w:divBdr>
                            <w:top w:val="none" w:sz="0" w:space="0" w:color="auto"/>
                            <w:left w:val="none" w:sz="0" w:space="0" w:color="auto"/>
                            <w:bottom w:val="none" w:sz="0" w:space="0" w:color="auto"/>
                            <w:right w:val="none" w:sz="0" w:space="0" w:color="auto"/>
                          </w:divBdr>
                        </w:div>
                        <w:div w:id="723527520">
                          <w:marLeft w:val="0"/>
                          <w:marRight w:val="0"/>
                          <w:marTop w:val="0"/>
                          <w:marBottom w:val="0"/>
                          <w:divBdr>
                            <w:top w:val="none" w:sz="0" w:space="0" w:color="auto"/>
                            <w:left w:val="none" w:sz="0" w:space="0" w:color="auto"/>
                            <w:bottom w:val="none" w:sz="0" w:space="0" w:color="auto"/>
                            <w:right w:val="none" w:sz="0" w:space="0" w:color="auto"/>
                          </w:divBdr>
                        </w:div>
                        <w:div w:id="812983663">
                          <w:marLeft w:val="0"/>
                          <w:marRight w:val="0"/>
                          <w:marTop w:val="0"/>
                          <w:marBottom w:val="0"/>
                          <w:divBdr>
                            <w:top w:val="none" w:sz="0" w:space="0" w:color="auto"/>
                            <w:left w:val="none" w:sz="0" w:space="0" w:color="auto"/>
                            <w:bottom w:val="none" w:sz="0" w:space="0" w:color="auto"/>
                            <w:right w:val="none" w:sz="0" w:space="0" w:color="auto"/>
                          </w:divBdr>
                        </w:div>
                      </w:divsChild>
                    </w:div>
                    <w:div w:id="579680609">
                      <w:marLeft w:val="0"/>
                      <w:marRight w:val="0"/>
                      <w:marTop w:val="0"/>
                      <w:marBottom w:val="0"/>
                      <w:divBdr>
                        <w:top w:val="none" w:sz="0" w:space="0" w:color="auto"/>
                        <w:left w:val="none" w:sz="0" w:space="0" w:color="auto"/>
                        <w:bottom w:val="none" w:sz="0" w:space="0" w:color="auto"/>
                        <w:right w:val="none" w:sz="0" w:space="0" w:color="auto"/>
                      </w:divBdr>
                      <w:divsChild>
                        <w:div w:id="929505266">
                          <w:marLeft w:val="0"/>
                          <w:marRight w:val="0"/>
                          <w:marTop w:val="0"/>
                          <w:marBottom w:val="0"/>
                          <w:divBdr>
                            <w:top w:val="none" w:sz="0" w:space="0" w:color="auto"/>
                            <w:left w:val="none" w:sz="0" w:space="0" w:color="auto"/>
                            <w:bottom w:val="none" w:sz="0" w:space="0" w:color="auto"/>
                            <w:right w:val="none" w:sz="0" w:space="0" w:color="auto"/>
                          </w:divBdr>
                        </w:div>
                      </w:divsChild>
                    </w:div>
                    <w:div w:id="592981385">
                      <w:marLeft w:val="0"/>
                      <w:marRight w:val="0"/>
                      <w:marTop w:val="0"/>
                      <w:marBottom w:val="0"/>
                      <w:divBdr>
                        <w:top w:val="none" w:sz="0" w:space="0" w:color="auto"/>
                        <w:left w:val="none" w:sz="0" w:space="0" w:color="auto"/>
                        <w:bottom w:val="none" w:sz="0" w:space="0" w:color="auto"/>
                        <w:right w:val="none" w:sz="0" w:space="0" w:color="auto"/>
                      </w:divBdr>
                      <w:divsChild>
                        <w:div w:id="1122729677">
                          <w:marLeft w:val="0"/>
                          <w:marRight w:val="0"/>
                          <w:marTop w:val="0"/>
                          <w:marBottom w:val="0"/>
                          <w:divBdr>
                            <w:top w:val="none" w:sz="0" w:space="0" w:color="auto"/>
                            <w:left w:val="none" w:sz="0" w:space="0" w:color="auto"/>
                            <w:bottom w:val="none" w:sz="0" w:space="0" w:color="auto"/>
                            <w:right w:val="none" w:sz="0" w:space="0" w:color="auto"/>
                          </w:divBdr>
                        </w:div>
                      </w:divsChild>
                    </w:div>
                    <w:div w:id="634798937">
                      <w:marLeft w:val="0"/>
                      <w:marRight w:val="0"/>
                      <w:marTop w:val="0"/>
                      <w:marBottom w:val="0"/>
                      <w:divBdr>
                        <w:top w:val="none" w:sz="0" w:space="0" w:color="auto"/>
                        <w:left w:val="none" w:sz="0" w:space="0" w:color="auto"/>
                        <w:bottom w:val="none" w:sz="0" w:space="0" w:color="auto"/>
                        <w:right w:val="none" w:sz="0" w:space="0" w:color="auto"/>
                      </w:divBdr>
                      <w:divsChild>
                        <w:div w:id="1355695595">
                          <w:marLeft w:val="0"/>
                          <w:marRight w:val="0"/>
                          <w:marTop w:val="0"/>
                          <w:marBottom w:val="0"/>
                          <w:divBdr>
                            <w:top w:val="none" w:sz="0" w:space="0" w:color="auto"/>
                            <w:left w:val="none" w:sz="0" w:space="0" w:color="auto"/>
                            <w:bottom w:val="none" w:sz="0" w:space="0" w:color="auto"/>
                            <w:right w:val="none" w:sz="0" w:space="0" w:color="auto"/>
                          </w:divBdr>
                        </w:div>
                        <w:div w:id="1542784655">
                          <w:marLeft w:val="0"/>
                          <w:marRight w:val="0"/>
                          <w:marTop w:val="0"/>
                          <w:marBottom w:val="0"/>
                          <w:divBdr>
                            <w:top w:val="none" w:sz="0" w:space="0" w:color="auto"/>
                            <w:left w:val="none" w:sz="0" w:space="0" w:color="auto"/>
                            <w:bottom w:val="none" w:sz="0" w:space="0" w:color="auto"/>
                            <w:right w:val="none" w:sz="0" w:space="0" w:color="auto"/>
                          </w:divBdr>
                        </w:div>
                        <w:div w:id="1748260715">
                          <w:marLeft w:val="0"/>
                          <w:marRight w:val="0"/>
                          <w:marTop w:val="0"/>
                          <w:marBottom w:val="0"/>
                          <w:divBdr>
                            <w:top w:val="none" w:sz="0" w:space="0" w:color="auto"/>
                            <w:left w:val="none" w:sz="0" w:space="0" w:color="auto"/>
                            <w:bottom w:val="none" w:sz="0" w:space="0" w:color="auto"/>
                            <w:right w:val="none" w:sz="0" w:space="0" w:color="auto"/>
                          </w:divBdr>
                        </w:div>
                      </w:divsChild>
                    </w:div>
                    <w:div w:id="660041896">
                      <w:marLeft w:val="0"/>
                      <w:marRight w:val="0"/>
                      <w:marTop w:val="0"/>
                      <w:marBottom w:val="0"/>
                      <w:divBdr>
                        <w:top w:val="none" w:sz="0" w:space="0" w:color="auto"/>
                        <w:left w:val="none" w:sz="0" w:space="0" w:color="auto"/>
                        <w:bottom w:val="none" w:sz="0" w:space="0" w:color="auto"/>
                        <w:right w:val="none" w:sz="0" w:space="0" w:color="auto"/>
                      </w:divBdr>
                      <w:divsChild>
                        <w:div w:id="839079179">
                          <w:marLeft w:val="0"/>
                          <w:marRight w:val="0"/>
                          <w:marTop w:val="0"/>
                          <w:marBottom w:val="0"/>
                          <w:divBdr>
                            <w:top w:val="none" w:sz="0" w:space="0" w:color="auto"/>
                            <w:left w:val="none" w:sz="0" w:space="0" w:color="auto"/>
                            <w:bottom w:val="none" w:sz="0" w:space="0" w:color="auto"/>
                            <w:right w:val="none" w:sz="0" w:space="0" w:color="auto"/>
                          </w:divBdr>
                        </w:div>
                        <w:div w:id="1400177514">
                          <w:marLeft w:val="0"/>
                          <w:marRight w:val="0"/>
                          <w:marTop w:val="0"/>
                          <w:marBottom w:val="0"/>
                          <w:divBdr>
                            <w:top w:val="none" w:sz="0" w:space="0" w:color="auto"/>
                            <w:left w:val="none" w:sz="0" w:space="0" w:color="auto"/>
                            <w:bottom w:val="none" w:sz="0" w:space="0" w:color="auto"/>
                            <w:right w:val="none" w:sz="0" w:space="0" w:color="auto"/>
                          </w:divBdr>
                        </w:div>
                        <w:div w:id="2122720847">
                          <w:marLeft w:val="0"/>
                          <w:marRight w:val="0"/>
                          <w:marTop w:val="0"/>
                          <w:marBottom w:val="0"/>
                          <w:divBdr>
                            <w:top w:val="none" w:sz="0" w:space="0" w:color="auto"/>
                            <w:left w:val="none" w:sz="0" w:space="0" w:color="auto"/>
                            <w:bottom w:val="none" w:sz="0" w:space="0" w:color="auto"/>
                            <w:right w:val="none" w:sz="0" w:space="0" w:color="auto"/>
                          </w:divBdr>
                        </w:div>
                      </w:divsChild>
                    </w:div>
                    <w:div w:id="694186596">
                      <w:marLeft w:val="0"/>
                      <w:marRight w:val="0"/>
                      <w:marTop w:val="0"/>
                      <w:marBottom w:val="0"/>
                      <w:divBdr>
                        <w:top w:val="none" w:sz="0" w:space="0" w:color="auto"/>
                        <w:left w:val="none" w:sz="0" w:space="0" w:color="auto"/>
                        <w:bottom w:val="none" w:sz="0" w:space="0" w:color="auto"/>
                        <w:right w:val="none" w:sz="0" w:space="0" w:color="auto"/>
                      </w:divBdr>
                      <w:divsChild>
                        <w:div w:id="332533105">
                          <w:marLeft w:val="0"/>
                          <w:marRight w:val="0"/>
                          <w:marTop w:val="0"/>
                          <w:marBottom w:val="0"/>
                          <w:divBdr>
                            <w:top w:val="none" w:sz="0" w:space="0" w:color="auto"/>
                            <w:left w:val="none" w:sz="0" w:space="0" w:color="auto"/>
                            <w:bottom w:val="none" w:sz="0" w:space="0" w:color="auto"/>
                            <w:right w:val="none" w:sz="0" w:space="0" w:color="auto"/>
                          </w:divBdr>
                        </w:div>
                        <w:div w:id="359471214">
                          <w:marLeft w:val="0"/>
                          <w:marRight w:val="0"/>
                          <w:marTop w:val="0"/>
                          <w:marBottom w:val="0"/>
                          <w:divBdr>
                            <w:top w:val="none" w:sz="0" w:space="0" w:color="auto"/>
                            <w:left w:val="none" w:sz="0" w:space="0" w:color="auto"/>
                            <w:bottom w:val="none" w:sz="0" w:space="0" w:color="auto"/>
                            <w:right w:val="none" w:sz="0" w:space="0" w:color="auto"/>
                          </w:divBdr>
                        </w:div>
                        <w:div w:id="1421681333">
                          <w:marLeft w:val="0"/>
                          <w:marRight w:val="0"/>
                          <w:marTop w:val="0"/>
                          <w:marBottom w:val="0"/>
                          <w:divBdr>
                            <w:top w:val="none" w:sz="0" w:space="0" w:color="auto"/>
                            <w:left w:val="none" w:sz="0" w:space="0" w:color="auto"/>
                            <w:bottom w:val="none" w:sz="0" w:space="0" w:color="auto"/>
                            <w:right w:val="none" w:sz="0" w:space="0" w:color="auto"/>
                          </w:divBdr>
                        </w:div>
                      </w:divsChild>
                    </w:div>
                    <w:div w:id="729572239">
                      <w:marLeft w:val="0"/>
                      <w:marRight w:val="0"/>
                      <w:marTop w:val="0"/>
                      <w:marBottom w:val="0"/>
                      <w:divBdr>
                        <w:top w:val="none" w:sz="0" w:space="0" w:color="auto"/>
                        <w:left w:val="none" w:sz="0" w:space="0" w:color="auto"/>
                        <w:bottom w:val="none" w:sz="0" w:space="0" w:color="auto"/>
                        <w:right w:val="none" w:sz="0" w:space="0" w:color="auto"/>
                      </w:divBdr>
                      <w:divsChild>
                        <w:div w:id="389039203">
                          <w:marLeft w:val="0"/>
                          <w:marRight w:val="0"/>
                          <w:marTop w:val="0"/>
                          <w:marBottom w:val="0"/>
                          <w:divBdr>
                            <w:top w:val="none" w:sz="0" w:space="0" w:color="auto"/>
                            <w:left w:val="none" w:sz="0" w:space="0" w:color="auto"/>
                            <w:bottom w:val="none" w:sz="0" w:space="0" w:color="auto"/>
                            <w:right w:val="none" w:sz="0" w:space="0" w:color="auto"/>
                          </w:divBdr>
                        </w:div>
                        <w:div w:id="762534924">
                          <w:marLeft w:val="0"/>
                          <w:marRight w:val="0"/>
                          <w:marTop w:val="0"/>
                          <w:marBottom w:val="0"/>
                          <w:divBdr>
                            <w:top w:val="none" w:sz="0" w:space="0" w:color="auto"/>
                            <w:left w:val="none" w:sz="0" w:space="0" w:color="auto"/>
                            <w:bottom w:val="none" w:sz="0" w:space="0" w:color="auto"/>
                            <w:right w:val="none" w:sz="0" w:space="0" w:color="auto"/>
                          </w:divBdr>
                        </w:div>
                        <w:div w:id="1744790722">
                          <w:marLeft w:val="0"/>
                          <w:marRight w:val="0"/>
                          <w:marTop w:val="0"/>
                          <w:marBottom w:val="0"/>
                          <w:divBdr>
                            <w:top w:val="none" w:sz="0" w:space="0" w:color="auto"/>
                            <w:left w:val="none" w:sz="0" w:space="0" w:color="auto"/>
                            <w:bottom w:val="none" w:sz="0" w:space="0" w:color="auto"/>
                            <w:right w:val="none" w:sz="0" w:space="0" w:color="auto"/>
                          </w:divBdr>
                        </w:div>
                      </w:divsChild>
                    </w:div>
                    <w:div w:id="742609715">
                      <w:marLeft w:val="0"/>
                      <w:marRight w:val="0"/>
                      <w:marTop w:val="0"/>
                      <w:marBottom w:val="0"/>
                      <w:divBdr>
                        <w:top w:val="none" w:sz="0" w:space="0" w:color="auto"/>
                        <w:left w:val="none" w:sz="0" w:space="0" w:color="auto"/>
                        <w:bottom w:val="none" w:sz="0" w:space="0" w:color="auto"/>
                        <w:right w:val="none" w:sz="0" w:space="0" w:color="auto"/>
                      </w:divBdr>
                      <w:divsChild>
                        <w:div w:id="1727875695">
                          <w:marLeft w:val="0"/>
                          <w:marRight w:val="0"/>
                          <w:marTop w:val="0"/>
                          <w:marBottom w:val="0"/>
                          <w:divBdr>
                            <w:top w:val="none" w:sz="0" w:space="0" w:color="auto"/>
                            <w:left w:val="none" w:sz="0" w:space="0" w:color="auto"/>
                            <w:bottom w:val="none" w:sz="0" w:space="0" w:color="auto"/>
                            <w:right w:val="none" w:sz="0" w:space="0" w:color="auto"/>
                          </w:divBdr>
                        </w:div>
                        <w:div w:id="2048602495">
                          <w:marLeft w:val="0"/>
                          <w:marRight w:val="0"/>
                          <w:marTop w:val="0"/>
                          <w:marBottom w:val="0"/>
                          <w:divBdr>
                            <w:top w:val="none" w:sz="0" w:space="0" w:color="auto"/>
                            <w:left w:val="none" w:sz="0" w:space="0" w:color="auto"/>
                            <w:bottom w:val="none" w:sz="0" w:space="0" w:color="auto"/>
                            <w:right w:val="none" w:sz="0" w:space="0" w:color="auto"/>
                          </w:divBdr>
                        </w:div>
                      </w:divsChild>
                    </w:div>
                    <w:div w:id="765460651">
                      <w:marLeft w:val="0"/>
                      <w:marRight w:val="0"/>
                      <w:marTop w:val="0"/>
                      <w:marBottom w:val="0"/>
                      <w:divBdr>
                        <w:top w:val="none" w:sz="0" w:space="0" w:color="auto"/>
                        <w:left w:val="none" w:sz="0" w:space="0" w:color="auto"/>
                        <w:bottom w:val="none" w:sz="0" w:space="0" w:color="auto"/>
                        <w:right w:val="none" w:sz="0" w:space="0" w:color="auto"/>
                      </w:divBdr>
                      <w:divsChild>
                        <w:div w:id="1180042171">
                          <w:marLeft w:val="0"/>
                          <w:marRight w:val="0"/>
                          <w:marTop w:val="0"/>
                          <w:marBottom w:val="0"/>
                          <w:divBdr>
                            <w:top w:val="none" w:sz="0" w:space="0" w:color="auto"/>
                            <w:left w:val="none" w:sz="0" w:space="0" w:color="auto"/>
                            <w:bottom w:val="none" w:sz="0" w:space="0" w:color="auto"/>
                            <w:right w:val="none" w:sz="0" w:space="0" w:color="auto"/>
                          </w:divBdr>
                        </w:div>
                      </w:divsChild>
                    </w:div>
                    <w:div w:id="778256322">
                      <w:marLeft w:val="0"/>
                      <w:marRight w:val="0"/>
                      <w:marTop w:val="0"/>
                      <w:marBottom w:val="0"/>
                      <w:divBdr>
                        <w:top w:val="none" w:sz="0" w:space="0" w:color="auto"/>
                        <w:left w:val="none" w:sz="0" w:space="0" w:color="auto"/>
                        <w:bottom w:val="none" w:sz="0" w:space="0" w:color="auto"/>
                        <w:right w:val="none" w:sz="0" w:space="0" w:color="auto"/>
                      </w:divBdr>
                      <w:divsChild>
                        <w:div w:id="301617119">
                          <w:marLeft w:val="0"/>
                          <w:marRight w:val="0"/>
                          <w:marTop w:val="0"/>
                          <w:marBottom w:val="0"/>
                          <w:divBdr>
                            <w:top w:val="none" w:sz="0" w:space="0" w:color="auto"/>
                            <w:left w:val="none" w:sz="0" w:space="0" w:color="auto"/>
                            <w:bottom w:val="none" w:sz="0" w:space="0" w:color="auto"/>
                            <w:right w:val="none" w:sz="0" w:space="0" w:color="auto"/>
                          </w:divBdr>
                        </w:div>
                        <w:div w:id="1263957805">
                          <w:marLeft w:val="0"/>
                          <w:marRight w:val="0"/>
                          <w:marTop w:val="0"/>
                          <w:marBottom w:val="0"/>
                          <w:divBdr>
                            <w:top w:val="none" w:sz="0" w:space="0" w:color="auto"/>
                            <w:left w:val="none" w:sz="0" w:space="0" w:color="auto"/>
                            <w:bottom w:val="none" w:sz="0" w:space="0" w:color="auto"/>
                            <w:right w:val="none" w:sz="0" w:space="0" w:color="auto"/>
                          </w:divBdr>
                        </w:div>
                      </w:divsChild>
                    </w:div>
                    <w:div w:id="798181915">
                      <w:marLeft w:val="0"/>
                      <w:marRight w:val="0"/>
                      <w:marTop w:val="0"/>
                      <w:marBottom w:val="0"/>
                      <w:divBdr>
                        <w:top w:val="none" w:sz="0" w:space="0" w:color="auto"/>
                        <w:left w:val="none" w:sz="0" w:space="0" w:color="auto"/>
                        <w:bottom w:val="none" w:sz="0" w:space="0" w:color="auto"/>
                        <w:right w:val="none" w:sz="0" w:space="0" w:color="auto"/>
                      </w:divBdr>
                      <w:divsChild>
                        <w:div w:id="178928773">
                          <w:marLeft w:val="0"/>
                          <w:marRight w:val="0"/>
                          <w:marTop w:val="0"/>
                          <w:marBottom w:val="0"/>
                          <w:divBdr>
                            <w:top w:val="none" w:sz="0" w:space="0" w:color="auto"/>
                            <w:left w:val="none" w:sz="0" w:space="0" w:color="auto"/>
                            <w:bottom w:val="none" w:sz="0" w:space="0" w:color="auto"/>
                            <w:right w:val="none" w:sz="0" w:space="0" w:color="auto"/>
                          </w:divBdr>
                        </w:div>
                        <w:div w:id="1593202932">
                          <w:marLeft w:val="0"/>
                          <w:marRight w:val="0"/>
                          <w:marTop w:val="0"/>
                          <w:marBottom w:val="0"/>
                          <w:divBdr>
                            <w:top w:val="none" w:sz="0" w:space="0" w:color="auto"/>
                            <w:left w:val="none" w:sz="0" w:space="0" w:color="auto"/>
                            <w:bottom w:val="none" w:sz="0" w:space="0" w:color="auto"/>
                            <w:right w:val="none" w:sz="0" w:space="0" w:color="auto"/>
                          </w:divBdr>
                        </w:div>
                      </w:divsChild>
                    </w:div>
                    <w:div w:id="802385629">
                      <w:marLeft w:val="0"/>
                      <w:marRight w:val="0"/>
                      <w:marTop w:val="0"/>
                      <w:marBottom w:val="0"/>
                      <w:divBdr>
                        <w:top w:val="none" w:sz="0" w:space="0" w:color="auto"/>
                        <w:left w:val="none" w:sz="0" w:space="0" w:color="auto"/>
                        <w:bottom w:val="none" w:sz="0" w:space="0" w:color="auto"/>
                        <w:right w:val="none" w:sz="0" w:space="0" w:color="auto"/>
                      </w:divBdr>
                      <w:divsChild>
                        <w:div w:id="327753188">
                          <w:marLeft w:val="0"/>
                          <w:marRight w:val="0"/>
                          <w:marTop w:val="0"/>
                          <w:marBottom w:val="0"/>
                          <w:divBdr>
                            <w:top w:val="none" w:sz="0" w:space="0" w:color="auto"/>
                            <w:left w:val="none" w:sz="0" w:space="0" w:color="auto"/>
                            <w:bottom w:val="none" w:sz="0" w:space="0" w:color="auto"/>
                            <w:right w:val="none" w:sz="0" w:space="0" w:color="auto"/>
                          </w:divBdr>
                        </w:div>
                        <w:div w:id="1206525411">
                          <w:marLeft w:val="0"/>
                          <w:marRight w:val="0"/>
                          <w:marTop w:val="0"/>
                          <w:marBottom w:val="0"/>
                          <w:divBdr>
                            <w:top w:val="none" w:sz="0" w:space="0" w:color="auto"/>
                            <w:left w:val="none" w:sz="0" w:space="0" w:color="auto"/>
                            <w:bottom w:val="none" w:sz="0" w:space="0" w:color="auto"/>
                            <w:right w:val="none" w:sz="0" w:space="0" w:color="auto"/>
                          </w:divBdr>
                        </w:div>
                      </w:divsChild>
                    </w:div>
                    <w:div w:id="812602465">
                      <w:marLeft w:val="0"/>
                      <w:marRight w:val="0"/>
                      <w:marTop w:val="0"/>
                      <w:marBottom w:val="0"/>
                      <w:divBdr>
                        <w:top w:val="none" w:sz="0" w:space="0" w:color="auto"/>
                        <w:left w:val="none" w:sz="0" w:space="0" w:color="auto"/>
                        <w:bottom w:val="none" w:sz="0" w:space="0" w:color="auto"/>
                        <w:right w:val="none" w:sz="0" w:space="0" w:color="auto"/>
                      </w:divBdr>
                      <w:divsChild>
                        <w:div w:id="1843619101">
                          <w:marLeft w:val="0"/>
                          <w:marRight w:val="0"/>
                          <w:marTop w:val="0"/>
                          <w:marBottom w:val="0"/>
                          <w:divBdr>
                            <w:top w:val="none" w:sz="0" w:space="0" w:color="auto"/>
                            <w:left w:val="none" w:sz="0" w:space="0" w:color="auto"/>
                            <w:bottom w:val="none" w:sz="0" w:space="0" w:color="auto"/>
                            <w:right w:val="none" w:sz="0" w:space="0" w:color="auto"/>
                          </w:divBdr>
                        </w:div>
                      </w:divsChild>
                    </w:div>
                    <w:div w:id="842163723">
                      <w:marLeft w:val="0"/>
                      <w:marRight w:val="0"/>
                      <w:marTop w:val="0"/>
                      <w:marBottom w:val="0"/>
                      <w:divBdr>
                        <w:top w:val="none" w:sz="0" w:space="0" w:color="auto"/>
                        <w:left w:val="none" w:sz="0" w:space="0" w:color="auto"/>
                        <w:bottom w:val="none" w:sz="0" w:space="0" w:color="auto"/>
                        <w:right w:val="none" w:sz="0" w:space="0" w:color="auto"/>
                      </w:divBdr>
                      <w:divsChild>
                        <w:div w:id="553277814">
                          <w:marLeft w:val="0"/>
                          <w:marRight w:val="0"/>
                          <w:marTop w:val="0"/>
                          <w:marBottom w:val="0"/>
                          <w:divBdr>
                            <w:top w:val="none" w:sz="0" w:space="0" w:color="auto"/>
                            <w:left w:val="none" w:sz="0" w:space="0" w:color="auto"/>
                            <w:bottom w:val="none" w:sz="0" w:space="0" w:color="auto"/>
                            <w:right w:val="none" w:sz="0" w:space="0" w:color="auto"/>
                          </w:divBdr>
                        </w:div>
                        <w:div w:id="2025786673">
                          <w:marLeft w:val="0"/>
                          <w:marRight w:val="0"/>
                          <w:marTop w:val="0"/>
                          <w:marBottom w:val="0"/>
                          <w:divBdr>
                            <w:top w:val="none" w:sz="0" w:space="0" w:color="auto"/>
                            <w:left w:val="none" w:sz="0" w:space="0" w:color="auto"/>
                            <w:bottom w:val="none" w:sz="0" w:space="0" w:color="auto"/>
                            <w:right w:val="none" w:sz="0" w:space="0" w:color="auto"/>
                          </w:divBdr>
                        </w:div>
                      </w:divsChild>
                    </w:div>
                    <w:div w:id="843277122">
                      <w:marLeft w:val="0"/>
                      <w:marRight w:val="0"/>
                      <w:marTop w:val="0"/>
                      <w:marBottom w:val="0"/>
                      <w:divBdr>
                        <w:top w:val="none" w:sz="0" w:space="0" w:color="auto"/>
                        <w:left w:val="none" w:sz="0" w:space="0" w:color="auto"/>
                        <w:bottom w:val="none" w:sz="0" w:space="0" w:color="auto"/>
                        <w:right w:val="none" w:sz="0" w:space="0" w:color="auto"/>
                      </w:divBdr>
                      <w:divsChild>
                        <w:div w:id="133984043">
                          <w:marLeft w:val="0"/>
                          <w:marRight w:val="0"/>
                          <w:marTop w:val="0"/>
                          <w:marBottom w:val="0"/>
                          <w:divBdr>
                            <w:top w:val="none" w:sz="0" w:space="0" w:color="auto"/>
                            <w:left w:val="none" w:sz="0" w:space="0" w:color="auto"/>
                            <w:bottom w:val="none" w:sz="0" w:space="0" w:color="auto"/>
                            <w:right w:val="none" w:sz="0" w:space="0" w:color="auto"/>
                          </w:divBdr>
                        </w:div>
                        <w:div w:id="1668247501">
                          <w:marLeft w:val="0"/>
                          <w:marRight w:val="0"/>
                          <w:marTop w:val="0"/>
                          <w:marBottom w:val="0"/>
                          <w:divBdr>
                            <w:top w:val="none" w:sz="0" w:space="0" w:color="auto"/>
                            <w:left w:val="none" w:sz="0" w:space="0" w:color="auto"/>
                            <w:bottom w:val="none" w:sz="0" w:space="0" w:color="auto"/>
                            <w:right w:val="none" w:sz="0" w:space="0" w:color="auto"/>
                          </w:divBdr>
                        </w:div>
                      </w:divsChild>
                    </w:div>
                    <w:div w:id="856502872">
                      <w:marLeft w:val="0"/>
                      <w:marRight w:val="0"/>
                      <w:marTop w:val="0"/>
                      <w:marBottom w:val="0"/>
                      <w:divBdr>
                        <w:top w:val="none" w:sz="0" w:space="0" w:color="auto"/>
                        <w:left w:val="none" w:sz="0" w:space="0" w:color="auto"/>
                        <w:bottom w:val="none" w:sz="0" w:space="0" w:color="auto"/>
                        <w:right w:val="none" w:sz="0" w:space="0" w:color="auto"/>
                      </w:divBdr>
                      <w:divsChild>
                        <w:div w:id="535823582">
                          <w:marLeft w:val="0"/>
                          <w:marRight w:val="0"/>
                          <w:marTop w:val="0"/>
                          <w:marBottom w:val="0"/>
                          <w:divBdr>
                            <w:top w:val="none" w:sz="0" w:space="0" w:color="auto"/>
                            <w:left w:val="none" w:sz="0" w:space="0" w:color="auto"/>
                            <w:bottom w:val="none" w:sz="0" w:space="0" w:color="auto"/>
                            <w:right w:val="none" w:sz="0" w:space="0" w:color="auto"/>
                          </w:divBdr>
                        </w:div>
                        <w:div w:id="1219394027">
                          <w:marLeft w:val="0"/>
                          <w:marRight w:val="0"/>
                          <w:marTop w:val="0"/>
                          <w:marBottom w:val="0"/>
                          <w:divBdr>
                            <w:top w:val="none" w:sz="0" w:space="0" w:color="auto"/>
                            <w:left w:val="none" w:sz="0" w:space="0" w:color="auto"/>
                            <w:bottom w:val="none" w:sz="0" w:space="0" w:color="auto"/>
                            <w:right w:val="none" w:sz="0" w:space="0" w:color="auto"/>
                          </w:divBdr>
                        </w:div>
                        <w:div w:id="1284263569">
                          <w:marLeft w:val="0"/>
                          <w:marRight w:val="0"/>
                          <w:marTop w:val="0"/>
                          <w:marBottom w:val="0"/>
                          <w:divBdr>
                            <w:top w:val="none" w:sz="0" w:space="0" w:color="auto"/>
                            <w:left w:val="none" w:sz="0" w:space="0" w:color="auto"/>
                            <w:bottom w:val="none" w:sz="0" w:space="0" w:color="auto"/>
                            <w:right w:val="none" w:sz="0" w:space="0" w:color="auto"/>
                          </w:divBdr>
                        </w:div>
                      </w:divsChild>
                    </w:div>
                    <w:div w:id="870655106">
                      <w:marLeft w:val="0"/>
                      <w:marRight w:val="0"/>
                      <w:marTop w:val="0"/>
                      <w:marBottom w:val="0"/>
                      <w:divBdr>
                        <w:top w:val="none" w:sz="0" w:space="0" w:color="auto"/>
                        <w:left w:val="none" w:sz="0" w:space="0" w:color="auto"/>
                        <w:bottom w:val="none" w:sz="0" w:space="0" w:color="auto"/>
                        <w:right w:val="none" w:sz="0" w:space="0" w:color="auto"/>
                      </w:divBdr>
                      <w:divsChild>
                        <w:div w:id="1631856569">
                          <w:marLeft w:val="0"/>
                          <w:marRight w:val="0"/>
                          <w:marTop w:val="0"/>
                          <w:marBottom w:val="0"/>
                          <w:divBdr>
                            <w:top w:val="none" w:sz="0" w:space="0" w:color="auto"/>
                            <w:left w:val="none" w:sz="0" w:space="0" w:color="auto"/>
                            <w:bottom w:val="none" w:sz="0" w:space="0" w:color="auto"/>
                            <w:right w:val="none" w:sz="0" w:space="0" w:color="auto"/>
                          </w:divBdr>
                        </w:div>
                        <w:div w:id="1658414550">
                          <w:marLeft w:val="0"/>
                          <w:marRight w:val="0"/>
                          <w:marTop w:val="0"/>
                          <w:marBottom w:val="0"/>
                          <w:divBdr>
                            <w:top w:val="none" w:sz="0" w:space="0" w:color="auto"/>
                            <w:left w:val="none" w:sz="0" w:space="0" w:color="auto"/>
                            <w:bottom w:val="none" w:sz="0" w:space="0" w:color="auto"/>
                            <w:right w:val="none" w:sz="0" w:space="0" w:color="auto"/>
                          </w:divBdr>
                        </w:div>
                        <w:div w:id="1932082992">
                          <w:marLeft w:val="0"/>
                          <w:marRight w:val="0"/>
                          <w:marTop w:val="0"/>
                          <w:marBottom w:val="0"/>
                          <w:divBdr>
                            <w:top w:val="none" w:sz="0" w:space="0" w:color="auto"/>
                            <w:left w:val="none" w:sz="0" w:space="0" w:color="auto"/>
                            <w:bottom w:val="none" w:sz="0" w:space="0" w:color="auto"/>
                            <w:right w:val="none" w:sz="0" w:space="0" w:color="auto"/>
                          </w:divBdr>
                        </w:div>
                      </w:divsChild>
                    </w:div>
                    <w:div w:id="879127543">
                      <w:marLeft w:val="0"/>
                      <w:marRight w:val="0"/>
                      <w:marTop w:val="0"/>
                      <w:marBottom w:val="0"/>
                      <w:divBdr>
                        <w:top w:val="none" w:sz="0" w:space="0" w:color="auto"/>
                        <w:left w:val="none" w:sz="0" w:space="0" w:color="auto"/>
                        <w:bottom w:val="none" w:sz="0" w:space="0" w:color="auto"/>
                        <w:right w:val="none" w:sz="0" w:space="0" w:color="auto"/>
                      </w:divBdr>
                      <w:divsChild>
                        <w:div w:id="154610964">
                          <w:marLeft w:val="0"/>
                          <w:marRight w:val="0"/>
                          <w:marTop w:val="0"/>
                          <w:marBottom w:val="0"/>
                          <w:divBdr>
                            <w:top w:val="none" w:sz="0" w:space="0" w:color="auto"/>
                            <w:left w:val="none" w:sz="0" w:space="0" w:color="auto"/>
                            <w:bottom w:val="none" w:sz="0" w:space="0" w:color="auto"/>
                            <w:right w:val="none" w:sz="0" w:space="0" w:color="auto"/>
                          </w:divBdr>
                        </w:div>
                        <w:div w:id="2014717182">
                          <w:marLeft w:val="0"/>
                          <w:marRight w:val="0"/>
                          <w:marTop w:val="0"/>
                          <w:marBottom w:val="0"/>
                          <w:divBdr>
                            <w:top w:val="none" w:sz="0" w:space="0" w:color="auto"/>
                            <w:left w:val="none" w:sz="0" w:space="0" w:color="auto"/>
                            <w:bottom w:val="none" w:sz="0" w:space="0" w:color="auto"/>
                            <w:right w:val="none" w:sz="0" w:space="0" w:color="auto"/>
                          </w:divBdr>
                        </w:div>
                      </w:divsChild>
                    </w:div>
                    <w:div w:id="892010838">
                      <w:marLeft w:val="0"/>
                      <w:marRight w:val="0"/>
                      <w:marTop w:val="0"/>
                      <w:marBottom w:val="0"/>
                      <w:divBdr>
                        <w:top w:val="none" w:sz="0" w:space="0" w:color="auto"/>
                        <w:left w:val="none" w:sz="0" w:space="0" w:color="auto"/>
                        <w:bottom w:val="none" w:sz="0" w:space="0" w:color="auto"/>
                        <w:right w:val="none" w:sz="0" w:space="0" w:color="auto"/>
                      </w:divBdr>
                      <w:divsChild>
                        <w:div w:id="943683474">
                          <w:marLeft w:val="0"/>
                          <w:marRight w:val="0"/>
                          <w:marTop w:val="0"/>
                          <w:marBottom w:val="0"/>
                          <w:divBdr>
                            <w:top w:val="none" w:sz="0" w:space="0" w:color="auto"/>
                            <w:left w:val="none" w:sz="0" w:space="0" w:color="auto"/>
                            <w:bottom w:val="none" w:sz="0" w:space="0" w:color="auto"/>
                            <w:right w:val="none" w:sz="0" w:space="0" w:color="auto"/>
                          </w:divBdr>
                        </w:div>
                        <w:div w:id="1866169424">
                          <w:marLeft w:val="0"/>
                          <w:marRight w:val="0"/>
                          <w:marTop w:val="0"/>
                          <w:marBottom w:val="0"/>
                          <w:divBdr>
                            <w:top w:val="none" w:sz="0" w:space="0" w:color="auto"/>
                            <w:left w:val="none" w:sz="0" w:space="0" w:color="auto"/>
                            <w:bottom w:val="none" w:sz="0" w:space="0" w:color="auto"/>
                            <w:right w:val="none" w:sz="0" w:space="0" w:color="auto"/>
                          </w:divBdr>
                        </w:div>
                      </w:divsChild>
                    </w:div>
                    <w:div w:id="1019699696">
                      <w:marLeft w:val="0"/>
                      <w:marRight w:val="0"/>
                      <w:marTop w:val="0"/>
                      <w:marBottom w:val="0"/>
                      <w:divBdr>
                        <w:top w:val="none" w:sz="0" w:space="0" w:color="auto"/>
                        <w:left w:val="none" w:sz="0" w:space="0" w:color="auto"/>
                        <w:bottom w:val="none" w:sz="0" w:space="0" w:color="auto"/>
                        <w:right w:val="none" w:sz="0" w:space="0" w:color="auto"/>
                      </w:divBdr>
                      <w:divsChild>
                        <w:div w:id="359087687">
                          <w:marLeft w:val="0"/>
                          <w:marRight w:val="0"/>
                          <w:marTop w:val="0"/>
                          <w:marBottom w:val="0"/>
                          <w:divBdr>
                            <w:top w:val="none" w:sz="0" w:space="0" w:color="auto"/>
                            <w:left w:val="none" w:sz="0" w:space="0" w:color="auto"/>
                            <w:bottom w:val="none" w:sz="0" w:space="0" w:color="auto"/>
                            <w:right w:val="none" w:sz="0" w:space="0" w:color="auto"/>
                          </w:divBdr>
                        </w:div>
                      </w:divsChild>
                    </w:div>
                    <w:div w:id="1151866989">
                      <w:marLeft w:val="0"/>
                      <w:marRight w:val="0"/>
                      <w:marTop w:val="0"/>
                      <w:marBottom w:val="0"/>
                      <w:divBdr>
                        <w:top w:val="none" w:sz="0" w:space="0" w:color="auto"/>
                        <w:left w:val="none" w:sz="0" w:space="0" w:color="auto"/>
                        <w:bottom w:val="none" w:sz="0" w:space="0" w:color="auto"/>
                        <w:right w:val="none" w:sz="0" w:space="0" w:color="auto"/>
                      </w:divBdr>
                      <w:divsChild>
                        <w:div w:id="1276598940">
                          <w:marLeft w:val="0"/>
                          <w:marRight w:val="0"/>
                          <w:marTop w:val="0"/>
                          <w:marBottom w:val="0"/>
                          <w:divBdr>
                            <w:top w:val="none" w:sz="0" w:space="0" w:color="auto"/>
                            <w:left w:val="none" w:sz="0" w:space="0" w:color="auto"/>
                            <w:bottom w:val="none" w:sz="0" w:space="0" w:color="auto"/>
                            <w:right w:val="none" w:sz="0" w:space="0" w:color="auto"/>
                          </w:divBdr>
                        </w:div>
                      </w:divsChild>
                    </w:div>
                    <w:div w:id="1156340347">
                      <w:marLeft w:val="0"/>
                      <w:marRight w:val="0"/>
                      <w:marTop w:val="0"/>
                      <w:marBottom w:val="0"/>
                      <w:divBdr>
                        <w:top w:val="none" w:sz="0" w:space="0" w:color="auto"/>
                        <w:left w:val="none" w:sz="0" w:space="0" w:color="auto"/>
                        <w:bottom w:val="none" w:sz="0" w:space="0" w:color="auto"/>
                        <w:right w:val="none" w:sz="0" w:space="0" w:color="auto"/>
                      </w:divBdr>
                      <w:divsChild>
                        <w:div w:id="37556520">
                          <w:marLeft w:val="0"/>
                          <w:marRight w:val="0"/>
                          <w:marTop w:val="0"/>
                          <w:marBottom w:val="0"/>
                          <w:divBdr>
                            <w:top w:val="none" w:sz="0" w:space="0" w:color="auto"/>
                            <w:left w:val="none" w:sz="0" w:space="0" w:color="auto"/>
                            <w:bottom w:val="none" w:sz="0" w:space="0" w:color="auto"/>
                            <w:right w:val="none" w:sz="0" w:space="0" w:color="auto"/>
                          </w:divBdr>
                        </w:div>
                        <w:div w:id="1267081263">
                          <w:marLeft w:val="0"/>
                          <w:marRight w:val="0"/>
                          <w:marTop w:val="0"/>
                          <w:marBottom w:val="0"/>
                          <w:divBdr>
                            <w:top w:val="none" w:sz="0" w:space="0" w:color="auto"/>
                            <w:left w:val="none" w:sz="0" w:space="0" w:color="auto"/>
                            <w:bottom w:val="none" w:sz="0" w:space="0" w:color="auto"/>
                            <w:right w:val="none" w:sz="0" w:space="0" w:color="auto"/>
                          </w:divBdr>
                        </w:div>
                      </w:divsChild>
                    </w:div>
                    <w:div w:id="1163550653">
                      <w:marLeft w:val="0"/>
                      <w:marRight w:val="0"/>
                      <w:marTop w:val="0"/>
                      <w:marBottom w:val="0"/>
                      <w:divBdr>
                        <w:top w:val="none" w:sz="0" w:space="0" w:color="auto"/>
                        <w:left w:val="none" w:sz="0" w:space="0" w:color="auto"/>
                        <w:bottom w:val="none" w:sz="0" w:space="0" w:color="auto"/>
                        <w:right w:val="none" w:sz="0" w:space="0" w:color="auto"/>
                      </w:divBdr>
                      <w:divsChild>
                        <w:div w:id="1237666403">
                          <w:marLeft w:val="0"/>
                          <w:marRight w:val="0"/>
                          <w:marTop w:val="0"/>
                          <w:marBottom w:val="0"/>
                          <w:divBdr>
                            <w:top w:val="none" w:sz="0" w:space="0" w:color="auto"/>
                            <w:left w:val="none" w:sz="0" w:space="0" w:color="auto"/>
                            <w:bottom w:val="none" w:sz="0" w:space="0" w:color="auto"/>
                            <w:right w:val="none" w:sz="0" w:space="0" w:color="auto"/>
                          </w:divBdr>
                        </w:div>
                      </w:divsChild>
                    </w:div>
                    <w:div w:id="1167136485">
                      <w:marLeft w:val="0"/>
                      <w:marRight w:val="0"/>
                      <w:marTop w:val="0"/>
                      <w:marBottom w:val="0"/>
                      <w:divBdr>
                        <w:top w:val="none" w:sz="0" w:space="0" w:color="auto"/>
                        <w:left w:val="none" w:sz="0" w:space="0" w:color="auto"/>
                        <w:bottom w:val="none" w:sz="0" w:space="0" w:color="auto"/>
                        <w:right w:val="none" w:sz="0" w:space="0" w:color="auto"/>
                      </w:divBdr>
                      <w:divsChild>
                        <w:div w:id="471795442">
                          <w:marLeft w:val="0"/>
                          <w:marRight w:val="0"/>
                          <w:marTop w:val="0"/>
                          <w:marBottom w:val="0"/>
                          <w:divBdr>
                            <w:top w:val="none" w:sz="0" w:space="0" w:color="auto"/>
                            <w:left w:val="none" w:sz="0" w:space="0" w:color="auto"/>
                            <w:bottom w:val="none" w:sz="0" w:space="0" w:color="auto"/>
                            <w:right w:val="none" w:sz="0" w:space="0" w:color="auto"/>
                          </w:divBdr>
                        </w:div>
                        <w:div w:id="903685595">
                          <w:marLeft w:val="0"/>
                          <w:marRight w:val="0"/>
                          <w:marTop w:val="0"/>
                          <w:marBottom w:val="0"/>
                          <w:divBdr>
                            <w:top w:val="none" w:sz="0" w:space="0" w:color="auto"/>
                            <w:left w:val="none" w:sz="0" w:space="0" w:color="auto"/>
                            <w:bottom w:val="none" w:sz="0" w:space="0" w:color="auto"/>
                            <w:right w:val="none" w:sz="0" w:space="0" w:color="auto"/>
                          </w:divBdr>
                        </w:div>
                        <w:div w:id="1963539562">
                          <w:marLeft w:val="0"/>
                          <w:marRight w:val="0"/>
                          <w:marTop w:val="0"/>
                          <w:marBottom w:val="0"/>
                          <w:divBdr>
                            <w:top w:val="none" w:sz="0" w:space="0" w:color="auto"/>
                            <w:left w:val="none" w:sz="0" w:space="0" w:color="auto"/>
                            <w:bottom w:val="none" w:sz="0" w:space="0" w:color="auto"/>
                            <w:right w:val="none" w:sz="0" w:space="0" w:color="auto"/>
                          </w:divBdr>
                        </w:div>
                      </w:divsChild>
                    </w:div>
                    <w:div w:id="1191457866">
                      <w:marLeft w:val="0"/>
                      <w:marRight w:val="0"/>
                      <w:marTop w:val="0"/>
                      <w:marBottom w:val="0"/>
                      <w:divBdr>
                        <w:top w:val="none" w:sz="0" w:space="0" w:color="auto"/>
                        <w:left w:val="none" w:sz="0" w:space="0" w:color="auto"/>
                        <w:bottom w:val="none" w:sz="0" w:space="0" w:color="auto"/>
                        <w:right w:val="none" w:sz="0" w:space="0" w:color="auto"/>
                      </w:divBdr>
                      <w:divsChild>
                        <w:div w:id="425343014">
                          <w:marLeft w:val="0"/>
                          <w:marRight w:val="0"/>
                          <w:marTop w:val="0"/>
                          <w:marBottom w:val="0"/>
                          <w:divBdr>
                            <w:top w:val="none" w:sz="0" w:space="0" w:color="auto"/>
                            <w:left w:val="none" w:sz="0" w:space="0" w:color="auto"/>
                            <w:bottom w:val="none" w:sz="0" w:space="0" w:color="auto"/>
                            <w:right w:val="none" w:sz="0" w:space="0" w:color="auto"/>
                          </w:divBdr>
                        </w:div>
                        <w:div w:id="807090789">
                          <w:marLeft w:val="0"/>
                          <w:marRight w:val="0"/>
                          <w:marTop w:val="0"/>
                          <w:marBottom w:val="0"/>
                          <w:divBdr>
                            <w:top w:val="none" w:sz="0" w:space="0" w:color="auto"/>
                            <w:left w:val="none" w:sz="0" w:space="0" w:color="auto"/>
                            <w:bottom w:val="none" w:sz="0" w:space="0" w:color="auto"/>
                            <w:right w:val="none" w:sz="0" w:space="0" w:color="auto"/>
                          </w:divBdr>
                        </w:div>
                        <w:div w:id="1756049182">
                          <w:marLeft w:val="0"/>
                          <w:marRight w:val="0"/>
                          <w:marTop w:val="0"/>
                          <w:marBottom w:val="0"/>
                          <w:divBdr>
                            <w:top w:val="none" w:sz="0" w:space="0" w:color="auto"/>
                            <w:left w:val="none" w:sz="0" w:space="0" w:color="auto"/>
                            <w:bottom w:val="none" w:sz="0" w:space="0" w:color="auto"/>
                            <w:right w:val="none" w:sz="0" w:space="0" w:color="auto"/>
                          </w:divBdr>
                        </w:div>
                      </w:divsChild>
                    </w:div>
                    <w:div w:id="1253125356">
                      <w:marLeft w:val="0"/>
                      <w:marRight w:val="0"/>
                      <w:marTop w:val="0"/>
                      <w:marBottom w:val="0"/>
                      <w:divBdr>
                        <w:top w:val="none" w:sz="0" w:space="0" w:color="auto"/>
                        <w:left w:val="none" w:sz="0" w:space="0" w:color="auto"/>
                        <w:bottom w:val="none" w:sz="0" w:space="0" w:color="auto"/>
                        <w:right w:val="none" w:sz="0" w:space="0" w:color="auto"/>
                      </w:divBdr>
                      <w:divsChild>
                        <w:div w:id="1165121541">
                          <w:marLeft w:val="0"/>
                          <w:marRight w:val="0"/>
                          <w:marTop w:val="0"/>
                          <w:marBottom w:val="0"/>
                          <w:divBdr>
                            <w:top w:val="none" w:sz="0" w:space="0" w:color="auto"/>
                            <w:left w:val="none" w:sz="0" w:space="0" w:color="auto"/>
                            <w:bottom w:val="none" w:sz="0" w:space="0" w:color="auto"/>
                            <w:right w:val="none" w:sz="0" w:space="0" w:color="auto"/>
                          </w:divBdr>
                        </w:div>
                        <w:div w:id="1428384577">
                          <w:marLeft w:val="0"/>
                          <w:marRight w:val="0"/>
                          <w:marTop w:val="0"/>
                          <w:marBottom w:val="0"/>
                          <w:divBdr>
                            <w:top w:val="none" w:sz="0" w:space="0" w:color="auto"/>
                            <w:left w:val="none" w:sz="0" w:space="0" w:color="auto"/>
                            <w:bottom w:val="none" w:sz="0" w:space="0" w:color="auto"/>
                            <w:right w:val="none" w:sz="0" w:space="0" w:color="auto"/>
                          </w:divBdr>
                        </w:div>
                      </w:divsChild>
                    </w:div>
                    <w:div w:id="1255893633">
                      <w:marLeft w:val="0"/>
                      <w:marRight w:val="0"/>
                      <w:marTop w:val="0"/>
                      <w:marBottom w:val="0"/>
                      <w:divBdr>
                        <w:top w:val="none" w:sz="0" w:space="0" w:color="auto"/>
                        <w:left w:val="none" w:sz="0" w:space="0" w:color="auto"/>
                        <w:bottom w:val="none" w:sz="0" w:space="0" w:color="auto"/>
                        <w:right w:val="none" w:sz="0" w:space="0" w:color="auto"/>
                      </w:divBdr>
                      <w:divsChild>
                        <w:div w:id="597640468">
                          <w:marLeft w:val="0"/>
                          <w:marRight w:val="0"/>
                          <w:marTop w:val="0"/>
                          <w:marBottom w:val="0"/>
                          <w:divBdr>
                            <w:top w:val="none" w:sz="0" w:space="0" w:color="auto"/>
                            <w:left w:val="none" w:sz="0" w:space="0" w:color="auto"/>
                            <w:bottom w:val="none" w:sz="0" w:space="0" w:color="auto"/>
                            <w:right w:val="none" w:sz="0" w:space="0" w:color="auto"/>
                          </w:divBdr>
                        </w:div>
                        <w:div w:id="1065297497">
                          <w:marLeft w:val="0"/>
                          <w:marRight w:val="0"/>
                          <w:marTop w:val="0"/>
                          <w:marBottom w:val="0"/>
                          <w:divBdr>
                            <w:top w:val="none" w:sz="0" w:space="0" w:color="auto"/>
                            <w:left w:val="none" w:sz="0" w:space="0" w:color="auto"/>
                            <w:bottom w:val="none" w:sz="0" w:space="0" w:color="auto"/>
                            <w:right w:val="none" w:sz="0" w:space="0" w:color="auto"/>
                          </w:divBdr>
                        </w:div>
                      </w:divsChild>
                    </w:div>
                    <w:div w:id="1300457396">
                      <w:marLeft w:val="0"/>
                      <w:marRight w:val="0"/>
                      <w:marTop w:val="0"/>
                      <w:marBottom w:val="0"/>
                      <w:divBdr>
                        <w:top w:val="none" w:sz="0" w:space="0" w:color="auto"/>
                        <w:left w:val="none" w:sz="0" w:space="0" w:color="auto"/>
                        <w:bottom w:val="none" w:sz="0" w:space="0" w:color="auto"/>
                        <w:right w:val="none" w:sz="0" w:space="0" w:color="auto"/>
                      </w:divBdr>
                      <w:divsChild>
                        <w:div w:id="539056623">
                          <w:marLeft w:val="0"/>
                          <w:marRight w:val="0"/>
                          <w:marTop w:val="0"/>
                          <w:marBottom w:val="0"/>
                          <w:divBdr>
                            <w:top w:val="none" w:sz="0" w:space="0" w:color="auto"/>
                            <w:left w:val="none" w:sz="0" w:space="0" w:color="auto"/>
                            <w:bottom w:val="none" w:sz="0" w:space="0" w:color="auto"/>
                            <w:right w:val="none" w:sz="0" w:space="0" w:color="auto"/>
                          </w:divBdr>
                        </w:div>
                        <w:div w:id="1507869270">
                          <w:marLeft w:val="0"/>
                          <w:marRight w:val="0"/>
                          <w:marTop w:val="0"/>
                          <w:marBottom w:val="0"/>
                          <w:divBdr>
                            <w:top w:val="none" w:sz="0" w:space="0" w:color="auto"/>
                            <w:left w:val="none" w:sz="0" w:space="0" w:color="auto"/>
                            <w:bottom w:val="none" w:sz="0" w:space="0" w:color="auto"/>
                            <w:right w:val="none" w:sz="0" w:space="0" w:color="auto"/>
                          </w:divBdr>
                        </w:div>
                        <w:div w:id="1767531741">
                          <w:marLeft w:val="0"/>
                          <w:marRight w:val="0"/>
                          <w:marTop w:val="0"/>
                          <w:marBottom w:val="0"/>
                          <w:divBdr>
                            <w:top w:val="none" w:sz="0" w:space="0" w:color="auto"/>
                            <w:left w:val="none" w:sz="0" w:space="0" w:color="auto"/>
                            <w:bottom w:val="none" w:sz="0" w:space="0" w:color="auto"/>
                            <w:right w:val="none" w:sz="0" w:space="0" w:color="auto"/>
                          </w:divBdr>
                        </w:div>
                      </w:divsChild>
                    </w:div>
                    <w:div w:id="1349215115">
                      <w:marLeft w:val="0"/>
                      <w:marRight w:val="0"/>
                      <w:marTop w:val="0"/>
                      <w:marBottom w:val="0"/>
                      <w:divBdr>
                        <w:top w:val="none" w:sz="0" w:space="0" w:color="auto"/>
                        <w:left w:val="none" w:sz="0" w:space="0" w:color="auto"/>
                        <w:bottom w:val="none" w:sz="0" w:space="0" w:color="auto"/>
                        <w:right w:val="none" w:sz="0" w:space="0" w:color="auto"/>
                      </w:divBdr>
                      <w:divsChild>
                        <w:div w:id="629240527">
                          <w:marLeft w:val="0"/>
                          <w:marRight w:val="0"/>
                          <w:marTop w:val="0"/>
                          <w:marBottom w:val="0"/>
                          <w:divBdr>
                            <w:top w:val="none" w:sz="0" w:space="0" w:color="auto"/>
                            <w:left w:val="none" w:sz="0" w:space="0" w:color="auto"/>
                            <w:bottom w:val="none" w:sz="0" w:space="0" w:color="auto"/>
                            <w:right w:val="none" w:sz="0" w:space="0" w:color="auto"/>
                          </w:divBdr>
                        </w:div>
                        <w:div w:id="735056739">
                          <w:marLeft w:val="0"/>
                          <w:marRight w:val="0"/>
                          <w:marTop w:val="0"/>
                          <w:marBottom w:val="0"/>
                          <w:divBdr>
                            <w:top w:val="none" w:sz="0" w:space="0" w:color="auto"/>
                            <w:left w:val="none" w:sz="0" w:space="0" w:color="auto"/>
                            <w:bottom w:val="none" w:sz="0" w:space="0" w:color="auto"/>
                            <w:right w:val="none" w:sz="0" w:space="0" w:color="auto"/>
                          </w:divBdr>
                        </w:div>
                        <w:div w:id="1018383716">
                          <w:marLeft w:val="0"/>
                          <w:marRight w:val="0"/>
                          <w:marTop w:val="0"/>
                          <w:marBottom w:val="0"/>
                          <w:divBdr>
                            <w:top w:val="none" w:sz="0" w:space="0" w:color="auto"/>
                            <w:left w:val="none" w:sz="0" w:space="0" w:color="auto"/>
                            <w:bottom w:val="none" w:sz="0" w:space="0" w:color="auto"/>
                            <w:right w:val="none" w:sz="0" w:space="0" w:color="auto"/>
                          </w:divBdr>
                        </w:div>
                      </w:divsChild>
                    </w:div>
                    <w:div w:id="1406755655">
                      <w:marLeft w:val="0"/>
                      <w:marRight w:val="0"/>
                      <w:marTop w:val="0"/>
                      <w:marBottom w:val="0"/>
                      <w:divBdr>
                        <w:top w:val="none" w:sz="0" w:space="0" w:color="auto"/>
                        <w:left w:val="none" w:sz="0" w:space="0" w:color="auto"/>
                        <w:bottom w:val="none" w:sz="0" w:space="0" w:color="auto"/>
                        <w:right w:val="none" w:sz="0" w:space="0" w:color="auto"/>
                      </w:divBdr>
                      <w:divsChild>
                        <w:div w:id="748499573">
                          <w:marLeft w:val="0"/>
                          <w:marRight w:val="0"/>
                          <w:marTop w:val="0"/>
                          <w:marBottom w:val="0"/>
                          <w:divBdr>
                            <w:top w:val="none" w:sz="0" w:space="0" w:color="auto"/>
                            <w:left w:val="none" w:sz="0" w:space="0" w:color="auto"/>
                            <w:bottom w:val="none" w:sz="0" w:space="0" w:color="auto"/>
                            <w:right w:val="none" w:sz="0" w:space="0" w:color="auto"/>
                          </w:divBdr>
                        </w:div>
                        <w:div w:id="1127968057">
                          <w:marLeft w:val="0"/>
                          <w:marRight w:val="0"/>
                          <w:marTop w:val="0"/>
                          <w:marBottom w:val="0"/>
                          <w:divBdr>
                            <w:top w:val="none" w:sz="0" w:space="0" w:color="auto"/>
                            <w:left w:val="none" w:sz="0" w:space="0" w:color="auto"/>
                            <w:bottom w:val="none" w:sz="0" w:space="0" w:color="auto"/>
                            <w:right w:val="none" w:sz="0" w:space="0" w:color="auto"/>
                          </w:divBdr>
                        </w:div>
                        <w:div w:id="1132093202">
                          <w:marLeft w:val="0"/>
                          <w:marRight w:val="0"/>
                          <w:marTop w:val="0"/>
                          <w:marBottom w:val="0"/>
                          <w:divBdr>
                            <w:top w:val="none" w:sz="0" w:space="0" w:color="auto"/>
                            <w:left w:val="none" w:sz="0" w:space="0" w:color="auto"/>
                            <w:bottom w:val="none" w:sz="0" w:space="0" w:color="auto"/>
                            <w:right w:val="none" w:sz="0" w:space="0" w:color="auto"/>
                          </w:divBdr>
                        </w:div>
                      </w:divsChild>
                    </w:div>
                    <w:div w:id="1421952677">
                      <w:marLeft w:val="0"/>
                      <w:marRight w:val="0"/>
                      <w:marTop w:val="0"/>
                      <w:marBottom w:val="0"/>
                      <w:divBdr>
                        <w:top w:val="none" w:sz="0" w:space="0" w:color="auto"/>
                        <w:left w:val="none" w:sz="0" w:space="0" w:color="auto"/>
                        <w:bottom w:val="none" w:sz="0" w:space="0" w:color="auto"/>
                        <w:right w:val="none" w:sz="0" w:space="0" w:color="auto"/>
                      </w:divBdr>
                      <w:divsChild>
                        <w:div w:id="610670255">
                          <w:marLeft w:val="0"/>
                          <w:marRight w:val="0"/>
                          <w:marTop w:val="0"/>
                          <w:marBottom w:val="0"/>
                          <w:divBdr>
                            <w:top w:val="none" w:sz="0" w:space="0" w:color="auto"/>
                            <w:left w:val="none" w:sz="0" w:space="0" w:color="auto"/>
                            <w:bottom w:val="none" w:sz="0" w:space="0" w:color="auto"/>
                            <w:right w:val="none" w:sz="0" w:space="0" w:color="auto"/>
                          </w:divBdr>
                        </w:div>
                      </w:divsChild>
                    </w:div>
                    <w:div w:id="1444572477">
                      <w:marLeft w:val="0"/>
                      <w:marRight w:val="0"/>
                      <w:marTop w:val="0"/>
                      <w:marBottom w:val="0"/>
                      <w:divBdr>
                        <w:top w:val="none" w:sz="0" w:space="0" w:color="auto"/>
                        <w:left w:val="none" w:sz="0" w:space="0" w:color="auto"/>
                        <w:bottom w:val="none" w:sz="0" w:space="0" w:color="auto"/>
                        <w:right w:val="none" w:sz="0" w:space="0" w:color="auto"/>
                      </w:divBdr>
                      <w:divsChild>
                        <w:div w:id="6642653">
                          <w:marLeft w:val="0"/>
                          <w:marRight w:val="0"/>
                          <w:marTop w:val="0"/>
                          <w:marBottom w:val="0"/>
                          <w:divBdr>
                            <w:top w:val="none" w:sz="0" w:space="0" w:color="auto"/>
                            <w:left w:val="none" w:sz="0" w:space="0" w:color="auto"/>
                            <w:bottom w:val="none" w:sz="0" w:space="0" w:color="auto"/>
                            <w:right w:val="none" w:sz="0" w:space="0" w:color="auto"/>
                          </w:divBdr>
                        </w:div>
                        <w:div w:id="54546588">
                          <w:marLeft w:val="0"/>
                          <w:marRight w:val="0"/>
                          <w:marTop w:val="0"/>
                          <w:marBottom w:val="0"/>
                          <w:divBdr>
                            <w:top w:val="none" w:sz="0" w:space="0" w:color="auto"/>
                            <w:left w:val="none" w:sz="0" w:space="0" w:color="auto"/>
                            <w:bottom w:val="none" w:sz="0" w:space="0" w:color="auto"/>
                            <w:right w:val="none" w:sz="0" w:space="0" w:color="auto"/>
                          </w:divBdr>
                        </w:div>
                      </w:divsChild>
                    </w:div>
                    <w:div w:id="1485389474">
                      <w:marLeft w:val="0"/>
                      <w:marRight w:val="0"/>
                      <w:marTop w:val="0"/>
                      <w:marBottom w:val="0"/>
                      <w:divBdr>
                        <w:top w:val="none" w:sz="0" w:space="0" w:color="auto"/>
                        <w:left w:val="none" w:sz="0" w:space="0" w:color="auto"/>
                        <w:bottom w:val="none" w:sz="0" w:space="0" w:color="auto"/>
                        <w:right w:val="none" w:sz="0" w:space="0" w:color="auto"/>
                      </w:divBdr>
                      <w:divsChild>
                        <w:div w:id="333534175">
                          <w:marLeft w:val="0"/>
                          <w:marRight w:val="0"/>
                          <w:marTop w:val="0"/>
                          <w:marBottom w:val="0"/>
                          <w:divBdr>
                            <w:top w:val="none" w:sz="0" w:space="0" w:color="auto"/>
                            <w:left w:val="none" w:sz="0" w:space="0" w:color="auto"/>
                            <w:bottom w:val="none" w:sz="0" w:space="0" w:color="auto"/>
                            <w:right w:val="none" w:sz="0" w:space="0" w:color="auto"/>
                          </w:divBdr>
                        </w:div>
                        <w:div w:id="631247310">
                          <w:marLeft w:val="0"/>
                          <w:marRight w:val="0"/>
                          <w:marTop w:val="0"/>
                          <w:marBottom w:val="0"/>
                          <w:divBdr>
                            <w:top w:val="none" w:sz="0" w:space="0" w:color="auto"/>
                            <w:left w:val="none" w:sz="0" w:space="0" w:color="auto"/>
                            <w:bottom w:val="none" w:sz="0" w:space="0" w:color="auto"/>
                            <w:right w:val="none" w:sz="0" w:space="0" w:color="auto"/>
                          </w:divBdr>
                        </w:div>
                        <w:div w:id="921795315">
                          <w:marLeft w:val="0"/>
                          <w:marRight w:val="0"/>
                          <w:marTop w:val="0"/>
                          <w:marBottom w:val="0"/>
                          <w:divBdr>
                            <w:top w:val="none" w:sz="0" w:space="0" w:color="auto"/>
                            <w:left w:val="none" w:sz="0" w:space="0" w:color="auto"/>
                            <w:bottom w:val="none" w:sz="0" w:space="0" w:color="auto"/>
                            <w:right w:val="none" w:sz="0" w:space="0" w:color="auto"/>
                          </w:divBdr>
                        </w:div>
                        <w:div w:id="1986548981">
                          <w:marLeft w:val="0"/>
                          <w:marRight w:val="0"/>
                          <w:marTop w:val="0"/>
                          <w:marBottom w:val="0"/>
                          <w:divBdr>
                            <w:top w:val="none" w:sz="0" w:space="0" w:color="auto"/>
                            <w:left w:val="none" w:sz="0" w:space="0" w:color="auto"/>
                            <w:bottom w:val="none" w:sz="0" w:space="0" w:color="auto"/>
                            <w:right w:val="none" w:sz="0" w:space="0" w:color="auto"/>
                          </w:divBdr>
                        </w:div>
                      </w:divsChild>
                    </w:div>
                    <w:div w:id="1495102813">
                      <w:marLeft w:val="0"/>
                      <w:marRight w:val="0"/>
                      <w:marTop w:val="0"/>
                      <w:marBottom w:val="0"/>
                      <w:divBdr>
                        <w:top w:val="none" w:sz="0" w:space="0" w:color="auto"/>
                        <w:left w:val="none" w:sz="0" w:space="0" w:color="auto"/>
                        <w:bottom w:val="none" w:sz="0" w:space="0" w:color="auto"/>
                        <w:right w:val="none" w:sz="0" w:space="0" w:color="auto"/>
                      </w:divBdr>
                      <w:divsChild>
                        <w:div w:id="584800604">
                          <w:marLeft w:val="0"/>
                          <w:marRight w:val="0"/>
                          <w:marTop w:val="0"/>
                          <w:marBottom w:val="0"/>
                          <w:divBdr>
                            <w:top w:val="none" w:sz="0" w:space="0" w:color="auto"/>
                            <w:left w:val="none" w:sz="0" w:space="0" w:color="auto"/>
                            <w:bottom w:val="none" w:sz="0" w:space="0" w:color="auto"/>
                            <w:right w:val="none" w:sz="0" w:space="0" w:color="auto"/>
                          </w:divBdr>
                        </w:div>
                        <w:div w:id="925189517">
                          <w:marLeft w:val="0"/>
                          <w:marRight w:val="0"/>
                          <w:marTop w:val="0"/>
                          <w:marBottom w:val="0"/>
                          <w:divBdr>
                            <w:top w:val="none" w:sz="0" w:space="0" w:color="auto"/>
                            <w:left w:val="none" w:sz="0" w:space="0" w:color="auto"/>
                            <w:bottom w:val="none" w:sz="0" w:space="0" w:color="auto"/>
                            <w:right w:val="none" w:sz="0" w:space="0" w:color="auto"/>
                          </w:divBdr>
                        </w:div>
                      </w:divsChild>
                    </w:div>
                    <w:div w:id="1497265112">
                      <w:marLeft w:val="0"/>
                      <w:marRight w:val="0"/>
                      <w:marTop w:val="0"/>
                      <w:marBottom w:val="0"/>
                      <w:divBdr>
                        <w:top w:val="none" w:sz="0" w:space="0" w:color="auto"/>
                        <w:left w:val="none" w:sz="0" w:space="0" w:color="auto"/>
                        <w:bottom w:val="none" w:sz="0" w:space="0" w:color="auto"/>
                        <w:right w:val="none" w:sz="0" w:space="0" w:color="auto"/>
                      </w:divBdr>
                      <w:divsChild>
                        <w:div w:id="1653681781">
                          <w:marLeft w:val="0"/>
                          <w:marRight w:val="0"/>
                          <w:marTop w:val="0"/>
                          <w:marBottom w:val="0"/>
                          <w:divBdr>
                            <w:top w:val="none" w:sz="0" w:space="0" w:color="auto"/>
                            <w:left w:val="none" w:sz="0" w:space="0" w:color="auto"/>
                            <w:bottom w:val="none" w:sz="0" w:space="0" w:color="auto"/>
                            <w:right w:val="none" w:sz="0" w:space="0" w:color="auto"/>
                          </w:divBdr>
                        </w:div>
                      </w:divsChild>
                    </w:div>
                    <w:div w:id="1557089481">
                      <w:marLeft w:val="0"/>
                      <w:marRight w:val="0"/>
                      <w:marTop w:val="0"/>
                      <w:marBottom w:val="0"/>
                      <w:divBdr>
                        <w:top w:val="none" w:sz="0" w:space="0" w:color="auto"/>
                        <w:left w:val="none" w:sz="0" w:space="0" w:color="auto"/>
                        <w:bottom w:val="none" w:sz="0" w:space="0" w:color="auto"/>
                        <w:right w:val="none" w:sz="0" w:space="0" w:color="auto"/>
                      </w:divBdr>
                      <w:divsChild>
                        <w:div w:id="354308117">
                          <w:marLeft w:val="0"/>
                          <w:marRight w:val="0"/>
                          <w:marTop w:val="0"/>
                          <w:marBottom w:val="0"/>
                          <w:divBdr>
                            <w:top w:val="none" w:sz="0" w:space="0" w:color="auto"/>
                            <w:left w:val="none" w:sz="0" w:space="0" w:color="auto"/>
                            <w:bottom w:val="none" w:sz="0" w:space="0" w:color="auto"/>
                            <w:right w:val="none" w:sz="0" w:space="0" w:color="auto"/>
                          </w:divBdr>
                        </w:div>
                      </w:divsChild>
                    </w:div>
                    <w:div w:id="1598438317">
                      <w:marLeft w:val="0"/>
                      <w:marRight w:val="0"/>
                      <w:marTop w:val="0"/>
                      <w:marBottom w:val="0"/>
                      <w:divBdr>
                        <w:top w:val="none" w:sz="0" w:space="0" w:color="auto"/>
                        <w:left w:val="none" w:sz="0" w:space="0" w:color="auto"/>
                        <w:bottom w:val="none" w:sz="0" w:space="0" w:color="auto"/>
                        <w:right w:val="none" w:sz="0" w:space="0" w:color="auto"/>
                      </w:divBdr>
                      <w:divsChild>
                        <w:div w:id="1833570061">
                          <w:marLeft w:val="0"/>
                          <w:marRight w:val="0"/>
                          <w:marTop w:val="0"/>
                          <w:marBottom w:val="0"/>
                          <w:divBdr>
                            <w:top w:val="none" w:sz="0" w:space="0" w:color="auto"/>
                            <w:left w:val="none" w:sz="0" w:space="0" w:color="auto"/>
                            <w:bottom w:val="none" w:sz="0" w:space="0" w:color="auto"/>
                            <w:right w:val="none" w:sz="0" w:space="0" w:color="auto"/>
                          </w:divBdr>
                        </w:div>
                      </w:divsChild>
                    </w:div>
                    <w:div w:id="1630470608">
                      <w:marLeft w:val="0"/>
                      <w:marRight w:val="0"/>
                      <w:marTop w:val="0"/>
                      <w:marBottom w:val="0"/>
                      <w:divBdr>
                        <w:top w:val="none" w:sz="0" w:space="0" w:color="auto"/>
                        <w:left w:val="none" w:sz="0" w:space="0" w:color="auto"/>
                        <w:bottom w:val="none" w:sz="0" w:space="0" w:color="auto"/>
                        <w:right w:val="none" w:sz="0" w:space="0" w:color="auto"/>
                      </w:divBdr>
                      <w:divsChild>
                        <w:div w:id="761804915">
                          <w:marLeft w:val="0"/>
                          <w:marRight w:val="0"/>
                          <w:marTop w:val="0"/>
                          <w:marBottom w:val="0"/>
                          <w:divBdr>
                            <w:top w:val="none" w:sz="0" w:space="0" w:color="auto"/>
                            <w:left w:val="none" w:sz="0" w:space="0" w:color="auto"/>
                            <w:bottom w:val="none" w:sz="0" w:space="0" w:color="auto"/>
                            <w:right w:val="none" w:sz="0" w:space="0" w:color="auto"/>
                          </w:divBdr>
                        </w:div>
                        <w:div w:id="991716305">
                          <w:marLeft w:val="0"/>
                          <w:marRight w:val="0"/>
                          <w:marTop w:val="0"/>
                          <w:marBottom w:val="0"/>
                          <w:divBdr>
                            <w:top w:val="none" w:sz="0" w:space="0" w:color="auto"/>
                            <w:left w:val="none" w:sz="0" w:space="0" w:color="auto"/>
                            <w:bottom w:val="none" w:sz="0" w:space="0" w:color="auto"/>
                            <w:right w:val="none" w:sz="0" w:space="0" w:color="auto"/>
                          </w:divBdr>
                        </w:div>
                        <w:div w:id="1212382788">
                          <w:marLeft w:val="0"/>
                          <w:marRight w:val="0"/>
                          <w:marTop w:val="0"/>
                          <w:marBottom w:val="0"/>
                          <w:divBdr>
                            <w:top w:val="none" w:sz="0" w:space="0" w:color="auto"/>
                            <w:left w:val="none" w:sz="0" w:space="0" w:color="auto"/>
                            <w:bottom w:val="none" w:sz="0" w:space="0" w:color="auto"/>
                            <w:right w:val="none" w:sz="0" w:space="0" w:color="auto"/>
                          </w:divBdr>
                        </w:div>
                      </w:divsChild>
                    </w:div>
                    <w:div w:id="1634166009">
                      <w:marLeft w:val="0"/>
                      <w:marRight w:val="0"/>
                      <w:marTop w:val="0"/>
                      <w:marBottom w:val="0"/>
                      <w:divBdr>
                        <w:top w:val="none" w:sz="0" w:space="0" w:color="auto"/>
                        <w:left w:val="none" w:sz="0" w:space="0" w:color="auto"/>
                        <w:bottom w:val="none" w:sz="0" w:space="0" w:color="auto"/>
                        <w:right w:val="none" w:sz="0" w:space="0" w:color="auto"/>
                      </w:divBdr>
                      <w:divsChild>
                        <w:div w:id="1314409496">
                          <w:marLeft w:val="0"/>
                          <w:marRight w:val="0"/>
                          <w:marTop w:val="0"/>
                          <w:marBottom w:val="0"/>
                          <w:divBdr>
                            <w:top w:val="none" w:sz="0" w:space="0" w:color="auto"/>
                            <w:left w:val="none" w:sz="0" w:space="0" w:color="auto"/>
                            <w:bottom w:val="none" w:sz="0" w:space="0" w:color="auto"/>
                            <w:right w:val="none" w:sz="0" w:space="0" w:color="auto"/>
                          </w:divBdr>
                        </w:div>
                      </w:divsChild>
                    </w:div>
                    <w:div w:id="1640106207">
                      <w:marLeft w:val="0"/>
                      <w:marRight w:val="0"/>
                      <w:marTop w:val="0"/>
                      <w:marBottom w:val="0"/>
                      <w:divBdr>
                        <w:top w:val="none" w:sz="0" w:space="0" w:color="auto"/>
                        <w:left w:val="none" w:sz="0" w:space="0" w:color="auto"/>
                        <w:bottom w:val="none" w:sz="0" w:space="0" w:color="auto"/>
                        <w:right w:val="none" w:sz="0" w:space="0" w:color="auto"/>
                      </w:divBdr>
                      <w:divsChild>
                        <w:div w:id="1745179886">
                          <w:marLeft w:val="0"/>
                          <w:marRight w:val="0"/>
                          <w:marTop w:val="0"/>
                          <w:marBottom w:val="0"/>
                          <w:divBdr>
                            <w:top w:val="none" w:sz="0" w:space="0" w:color="auto"/>
                            <w:left w:val="none" w:sz="0" w:space="0" w:color="auto"/>
                            <w:bottom w:val="none" w:sz="0" w:space="0" w:color="auto"/>
                            <w:right w:val="none" w:sz="0" w:space="0" w:color="auto"/>
                          </w:divBdr>
                        </w:div>
                      </w:divsChild>
                    </w:div>
                    <w:div w:id="1643465080">
                      <w:marLeft w:val="0"/>
                      <w:marRight w:val="0"/>
                      <w:marTop w:val="0"/>
                      <w:marBottom w:val="0"/>
                      <w:divBdr>
                        <w:top w:val="none" w:sz="0" w:space="0" w:color="auto"/>
                        <w:left w:val="none" w:sz="0" w:space="0" w:color="auto"/>
                        <w:bottom w:val="none" w:sz="0" w:space="0" w:color="auto"/>
                        <w:right w:val="none" w:sz="0" w:space="0" w:color="auto"/>
                      </w:divBdr>
                      <w:divsChild>
                        <w:div w:id="288390973">
                          <w:marLeft w:val="0"/>
                          <w:marRight w:val="0"/>
                          <w:marTop w:val="0"/>
                          <w:marBottom w:val="0"/>
                          <w:divBdr>
                            <w:top w:val="none" w:sz="0" w:space="0" w:color="auto"/>
                            <w:left w:val="none" w:sz="0" w:space="0" w:color="auto"/>
                            <w:bottom w:val="none" w:sz="0" w:space="0" w:color="auto"/>
                            <w:right w:val="none" w:sz="0" w:space="0" w:color="auto"/>
                          </w:divBdr>
                        </w:div>
                        <w:div w:id="1788046012">
                          <w:marLeft w:val="0"/>
                          <w:marRight w:val="0"/>
                          <w:marTop w:val="0"/>
                          <w:marBottom w:val="0"/>
                          <w:divBdr>
                            <w:top w:val="none" w:sz="0" w:space="0" w:color="auto"/>
                            <w:left w:val="none" w:sz="0" w:space="0" w:color="auto"/>
                            <w:bottom w:val="none" w:sz="0" w:space="0" w:color="auto"/>
                            <w:right w:val="none" w:sz="0" w:space="0" w:color="auto"/>
                          </w:divBdr>
                        </w:div>
                        <w:div w:id="1893812061">
                          <w:marLeft w:val="0"/>
                          <w:marRight w:val="0"/>
                          <w:marTop w:val="0"/>
                          <w:marBottom w:val="0"/>
                          <w:divBdr>
                            <w:top w:val="none" w:sz="0" w:space="0" w:color="auto"/>
                            <w:left w:val="none" w:sz="0" w:space="0" w:color="auto"/>
                            <w:bottom w:val="none" w:sz="0" w:space="0" w:color="auto"/>
                            <w:right w:val="none" w:sz="0" w:space="0" w:color="auto"/>
                          </w:divBdr>
                        </w:div>
                      </w:divsChild>
                    </w:div>
                    <w:div w:id="1680692268">
                      <w:marLeft w:val="0"/>
                      <w:marRight w:val="0"/>
                      <w:marTop w:val="0"/>
                      <w:marBottom w:val="0"/>
                      <w:divBdr>
                        <w:top w:val="none" w:sz="0" w:space="0" w:color="auto"/>
                        <w:left w:val="none" w:sz="0" w:space="0" w:color="auto"/>
                        <w:bottom w:val="none" w:sz="0" w:space="0" w:color="auto"/>
                        <w:right w:val="none" w:sz="0" w:space="0" w:color="auto"/>
                      </w:divBdr>
                      <w:divsChild>
                        <w:div w:id="1229073277">
                          <w:marLeft w:val="0"/>
                          <w:marRight w:val="0"/>
                          <w:marTop w:val="0"/>
                          <w:marBottom w:val="0"/>
                          <w:divBdr>
                            <w:top w:val="none" w:sz="0" w:space="0" w:color="auto"/>
                            <w:left w:val="none" w:sz="0" w:space="0" w:color="auto"/>
                            <w:bottom w:val="none" w:sz="0" w:space="0" w:color="auto"/>
                            <w:right w:val="none" w:sz="0" w:space="0" w:color="auto"/>
                          </w:divBdr>
                        </w:div>
                        <w:div w:id="1639610349">
                          <w:marLeft w:val="0"/>
                          <w:marRight w:val="0"/>
                          <w:marTop w:val="0"/>
                          <w:marBottom w:val="0"/>
                          <w:divBdr>
                            <w:top w:val="none" w:sz="0" w:space="0" w:color="auto"/>
                            <w:left w:val="none" w:sz="0" w:space="0" w:color="auto"/>
                            <w:bottom w:val="none" w:sz="0" w:space="0" w:color="auto"/>
                            <w:right w:val="none" w:sz="0" w:space="0" w:color="auto"/>
                          </w:divBdr>
                        </w:div>
                        <w:div w:id="1855920348">
                          <w:marLeft w:val="0"/>
                          <w:marRight w:val="0"/>
                          <w:marTop w:val="0"/>
                          <w:marBottom w:val="0"/>
                          <w:divBdr>
                            <w:top w:val="none" w:sz="0" w:space="0" w:color="auto"/>
                            <w:left w:val="none" w:sz="0" w:space="0" w:color="auto"/>
                            <w:bottom w:val="none" w:sz="0" w:space="0" w:color="auto"/>
                            <w:right w:val="none" w:sz="0" w:space="0" w:color="auto"/>
                          </w:divBdr>
                        </w:div>
                      </w:divsChild>
                    </w:div>
                    <w:div w:id="1707369198">
                      <w:marLeft w:val="0"/>
                      <w:marRight w:val="0"/>
                      <w:marTop w:val="0"/>
                      <w:marBottom w:val="0"/>
                      <w:divBdr>
                        <w:top w:val="none" w:sz="0" w:space="0" w:color="auto"/>
                        <w:left w:val="none" w:sz="0" w:space="0" w:color="auto"/>
                        <w:bottom w:val="none" w:sz="0" w:space="0" w:color="auto"/>
                        <w:right w:val="none" w:sz="0" w:space="0" w:color="auto"/>
                      </w:divBdr>
                      <w:divsChild>
                        <w:div w:id="446657796">
                          <w:marLeft w:val="0"/>
                          <w:marRight w:val="0"/>
                          <w:marTop w:val="0"/>
                          <w:marBottom w:val="0"/>
                          <w:divBdr>
                            <w:top w:val="none" w:sz="0" w:space="0" w:color="auto"/>
                            <w:left w:val="none" w:sz="0" w:space="0" w:color="auto"/>
                            <w:bottom w:val="none" w:sz="0" w:space="0" w:color="auto"/>
                            <w:right w:val="none" w:sz="0" w:space="0" w:color="auto"/>
                          </w:divBdr>
                        </w:div>
                        <w:div w:id="927083602">
                          <w:marLeft w:val="0"/>
                          <w:marRight w:val="0"/>
                          <w:marTop w:val="0"/>
                          <w:marBottom w:val="0"/>
                          <w:divBdr>
                            <w:top w:val="none" w:sz="0" w:space="0" w:color="auto"/>
                            <w:left w:val="none" w:sz="0" w:space="0" w:color="auto"/>
                            <w:bottom w:val="none" w:sz="0" w:space="0" w:color="auto"/>
                            <w:right w:val="none" w:sz="0" w:space="0" w:color="auto"/>
                          </w:divBdr>
                        </w:div>
                      </w:divsChild>
                    </w:div>
                    <w:div w:id="1807745788">
                      <w:marLeft w:val="0"/>
                      <w:marRight w:val="0"/>
                      <w:marTop w:val="0"/>
                      <w:marBottom w:val="0"/>
                      <w:divBdr>
                        <w:top w:val="none" w:sz="0" w:space="0" w:color="auto"/>
                        <w:left w:val="none" w:sz="0" w:space="0" w:color="auto"/>
                        <w:bottom w:val="none" w:sz="0" w:space="0" w:color="auto"/>
                        <w:right w:val="none" w:sz="0" w:space="0" w:color="auto"/>
                      </w:divBdr>
                      <w:divsChild>
                        <w:div w:id="313610818">
                          <w:marLeft w:val="0"/>
                          <w:marRight w:val="0"/>
                          <w:marTop w:val="0"/>
                          <w:marBottom w:val="0"/>
                          <w:divBdr>
                            <w:top w:val="none" w:sz="0" w:space="0" w:color="auto"/>
                            <w:left w:val="none" w:sz="0" w:space="0" w:color="auto"/>
                            <w:bottom w:val="none" w:sz="0" w:space="0" w:color="auto"/>
                            <w:right w:val="none" w:sz="0" w:space="0" w:color="auto"/>
                          </w:divBdr>
                        </w:div>
                        <w:div w:id="675963858">
                          <w:marLeft w:val="0"/>
                          <w:marRight w:val="0"/>
                          <w:marTop w:val="0"/>
                          <w:marBottom w:val="0"/>
                          <w:divBdr>
                            <w:top w:val="none" w:sz="0" w:space="0" w:color="auto"/>
                            <w:left w:val="none" w:sz="0" w:space="0" w:color="auto"/>
                            <w:bottom w:val="none" w:sz="0" w:space="0" w:color="auto"/>
                            <w:right w:val="none" w:sz="0" w:space="0" w:color="auto"/>
                          </w:divBdr>
                        </w:div>
                        <w:div w:id="1504707280">
                          <w:marLeft w:val="0"/>
                          <w:marRight w:val="0"/>
                          <w:marTop w:val="0"/>
                          <w:marBottom w:val="0"/>
                          <w:divBdr>
                            <w:top w:val="none" w:sz="0" w:space="0" w:color="auto"/>
                            <w:left w:val="none" w:sz="0" w:space="0" w:color="auto"/>
                            <w:bottom w:val="none" w:sz="0" w:space="0" w:color="auto"/>
                            <w:right w:val="none" w:sz="0" w:space="0" w:color="auto"/>
                          </w:divBdr>
                        </w:div>
                        <w:div w:id="1839613608">
                          <w:marLeft w:val="0"/>
                          <w:marRight w:val="0"/>
                          <w:marTop w:val="0"/>
                          <w:marBottom w:val="0"/>
                          <w:divBdr>
                            <w:top w:val="none" w:sz="0" w:space="0" w:color="auto"/>
                            <w:left w:val="none" w:sz="0" w:space="0" w:color="auto"/>
                            <w:bottom w:val="none" w:sz="0" w:space="0" w:color="auto"/>
                            <w:right w:val="none" w:sz="0" w:space="0" w:color="auto"/>
                          </w:divBdr>
                        </w:div>
                      </w:divsChild>
                    </w:div>
                    <w:div w:id="1812595792">
                      <w:marLeft w:val="0"/>
                      <w:marRight w:val="0"/>
                      <w:marTop w:val="0"/>
                      <w:marBottom w:val="0"/>
                      <w:divBdr>
                        <w:top w:val="none" w:sz="0" w:space="0" w:color="auto"/>
                        <w:left w:val="none" w:sz="0" w:space="0" w:color="auto"/>
                        <w:bottom w:val="none" w:sz="0" w:space="0" w:color="auto"/>
                        <w:right w:val="none" w:sz="0" w:space="0" w:color="auto"/>
                      </w:divBdr>
                      <w:divsChild>
                        <w:div w:id="206797115">
                          <w:marLeft w:val="0"/>
                          <w:marRight w:val="0"/>
                          <w:marTop w:val="0"/>
                          <w:marBottom w:val="0"/>
                          <w:divBdr>
                            <w:top w:val="none" w:sz="0" w:space="0" w:color="auto"/>
                            <w:left w:val="none" w:sz="0" w:space="0" w:color="auto"/>
                            <w:bottom w:val="none" w:sz="0" w:space="0" w:color="auto"/>
                            <w:right w:val="none" w:sz="0" w:space="0" w:color="auto"/>
                          </w:divBdr>
                        </w:div>
                        <w:div w:id="789009828">
                          <w:marLeft w:val="0"/>
                          <w:marRight w:val="0"/>
                          <w:marTop w:val="0"/>
                          <w:marBottom w:val="0"/>
                          <w:divBdr>
                            <w:top w:val="none" w:sz="0" w:space="0" w:color="auto"/>
                            <w:left w:val="none" w:sz="0" w:space="0" w:color="auto"/>
                            <w:bottom w:val="none" w:sz="0" w:space="0" w:color="auto"/>
                            <w:right w:val="none" w:sz="0" w:space="0" w:color="auto"/>
                          </w:divBdr>
                        </w:div>
                      </w:divsChild>
                    </w:div>
                    <w:div w:id="1813673209">
                      <w:marLeft w:val="0"/>
                      <w:marRight w:val="0"/>
                      <w:marTop w:val="0"/>
                      <w:marBottom w:val="0"/>
                      <w:divBdr>
                        <w:top w:val="none" w:sz="0" w:space="0" w:color="auto"/>
                        <w:left w:val="none" w:sz="0" w:space="0" w:color="auto"/>
                        <w:bottom w:val="none" w:sz="0" w:space="0" w:color="auto"/>
                        <w:right w:val="none" w:sz="0" w:space="0" w:color="auto"/>
                      </w:divBdr>
                      <w:divsChild>
                        <w:div w:id="601299879">
                          <w:marLeft w:val="0"/>
                          <w:marRight w:val="0"/>
                          <w:marTop w:val="0"/>
                          <w:marBottom w:val="0"/>
                          <w:divBdr>
                            <w:top w:val="none" w:sz="0" w:space="0" w:color="auto"/>
                            <w:left w:val="none" w:sz="0" w:space="0" w:color="auto"/>
                            <w:bottom w:val="none" w:sz="0" w:space="0" w:color="auto"/>
                            <w:right w:val="none" w:sz="0" w:space="0" w:color="auto"/>
                          </w:divBdr>
                        </w:div>
                        <w:div w:id="985206211">
                          <w:marLeft w:val="0"/>
                          <w:marRight w:val="0"/>
                          <w:marTop w:val="0"/>
                          <w:marBottom w:val="0"/>
                          <w:divBdr>
                            <w:top w:val="none" w:sz="0" w:space="0" w:color="auto"/>
                            <w:left w:val="none" w:sz="0" w:space="0" w:color="auto"/>
                            <w:bottom w:val="none" w:sz="0" w:space="0" w:color="auto"/>
                            <w:right w:val="none" w:sz="0" w:space="0" w:color="auto"/>
                          </w:divBdr>
                        </w:div>
                        <w:div w:id="1428886481">
                          <w:marLeft w:val="0"/>
                          <w:marRight w:val="0"/>
                          <w:marTop w:val="0"/>
                          <w:marBottom w:val="0"/>
                          <w:divBdr>
                            <w:top w:val="none" w:sz="0" w:space="0" w:color="auto"/>
                            <w:left w:val="none" w:sz="0" w:space="0" w:color="auto"/>
                            <w:bottom w:val="none" w:sz="0" w:space="0" w:color="auto"/>
                            <w:right w:val="none" w:sz="0" w:space="0" w:color="auto"/>
                          </w:divBdr>
                        </w:div>
                        <w:div w:id="1921139057">
                          <w:marLeft w:val="0"/>
                          <w:marRight w:val="0"/>
                          <w:marTop w:val="0"/>
                          <w:marBottom w:val="0"/>
                          <w:divBdr>
                            <w:top w:val="none" w:sz="0" w:space="0" w:color="auto"/>
                            <w:left w:val="none" w:sz="0" w:space="0" w:color="auto"/>
                            <w:bottom w:val="none" w:sz="0" w:space="0" w:color="auto"/>
                            <w:right w:val="none" w:sz="0" w:space="0" w:color="auto"/>
                          </w:divBdr>
                        </w:div>
                      </w:divsChild>
                    </w:div>
                    <w:div w:id="1839734521">
                      <w:marLeft w:val="0"/>
                      <w:marRight w:val="0"/>
                      <w:marTop w:val="0"/>
                      <w:marBottom w:val="0"/>
                      <w:divBdr>
                        <w:top w:val="none" w:sz="0" w:space="0" w:color="auto"/>
                        <w:left w:val="none" w:sz="0" w:space="0" w:color="auto"/>
                        <w:bottom w:val="none" w:sz="0" w:space="0" w:color="auto"/>
                        <w:right w:val="none" w:sz="0" w:space="0" w:color="auto"/>
                      </w:divBdr>
                      <w:divsChild>
                        <w:div w:id="1665891880">
                          <w:marLeft w:val="0"/>
                          <w:marRight w:val="0"/>
                          <w:marTop w:val="0"/>
                          <w:marBottom w:val="0"/>
                          <w:divBdr>
                            <w:top w:val="none" w:sz="0" w:space="0" w:color="auto"/>
                            <w:left w:val="none" w:sz="0" w:space="0" w:color="auto"/>
                            <w:bottom w:val="none" w:sz="0" w:space="0" w:color="auto"/>
                            <w:right w:val="none" w:sz="0" w:space="0" w:color="auto"/>
                          </w:divBdr>
                        </w:div>
                        <w:div w:id="1951274585">
                          <w:marLeft w:val="0"/>
                          <w:marRight w:val="0"/>
                          <w:marTop w:val="0"/>
                          <w:marBottom w:val="0"/>
                          <w:divBdr>
                            <w:top w:val="none" w:sz="0" w:space="0" w:color="auto"/>
                            <w:left w:val="none" w:sz="0" w:space="0" w:color="auto"/>
                            <w:bottom w:val="none" w:sz="0" w:space="0" w:color="auto"/>
                            <w:right w:val="none" w:sz="0" w:space="0" w:color="auto"/>
                          </w:divBdr>
                        </w:div>
                      </w:divsChild>
                    </w:div>
                    <w:div w:id="1860316909">
                      <w:marLeft w:val="0"/>
                      <w:marRight w:val="0"/>
                      <w:marTop w:val="0"/>
                      <w:marBottom w:val="0"/>
                      <w:divBdr>
                        <w:top w:val="none" w:sz="0" w:space="0" w:color="auto"/>
                        <w:left w:val="none" w:sz="0" w:space="0" w:color="auto"/>
                        <w:bottom w:val="none" w:sz="0" w:space="0" w:color="auto"/>
                        <w:right w:val="none" w:sz="0" w:space="0" w:color="auto"/>
                      </w:divBdr>
                      <w:divsChild>
                        <w:div w:id="1028216661">
                          <w:marLeft w:val="0"/>
                          <w:marRight w:val="0"/>
                          <w:marTop w:val="0"/>
                          <w:marBottom w:val="0"/>
                          <w:divBdr>
                            <w:top w:val="none" w:sz="0" w:space="0" w:color="auto"/>
                            <w:left w:val="none" w:sz="0" w:space="0" w:color="auto"/>
                            <w:bottom w:val="none" w:sz="0" w:space="0" w:color="auto"/>
                            <w:right w:val="none" w:sz="0" w:space="0" w:color="auto"/>
                          </w:divBdr>
                        </w:div>
                      </w:divsChild>
                    </w:div>
                    <w:div w:id="1865243087">
                      <w:marLeft w:val="0"/>
                      <w:marRight w:val="0"/>
                      <w:marTop w:val="0"/>
                      <w:marBottom w:val="0"/>
                      <w:divBdr>
                        <w:top w:val="none" w:sz="0" w:space="0" w:color="auto"/>
                        <w:left w:val="none" w:sz="0" w:space="0" w:color="auto"/>
                        <w:bottom w:val="none" w:sz="0" w:space="0" w:color="auto"/>
                        <w:right w:val="none" w:sz="0" w:space="0" w:color="auto"/>
                      </w:divBdr>
                      <w:divsChild>
                        <w:div w:id="419105001">
                          <w:marLeft w:val="0"/>
                          <w:marRight w:val="0"/>
                          <w:marTop w:val="0"/>
                          <w:marBottom w:val="0"/>
                          <w:divBdr>
                            <w:top w:val="none" w:sz="0" w:space="0" w:color="auto"/>
                            <w:left w:val="none" w:sz="0" w:space="0" w:color="auto"/>
                            <w:bottom w:val="none" w:sz="0" w:space="0" w:color="auto"/>
                            <w:right w:val="none" w:sz="0" w:space="0" w:color="auto"/>
                          </w:divBdr>
                        </w:div>
                        <w:div w:id="508377336">
                          <w:marLeft w:val="0"/>
                          <w:marRight w:val="0"/>
                          <w:marTop w:val="0"/>
                          <w:marBottom w:val="0"/>
                          <w:divBdr>
                            <w:top w:val="none" w:sz="0" w:space="0" w:color="auto"/>
                            <w:left w:val="none" w:sz="0" w:space="0" w:color="auto"/>
                            <w:bottom w:val="none" w:sz="0" w:space="0" w:color="auto"/>
                            <w:right w:val="none" w:sz="0" w:space="0" w:color="auto"/>
                          </w:divBdr>
                        </w:div>
                      </w:divsChild>
                    </w:div>
                    <w:div w:id="1865708411">
                      <w:marLeft w:val="0"/>
                      <w:marRight w:val="0"/>
                      <w:marTop w:val="0"/>
                      <w:marBottom w:val="0"/>
                      <w:divBdr>
                        <w:top w:val="none" w:sz="0" w:space="0" w:color="auto"/>
                        <w:left w:val="none" w:sz="0" w:space="0" w:color="auto"/>
                        <w:bottom w:val="none" w:sz="0" w:space="0" w:color="auto"/>
                        <w:right w:val="none" w:sz="0" w:space="0" w:color="auto"/>
                      </w:divBdr>
                      <w:divsChild>
                        <w:div w:id="361562597">
                          <w:marLeft w:val="0"/>
                          <w:marRight w:val="0"/>
                          <w:marTop w:val="0"/>
                          <w:marBottom w:val="0"/>
                          <w:divBdr>
                            <w:top w:val="none" w:sz="0" w:space="0" w:color="auto"/>
                            <w:left w:val="none" w:sz="0" w:space="0" w:color="auto"/>
                            <w:bottom w:val="none" w:sz="0" w:space="0" w:color="auto"/>
                            <w:right w:val="none" w:sz="0" w:space="0" w:color="auto"/>
                          </w:divBdr>
                        </w:div>
                        <w:div w:id="637688788">
                          <w:marLeft w:val="0"/>
                          <w:marRight w:val="0"/>
                          <w:marTop w:val="0"/>
                          <w:marBottom w:val="0"/>
                          <w:divBdr>
                            <w:top w:val="none" w:sz="0" w:space="0" w:color="auto"/>
                            <w:left w:val="none" w:sz="0" w:space="0" w:color="auto"/>
                            <w:bottom w:val="none" w:sz="0" w:space="0" w:color="auto"/>
                            <w:right w:val="none" w:sz="0" w:space="0" w:color="auto"/>
                          </w:divBdr>
                        </w:div>
                      </w:divsChild>
                    </w:div>
                    <w:div w:id="1902516948">
                      <w:marLeft w:val="0"/>
                      <w:marRight w:val="0"/>
                      <w:marTop w:val="0"/>
                      <w:marBottom w:val="0"/>
                      <w:divBdr>
                        <w:top w:val="none" w:sz="0" w:space="0" w:color="auto"/>
                        <w:left w:val="none" w:sz="0" w:space="0" w:color="auto"/>
                        <w:bottom w:val="none" w:sz="0" w:space="0" w:color="auto"/>
                        <w:right w:val="none" w:sz="0" w:space="0" w:color="auto"/>
                      </w:divBdr>
                      <w:divsChild>
                        <w:div w:id="912743440">
                          <w:marLeft w:val="0"/>
                          <w:marRight w:val="0"/>
                          <w:marTop w:val="0"/>
                          <w:marBottom w:val="0"/>
                          <w:divBdr>
                            <w:top w:val="none" w:sz="0" w:space="0" w:color="auto"/>
                            <w:left w:val="none" w:sz="0" w:space="0" w:color="auto"/>
                            <w:bottom w:val="none" w:sz="0" w:space="0" w:color="auto"/>
                            <w:right w:val="none" w:sz="0" w:space="0" w:color="auto"/>
                          </w:divBdr>
                        </w:div>
                        <w:div w:id="946539763">
                          <w:marLeft w:val="0"/>
                          <w:marRight w:val="0"/>
                          <w:marTop w:val="0"/>
                          <w:marBottom w:val="0"/>
                          <w:divBdr>
                            <w:top w:val="none" w:sz="0" w:space="0" w:color="auto"/>
                            <w:left w:val="none" w:sz="0" w:space="0" w:color="auto"/>
                            <w:bottom w:val="none" w:sz="0" w:space="0" w:color="auto"/>
                            <w:right w:val="none" w:sz="0" w:space="0" w:color="auto"/>
                          </w:divBdr>
                        </w:div>
                        <w:div w:id="1450591692">
                          <w:marLeft w:val="0"/>
                          <w:marRight w:val="0"/>
                          <w:marTop w:val="0"/>
                          <w:marBottom w:val="0"/>
                          <w:divBdr>
                            <w:top w:val="none" w:sz="0" w:space="0" w:color="auto"/>
                            <w:left w:val="none" w:sz="0" w:space="0" w:color="auto"/>
                            <w:bottom w:val="none" w:sz="0" w:space="0" w:color="auto"/>
                            <w:right w:val="none" w:sz="0" w:space="0" w:color="auto"/>
                          </w:divBdr>
                        </w:div>
                      </w:divsChild>
                    </w:div>
                    <w:div w:id="1906260976">
                      <w:marLeft w:val="0"/>
                      <w:marRight w:val="0"/>
                      <w:marTop w:val="0"/>
                      <w:marBottom w:val="0"/>
                      <w:divBdr>
                        <w:top w:val="none" w:sz="0" w:space="0" w:color="auto"/>
                        <w:left w:val="none" w:sz="0" w:space="0" w:color="auto"/>
                        <w:bottom w:val="none" w:sz="0" w:space="0" w:color="auto"/>
                        <w:right w:val="none" w:sz="0" w:space="0" w:color="auto"/>
                      </w:divBdr>
                      <w:divsChild>
                        <w:div w:id="1158033414">
                          <w:marLeft w:val="0"/>
                          <w:marRight w:val="0"/>
                          <w:marTop w:val="0"/>
                          <w:marBottom w:val="0"/>
                          <w:divBdr>
                            <w:top w:val="none" w:sz="0" w:space="0" w:color="auto"/>
                            <w:left w:val="none" w:sz="0" w:space="0" w:color="auto"/>
                            <w:bottom w:val="none" w:sz="0" w:space="0" w:color="auto"/>
                            <w:right w:val="none" w:sz="0" w:space="0" w:color="auto"/>
                          </w:divBdr>
                        </w:div>
                        <w:div w:id="1978684872">
                          <w:marLeft w:val="0"/>
                          <w:marRight w:val="0"/>
                          <w:marTop w:val="0"/>
                          <w:marBottom w:val="0"/>
                          <w:divBdr>
                            <w:top w:val="none" w:sz="0" w:space="0" w:color="auto"/>
                            <w:left w:val="none" w:sz="0" w:space="0" w:color="auto"/>
                            <w:bottom w:val="none" w:sz="0" w:space="0" w:color="auto"/>
                            <w:right w:val="none" w:sz="0" w:space="0" w:color="auto"/>
                          </w:divBdr>
                        </w:div>
                      </w:divsChild>
                    </w:div>
                    <w:div w:id="1928270495">
                      <w:marLeft w:val="0"/>
                      <w:marRight w:val="0"/>
                      <w:marTop w:val="0"/>
                      <w:marBottom w:val="0"/>
                      <w:divBdr>
                        <w:top w:val="none" w:sz="0" w:space="0" w:color="auto"/>
                        <w:left w:val="none" w:sz="0" w:space="0" w:color="auto"/>
                        <w:bottom w:val="none" w:sz="0" w:space="0" w:color="auto"/>
                        <w:right w:val="none" w:sz="0" w:space="0" w:color="auto"/>
                      </w:divBdr>
                      <w:divsChild>
                        <w:div w:id="435947050">
                          <w:marLeft w:val="0"/>
                          <w:marRight w:val="0"/>
                          <w:marTop w:val="0"/>
                          <w:marBottom w:val="0"/>
                          <w:divBdr>
                            <w:top w:val="none" w:sz="0" w:space="0" w:color="auto"/>
                            <w:left w:val="none" w:sz="0" w:space="0" w:color="auto"/>
                            <w:bottom w:val="none" w:sz="0" w:space="0" w:color="auto"/>
                            <w:right w:val="none" w:sz="0" w:space="0" w:color="auto"/>
                          </w:divBdr>
                        </w:div>
                        <w:div w:id="510342285">
                          <w:marLeft w:val="0"/>
                          <w:marRight w:val="0"/>
                          <w:marTop w:val="0"/>
                          <w:marBottom w:val="0"/>
                          <w:divBdr>
                            <w:top w:val="none" w:sz="0" w:space="0" w:color="auto"/>
                            <w:left w:val="none" w:sz="0" w:space="0" w:color="auto"/>
                            <w:bottom w:val="none" w:sz="0" w:space="0" w:color="auto"/>
                            <w:right w:val="none" w:sz="0" w:space="0" w:color="auto"/>
                          </w:divBdr>
                        </w:div>
                        <w:div w:id="1529874478">
                          <w:marLeft w:val="0"/>
                          <w:marRight w:val="0"/>
                          <w:marTop w:val="0"/>
                          <w:marBottom w:val="0"/>
                          <w:divBdr>
                            <w:top w:val="none" w:sz="0" w:space="0" w:color="auto"/>
                            <w:left w:val="none" w:sz="0" w:space="0" w:color="auto"/>
                            <w:bottom w:val="none" w:sz="0" w:space="0" w:color="auto"/>
                            <w:right w:val="none" w:sz="0" w:space="0" w:color="auto"/>
                          </w:divBdr>
                        </w:div>
                        <w:div w:id="1619995185">
                          <w:marLeft w:val="0"/>
                          <w:marRight w:val="0"/>
                          <w:marTop w:val="0"/>
                          <w:marBottom w:val="0"/>
                          <w:divBdr>
                            <w:top w:val="none" w:sz="0" w:space="0" w:color="auto"/>
                            <w:left w:val="none" w:sz="0" w:space="0" w:color="auto"/>
                            <w:bottom w:val="none" w:sz="0" w:space="0" w:color="auto"/>
                            <w:right w:val="none" w:sz="0" w:space="0" w:color="auto"/>
                          </w:divBdr>
                        </w:div>
                      </w:divsChild>
                    </w:div>
                    <w:div w:id="1929532661">
                      <w:marLeft w:val="0"/>
                      <w:marRight w:val="0"/>
                      <w:marTop w:val="0"/>
                      <w:marBottom w:val="0"/>
                      <w:divBdr>
                        <w:top w:val="none" w:sz="0" w:space="0" w:color="auto"/>
                        <w:left w:val="none" w:sz="0" w:space="0" w:color="auto"/>
                        <w:bottom w:val="none" w:sz="0" w:space="0" w:color="auto"/>
                        <w:right w:val="none" w:sz="0" w:space="0" w:color="auto"/>
                      </w:divBdr>
                      <w:divsChild>
                        <w:div w:id="1681420896">
                          <w:marLeft w:val="0"/>
                          <w:marRight w:val="0"/>
                          <w:marTop w:val="0"/>
                          <w:marBottom w:val="0"/>
                          <w:divBdr>
                            <w:top w:val="none" w:sz="0" w:space="0" w:color="auto"/>
                            <w:left w:val="none" w:sz="0" w:space="0" w:color="auto"/>
                            <w:bottom w:val="none" w:sz="0" w:space="0" w:color="auto"/>
                            <w:right w:val="none" w:sz="0" w:space="0" w:color="auto"/>
                          </w:divBdr>
                        </w:div>
                      </w:divsChild>
                    </w:div>
                    <w:div w:id="1936285602">
                      <w:marLeft w:val="0"/>
                      <w:marRight w:val="0"/>
                      <w:marTop w:val="0"/>
                      <w:marBottom w:val="0"/>
                      <w:divBdr>
                        <w:top w:val="none" w:sz="0" w:space="0" w:color="auto"/>
                        <w:left w:val="none" w:sz="0" w:space="0" w:color="auto"/>
                        <w:bottom w:val="none" w:sz="0" w:space="0" w:color="auto"/>
                        <w:right w:val="none" w:sz="0" w:space="0" w:color="auto"/>
                      </w:divBdr>
                      <w:divsChild>
                        <w:div w:id="271129078">
                          <w:marLeft w:val="0"/>
                          <w:marRight w:val="0"/>
                          <w:marTop w:val="0"/>
                          <w:marBottom w:val="0"/>
                          <w:divBdr>
                            <w:top w:val="none" w:sz="0" w:space="0" w:color="auto"/>
                            <w:left w:val="none" w:sz="0" w:space="0" w:color="auto"/>
                            <w:bottom w:val="none" w:sz="0" w:space="0" w:color="auto"/>
                            <w:right w:val="none" w:sz="0" w:space="0" w:color="auto"/>
                          </w:divBdr>
                        </w:div>
                        <w:div w:id="531457588">
                          <w:marLeft w:val="0"/>
                          <w:marRight w:val="0"/>
                          <w:marTop w:val="0"/>
                          <w:marBottom w:val="0"/>
                          <w:divBdr>
                            <w:top w:val="none" w:sz="0" w:space="0" w:color="auto"/>
                            <w:left w:val="none" w:sz="0" w:space="0" w:color="auto"/>
                            <w:bottom w:val="none" w:sz="0" w:space="0" w:color="auto"/>
                            <w:right w:val="none" w:sz="0" w:space="0" w:color="auto"/>
                          </w:divBdr>
                        </w:div>
                      </w:divsChild>
                    </w:div>
                    <w:div w:id="1959296786">
                      <w:marLeft w:val="0"/>
                      <w:marRight w:val="0"/>
                      <w:marTop w:val="0"/>
                      <w:marBottom w:val="0"/>
                      <w:divBdr>
                        <w:top w:val="none" w:sz="0" w:space="0" w:color="auto"/>
                        <w:left w:val="none" w:sz="0" w:space="0" w:color="auto"/>
                        <w:bottom w:val="none" w:sz="0" w:space="0" w:color="auto"/>
                        <w:right w:val="none" w:sz="0" w:space="0" w:color="auto"/>
                      </w:divBdr>
                      <w:divsChild>
                        <w:div w:id="1868104987">
                          <w:marLeft w:val="0"/>
                          <w:marRight w:val="0"/>
                          <w:marTop w:val="0"/>
                          <w:marBottom w:val="0"/>
                          <w:divBdr>
                            <w:top w:val="none" w:sz="0" w:space="0" w:color="auto"/>
                            <w:left w:val="none" w:sz="0" w:space="0" w:color="auto"/>
                            <w:bottom w:val="none" w:sz="0" w:space="0" w:color="auto"/>
                            <w:right w:val="none" w:sz="0" w:space="0" w:color="auto"/>
                          </w:divBdr>
                        </w:div>
                        <w:div w:id="2083481060">
                          <w:marLeft w:val="0"/>
                          <w:marRight w:val="0"/>
                          <w:marTop w:val="0"/>
                          <w:marBottom w:val="0"/>
                          <w:divBdr>
                            <w:top w:val="none" w:sz="0" w:space="0" w:color="auto"/>
                            <w:left w:val="none" w:sz="0" w:space="0" w:color="auto"/>
                            <w:bottom w:val="none" w:sz="0" w:space="0" w:color="auto"/>
                            <w:right w:val="none" w:sz="0" w:space="0" w:color="auto"/>
                          </w:divBdr>
                        </w:div>
                      </w:divsChild>
                    </w:div>
                    <w:div w:id="1989701304">
                      <w:marLeft w:val="0"/>
                      <w:marRight w:val="0"/>
                      <w:marTop w:val="0"/>
                      <w:marBottom w:val="0"/>
                      <w:divBdr>
                        <w:top w:val="none" w:sz="0" w:space="0" w:color="auto"/>
                        <w:left w:val="none" w:sz="0" w:space="0" w:color="auto"/>
                        <w:bottom w:val="none" w:sz="0" w:space="0" w:color="auto"/>
                        <w:right w:val="none" w:sz="0" w:space="0" w:color="auto"/>
                      </w:divBdr>
                      <w:divsChild>
                        <w:div w:id="29913508">
                          <w:marLeft w:val="0"/>
                          <w:marRight w:val="0"/>
                          <w:marTop w:val="0"/>
                          <w:marBottom w:val="0"/>
                          <w:divBdr>
                            <w:top w:val="none" w:sz="0" w:space="0" w:color="auto"/>
                            <w:left w:val="none" w:sz="0" w:space="0" w:color="auto"/>
                            <w:bottom w:val="none" w:sz="0" w:space="0" w:color="auto"/>
                            <w:right w:val="none" w:sz="0" w:space="0" w:color="auto"/>
                          </w:divBdr>
                        </w:div>
                        <w:div w:id="1101757628">
                          <w:marLeft w:val="0"/>
                          <w:marRight w:val="0"/>
                          <w:marTop w:val="0"/>
                          <w:marBottom w:val="0"/>
                          <w:divBdr>
                            <w:top w:val="none" w:sz="0" w:space="0" w:color="auto"/>
                            <w:left w:val="none" w:sz="0" w:space="0" w:color="auto"/>
                            <w:bottom w:val="none" w:sz="0" w:space="0" w:color="auto"/>
                            <w:right w:val="none" w:sz="0" w:space="0" w:color="auto"/>
                          </w:divBdr>
                        </w:div>
                      </w:divsChild>
                    </w:div>
                    <w:div w:id="2012830179">
                      <w:marLeft w:val="0"/>
                      <w:marRight w:val="0"/>
                      <w:marTop w:val="0"/>
                      <w:marBottom w:val="0"/>
                      <w:divBdr>
                        <w:top w:val="none" w:sz="0" w:space="0" w:color="auto"/>
                        <w:left w:val="none" w:sz="0" w:space="0" w:color="auto"/>
                        <w:bottom w:val="none" w:sz="0" w:space="0" w:color="auto"/>
                        <w:right w:val="none" w:sz="0" w:space="0" w:color="auto"/>
                      </w:divBdr>
                      <w:divsChild>
                        <w:div w:id="150995055">
                          <w:marLeft w:val="0"/>
                          <w:marRight w:val="0"/>
                          <w:marTop w:val="0"/>
                          <w:marBottom w:val="0"/>
                          <w:divBdr>
                            <w:top w:val="none" w:sz="0" w:space="0" w:color="auto"/>
                            <w:left w:val="none" w:sz="0" w:space="0" w:color="auto"/>
                            <w:bottom w:val="none" w:sz="0" w:space="0" w:color="auto"/>
                            <w:right w:val="none" w:sz="0" w:space="0" w:color="auto"/>
                          </w:divBdr>
                        </w:div>
                        <w:div w:id="755518526">
                          <w:marLeft w:val="0"/>
                          <w:marRight w:val="0"/>
                          <w:marTop w:val="0"/>
                          <w:marBottom w:val="0"/>
                          <w:divBdr>
                            <w:top w:val="none" w:sz="0" w:space="0" w:color="auto"/>
                            <w:left w:val="none" w:sz="0" w:space="0" w:color="auto"/>
                            <w:bottom w:val="none" w:sz="0" w:space="0" w:color="auto"/>
                            <w:right w:val="none" w:sz="0" w:space="0" w:color="auto"/>
                          </w:divBdr>
                        </w:div>
                      </w:divsChild>
                    </w:div>
                    <w:div w:id="2017417537">
                      <w:marLeft w:val="0"/>
                      <w:marRight w:val="0"/>
                      <w:marTop w:val="0"/>
                      <w:marBottom w:val="0"/>
                      <w:divBdr>
                        <w:top w:val="none" w:sz="0" w:space="0" w:color="auto"/>
                        <w:left w:val="none" w:sz="0" w:space="0" w:color="auto"/>
                        <w:bottom w:val="none" w:sz="0" w:space="0" w:color="auto"/>
                        <w:right w:val="none" w:sz="0" w:space="0" w:color="auto"/>
                      </w:divBdr>
                      <w:divsChild>
                        <w:div w:id="1879318373">
                          <w:marLeft w:val="0"/>
                          <w:marRight w:val="0"/>
                          <w:marTop w:val="0"/>
                          <w:marBottom w:val="0"/>
                          <w:divBdr>
                            <w:top w:val="none" w:sz="0" w:space="0" w:color="auto"/>
                            <w:left w:val="none" w:sz="0" w:space="0" w:color="auto"/>
                            <w:bottom w:val="none" w:sz="0" w:space="0" w:color="auto"/>
                            <w:right w:val="none" w:sz="0" w:space="0" w:color="auto"/>
                          </w:divBdr>
                        </w:div>
                      </w:divsChild>
                    </w:div>
                    <w:div w:id="2080865280">
                      <w:marLeft w:val="0"/>
                      <w:marRight w:val="0"/>
                      <w:marTop w:val="0"/>
                      <w:marBottom w:val="0"/>
                      <w:divBdr>
                        <w:top w:val="none" w:sz="0" w:space="0" w:color="auto"/>
                        <w:left w:val="none" w:sz="0" w:space="0" w:color="auto"/>
                        <w:bottom w:val="none" w:sz="0" w:space="0" w:color="auto"/>
                        <w:right w:val="none" w:sz="0" w:space="0" w:color="auto"/>
                      </w:divBdr>
                      <w:divsChild>
                        <w:div w:id="987592092">
                          <w:marLeft w:val="0"/>
                          <w:marRight w:val="0"/>
                          <w:marTop w:val="0"/>
                          <w:marBottom w:val="0"/>
                          <w:divBdr>
                            <w:top w:val="none" w:sz="0" w:space="0" w:color="auto"/>
                            <w:left w:val="none" w:sz="0" w:space="0" w:color="auto"/>
                            <w:bottom w:val="none" w:sz="0" w:space="0" w:color="auto"/>
                            <w:right w:val="none" w:sz="0" w:space="0" w:color="auto"/>
                          </w:divBdr>
                        </w:div>
                        <w:div w:id="1111818672">
                          <w:marLeft w:val="0"/>
                          <w:marRight w:val="0"/>
                          <w:marTop w:val="0"/>
                          <w:marBottom w:val="0"/>
                          <w:divBdr>
                            <w:top w:val="none" w:sz="0" w:space="0" w:color="auto"/>
                            <w:left w:val="none" w:sz="0" w:space="0" w:color="auto"/>
                            <w:bottom w:val="none" w:sz="0" w:space="0" w:color="auto"/>
                            <w:right w:val="none" w:sz="0" w:space="0" w:color="auto"/>
                          </w:divBdr>
                        </w:div>
                        <w:div w:id="21427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681262">
      <w:bodyDiv w:val="1"/>
      <w:marLeft w:val="0"/>
      <w:marRight w:val="0"/>
      <w:marTop w:val="0"/>
      <w:marBottom w:val="0"/>
      <w:divBdr>
        <w:top w:val="none" w:sz="0" w:space="0" w:color="auto"/>
        <w:left w:val="none" w:sz="0" w:space="0" w:color="auto"/>
        <w:bottom w:val="none" w:sz="0" w:space="0" w:color="auto"/>
        <w:right w:val="none" w:sz="0" w:space="0" w:color="auto"/>
      </w:divBdr>
    </w:div>
    <w:div w:id="425811107">
      <w:bodyDiv w:val="1"/>
      <w:marLeft w:val="0"/>
      <w:marRight w:val="0"/>
      <w:marTop w:val="0"/>
      <w:marBottom w:val="0"/>
      <w:divBdr>
        <w:top w:val="none" w:sz="0" w:space="0" w:color="auto"/>
        <w:left w:val="none" w:sz="0" w:space="0" w:color="auto"/>
        <w:bottom w:val="none" w:sz="0" w:space="0" w:color="auto"/>
        <w:right w:val="none" w:sz="0" w:space="0" w:color="auto"/>
      </w:divBdr>
    </w:div>
    <w:div w:id="502161733">
      <w:bodyDiv w:val="1"/>
      <w:marLeft w:val="0"/>
      <w:marRight w:val="0"/>
      <w:marTop w:val="0"/>
      <w:marBottom w:val="0"/>
      <w:divBdr>
        <w:top w:val="none" w:sz="0" w:space="0" w:color="auto"/>
        <w:left w:val="none" w:sz="0" w:space="0" w:color="auto"/>
        <w:bottom w:val="none" w:sz="0" w:space="0" w:color="auto"/>
        <w:right w:val="none" w:sz="0" w:space="0" w:color="auto"/>
      </w:divBdr>
    </w:div>
    <w:div w:id="589899332">
      <w:bodyDiv w:val="1"/>
      <w:marLeft w:val="0"/>
      <w:marRight w:val="0"/>
      <w:marTop w:val="0"/>
      <w:marBottom w:val="0"/>
      <w:divBdr>
        <w:top w:val="none" w:sz="0" w:space="0" w:color="auto"/>
        <w:left w:val="none" w:sz="0" w:space="0" w:color="auto"/>
        <w:bottom w:val="none" w:sz="0" w:space="0" w:color="auto"/>
        <w:right w:val="none" w:sz="0" w:space="0" w:color="auto"/>
      </w:divBdr>
    </w:div>
    <w:div w:id="872573565">
      <w:bodyDiv w:val="1"/>
      <w:marLeft w:val="0"/>
      <w:marRight w:val="0"/>
      <w:marTop w:val="0"/>
      <w:marBottom w:val="0"/>
      <w:divBdr>
        <w:top w:val="none" w:sz="0" w:space="0" w:color="auto"/>
        <w:left w:val="none" w:sz="0" w:space="0" w:color="auto"/>
        <w:bottom w:val="none" w:sz="0" w:space="0" w:color="auto"/>
        <w:right w:val="none" w:sz="0" w:space="0" w:color="auto"/>
      </w:divBdr>
    </w:div>
    <w:div w:id="1217820075">
      <w:bodyDiv w:val="1"/>
      <w:marLeft w:val="0"/>
      <w:marRight w:val="0"/>
      <w:marTop w:val="0"/>
      <w:marBottom w:val="0"/>
      <w:divBdr>
        <w:top w:val="none" w:sz="0" w:space="0" w:color="auto"/>
        <w:left w:val="none" w:sz="0" w:space="0" w:color="auto"/>
        <w:bottom w:val="none" w:sz="0" w:space="0" w:color="auto"/>
        <w:right w:val="none" w:sz="0" w:space="0" w:color="auto"/>
      </w:divBdr>
    </w:div>
    <w:div w:id="1324506839">
      <w:bodyDiv w:val="1"/>
      <w:marLeft w:val="0"/>
      <w:marRight w:val="0"/>
      <w:marTop w:val="0"/>
      <w:marBottom w:val="0"/>
      <w:divBdr>
        <w:top w:val="none" w:sz="0" w:space="0" w:color="auto"/>
        <w:left w:val="none" w:sz="0" w:space="0" w:color="auto"/>
        <w:bottom w:val="none" w:sz="0" w:space="0" w:color="auto"/>
        <w:right w:val="none" w:sz="0" w:space="0" w:color="auto"/>
      </w:divBdr>
      <w:divsChild>
        <w:div w:id="1580749878">
          <w:marLeft w:val="0"/>
          <w:marRight w:val="0"/>
          <w:marTop w:val="0"/>
          <w:marBottom w:val="0"/>
          <w:divBdr>
            <w:top w:val="none" w:sz="0" w:space="0" w:color="auto"/>
            <w:left w:val="none" w:sz="0" w:space="0" w:color="auto"/>
            <w:bottom w:val="none" w:sz="0" w:space="0" w:color="auto"/>
            <w:right w:val="none" w:sz="0" w:space="0" w:color="auto"/>
          </w:divBdr>
          <w:divsChild>
            <w:div w:id="16672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68620">
      <w:bodyDiv w:val="1"/>
      <w:marLeft w:val="0"/>
      <w:marRight w:val="0"/>
      <w:marTop w:val="0"/>
      <w:marBottom w:val="0"/>
      <w:divBdr>
        <w:top w:val="none" w:sz="0" w:space="0" w:color="auto"/>
        <w:left w:val="none" w:sz="0" w:space="0" w:color="auto"/>
        <w:bottom w:val="none" w:sz="0" w:space="0" w:color="auto"/>
        <w:right w:val="none" w:sz="0" w:space="0" w:color="auto"/>
      </w:divBdr>
    </w:div>
    <w:div w:id="1447191748">
      <w:bodyDiv w:val="1"/>
      <w:marLeft w:val="0"/>
      <w:marRight w:val="0"/>
      <w:marTop w:val="0"/>
      <w:marBottom w:val="0"/>
      <w:divBdr>
        <w:top w:val="none" w:sz="0" w:space="0" w:color="auto"/>
        <w:left w:val="none" w:sz="0" w:space="0" w:color="auto"/>
        <w:bottom w:val="none" w:sz="0" w:space="0" w:color="auto"/>
        <w:right w:val="none" w:sz="0" w:space="0" w:color="auto"/>
      </w:divBdr>
    </w:div>
    <w:div w:id="1968773888">
      <w:bodyDiv w:val="1"/>
      <w:marLeft w:val="0"/>
      <w:marRight w:val="0"/>
      <w:marTop w:val="0"/>
      <w:marBottom w:val="0"/>
      <w:divBdr>
        <w:top w:val="none" w:sz="0" w:space="0" w:color="auto"/>
        <w:left w:val="none" w:sz="0" w:space="0" w:color="auto"/>
        <w:bottom w:val="none" w:sz="0" w:space="0" w:color="auto"/>
        <w:right w:val="none" w:sz="0" w:space="0" w:color="auto"/>
      </w:divBdr>
      <w:divsChild>
        <w:div w:id="753867367">
          <w:marLeft w:val="0"/>
          <w:marRight w:val="0"/>
          <w:marTop w:val="0"/>
          <w:marBottom w:val="0"/>
          <w:divBdr>
            <w:top w:val="none" w:sz="0" w:space="0" w:color="auto"/>
            <w:left w:val="none" w:sz="0" w:space="0" w:color="auto"/>
            <w:bottom w:val="none" w:sz="0" w:space="0" w:color="auto"/>
            <w:right w:val="none" w:sz="0" w:space="0" w:color="auto"/>
          </w:divBdr>
          <w:divsChild>
            <w:div w:id="152339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116AC802A7314291C6D2631988381D" ma:contentTypeVersion="12" ma:contentTypeDescription="Crear nuevo documento." ma:contentTypeScope="" ma:versionID="151f9cdf6ad13fc7a4055803ae290dbd">
  <xsd:schema xmlns:xsd="http://www.w3.org/2001/XMLSchema" xmlns:xs="http://www.w3.org/2001/XMLSchema" xmlns:p="http://schemas.microsoft.com/office/2006/metadata/properties" xmlns:ns3="2f270f07-631a-4567-9d33-e37cb50a7bc6" xmlns:ns4="07a43f0f-bba2-4daf-9621-5b5eb1ca8dcf" targetNamespace="http://schemas.microsoft.com/office/2006/metadata/properties" ma:root="true" ma:fieldsID="e8fbc3553d58923e6682b0d66de348fa" ns3:_="" ns4:_="">
    <xsd:import namespace="2f270f07-631a-4567-9d33-e37cb50a7bc6"/>
    <xsd:import namespace="07a43f0f-bba2-4daf-9621-5b5eb1ca8d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70f07-631a-4567-9d33-e37cb50a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43f0f-bba2-4daf-9621-5b5eb1ca8dcf"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2E7B9-49ED-49B6-8683-570AF85E23CF}">
  <ds:schemaRefs>
    <ds:schemaRef ds:uri="http://schemas.openxmlformats.org/officeDocument/2006/bibliography"/>
  </ds:schemaRefs>
</ds:datastoreItem>
</file>

<file path=customXml/itemProps2.xml><?xml version="1.0" encoding="utf-8"?>
<ds:datastoreItem xmlns:ds="http://schemas.openxmlformats.org/officeDocument/2006/customXml" ds:itemID="{4D850564-B7D4-4FE6-8B64-C3295C7D4C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BA290A-1EFF-488A-992D-9F0671CED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70f07-631a-4567-9d33-e37cb50a7bc6"/>
    <ds:schemaRef ds:uri="07a43f0f-bba2-4daf-9621-5b5eb1ca8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CF68EE-A1FD-4F5E-9683-D662B556C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45</Pages>
  <Words>9336</Words>
  <Characters>51350</Characters>
  <Application>Microsoft Office Word</Application>
  <DocSecurity>0</DocSecurity>
  <Lines>427</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60565</CharactersWithSpaces>
  <SharedDoc>false</SharedDoc>
  <HLinks>
    <vt:vector size="126" baseType="variant">
      <vt:variant>
        <vt:i4>1310776</vt:i4>
      </vt:variant>
      <vt:variant>
        <vt:i4>110</vt:i4>
      </vt:variant>
      <vt:variant>
        <vt:i4>0</vt:i4>
      </vt:variant>
      <vt:variant>
        <vt:i4>5</vt:i4>
      </vt:variant>
      <vt:variant>
        <vt:lpwstr/>
      </vt:variant>
      <vt:variant>
        <vt:lpwstr>_Toc119096944</vt:lpwstr>
      </vt:variant>
      <vt:variant>
        <vt:i4>1310776</vt:i4>
      </vt:variant>
      <vt:variant>
        <vt:i4>104</vt:i4>
      </vt:variant>
      <vt:variant>
        <vt:i4>0</vt:i4>
      </vt:variant>
      <vt:variant>
        <vt:i4>5</vt:i4>
      </vt:variant>
      <vt:variant>
        <vt:lpwstr/>
      </vt:variant>
      <vt:variant>
        <vt:lpwstr>_Toc119096943</vt:lpwstr>
      </vt:variant>
      <vt:variant>
        <vt:i4>1310776</vt:i4>
      </vt:variant>
      <vt:variant>
        <vt:i4>98</vt:i4>
      </vt:variant>
      <vt:variant>
        <vt:i4>0</vt:i4>
      </vt:variant>
      <vt:variant>
        <vt:i4>5</vt:i4>
      </vt:variant>
      <vt:variant>
        <vt:lpwstr/>
      </vt:variant>
      <vt:variant>
        <vt:lpwstr>_Toc119096942</vt:lpwstr>
      </vt:variant>
      <vt:variant>
        <vt:i4>1310776</vt:i4>
      </vt:variant>
      <vt:variant>
        <vt:i4>92</vt:i4>
      </vt:variant>
      <vt:variant>
        <vt:i4>0</vt:i4>
      </vt:variant>
      <vt:variant>
        <vt:i4>5</vt:i4>
      </vt:variant>
      <vt:variant>
        <vt:lpwstr/>
      </vt:variant>
      <vt:variant>
        <vt:lpwstr>_Toc119096941</vt:lpwstr>
      </vt:variant>
      <vt:variant>
        <vt:i4>1245240</vt:i4>
      </vt:variant>
      <vt:variant>
        <vt:i4>86</vt:i4>
      </vt:variant>
      <vt:variant>
        <vt:i4>0</vt:i4>
      </vt:variant>
      <vt:variant>
        <vt:i4>5</vt:i4>
      </vt:variant>
      <vt:variant>
        <vt:lpwstr/>
      </vt:variant>
      <vt:variant>
        <vt:lpwstr>_Toc119096938</vt:lpwstr>
      </vt:variant>
      <vt:variant>
        <vt:i4>1245240</vt:i4>
      </vt:variant>
      <vt:variant>
        <vt:i4>80</vt:i4>
      </vt:variant>
      <vt:variant>
        <vt:i4>0</vt:i4>
      </vt:variant>
      <vt:variant>
        <vt:i4>5</vt:i4>
      </vt:variant>
      <vt:variant>
        <vt:lpwstr/>
      </vt:variant>
      <vt:variant>
        <vt:lpwstr>_Toc119096937</vt:lpwstr>
      </vt:variant>
      <vt:variant>
        <vt:i4>1245240</vt:i4>
      </vt:variant>
      <vt:variant>
        <vt:i4>74</vt:i4>
      </vt:variant>
      <vt:variant>
        <vt:i4>0</vt:i4>
      </vt:variant>
      <vt:variant>
        <vt:i4>5</vt:i4>
      </vt:variant>
      <vt:variant>
        <vt:lpwstr/>
      </vt:variant>
      <vt:variant>
        <vt:lpwstr>_Toc119096936</vt:lpwstr>
      </vt:variant>
      <vt:variant>
        <vt:i4>1245240</vt:i4>
      </vt:variant>
      <vt:variant>
        <vt:i4>68</vt:i4>
      </vt:variant>
      <vt:variant>
        <vt:i4>0</vt:i4>
      </vt:variant>
      <vt:variant>
        <vt:i4>5</vt:i4>
      </vt:variant>
      <vt:variant>
        <vt:lpwstr/>
      </vt:variant>
      <vt:variant>
        <vt:lpwstr>_Toc119096935</vt:lpwstr>
      </vt:variant>
      <vt:variant>
        <vt:i4>1245240</vt:i4>
      </vt:variant>
      <vt:variant>
        <vt:i4>62</vt:i4>
      </vt:variant>
      <vt:variant>
        <vt:i4>0</vt:i4>
      </vt:variant>
      <vt:variant>
        <vt:i4>5</vt:i4>
      </vt:variant>
      <vt:variant>
        <vt:lpwstr/>
      </vt:variant>
      <vt:variant>
        <vt:lpwstr>_Toc119096934</vt:lpwstr>
      </vt:variant>
      <vt:variant>
        <vt:i4>1245240</vt:i4>
      </vt:variant>
      <vt:variant>
        <vt:i4>56</vt:i4>
      </vt:variant>
      <vt:variant>
        <vt:i4>0</vt:i4>
      </vt:variant>
      <vt:variant>
        <vt:i4>5</vt:i4>
      </vt:variant>
      <vt:variant>
        <vt:lpwstr/>
      </vt:variant>
      <vt:variant>
        <vt:lpwstr>_Toc119096933</vt:lpwstr>
      </vt:variant>
      <vt:variant>
        <vt:i4>1245240</vt:i4>
      </vt:variant>
      <vt:variant>
        <vt:i4>50</vt:i4>
      </vt:variant>
      <vt:variant>
        <vt:i4>0</vt:i4>
      </vt:variant>
      <vt:variant>
        <vt:i4>5</vt:i4>
      </vt:variant>
      <vt:variant>
        <vt:lpwstr/>
      </vt:variant>
      <vt:variant>
        <vt:lpwstr>_Toc119096932</vt:lpwstr>
      </vt:variant>
      <vt:variant>
        <vt:i4>1245240</vt:i4>
      </vt:variant>
      <vt:variant>
        <vt:i4>44</vt:i4>
      </vt:variant>
      <vt:variant>
        <vt:i4>0</vt:i4>
      </vt:variant>
      <vt:variant>
        <vt:i4>5</vt:i4>
      </vt:variant>
      <vt:variant>
        <vt:lpwstr/>
      </vt:variant>
      <vt:variant>
        <vt:lpwstr>_Toc119096931</vt:lpwstr>
      </vt:variant>
      <vt:variant>
        <vt:i4>1245240</vt:i4>
      </vt:variant>
      <vt:variant>
        <vt:i4>41</vt:i4>
      </vt:variant>
      <vt:variant>
        <vt:i4>0</vt:i4>
      </vt:variant>
      <vt:variant>
        <vt:i4>5</vt:i4>
      </vt:variant>
      <vt:variant>
        <vt:lpwstr/>
      </vt:variant>
      <vt:variant>
        <vt:lpwstr>_Toc119096930</vt:lpwstr>
      </vt:variant>
      <vt:variant>
        <vt:i4>1179704</vt:i4>
      </vt:variant>
      <vt:variant>
        <vt:i4>38</vt:i4>
      </vt:variant>
      <vt:variant>
        <vt:i4>0</vt:i4>
      </vt:variant>
      <vt:variant>
        <vt:i4>5</vt:i4>
      </vt:variant>
      <vt:variant>
        <vt:lpwstr/>
      </vt:variant>
      <vt:variant>
        <vt:lpwstr>_Toc119096929</vt:lpwstr>
      </vt:variant>
      <vt:variant>
        <vt:i4>1179704</vt:i4>
      </vt:variant>
      <vt:variant>
        <vt:i4>35</vt:i4>
      </vt:variant>
      <vt:variant>
        <vt:i4>0</vt:i4>
      </vt:variant>
      <vt:variant>
        <vt:i4>5</vt:i4>
      </vt:variant>
      <vt:variant>
        <vt:lpwstr/>
      </vt:variant>
      <vt:variant>
        <vt:lpwstr>_Toc119096928</vt:lpwstr>
      </vt:variant>
      <vt:variant>
        <vt:i4>1179704</vt:i4>
      </vt:variant>
      <vt:variant>
        <vt:i4>32</vt:i4>
      </vt:variant>
      <vt:variant>
        <vt:i4>0</vt:i4>
      </vt:variant>
      <vt:variant>
        <vt:i4>5</vt:i4>
      </vt:variant>
      <vt:variant>
        <vt:lpwstr/>
      </vt:variant>
      <vt:variant>
        <vt:lpwstr>_Toc119096927</vt:lpwstr>
      </vt:variant>
      <vt:variant>
        <vt:i4>1179704</vt:i4>
      </vt:variant>
      <vt:variant>
        <vt:i4>26</vt:i4>
      </vt:variant>
      <vt:variant>
        <vt:i4>0</vt:i4>
      </vt:variant>
      <vt:variant>
        <vt:i4>5</vt:i4>
      </vt:variant>
      <vt:variant>
        <vt:lpwstr/>
      </vt:variant>
      <vt:variant>
        <vt:lpwstr>_Toc119096926</vt:lpwstr>
      </vt:variant>
      <vt:variant>
        <vt:i4>1179704</vt:i4>
      </vt:variant>
      <vt:variant>
        <vt:i4>20</vt:i4>
      </vt:variant>
      <vt:variant>
        <vt:i4>0</vt:i4>
      </vt:variant>
      <vt:variant>
        <vt:i4>5</vt:i4>
      </vt:variant>
      <vt:variant>
        <vt:lpwstr/>
      </vt:variant>
      <vt:variant>
        <vt:lpwstr>_Toc119096925</vt:lpwstr>
      </vt:variant>
      <vt:variant>
        <vt:i4>1179704</vt:i4>
      </vt:variant>
      <vt:variant>
        <vt:i4>14</vt:i4>
      </vt:variant>
      <vt:variant>
        <vt:i4>0</vt:i4>
      </vt:variant>
      <vt:variant>
        <vt:i4>5</vt:i4>
      </vt:variant>
      <vt:variant>
        <vt:lpwstr/>
      </vt:variant>
      <vt:variant>
        <vt:lpwstr>_Toc119096924</vt:lpwstr>
      </vt:variant>
      <vt:variant>
        <vt:i4>1179704</vt:i4>
      </vt:variant>
      <vt:variant>
        <vt:i4>8</vt:i4>
      </vt:variant>
      <vt:variant>
        <vt:i4>0</vt:i4>
      </vt:variant>
      <vt:variant>
        <vt:i4>5</vt:i4>
      </vt:variant>
      <vt:variant>
        <vt:lpwstr/>
      </vt:variant>
      <vt:variant>
        <vt:lpwstr>_Toc119096923</vt:lpwstr>
      </vt:variant>
      <vt:variant>
        <vt:i4>1179704</vt:i4>
      </vt:variant>
      <vt:variant>
        <vt:i4>2</vt:i4>
      </vt:variant>
      <vt:variant>
        <vt:i4>0</vt:i4>
      </vt:variant>
      <vt:variant>
        <vt:i4>5</vt:i4>
      </vt:variant>
      <vt:variant>
        <vt:lpwstr/>
      </vt:variant>
      <vt:variant>
        <vt:lpwstr>_Toc119096922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de Seguimiento</dc:creator>
  <cp:keywords/>
  <dc:description/>
  <cp:lastModifiedBy>Francisco Luciano</cp:lastModifiedBy>
  <cp:revision>7</cp:revision>
  <cp:lastPrinted>2022-12-15T19:36:00Z</cp:lastPrinted>
  <dcterms:created xsi:type="dcterms:W3CDTF">2023-01-03T22:03:00Z</dcterms:created>
  <dcterms:modified xsi:type="dcterms:W3CDTF">2023-01-03T22:16:00Z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0x010100C6116AC802A7314291C6D2631988381D</vt:lpwstr>
  </property>
</Properties>
</file>