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627B7443" w:rsidR="008D7F4E" w:rsidRPr="0089023D" w:rsidRDefault="00DF0B54" w:rsidP="006D73D8">
      <w:pPr>
        <w:rPr>
          <w:rFonts w:ascii="Times New Roman" w:hAnsi="Times New Roman" w:cs="Times New Roman"/>
          <w:color w:val="767171"/>
          <w:lang w:val="es-DO"/>
        </w:rPr>
      </w:pPr>
      <w:r w:rsidRPr="0089023D">
        <w:rPr>
          <w:rFonts w:ascii="Times New Roman" w:hAnsi="Times New Roman" w:cs="Times New Roman"/>
          <w:noProof/>
          <w:color w:val="767171"/>
        </w:rPr>
        <w:drawing>
          <wp:anchor distT="0" distB="0" distL="114300" distR="114300" simplePos="0" relativeHeight="251658240" behindDoc="0" locked="0" layoutInCell="1" allowOverlap="1" wp14:anchorId="3F0A51DA" wp14:editId="705F37F5">
            <wp:simplePos x="0" y="0"/>
            <wp:positionH relativeFrom="column">
              <wp:posOffset>1929130</wp:posOffset>
            </wp:positionH>
            <wp:positionV relativeFrom="paragraph">
              <wp:posOffset>103505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89023D" w:rsidRDefault="008D7F4E" w:rsidP="006D73D8">
      <w:pPr>
        <w:rPr>
          <w:rFonts w:ascii="Times New Roman" w:hAnsi="Times New Roman" w:cs="Times New Roman"/>
          <w:color w:val="767171"/>
          <w:lang w:val="es-DO"/>
        </w:rPr>
      </w:pPr>
    </w:p>
    <w:p w14:paraId="1AC5E2C3" w14:textId="77777777" w:rsidR="008D7F4E" w:rsidRPr="0089023D" w:rsidRDefault="008D7F4E" w:rsidP="006D73D8">
      <w:pPr>
        <w:rPr>
          <w:rFonts w:ascii="Times New Roman" w:hAnsi="Times New Roman" w:cs="Times New Roman"/>
          <w:color w:val="767171"/>
          <w:lang w:val="es-DO"/>
        </w:rPr>
      </w:pPr>
    </w:p>
    <w:p w14:paraId="34990FAF" w14:textId="52B5DA41" w:rsidR="008D7F4E" w:rsidRPr="0089023D" w:rsidRDefault="008D7F4E" w:rsidP="006D73D8">
      <w:pPr>
        <w:rPr>
          <w:rFonts w:ascii="Times New Roman" w:hAnsi="Times New Roman" w:cs="Times New Roman"/>
          <w:color w:val="767171"/>
          <w:lang w:val="es-DO"/>
        </w:rPr>
      </w:pPr>
      <w:bookmarkStart w:id="0" w:name="_Hlk86404256"/>
      <w:bookmarkEnd w:id="0"/>
    </w:p>
    <w:p w14:paraId="6EFB72EE" w14:textId="272B2AD6" w:rsidR="008D7F4E" w:rsidRPr="0089023D" w:rsidRDefault="008D7F4E" w:rsidP="006D73D8">
      <w:pPr>
        <w:rPr>
          <w:rFonts w:ascii="Times New Roman" w:hAnsi="Times New Roman" w:cs="Times New Roman"/>
          <w:color w:val="767171"/>
          <w:lang w:val="es-DO"/>
        </w:rPr>
      </w:pPr>
    </w:p>
    <w:p w14:paraId="3F7503CE" w14:textId="26772B11" w:rsidR="008D7F4E" w:rsidRPr="0089023D" w:rsidRDefault="008D7F4E" w:rsidP="006D73D8">
      <w:pPr>
        <w:rPr>
          <w:rFonts w:ascii="Times New Roman" w:hAnsi="Times New Roman" w:cs="Times New Roman"/>
          <w:color w:val="767171"/>
          <w:lang w:val="es-DO"/>
        </w:rPr>
      </w:pPr>
    </w:p>
    <w:p w14:paraId="071FCCAE" w14:textId="42C03F33" w:rsidR="008D7F4E" w:rsidRPr="0089023D" w:rsidRDefault="00AF6293" w:rsidP="006D73D8">
      <w:pPr>
        <w:rPr>
          <w:rFonts w:ascii="Times New Roman" w:hAnsi="Times New Roman" w:cs="Times New Roman"/>
          <w:color w:val="767171"/>
          <w:lang w:val="es-DO"/>
        </w:rPr>
      </w:pPr>
      <w:r w:rsidRPr="0089023D">
        <w:rPr>
          <w:rFonts w:ascii="Times New Roman" w:hAnsi="Times New Roman" w:cs="Times New Roman"/>
          <w:noProof/>
          <w:color w:val="767171"/>
        </w:rPr>
        <mc:AlternateContent>
          <mc:Choice Requires="wps">
            <w:drawing>
              <wp:anchor distT="0" distB="0" distL="114300" distR="114300" simplePos="0" relativeHeight="251658243" behindDoc="0" locked="0" layoutInCell="1" allowOverlap="1" wp14:anchorId="49B1C421" wp14:editId="2F55F899">
                <wp:simplePos x="0" y="0"/>
                <wp:positionH relativeFrom="column">
                  <wp:posOffset>1632585</wp:posOffset>
                </wp:positionH>
                <wp:positionV relativeFrom="paragraph">
                  <wp:posOffset>11430</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AF6293">
                            <w:pPr>
                              <w:spacing w:before="20"/>
                              <w:ind w:left="14"/>
                              <w:jc w:val="center"/>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28.55pt;margin-top:.9pt;width:148.4pt;height:13.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" filled="f" stroked="f">
                <v:textbox inset="0,1pt,0,0">
                  <w:txbxContent>
                    <w:p w14:paraId="65FDDD46" w14:textId="77777777" w:rsidR="008D7F4E" w:rsidRPr="005C548C" w:rsidRDefault="008D7F4E" w:rsidP="00AF6293">
                      <w:pPr>
                        <w:spacing w:before="20"/>
                        <w:ind w:left="14"/>
                        <w:jc w:val="center"/>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v:textbox>
              </v:shape>
            </w:pict>
          </mc:Fallback>
        </mc:AlternateContent>
      </w:r>
      <w:r w:rsidRPr="0089023D">
        <w:rPr>
          <w:rFonts w:ascii="Times New Roman" w:hAnsi="Times New Roman" w:cs="Times New Roman"/>
          <w:color w:val="767171"/>
          <w:lang w:val="es-DO"/>
        </w:rPr>
        <w:t xml:space="preserve">   </w:t>
      </w:r>
    </w:p>
    <w:p w14:paraId="69FBF6B1" w14:textId="7ADAC71B" w:rsidR="008D7F4E" w:rsidRPr="0089023D" w:rsidRDefault="008D7F4E" w:rsidP="006D73D8">
      <w:pPr>
        <w:rPr>
          <w:rFonts w:ascii="Times New Roman" w:hAnsi="Times New Roman" w:cs="Times New Roman"/>
          <w:color w:val="767171"/>
          <w:lang w:val="es-DO"/>
        </w:rPr>
      </w:pPr>
    </w:p>
    <w:p w14:paraId="0233C915" w14:textId="77777777" w:rsidR="008D7F4E" w:rsidRPr="0089023D" w:rsidRDefault="008D7F4E" w:rsidP="006D73D8">
      <w:pPr>
        <w:rPr>
          <w:rFonts w:ascii="Times New Roman" w:hAnsi="Times New Roman" w:cs="Times New Roman"/>
          <w:color w:val="767171"/>
          <w:lang w:val="es-DO"/>
        </w:rPr>
      </w:pPr>
    </w:p>
    <w:p w14:paraId="274DCED8" w14:textId="69CAEE41" w:rsidR="004F2DD5" w:rsidRPr="0089023D" w:rsidRDefault="00314D23" w:rsidP="006D73D8">
      <w:pPr>
        <w:rPr>
          <w:rFonts w:ascii="Times New Roman" w:hAnsi="Times New Roman" w:cs="Times New Roman"/>
          <w:color w:val="767171"/>
          <w:lang w:val="es-DO"/>
        </w:rPr>
      </w:pPr>
      <w:r w:rsidRPr="0089023D">
        <w:rPr>
          <w:rFonts w:ascii="Times New Roman" w:hAnsi="Times New Roman" w:cs="Times New Roman"/>
          <w:noProof/>
          <w:color w:val="767171"/>
        </w:rPr>
        <mc:AlternateContent>
          <mc:Choice Requires="wps">
            <w:drawing>
              <wp:anchor distT="0" distB="0" distL="114300" distR="114300" simplePos="0" relativeHeight="251658241" behindDoc="0" locked="0" layoutInCell="1" allowOverlap="1" wp14:anchorId="0C109D41" wp14:editId="3088DEE9">
                <wp:simplePos x="0" y="0"/>
                <wp:positionH relativeFrom="margin">
                  <wp:align>left</wp:align>
                </wp:positionH>
                <wp:positionV relativeFrom="paragraph">
                  <wp:posOffset>1391920</wp:posOffset>
                </wp:positionV>
                <wp:extent cx="5124893" cy="533400"/>
                <wp:effectExtent l="0" t="0" r="0" b="0"/>
                <wp:wrapNone/>
                <wp:docPr id="4" name="object 4"/>
                <wp:cNvGraphicFramePr/>
                <a:graphic xmlns:a="http://schemas.openxmlformats.org/drawingml/2006/main">
                  <a:graphicData uri="http://schemas.microsoft.com/office/word/2010/wordprocessingShape">
                    <wps:wsp>
                      <wps:cNvSpPr txBox="1"/>
                      <wps:spPr>
                        <a:xfrm>
                          <a:off x="0" y="0"/>
                          <a:ext cx="5124893" cy="533400"/>
                        </a:xfrm>
                        <a:prstGeom prst="rect">
                          <a:avLst/>
                        </a:prstGeom>
                      </wps:spPr>
                      <wps:txbx>
                        <w:txbxContent>
                          <w:p w14:paraId="0C3AA7DD" w14:textId="3979F259" w:rsidR="008D7F4E" w:rsidRPr="00314D23" w:rsidRDefault="00872CC7" w:rsidP="008D7F4E">
                            <w:pPr>
                              <w:spacing w:after="0"/>
                              <w:jc w:val="center"/>
                              <w:rPr>
                                <w:rFonts w:ascii="Times New Roman" w:hAnsi="Times New Roman" w:cs="Times New Roman"/>
                                <w:b/>
                                <w:bCs/>
                                <w:color w:val="D5B788"/>
                                <w:spacing w:val="60"/>
                                <w:kern w:val="24"/>
                                <w:sz w:val="28"/>
                                <w:szCs w:val="28"/>
                                <w:lang w:val="es-DO"/>
                              </w:rPr>
                            </w:pPr>
                            <w:r w:rsidRPr="00314D23">
                              <w:rPr>
                                <w:rFonts w:ascii="Times New Roman" w:hAnsi="Times New Roman" w:cs="Times New Roman"/>
                                <w:b/>
                                <w:bCs/>
                                <w:color w:val="D5B788"/>
                                <w:spacing w:val="60"/>
                                <w:kern w:val="24"/>
                                <w:sz w:val="28"/>
                                <w:szCs w:val="28"/>
                                <w:lang w:val="es-DO"/>
                              </w:rPr>
                              <w:t xml:space="preserve">MEMORIA INSTITUCIONAL </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0;margin-top:109.6pt;width:403.55pt;height:42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" filled="f" stroked="f">
                <v:textbox inset="0,1.35pt,0,0">
                  <w:txbxContent>
                    <w:p w14:paraId="0C3AA7DD" w14:textId="3979F259" w:rsidR="008D7F4E" w:rsidRPr="00314D23" w:rsidRDefault="00872CC7" w:rsidP="008D7F4E">
                      <w:pPr>
                        <w:spacing w:after="0"/>
                        <w:jc w:val="center"/>
                        <w:rPr>
                          <w:rFonts w:ascii="Times New Roman" w:hAnsi="Times New Roman" w:cs="Times New Roman"/>
                          <w:b/>
                          <w:bCs/>
                          <w:color w:val="D5B788"/>
                          <w:spacing w:val="60"/>
                          <w:kern w:val="24"/>
                          <w:sz w:val="28"/>
                          <w:szCs w:val="28"/>
                          <w:lang w:val="es-DO"/>
                        </w:rPr>
                      </w:pPr>
                      <w:r w:rsidRPr="00314D23">
                        <w:rPr>
                          <w:rFonts w:ascii="Times New Roman" w:hAnsi="Times New Roman" w:cs="Times New Roman"/>
                          <w:b/>
                          <w:bCs/>
                          <w:color w:val="D5B788"/>
                          <w:spacing w:val="60"/>
                          <w:kern w:val="24"/>
                          <w:sz w:val="28"/>
                          <w:szCs w:val="28"/>
                          <w:lang w:val="es-DO"/>
                        </w:rPr>
                        <w:t xml:space="preserve">MEMORIA INSTITUCIONAL </w:t>
                      </w:r>
                    </w:p>
                  </w:txbxContent>
                </v:textbox>
                <w10:wrap anchorx="margin"/>
              </v:shape>
            </w:pict>
          </mc:Fallback>
        </mc:AlternateContent>
      </w:r>
      <w:r w:rsidR="00AF6293" w:rsidRPr="0089023D">
        <w:rPr>
          <w:rFonts w:ascii="Times New Roman" w:hAnsi="Times New Roman" w:cs="Times New Roman"/>
          <w:noProof/>
          <w:color w:val="767171"/>
        </w:rPr>
        <mc:AlternateContent>
          <mc:Choice Requires="wps">
            <w:drawing>
              <wp:anchor distT="4294967295" distB="4294967295" distL="114300" distR="114300" simplePos="0" relativeHeight="251658249" behindDoc="0" locked="0" layoutInCell="1" allowOverlap="1" wp14:anchorId="209AF3DE" wp14:editId="6496FD37">
                <wp:simplePos x="0" y="0"/>
                <wp:positionH relativeFrom="margin">
                  <wp:align>center</wp:align>
                </wp:positionH>
                <wp:positionV relativeFrom="paragraph">
                  <wp:posOffset>2562225</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F6D0B7B">
              <v:line id="Straight Connector 9" style="position:absolute;z-index:2517032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spid="_x0000_s1026" strokecolor="#c8b688" strokeweight="2.25pt" from="0,201.75pt" to="36.5pt,201.75pt" w14:anchorId="0BCA6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">
                <v:stroke joinstyle="miter"/>
                <o:lock v:ext="edit" shapetype="f"/>
                <w10:wrap anchorx="margin"/>
              </v:line>
            </w:pict>
          </mc:Fallback>
        </mc:AlternateContent>
      </w:r>
      <w:r w:rsidR="00AF6293" w:rsidRPr="0089023D">
        <w:rPr>
          <w:rFonts w:ascii="Times New Roman" w:hAnsi="Times New Roman" w:cs="Times New Roman"/>
          <w:noProof/>
          <w:color w:val="767171"/>
        </w:rPr>
        <mc:AlternateContent>
          <mc:Choice Requires="wps">
            <w:drawing>
              <wp:anchor distT="0" distB="0" distL="114300" distR="114300" simplePos="0" relativeHeight="251658242" behindDoc="0" locked="0" layoutInCell="1" allowOverlap="1" wp14:anchorId="6B2EB822" wp14:editId="1CFBDFD9">
                <wp:simplePos x="0" y="0"/>
                <wp:positionH relativeFrom="margin">
                  <wp:align>center</wp:align>
                </wp:positionH>
                <wp:positionV relativeFrom="paragraph">
                  <wp:posOffset>2793365</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4E051B9B" w:rsidR="008D7F4E" w:rsidRPr="00F36012" w:rsidRDefault="008D7F4E" w:rsidP="008D7F4E">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sidR="00C64CEF">
                              <w:rPr>
                                <w:rFonts w:ascii="Times New Roman" w:hAnsi="Times New Roman" w:cs="Times New Roman"/>
                                <w:b/>
                                <w:bCs/>
                                <w:color w:val="D5B788"/>
                                <w:spacing w:val="28"/>
                                <w:kern w:val="24"/>
                                <w:sz w:val="28"/>
                                <w:szCs w:val="28"/>
                              </w:rPr>
                              <w:t>2</w:t>
                            </w:r>
                            <w:r w:rsidRPr="00F36012">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0;margin-top:219.95pt;width:95.35pt;height:24.3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" filled="f" stroked="f">
                <v:textbox inset="0,1pt,0,0">
                  <w:txbxContent>
                    <w:p w14:paraId="50ABDE0F" w14:textId="4E051B9B" w:rsidR="008D7F4E" w:rsidRPr="00F36012" w:rsidRDefault="008D7F4E" w:rsidP="008D7F4E">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sidR="00C64CEF">
                        <w:rPr>
                          <w:rFonts w:ascii="Times New Roman" w:hAnsi="Times New Roman" w:cs="Times New Roman"/>
                          <w:b/>
                          <w:bCs/>
                          <w:color w:val="D5B788"/>
                          <w:spacing w:val="28"/>
                          <w:kern w:val="24"/>
                          <w:sz w:val="28"/>
                          <w:szCs w:val="28"/>
                        </w:rPr>
                        <w:t>2</w:t>
                      </w:r>
                      <w:r w:rsidRPr="00F36012">
                        <w:rPr>
                          <w:rFonts w:ascii="Times New Roman" w:hAnsi="Times New Roman" w:cs="Times New Roman"/>
                          <w:b/>
                          <w:bCs/>
                          <w:color w:val="D5B788"/>
                          <w:spacing w:val="-21"/>
                          <w:kern w:val="24"/>
                          <w:sz w:val="28"/>
                          <w:szCs w:val="28"/>
                        </w:rPr>
                        <w:t xml:space="preserve"> </w:t>
                      </w:r>
                    </w:p>
                  </w:txbxContent>
                </v:textbox>
                <w10:wrap anchorx="margin"/>
              </v:shape>
            </w:pict>
          </mc:Fallback>
        </mc:AlternateContent>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r w:rsidR="004F2DD5" w:rsidRPr="0089023D">
        <w:rPr>
          <w:rFonts w:ascii="Times New Roman" w:hAnsi="Times New Roman" w:cs="Times New Roman"/>
          <w:color w:val="767171"/>
          <w:lang w:val="es-DO"/>
        </w:rPr>
        <w:tab/>
      </w:r>
    </w:p>
    <w:p w14:paraId="6F050B88" w14:textId="6CDA5846" w:rsidR="004F2DD5" w:rsidRPr="0089023D" w:rsidRDefault="004F2DD5" w:rsidP="006D73D8">
      <w:pPr>
        <w:rPr>
          <w:rFonts w:ascii="Times New Roman" w:hAnsi="Times New Roman" w:cs="Times New Roman"/>
          <w:color w:val="767171"/>
          <w:lang w:val="es-DO"/>
        </w:rPr>
      </w:pPr>
    </w:p>
    <w:p w14:paraId="17B5E9DF" w14:textId="33FC3F0F" w:rsidR="008D7F4E" w:rsidRPr="0089023D" w:rsidRDefault="00872CC7" w:rsidP="006D73D8">
      <w:pPr>
        <w:rPr>
          <w:rFonts w:ascii="Times New Roman" w:hAnsi="Times New Roman" w:cs="Times New Roman"/>
          <w:color w:val="767171"/>
          <w:lang w:val="es-DO"/>
        </w:rPr>
      </w:pPr>
      <w:r w:rsidRPr="0089023D">
        <w:rPr>
          <w:rFonts w:ascii="Times New Roman" w:hAnsi="Times New Roman" w:cs="Times New Roman"/>
          <w:noProof/>
          <w:color w:val="767171"/>
        </w:rPr>
        <w:drawing>
          <wp:anchor distT="0" distB="0" distL="114300" distR="114300" simplePos="0" relativeHeight="251658253" behindDoc="0" locked="0" layoutInCell="1" allowOverlap="1" wp14:anchorId="0ED1271D" wp14:editId="71063A2D">
            <wp:simplePos x="0" y="0"/>
            <wp:positionH relativeFrom="margin">
              <wp:align>right</wp:align>
            </wp:positionH>
            <wp:positionV relativeFrom="paragraph">
              <wp:posOffset>182245</wp:posOffset>
            </wp:positionV>
            <wp:extent cx="2024380" cy="690880"/>
            <wp:effectExtent l="0" t="0" r="0" b="0"/>
            <wp:wrapThrough wrapText="bothSides">
              <wp:wrapPolygon edited="0">
                <wp:start x="0" y="0"/>
                <wp:lineTo x="0" y="20846"/>
                <wp:lineTo x="21343" y="20846"/>
                <wp:lineTo x="21343" y="0"/>
                <wp:lineTo x="0" y="0"/>
              </wp:wrapPolygon>
            </wp:wrapThrough>
            <wp:docPr id="14" name="Imagen 1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 nombre de la empres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l="3366" t="29655" r="2884" b="28868"/>
                    <a:stretch>
                      <a:fillRect/>
                    </a:stretch>
                  </pic:blipFill>
                  <pic:spPr bwMode="auto">
                    <a:xfrm>
                      <a:off x="0" y="0"/>
                      <a:ext cx="202438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BBF" w:rsidRPr="0089023D">
        <w:rPr>
          <w:rFonts w:ascii="Times New Roman" w:hAnsi="Times New Roman" w:cs="Times New Roman"/>
          <w:noProof/>
          <w:color w:val="767171"/>
        </w:rPr>
        <mc:AlternateContent>
          <mc:Choice Requires="wpg">
            <w:drawing>
              <wp:anchor distT="0" distB="0" distL="114300" distR="114300" simplePos="0" relativeHeight="251658247" behindDoc="0" locked="0" layoutInCell="1" allowOverlap="1" wp14:anchorId="7F7330D2" wp14:editId="56C5CFB2">
                <wp:simplePos x="0" y="0"/>
                <wp:positionH relativeFrom="margin">
                  <wp:align>left</wp:align>
                </wp:positionH>
                <wp:positionV relativeFrom="paragraph">
                  <wp:posOffset>6350</wp:posOffset>
                </wp:positionV>
                <wp:extent cx="2267585" cy="1005840"/>
                <wp:effectExtent l="0" t="0" r="0" b="3810"/>
                <wp:wrapNone/>
                <wp:docPr id="11" name="Group 11"/>
                <wp:cNvGraphicFramePr/>
                <a:graphic xmlns:a="http://schemas.openxmlformats.org/drawingml/2006/main">
                  <a:graphicData uri="http://schemas.microsoft.com/office/word/2010/wordprocessingGroup">
                    <wpg:wgp>
                      <wpg:cNvGrpSpPr/>
                      <wpg:grpSpPr>
                        <a:xfrm>
                          <a:off x="0" y="0"/>
                          <a:ext cx="2267585" cy="1005840"/>
                          <a:chOff x="0" y="0"/>
                          <a:chExt cx="2267585" cy="1005840"/>
                        </a:xfrm>
                      </wpg:grpSpPr>
                      <wps:wsp>
                        <wps:cNvPr id="34" name="Text Box 34"/>
                        <wps:cNvSpPr txBox="1">
                          <a:spLocks/>
                        </wps:cNvSpPr>
                        <wps:spPr>
                          <a:xfrm>
                            <a:off x="0" y="600075"/>
                            <a:ext cx="2267585" cy="371475"/>
                          </a:xfrm>
                          <a:prstGeom prst="rect">
                            <a:avLst/>
                          </a:prstGeom>
                        </wps:spPr>
                        <wps:txbx>
                          <w:txbxContent>
                            <w:p w14:paraId="043402B9" w14:textId="77777777" w:rsidR="004F2DD5" w:rsidRPr="003A00CC" w:rsidRDefault="004F2DD5" w:rsidP="004F2DD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A591A2B" w14:textId="77777777" w:rsidR="004F2DD5" w:rsidRDefault="004F2DD5" w:rsidP="004F2DD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wpg:grpSp>
                        <wpg:cNvPr id="10" name="Group 10"/>
                        <wpg:cNvGrpSpPr/>
                        <wpg:grpSpPr>
                          <a:xfrm>
                            <a:off x="0" y="0"/>
                            <a:ext cx="612775" cy="1005840"/>
                            <a:chOff x="0" y="0"/>
                            <a:chExt cx="612775" cy="1005840"/>
                          </a:xfrm>
                        </wpg:grpSpPr>
                        <wps:wsp>
                          <wps:cNvPr id="33"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5" name="Picture 35"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anchor>
            </w:drawing>
          </mc:Choice>
          <mc:Fallback>
            <w:pict>
              <v:group w14:anchorId="7F7330D2" id="Group 11" o:spid="_x0000_s1029" style="position:absolute;margin-left:0;margin-top:.5pt;width:178.55pt;height:79.2pt;z-index:251658247;mso-position-horizontal:left;mso-position-horizontal-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&#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">
                <v:shape id="Text Box 34" o:spid="_x0000_s1030"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" filled="f" stroked="f">
                  <v:textbox inset="0,1.2pt,0,0">
                    <w:txbxContent>
                      <w:p w14:paraId="043402B9" w14:textId="77777777" w:rsidR="004F2DD5" w:rsidRPr="003A00CC" w:rsidRDefault="004F2DD5" w:rsidP="004F2DD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A591A2B" w14:textId="77777777" w:rsidR="004F2DD5" w:rsidRDefault="004F2DD5" w:rsidP="004F2DD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group id="Group 10"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33"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">
                    <v:imagedata r:id="rId14" o:title="Icon&#10;&#10;Description automatically generated"/>
                  </v:shape>
                </v:group>
                <w10:wrap anchorx="margin"/>
              </v:group>
            </w:pict>
          </mc:Fallback>
        </mc:AlternateContent>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Pr="0089023D">
        <w:rPr>
          <w:rFonts w:ascii="Times New Roman" w:hAnsi="Times New Roman" w:cs="Times New Roman"/>
          <w:color w:val="767171"/>
          <w:lang w:val="es-DO"/>
        </w:rPr>
        <w:tab/>
      </w:r>
      <w:r w:rsidRPr="0089023D">
        <w:rPr>
          <w:rFonts w:ascii="Times New Roman" w:hAnsi="Times New Roman" w:cs="Times New Roman"/>
          <w:color w:val="767171"/>
          <w:lang w:val="es-DO"/>
        </w:rPr>
        <w:tab/>
      </w:r>
      <w:r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r w:rsidR="008D7F4E" w:rsidRPr="0089023D">
        <w:rPr>
          <w:rFonts w:ascii="Times New Roman" w:hAnsi="Times New Roman" w:cs="Times New Roman"/>
          <w:color w:val="767171"/>
          <w:lang w:val="es-DO"/>
        </w:rPr>
        <w:tab/>
      </w:r>
    </w:p>
    <w:p w14:paraId="38D9CF2E" w14:textId="413EC664" w:rsidR="008D7F4E" w:rsidRPr="0089023D" w:rsidRDefault="008D7F4E" w:rsidP="006D73D8">
      <w:pPr>
        <w:rPr>
          <w:rFonts w:ascii="Times New Roman" w:hAnsi="Times New Roman" w:cs="Times New Roman"/>
          <w:color w:val="767171"/>
          <w:lang w:val="es-DO"/>
        </w:rPr>
      </w:pPr>
    </w:p>
    <w:p w14:paraId="16EDE6EA" w14:textId="08EF018F" w:rsidR="008D7F4E" w:rsidRPr="0089023D" w:rsidRDefault="008D7F4E" w:rsidP="006D73D8">
      <w:pPr>
        <w:rPr>
          <w:rFonts w:ascii="Times New Roman" w:hAnsi="Times New Roman" w:cs="Times New Roman"/>
          <w:b/>
          <w:bCs/>
          <w:color w:val="767171"/>
          <w:lang w:val="es-DO"/>
        </w:rPr>
      </w:pPr>
    </w:p>
    <w:p w14:paraId="3FC05242" w14:textId="77777777" w:rsidR="008D7F4E" w:rsidRPr="0089023D" w:rsidRDefault="008D7F4E" w:rsidP="006D73D8">
      <w:pPr>
        <w:rPr>
          <w:rFonts w:ascii="Times New Roman" w:hAnsi="Times New Roman" w:cs="Times New Roman"/>
          <w:color w:val="767171"/>
          <w:lang w:val="es-DO"/>
        </w:rPr>
      </w:pPr>
    </w:p>
    <w:p w14:paraId="52109915" w14:textId="77777777" w:rsidR="008D7F4E" w:rsidRPr="0089023D" w:rsidRDefault="008D7F4E" w:rsidP="006D73D8">
      <w:pPr>
        <w:rPr>
          <w:rFonts w:ascii="Times New Roman" w:hAnsi="Times New Roman" w:cs="Times New Roman"/>
          <w:color w:val="767171"/>
          <w:lang w:val="es-DO"/>
        </w:rPr>
      </w:pPr>
    </w:p>
    <w:p w14:paraId="61CD95E4" w14:textId="75608CA4" w:rsidR="008D7F4E" w:rsidRPr="0089023D" w:rsidRDefault="008D7F4E" w:rsidP="006D73D8">
      <w:pPr>
        <w:rPr>
          <w:rFonts w:ascii="Times New Roman" w:hAnsi="Times New Roman" w:cs="Times New Roman"/>
          <w:color w:val="767171"/>
          <w:lang w:val="es-DO"/>
        </w:rPr>
      </w:pPr>
    </w:p>
    <w:p w14:paraId="26FC2ECF" w14:textId="1304E68D" w:rsidR="008D7F4E" w:rsidRPr="0089023D" w:rsidRDefault="008D7F4E" w:rsidP="006D73D8">
      <w:pPr>
        <w:rPr>
          <w:rFonts w:ascii="Times New Roman" w:hAnsi="Times New Roman" w:cs="Times New Roman"/>
          <w:color w:val="767171"/>
          <w:lang w:val="es-DO"/>
        </w:rPr>
      </w:pPr>
    </w:p>
    <w:p w14:paraId="56C838CA" w14:textId="59180D27" w:rsidR="008D7F4E" w:rsidRPr="0089023D" w:rsidRDefault="008D7F4E" w:rsidP="006D73D8">
      <w:pPr>
        <w:rPr>
          <w:rFonts w:ascii="Times New Roman" w:hAnsi="Times New Roman" w:cs="Times New Roman"/>
          <w:color w:val="767171"/>
          <w:lang w:val="es-DO"/>
        </w:rPr>
      </w:pPr>
    </w:p>
    <w:p w14:paraId="5A37720D" w14:textId="305BC668" w:rsidR="008D7F4E" w:rsidRPr="0089023D" w:rsidRDefault="008D7F4E" w:rsidP="006D73D8">
      <w:pPr>
        <w:rPr>
          <w:rFonts w:ascii="Times New Roman" w:hAnsi="Times New Roman" w:cs="Times New Roman"/>
          <w:color w:val="767171"/>
          <w:lang w:val="es-DO"/>
        </w:rPr>
      </w:pPr>
    </w:p>
    <w:p w14:paraId="1C1F404E" w14:textId="4E20DF69" w:rsidR="008D7F4E" w:rsidRPr="0089023D" w:rsidRDefault="008D7F4E" w:rsidP="006D73D8">
      <w:pPr>
        <w:rPr>
          <w:rFonts w:ascii="Times New Roman" w:hAnsi="Times New Roman" w:cs="Times New Roman"/>
          <w:color w:val="767171"/>
          <w:lang w:val="es-DO"/>
        </w:rPr>
      </w:pPr>
    </w:p>
    <w:p w14:paraId="75F2B32B" w14:textId="5E279430" w:rsidR="008D7F4E" w:rsidRPr="0089023D" w:rsidRDefault="00C64CEF" w:rsidP="006D73D8">
      <w:pPr>
        <w:rPr>
          <w:rFonts w:ascii="Times New Roman" w:hAnsi="Times New Roman" w:cs="Times New Roman"/>
          <w:b/>
          <w:bCs/>
          <w:color w:val="767171"/>
          <w:lang w:val="es-DO"/>
        </w:rPr>
      </w:pPr>
      <w:r w:rsidRPr="0089023D">
        <w:rPr>
          <w:rFonts w:ascii="Times New Roman" w:hAnsi="Times New Roman" w:cs="Times New Roman"/>
          <w:noProof/>
          <w:color w:val="767171"/>
        </w:rPr>
        <mc:AlternateContent>
          <mc:Choice Requires="wps">
            <w:drawing>
              <wp:anchor distT="0" distB="0" distL="114300" distR="114300" simplePos="0" relativeHeight="251658251" behindDoc="0" locked="0" layoutInCell="1" allowOverlap="1" wp14:anchorId="4D0BD95E" wp14:editId="6C0AF392">
                <wp:simplePos x="0" y="0"/>
                <wp:positionH relativeFrom="margin">
                  <wp:align>left</wp:align>
                </wp:positionH>
                <wp:positionV relativeFrom="paragraph">
                  <wp:posOffset>191135</wp:posOffset>
                </wp:positionV>
                <wp:extent cx="546513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465135" cy="543464"/>
                        </a:xfrm>
                        <a:prstGeom prst="rect">
                          <a:avLst/>
                        </a:prstGeom>
                      </wps:spPr>
                      <wps:txbx>
                        <w:txbxContent>
                          <w:p w14:paraId="2F488BCC" w14:textId="55E98E2B" w:rsidR="00C64CEF" w:rsidRPr="00314D23" w:rsidRDefault="00872CC7" w:rsidP="00C64CEF">
                            <w:pPr>
                              <w:spacing w:after="0"/>
                              <w:jc w:val="center"/>
                              <w:rPr>
                                <w:rFonts w:ascii="Times New Roman" w:hAnsi="Times New Roman" w:cs="Times New Roman"/>
                                <w:b/>
                                <w:bCs/>
                                <w:color w:val="D5B788"/>
                                <w:spacing w:val="60"/>
                                <w:kern w:val="24"/>
                                <w:sz w:val="28"/>
                                <w:szCs w:val="28"/>
                                <w:lang w:val="es-DO"/>
                              </w:rPr>
                            </w:pPr>
                            <w:r w:rsidRPr="00314D23">
                              <w:rPr>
                                <w:rFonts w:ascii="Times New Roman" w:hAnsi="Times New Roman" w:cs="Times New Roman"/>
                                <w:b/>
                                <w:bCs/>
                                <w:color w:val="D5B788"/>
                                <w:spacing w:val="60"/>
                                <w:kern w:val="24"/>
                                <w:sz w:val="28"/>
                                <w:szCs w:val="28"/>
                                <w:lang w:val="es-DO"/>
                              </w:rPr>
                              <w:t>MEMORIA 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4" type="#_x0000_t202" style="position:absolute;margin-left:0;margin-top:15.05pt;width:430.35pt;height:42.8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" filled="f" stroked="f">
                <v:textbox inset="0,1.35pt,0,0">
                  <w:txbxContent>
                    <w:p w14:paraId="2F488BCC" w14:textId="55E98E2B" w:rsidR="00C64CEF" w:rsidRPr="00314D23" w:rsidRDefault="00872CC7" w:rsidP="00C64CEF">
                      <w:pPr>
                        <w:spacing w:after="0"/>
                        <w:jc w:val="center"/>
                        <w:rPr>
                          <w:rFonts w:ascii="Times New Roman" w:hAnsi="Times New Roman" w:cs="Times New Roman"/>
                          <w:b/>
                          <w:bCs/>
                          <w:color w:val="D5B788"/>
                          <w:spacing w:val="60"/>
                          <w:kern w:val="24"/>
                          <w:sz w:val="28"/>
                          <w:szCs w:val="28"/>
                          <w:lang w:val="es-DO"/>
                        </w:rPr>
                      </w:pPr>
                      <w:r w:rsidRPr="00314D23">
                        <w:rPr>
                          <w:rFonts w:ascii="Times New Roman" w:hAnsi="Times New Roman" w:cs="Times New Roman"/>
                          <w:b/>
                          <w:bCs/>
                          <w:color w:val="D5B788"/>
                          <w:spacing w:val="60"/>
                          <w:kern w:val="24"/>
                          <w:sz w:val="28"/>
                          <w:szCs w:val="28"/>
                          <w:lang w:val="es-DO"/>
                        </w:rPr>
                        <w:t>MEMORIA INSTITUCIONAL</w:t>
                      </w:r>
                    </w:p>
                  </w:txbxContent>
                </v:textbox>
                <w10:wrap anchorx="margin"/>
              </v:shape>
            </w:pict>
          </mc:Fallback>
        </mc:AlternateContent>
      </w:r>
    </w:p>
    <w:p w14:paraId="7AD079B8" w14:textId="6A76E097" w:rsidR="008D7F4E" w:rsidRPr="0089023D" w:rsidRDefault="008D7F4E" w:rsidP="006D73D8">
      <w:pPr>
        <w:rPr>
          <w:rFonts w:ascii="Times New Roman" w:hAnsi="Times New Roman" w:cs="Times New Roman"/>
          <w:color w:val="767171"/>
          <w:lang w:val="es-DO"/>
        </w:rPr>
      </w:pPr>
    </w:p>
    <w:p w14:paraId="2ADA86D9" w14:textId="7BFC7FAB" w:rsidR="008D7F4E" w:rsidRPr="0089023D" w:rsidRDefault="008D7F4E" w:rsidP="006D73D8">
      <w:pPr>
        <w:rPr>
          <w:rFonts w:ascii="Times New Roman" w:hAnsi="Times New Roman" w:cs="Times New Roman"/>
          <w:b/>
          <w:bCs/>
          <w:color w:val="767171"/>
          <w:lang w:val="es-DO"/>
        </w:rPr>
      </w:pPr>
    </w:p>
    <w:p w14:paraId="163CEF29" w14:textId="3FA03043" w:rsidR="00E739F8" w:rsidRPr="0089023D" w:rsidRDefault="00E739F8" w:rsidP="006D73D8">
      <w:pPr>
        <w:rPr>
          <w:rFonts w:ascii="Times New Roman" w:hAnsi="Times New Roman" w:cs="Times New Roman"/>
          <w:b/>
          <w:bCs/>
          <w:color w:val="767171"/>
          <w:lang w:val="es-DO"/>
        </w:rPr>
      </w:pPr>
    </w:p>
    <w:p w14:paraId="0783B649" w14:textId="7F684796" w:rsidR="00AF6293" w:rsidRPr="0089023D" w:rsidRDefault="00AF6293" w:rsidP="006D73D8">
      <w:pPr>
        <w:rPr>
          <w:rFonts w:ascii="Times New Roman" w:hAnsi="Times New Roman" w:cs="Times New Roman"/>
          <w:b/>
          <w:bCs/>
          <w:color w:val="767171"/>
          <w:lang w:val="es-DO"/>
        </w:rPr>
      </w:pPr>
      <w:r w:rsidRPr="0089023D">
        <w:rPr>
          <w:rFonts w:ascii="Times New Roman" w:hAnsi="Times New Roman" w:cs="Times New Roman"/>
          <w:noProof/>
          <w:color w:val="767171"/>
        </w:rPr>
        <mc:AlternateContent>
          <mc:Choice Requires="wps">
            <w:drawing>
              <wp:anchor distT="4294967295" distB="4294967295" distL="114300" distR="114300" simplePos="0" relativeHeight="251658250" behindDoc="0" locked="0" layoutInCell="1" allowOverlap="1" wp14:anchorId="4E0C23B7" wp14:editId="5E8F501C">
                <wp:simplePos x="0" y="0"/>
                <wp:positionH relativeFrom="margin">
                  <wp:align>center</wp:align>
                </wp:positionH>
                <wp:positionV relativeFrom="paragraph">
                  <wp:posOffset>78740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68847A4">
              <v:line id="Straight Connector 22" style="position:absolute;z-index:2517053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spid="_x0000_s1026" strokecolor="#c8b688" strokeweight="2.25pt" from="0,6.2pt" to="36.5pt,6.2pt" w14:anchorId="2C656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">
                <v:stroke joinstyle="miter"/>
                <o:lock v:ext="edit" shapetype="f"/>
                <w10:wrap anchorx="margin"/>
              </v:line>
            </w:pict>
          </mc:Fallback>
        </mc:AlternateContent>
      </w:r>
    </w:p>
    <w:p w14:paraId="65D10221" w14:textId="77777777" w:rsidR="00AF6293" w:rsidRPr="0089023D" w:rsidRDefault="00AF6293" w:rsidP="006D73D8">
      <w:pPr>
        <w:rPr>
          <w:rFonts w:ascii="Times New Roman" w:hAnsi="Times New Roman" w:cs="Times New Roman"/>
          <w:b/>
          <w:bCs/>
          <w:color w:val="767171"/>
          <w:lang w:val="es-DO"/>
        </w:rPr>
      </w:pPr>
    </w:p>
    <w:p w14:paraId="3A86A8D9" w14:textId="62F4D660" w:rsidR="00E739F8" w:rsidRPr="0089023D" w:rsidRDefault="001E07B9" w:rsidP="006D73D8">
      <w:pPr>
        <w:rPr>
          <w:rFonts w:ascii="Times New Roman" w:hAnsi="Times New Roman" w:cs="Times New Roman"/>
          <w:b/>
          <w:bCs/>
          <w:color w:val="767171"/>
          <w:lang w:val="es-DO"/>
        </w:rPr>
      </w:pPr>
      <w:r w:rsidRPr="0089023D">
        <w:rPr>
          <w:rFonts w:ascii="Times New Roman" w:hAnsi="Times New Roman" w:cs="Times New Roman"/>
          <w:noProof/>
          <w:color w:val="767171"/>
        </w:rPr>
        <mc:AlternateContent>
          <mc:Choice Requires="wps">
            <w:drawing>
              <wp:anchor distT="0" distB="0" distL="114300" distR="114300" simplePos="0" relativeHeight="251658244" behindDoc="0" locked="0" layoutInCell="1" allowOverlap="1" wp14:anchorId="65361376" wp14:editId="128FDB21">
                <wp:simplePos x="0" y="0"/>
                <wp:positionH relativeFrom="margin">
                  <wp:align>center</wp:align>
                </wp:positionH>
                <wp:positionV relativeFrom="paragraph">
                  <wp:posOffset>170815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B011D83" w:rsidR="008D7F4E" w:rsidRPr="005805BA" w:rsidRDefault="008D7F4E" w:rsidP="00AF6293">
                            <w:pPr>
                              <w:spacing w:before="20"/>
                              <w:ind w:left="14"/>
                              <w:jc w:val="center"/>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sidR="00C64CEF">
                              <w:rPr>
                                <w:rFonts w:ascii="Times New Roman" w:hAnsi="Times New Roman" w:cs="Times New Roman"/>
                                <w:b/>
                                <w:bCs/>
                                <w:color w:val="D5B788"/>
                                <w:spacing w:val="28"/>
                                <w:kern w:val="24"/>
                                <w:sz w:val="28"/>
                                <w:szCs w:val="28"/>
                              </w:rPr>
                              <w:t>2</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5" type="#_x0000_t202" style="position:absolute;margin-left:0;margin-top:13.45pt;width:95.65pt;height:24.3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" filled="f" stroked="f">
                <v:textbox inset="0,1pt,0,0">
                  <w:txbxContent>
                    <w:p w14:paraId="6B362718" w14:textId="3B011D83" w:rsidR="008D7F4E" w:rsidRPr="005805BA" w:rsidRDefault="008D7F4E" w:rsidP="00AF6293">
                      <w:pPr>
                        <w:spacing w:before="20"/>
                        <w:ind w:left="14"/>
                        <w:jc w:val="center"/>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sidR="00C64CEF">
                        <w:rPr>
                          <w:rFonts w:ascii="Times New Roman" w:hAnsi="Times New Roman" w:cs="Times New Roman"/>
                          <w:b/>
                          <w:bCs/>
                          <w:color w:val="D5B788"/>
                          <w:spacing w:val="28"/>
                          <w:kern w:val="24"/>
                          <w:sz w:val="28"/>
                          <w:szCs w:val="28"/>
                        </w:rPr>
                        <w:t>2</w:t>
                      </w:r>
                    </w:p>
                  </w:txbxContent>
                </v:textbox>
                <w10:wrap anchorx="margin"/>
              </v:shape>
            </w:pict>
          </mc:Fallback>
        </mc:AlternateContent>
      </w:r>
    </w:p>
    <w:p w14:paraId="1C74082E" w14:textId="28C0782E" w:rsidR="008D7F4E" w:rsidRPr="0089023D" w:rsidRDefault="008D7F4E" w:rsidP="006D73D8">
      <w:pPr>
        <w:tabs>
          <w:tab w:val="left" w:pos="5229"/>
        </w:tabs>
        <w:rPr>
          <w:rFonts w:ascii="Times New Roman" w:hAnsi="Times New Roman" w:cs="Times New Roman"/>
          <w:color w:val="767171"/>
          <w:lang w:val="es-DO"/>
        </w:rPr>
      </w:pPr>
      <w:r w:rsidRPr="0089023D">
        <w:rPr>
          <w:rFonts w:ascii="Times New Roman" w:hAnsi="Times New Roman" w:cs="Times New Roman"/>
          <w:color w:val="767171"/>
          <w:lang w:val="es-DO"/>
        </w:rPr>
        <w:tab/>
      </w:r>
      <w:r w:rsidRPr="0089023D">
        <w:rPr>
          <w:rFonts w:ascii="Times New Roman" w:hAnsi="Times New Roman" w:cs="Times New Roman"/>
          <w:color w:val="767171"/>
          <w:lang w:val="es-DO"/>
        </w:rPr>
        <w:tab/>
      </w:r>
      <w:r w:rsidRPr="0089023D">
        <w:rPr>
          <w:rFonts w:ascii="Times New Roman" w:hAnsi="Times New Roman" w:cs="Times New Roman"/>
          <w:color w:val="767171"/>
          <w:lang w:val="es-DO"/>
        </w:rPr>
        <w:tab/>
      </w:r>
    </w:p>
    <w:p w14:paraId="2A6A7BEB" w14:textId="35E3FF32" w:rsidR="008D7F4E" w:rsidRPr="0089023D" w:rsidRDefault="008D7F4E" w:rsidP="006D73D8">
      <w:pPr>
        <w:tabs>
          <w:tab w:val="left" w:pos="5229"/>
        </w:tabs>
        <w:rPr>
          <w:rFonts w:ascii="Times New Roman" w:hAnsi="Times New Roman" w:cs="Times New Roman"/>
          <w:color w:val="767171"/>
          <w:lang w:val="es-DO"/>
        </w:rPr>
      </w:pPr>
    </w:p>
    <w:p w14:paraId="5220AA7B" w14:textId="7F7316F4" w:rsidR="008D7F4E" w:rsidRPr="0089023D" w:rsidRDefault="008D7F4E" w:rsidP="006D73D8">
      <w:pPr>
        <w:tabs>
          <w:tab w:val="left" w:pos="5229"/>
        </w:tabs>
        <w:rPr>
          <w:rFonts w:ascii="Times New Roman" w:hAnsi="Times New Roman" w:cs="Times New Roman"/>
          <w:color w:val="767171"/>
          <w:lang w:val="es-DO"/>
        </w:rPr>
      </w:pPr>
    </w:p>
    <w:p w14:paraId="04CE79E8" w14:textId="77777777" w:rsidR="00B45B38" w:rsidRPr="0089023D" w:rsidRDefault="00B45B38" w:rsidP="006D73D8">
      <w:pPr>
        <w:tabs>
          <w:tab w:val="left" w:pos="5229"/>
        </w:tabs>
        <w:rPr>
          <w:rFonts w:ascii="Times New Roman" w:hAnsi="Times New Roman" w:cs="Times New Roman"/>
          <w:color w:val="767171"/>
          <w:lang w:val="es-DO"/>
        </w:rPr>
      </w:pPr>
    </w:p>
    <w:p w14:paraId="514D7151" w14:textId="77777777" w:rsidR="00AF6293" w:rsidRPr="0089023D" w:rsidRDefault="00AF6293" w:rsidP="006D73D8">
      <w:pPr>
        <w:tabs>
          <w:tab w:val="left" w:pos="5229"/>
        </w:tabs>
        <w:rPr>
          <w:rFonts w:ascii="Times New Roman" w:hAnsi="Times New Roman" w:cs="Times New Roman"/>
          <w:color w:val="767171"/>
          <w:lang w:val="es-DO"/>
        </w:rPr>
      </w:pPr>
    </w:p>
    <w:p w14:paraId="7BA890B7" w14:textId="77777777" w:rsidR="00AF6293" w:rsidRPr="0089023D" w:rsidRDefault="00AF6293" w:rsidP="006D73D8">
      <w:pPr>
        <w:tabs>
          <w:tab w:val="left" w:pos="5229"/>
        </w:tabs>
        <w:rPr>
          <w:rFonts w:ascii="Times New Roman" w:hAnsi="Times New Roman" w:cs="Times New Roman"/>
          <w:color w:val="767171"/>
          <w:lang w:val="es-DO"/>
        </w:rPr>
      </w:pPr>
    </w:p>
    <w:p w14:paraId="292084AB" w14:textId="77777777" w:rsidR="00AF6293" w:rsidRPr="0089023D" w:rsidRDefault="00AF6293" w:rsidP="006D73D8">
      <w:pPr>
        <w:tabs>
          <w:tab w:val="left" w:pos="5229"/>
        </w:tabs>
        <w:rPr>
          <w:rFonts w:ascii="Times New Roman" w:hAnsi="Times New Roman" w:cs="Times New Roman"/>
          <w:color w:val="767171"/>
          <w:lang w:val="es-DO"/>
        </w:rPr>
      </w:pPr>
    </w:p>
    <w:p w14:paraId="713AE04B" w14:textId="606533B7" w:rsidR="00AF6293" w:rsidRPr="0089023D" w:rsidRDefault="00AF6293" w:rsidP="006D73D8">
      <w:pPr>
        <w:tabs>
          <w:tab w:val="left" w:pos="5229"/>
        </w:tabs>
        <w:rPr>
          <w:rFonts w:ascii="Times New Roman" w:hAnsi="Times New Roman" w:cs="Times New Roman"/>
          <w:color w:val="767171"/>
          <w:lang w:val="es-DO"/>
        </w:rPr>
      </w:pPr>
    </w:p>
    <w:p w14:paraId="4A390ECB" w14:textId="1792556C" w:rsidR="008D7F4E" w:rsidRPr="0089023D" w:rsidRDefault="008D7F4E" w:rsidP="006D73D8">
      <w:pPr>
        <w:tabs>
          <w:tab w:val="left" w:pos="5229"/>
        </w:tabs>
        <w:rPr>
          <w:rFonts w:ascii="Times New Roman" w:hAnsi="Times New Roman" w:cs="Times New Roman"/>
          <w:color w:val="767171"/>
          <w:lang w:val="es-DO"/>
        </w:rPr>
      </w:pPr>
    </w:p>
    <w:p w14:paraId="09F960FC" w14:textId="63E3D205" w:rsidR="008D7F4E" w:rsidRPr="0089023D" w:rsidRDefault="00314D23" w:rsidP="006D73D8">
      <w:pPr>
        <w:tabs>
          <w:tab w:val="left" w:pos="5229"/>
        </w:tabs>
        <w:rPr>
          <w:rFonts w:ascii="Times New Roman" w:hAnsi="Times New Roman" w:cs="Times New Roman"/>
          <w:color w:val="767171"/>
          <w:lang w:val="es-DO"/>
        </w:rPr>
      </w:pPr>
      <w:r w:rsidRPr="0089023D">
        <w:rPr>
          <w:rFonts w:ascii="Times New Roman" w:hAnsi="Times New Roman" w:cs="Times New Roman"/>
          <w:noProof/>
          <w:color w:val="767171"/>
          <w:lang w:val="es-DO"/>
        </w:rPr>
        <mc:AlternateContent>
          <mc:Choice Requires="wpg">
            <w:drawing>
              <wp:anchor distT="0" distB="0" distL="114300" distR="114300" simplePos="0" relativeHeight="251658248" behindDoc="0" locked="0" layoutInCell="1" allowOverlap="1" wp14:anchorId="4727C32C" wp14:editId="3574000A">
                <wp:simplePos x="0" y="0"/>
                <wp:positionH relativeFrom="margin">
                  <wp:posOffset>-165100</wp:posOffset>
                </wp:positionH>
                <wp:positionV relativeFrom="paragraph">
                  <wp:posOffset>238760</wp:posOffset>
                </wp:positionV>
                <wp:extent cx="2267585" cy="1043305"/>
                <wp:effectExtent l="0" t="0" r="0" b="0"/>
                <wp:wrapNone/>
                <wp:docPr id="19" name="Group 19"/>
                <wp:cNvGraphicFramePr/>
                <a:graphic xmlns:a="http://schemas.openxmlformats.org/drawingml/2006/main">
                  <a:graphicData uri="http://schemas.microsoft.com/office/word/2010/wordprocessingGroup">
                    <wpg:wgp>
                      <wpg:cNvGrpSpPr/>
                      <wpg:grpSpPr>
                        <a:xfrm>
                          <a:off x="0" y="0"/>
                          <a:ext cx="2267585" cy="1043305"/>
                          <a:chOff x="-31898" y="258222"/>
                          <a:chExt cx="2267585" cy="1044565"/>
                        </a:xfrm>
                      </wpg:grpSpPr>
                      <wps:wsp>
                        <wps:cNvPr id="47" name="Text Box 47"/>
                        <wps:cNvSpPr txBox="1">
                          <a:spLocks/>
                        </wps:cNvSpPr>
                        <wps:spPr>
                          <a:xfrm>
                            <a:off x="-31898" y="931312"/>
                            <a:ext cx="2267585" cy="371475"/>
                          </a:xfrm>
                          <a:prstGeom prst="rect">
                            <a:avLst/>
                          </a:prstGeom>
                        </wps:spPr>
                        <wps:txbx>
                          <w:txbxContent>
                            <w:p w14:paraId="048A91A1" w14:textId="77777777" w:rsidR="00BB7662" w:rsidRPr="003A00CC" w:rsidRDefault="00BB7662" w:rsidP="00BB7662">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301737A" w14:textId="77777777" w:rsidR="00BB7662" w:rsidRDefault="00BB7662" w:rsidP="00BB7662">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pic:pic xmlns:pic="http://schemas.openxmlformats.org/drawingml/2006/picture">
                        <pic:nvPicPr>
                          <pic:cNvPr id="49" name="Picture 49"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1898" y="258222"/>
                            <a:ext cx="612775" cy="571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27C32C" id="Group 19" o:spid="_x0000_s1036" style="position:absolute;margin-left:-13pt;margin-top:18.8pt;width:178.55pt;height:82.15pt;z-index:251658248;mso-position-horizontal-relative:margin;mso-width-relative:margin;mso-height-relative:margin" coordorigin="-318,2582" coordsize="22675,10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">
                <v:shape id="Text Box 47" o:spid="_x0000_s1037" type="#_x0000_t202" style="position:absolute;left:-318;top:9313;width:2267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" filled="f" stroked="f">
                  <v:textbox inset="0,1.2pt,0,0">
                    <w:txbxContent>
                      <w:p w14:paraId="048A91A1" w14:textId="77777777" w:rsidR="00BB7662" w:rsidRPr="003A00CC" w:rsidRDefault="00BB7662" w:rsidP="00BB7662">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301737A" w14:textId="77777777" w:rsidR="00BB7662" w:rsidRDefault="00BB7662" w:rsidP="00BB7662">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shape id="Picture 49" o:spid="_x0000_s1038" type="#_x0000_t75" alt="Icon&#10;&#10;Description automatically generated" style="position:absolute;left:-318;top:2582;width:6126;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">
                  <v:imagedata r:id="rId14" o:title="Icon&#10;&#10;Description automatically generated"/>
                </v:shape>
                <w10:wrap anchorx="margin"/>
              </v:group>
            </w:pict>
          </mc:Fallback>
        </mc:AlternateContent>
      </w:r>
    </w:p>
    <w:p w14:paraId="70955679" w14:textId="78363204" w:rsidR="00E80BF2" w:rsidRPr="0089023D" w:rsidRDefault="00314D23" w:rsidP="006D73D8">
      <w:pPr>
        <w:tabs>
          <w:tab w:val="left" w:pos="5913"/>
        </w:tabs>
        <w:rPr>
          <w:rFonts w:ascii="Times New Roman" w:hAnsi="Times New Roman" w:cs="Times New Roman"/>
          <w:color w:val="767171"/>
          <w:lang w:val="es-DO"/>
        </w:rPr>
      </w:pPr>
      <w:r w:rsidRPr="0089023D">
        <w:rPr>
          <w:rFonts w:ascii="Times New Roman" w:hAnsi="Times New Roman" w:cs="Times New Roman"/>
          <w:noProof/>
          <w:color w:val="767171"/>
        </w:rPr>
        <w:drawing>
          <wp:anchor distT="0" distB="0" distL="114300" distR="114300" simplePos="0" relativeHeight="251658252" behindDoc="0" locked="0" layoutInCell="1" allowOverlap="1" wp14:anchorId="4D331548" wp14:editId="6570EEC6">
            <wp:simplePos x="0" y="0"/>
            <wp:positionH relativeFrom="margin">
              <wp:posOffset>3080385</wp:posOffset>
            </wp:positionH>
            <wp:positionV relativeFrom="paragraph">
              <wp:posOffset>122555</wp:posOffset>
            </wp:positionV>
            <wp:extent cx="2024380" cy="690880"/>
            <wp:effectExtent l="0" t="0" r="0" b="0"/>
            <wp:wrapThrough wrapText="bothSides">
              <wp:wrapPolygon edited="0">
                <wp:start x="0" y="0"/>
                <wp:lineTo x="0" y="20846"/>
                <wp:lineTo x="21343" y="20846"/>
                <wp:lineTo x="21343" y="0"/>
                <wp:lineTo x="0" y="0"/>
              </wp:wrapPolygon>
            </wp:wrapThrough>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 nombre de la empres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l="3366" t="29655" r="2884" b="28868"/>
                    <a:stretch>
                      <a:fillRect/>
                    </a:stretch>
                  </pic:blipFill>
                  <pic:spPr bwMode="auto">
                    <a:xfrm>
                      <a:off x="0" y="0"/>
                      <a:ext cx="202438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E30BF" w14:textId="0CCBF7A0" w:rsidR="00E80BF2" w:rsidRPr="0089023D" w:rsidRDefault="00E80BF2" w:rsidP="006D73D8">
      <w:pPr>
        <w:rPr>
          <w:rFonts w:ascii="Times New Roman" w:hAnsi="Times New Roman" w:cs="Times New Roman"/>
          <w:color w:val="767171"/>
          <w:lang w:val="es-DO"/>
        </w:rPr>
      </w:pPr>
    </w:p>
    <w:p w14:paraId="35A749DE" w14:textId="77777777" w:rsidR="00AF6293" w:rsidRPr="0089023D" w:rsidRDefault="00AF6293" w:rsidP="006D73D8">
      <w:pPr>
        <w:rPr>
          <w:rFonts w:ascii="Times New Roman" w:hAnsi="Times New Roman" w:cs="Times New Roman"/>
          <w:b/>
          <w:bCs/>
          <w:color w:val="767171"/>
          <w:spacing w:val="20"/>
          <w:sz w:val="28"/>
          <w:lang w:val="es-DO"/>
        </w:rPr>
      </w:pPr>
    </w:p>
    <w:p w14:paraId="67D1AF46" w14:textId="77777777" w:rsidR="00AF6293" w:rsidRPr="0089023D" w:rsidRDefault="00AF6293" w:rsidP="006D73D8">
      <w:pPr>
        <w:jc w:val="center"/>
        <w:rPr>
          <w:rFonts w:ascii="Times New Roman" w:hAnsi="Times New Roman" w:cs="Times New Roman"/>
          <w:b/>
          <w:bCs/>
          <w:color w:val="767171"/>
          <w:spacing w:val="20"/>
          <w:sz w:val="28"/>
          <w:lang w:val="es-DO"/>
        </w:rPr>
      </w:pPr>
    </w:p>
    <w:p w14:paraId="31E2FE32" w14:textId="7F3B97FE" w:rsidR="00545797" w:rsidRPr="00447E61" w:rsidRDefault="00545797" w:rsidP="006D73D8">
      <w:pPr>
        <w:jc w:val="center"/>
        <w:rPr>
          <w:rFonts w:ascii="Times New Roman" w:hAnsi="Times New Roman" w:cs="Times New Roman"/>
          <w:color w:val="767171"/>
          <w:spacing w:val="20"/>
          <w:sz w:val="28"/>
          <w:lang w:val="es-DO"/>
        </w:rPr>
      </w:pPr>
      <w:r w:rsidRPr="00447E61">
        <w:rPr>
          <w:rFonts w:ascii="Times New Roman" w:hAnsi="Times New Roman" w:cs="Times New Roman"/>
          <w:color w:val="767171"/>
          <w:spacing w:val="20"/>
          <w:sz w:val="28"/>
          <w:lang w:val="es-DO"/>
        </w:rPr>
        <w:lastRenderedPageBreak/>
        <w:t>TABLA DE CONTENIDO</w:t>
      </w:r>
    </w:p>
    <w:p w14:paraId="6C3E8713" w14:textId="043AA35F" w:rsidR="00545797" w:rsidRPr="0089023D" w:rsidRDefault="00545797" w:rsidP="006D73D8">
      <w:pPr>
        <w:jc w:val="center"/>
        <w:rPr>
          <w:rFonts w:ascii="Times New Roman" w:hAnsi="Times New Roman" w:cs="Times New Roman"/>
          <w:color w:val="767171"/>
          <w:lang w:val="es-DO"/>
        </w:rPr>
      </w:pPr>
      <w:r w:rsidRPr="0089023D">
        <w:rPr>
          <w:rFonts w:ascii="Times New Roman" w:hAnsi="Times New Roman" w:cs="Times New Roman"/>
          <w:noProof/>
          <w:color w:val="767171"/>
        </w:rPr>
        <mc:AlternateContent>
          <mc:Choice Requires="wps">
            <w:drawing>
              <wp:anchor distT="0" distB="0" distL="114300" distR="114300" simplePos="0" relativeHeight="251658245" behindDoc="0" locked="0" layoutInCell="1" allowOverlap="1" wp14:anchorId="1E07F231" wp14:editId="05A03029">
                <wp:simplePos x="0" y="0"/>
                <wp:positionH relativeFrom="margin">
                  <wp:align>center</wp:align>
                </wp:positionH>
                <wp:positionV relativeFrom="paragraph">
                  <wp:posOffset>93345</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9F14B87">
              <v:line id="Straight Connector 18"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ee2a24" strokeweight="2.25pt" from="0,7.35pt" to="36.5pt,7.35pt" w14:anchorId="421B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">
                <v:stroke joinstyle="miter"/>
                <w10:wrap anchorx="margin"/>
              </v:line>
            </w:pict>
          </mc:Fallback>
        </mc:AlternateContent>
      </w:r>
    </w:p>
    <w:p w14:paraId="34723B93" w14:textId="3B0BE224" w:rsidR="00545797" w:rsidRPr="0089023D" w:rsidRDefault="00C434EF" w:rsidP="006D73D8">
      <w:pPr>
        <w:jc w:val="center"/>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Memoria Institucional</w:t>
      </w:r>
      <w:r w:rsidR="00545797" w:rsidRPr="0089023D">
        <w:rPr>
          <w:rFonts w:ascii="Times New Roman" w:hAnsi="Times New Roman" w:cs="Times New Roman"/>
          <w:color w:val="767171"/>
          <w:spacing w:val="20"/>
          <w:sz w:val="24"/>
          <w:szCs w:val="24"/>
          <w:lang w:val="es-DO"/>
        </w:rPr>
        <w:t xml:space="preserve"> 202</w:t>
      </w:r>
      <w:r w:rsidR="00C64CEF" w:rsidRPr="0089023D">
        <w:rPr>
          <w:rFonts w:ascii="Times New Roman" w:hAnsi="Times New Roman" w:cs="Times New Roman"/>
          <w:color w:val="767171"/>
          <w:spacing w:val="20"/>
          <w:sz w:val="24"/>
          <w:szCs w:val="24"/>
          <w:lang w:val="es-DO"/>
        </w:rPr>
        <w:t>2</w:t>
      </w:r>
    </w:p>
    <w:p w14:paraId="51EF57F1" w14:textId="77777777" w:rsidR="009F65E1" w:rsidRPr="00DF0681" w:rsidRDefault="009F65E1" w:rsidP="006D73D8">
      <w:pPr>
        <w:jc w:val="center"/>
        <w:rPr>
          <w:rFonts w:ascii="Times New Roman" w:hAnsi="Times New Roman" w:cs="Times New Roman"/>
          <w:color w:val="767171"/>
          <w:spacing w:val="20"/>
          <w:sz w:val="24"/>
          <w:szCs w:val="24"/>
          <w:lang w:val="es-DO"/>
        </w:rPr>
      </w:pPr>
    </w:p>
    <w:p w14:paraId="13B5E7C3" w14:textId="42A5DB2F" w:rsidR="00DF0681" w:rsidRPr="00DF0681" w:rsidRDefault="00545797">
      <w:pPr>
        <w:pStyle w:val="TDC1"/>
        <w:rPr>
          <w:rFonts w:asciiTheme="minorHAnsi" w:eastAsiaTheme="minorEastAsia" w:hAnsiTheme="minorHAnsi" w:cstheme="minorBidi"/>
          <w:b w:val="0"/>
          <w:bCs w:val="0"/>
          <w:lang w:eastAsia="es-DO"/>
        </w:rPr>
      </w:pPr>
      <w:r w:rsidRPr="00DF0681">
        <w:rPr>
          <w:b w:val="0"/>
          <w:bCs w:val="0"/>
          <w:color w:val="767171"/>
          <w:sz w:val="24"/>
          <w:szCs w:val="24"/>
        </w:rPr>
        <w:fldChar w:fldCharType="begin"/>
      </w:r>
      <w:r w:rsidRPr="00DF0681">
        <w:rPr>
          <w:b w:val="0"/>
          <w:bCs w:val="0"/>
          <w:color w:val="767171"/>
          <w:sz w:val="24"/>
          <w:szCs w:val="24"/>
        </w:rPr>
        <w:instrText xml:space="preserve"> TOC \o "1-3" \h \z \u </w:instrText>
      </w:r>
      <w:r w:rsidRPr="00DF0681">
        <w:rPr>
          <w:b w:val="0"/>
          <w:bCs w:val="0"/>
          <w:color w:val="767171"/>
          <w:sz w:val="24"/>
          <w:szCs w:val="24"/>
        </w:rPr>
        <w:fldChar w:fldCharType="separate"/>
      </w:r>
      <w:hyperlink w:anchor="_Toc123662175" w:history="1">
        <w:r w:rsidR="00DF0681" w:rsidRPr="00DF0681">
          <w:rPr>
            <w:rStyle w:val="Hipervnculo"/>
            <w:b w:val="0"/>
            <w:bCs w:val="0"/>
          </w:rPr>
          <w:t>I.</w:t>
        </w:r>
        <w:r w:rsidR="00DF0681" w:rsidRPr="00DF0681">
          <w:rPr>
            <w:rFonts w:asciiTheme="minorHAnsi" w:eastAsiaTheme="minorEastAsia" w:hAnsiTheme="minorHAnsi" w:cstheme="minorBidi"/>
            <w:b w:val="0"/>
            <w:bCs w:val="0"/>
            <w:lang w:eastAsia="es-DO"/>
          </w:rPr>
          <w:tab/>
        </w:r>
        <w:r w:rsidR="00DF0681" w:rsidRPr="00DF0681">
          <w:rPr>
            <w:rStyle w:val="Hipervnculo"/>
            <w:b w:val="0"/>
            <w:bCs w:val="0"/>
          </w:rPr>
          <w:t>Resumen Ejecutivo</w:t>
        </w:r>
        <w:r w:rsidR="00DF0681" w:rsidRPr="00DF0681">
          <w:rPr>
            <w:b w:val="0"/>
            <w:bCs w:val="0"/>
            <w:webHidden/>
          </w:rPr>
          <w:tab/>
        </w:r>
        <w:r w:rsidR="00DF0681" w:rsidRPr="00DF0681">
          <w:rPr>
            <w:b w:val="0"/>
            <w:bCs w:val="0"/>
            <w:webHidden/>
          </w:rPr>
          <w:fldChar w:fldCharType="begin"/>
        </w:r>
        <w:r w:rsidR="00DF0681" w:rsidRPr="00DF0681">
          <w:rPr>
            <w:b w:val="0"/>
            <w:bCs w:val="0"/>
            <w:webHidden/>
          </w:rPr>
          <w:instrText xml:space="preserve"> PAGEREF _Toc123662175 \h </w:instrText>
        </w:r>
        <w:r w:rsidR="00DF0681" w:rsidRPr="00DF0681">
          <w:rPr>
            <w:b w:val="0"/>
            <w:bCs w:val="0"/>
            <w:webHidden/>
          </w:rPr>
        </w:r>
        <w:r w:rsidR="00DF0681" w:rsidRPr="00DF0681">
          <w:rPr>
            <w:b w:val="0"/>
            <w:bCs w:val="0"/>
            <w:webHidden/>
          </w:rPr>
          <w:fldChar w:fldCharType="separate"/>
        </w:r>
        <w:r w:rsidR="00DF0681" w:rsidRPr="00DF0681">
          <w:rPr>
            <w:b w:val="0"/>
            <w:bCs w:val="0"/>
            <w:webHidden/>
          </w:rPr>
          <w:t>1</w:t>
        </w:r>
        <w:r w:rsidR="00DF0681" w:rsidRPr="00DF0681">
          <w:rPr>
            <w:b w:val="0"/>
            <w:bCs w:val="0"/>
            <w:webHidden/>
          </w:rPr>
          <w:fldChar w:fldCharType="end"/>
        </w:r>
      </w:hyperlink>
    </w:p>
    <w:p w14:paraId="4488D8D0" w14:textId="33932C81" w:rsidR="00DF0681" w:rsidRPr="00DF0681" w:rsidRDefault="00DF0681">
      <w:pPr>
        <w:pStyle w:val="TDC1"/>
        <w:rPr>
          <w:rFonts w:asciiTheme="minorHAnsi" w:eastAsiaTheme="minorEastAsia" w:hAnsiTheme="minorHAnsi" w:cstheme="minorBidi"/>
          <w:b w:val="0"/>
          <w:bCs w:val="0"/>
          <w:lang w:eastAsia="es-DO"/>
        </w:rPr>
      </w:pPr>
      <w:hyperlink w:anchor="_Toc123662176" w:history="1">
        <w:r w:rsidRPr="00DF0681">
          <w:rPr>
            <w:rStyle w:val="Hipervnculo"/>
            <w:b w:val="0"/>
            <w:bCs w:val="0"/>
            <w:caps/>
          </w:rPr>
          <w:t>III.</w:t>
        </w:r>
        <w:r w:rsidRPr="00DF0681">
          <w:rPr>
            <w:rFonts w:asciiTheme="minorHAnsi" w:eastAsiaTheme="minorEastAsia" w:hAnsiTheme="minorHAnsi" w:cstheme="minorBidi"/>
            <w:b w:val="0"/>
            <w:bCs w:val="0"/>
            <w:lang w:eastAsia="es-DO"/>
          </w:rPr>
          <w:tab/>
        </w:r>
        <w:r w:rsidRPr="00DF0681">
          <w:rPr>
            <w:rStyle w:val="Hipervnculo"/>
            <w:b w:val="0"/>
            <w:bCs w:val="0"/>
            <w:caps/>
          </w:rPr>
          <w:t>Resultados Misionales</w:t>
        </w:r>
        <w:r w:rsidRPr="00DF0681">
          <w:rPr>
            <w:b w:val="0"/>
            <w:bCs w:val="0"/>
            <w:webHidden/>
          </w:rPr>
          <w:tab/>
        </w:r>
        <w:r w:rsidRPr="00DF0681">
          <w:rPr>
            <w:b w:val="0"/>
            <w:bCs w:val="0"/>
            <w:webHidden/>
          </w:rPr>
          <w:fldChar w:fldCharType="begin"/>
        </w:r>
        <w:r w:rsidRPr="00DF0681">
          <w:rPr>
            <w:b w:val="0"/>
            <w:bCs w:val="0"/>
            <w:webHidden/>
          </w:rPr>
          <w:instrText xml:space="preserve"> PAGEREF _Toc123662176 \h </w:instrText>
        </w:r>
        <w:r w:rsidRPr="00DF0681">
          <w:rPr>
            <w:b w:val="0"/>
            <w:bCs w:val="0"/>
            <w:webHidden/>
          </w:rPr>
        </w:r>
        <w:r w:rsidRPr="00DF0681">
          <w:rPr>
            <w:b w:val="0"/>
            <w:bCs w:val="0"/>
            <w:webHidden/>
          </w:rPr>
          <w:fldChar w:fldCharType="separate"/>
        </w:r>
        <w:r w:rsidRPr="00DF0681">
          <w:rPr>
            <w:b w:val="0"/>
            <w:bCs w:val="0"/>
            <w:webHidden/>
          </w:rPr>
          <w:t>6</w:t>
        </w:r>
        <w:r w:rsidRPr="00DF0681">
          <w:rPr>
            <w:b w:val="0"/>
            <w:bCs w:val="0"/>
            <w:webHidden/>
          </w:rPr>
          <w:fldChar w:fldCharType="end"/>
        </w:r>
      </w:hyperlink>
    </w:p>
    <w:p w14:paraId="50F28D83" w14:textId="30D6488E" w:rsidR="00DF0681" w:rsidRPr="00DF0681" w:rsidRDefault="00DF0681">
      <w:pPr>
        <w:pStyle w:val="TDC2"/>
        <w:tabs>
          <w:tab w:val="left" w:pos="1100"/>
          <w:tab w:val="right" w:leader="dot" w:pos="7910"/>
        </w:tabs>
        <w:rPr>
          <w:rFonts w:asciiTheme="minorHAnsi" w:eastAsiaTheme="minorEastAsia" w:hAnsiTheme="minorHAnsi" w:cstheme="minorBidi"/>
          <w:b w:val="0"/>
          <w:bCs w:val="0"/>
          <w:i w:val="0"/>
          <w:iCs w:val="0"/>
          <w:noProof/>
          <w:lang w:val="es-DO" w:eastAsia="es-DO"/>
        </w:rPr>
      </w:pPr>
      <w:hyperlink w:anchor="_Toc123662177" w:history="1">
        <w:r w:rsidRPr="00DF0681">
          <w:rPr>
            <w:rStyle w:val="Hipervnculo"/>
            <w:rFonts w:eastAsiaTheme="minorHAnsi"/>
            <w:b w:val="0"/>
            <w:bCs w:val="0"/>
            <w:noProof/>
            <w:spacing w:val="20"/>
            <w:lang w:val="es-DO"/>
          </w:rPr>
          <w:t>3.1</w:t>
        </w:r>
        <w:r w:rsidRPr="00DF0681">
          <w:rPr>
            <w:rFonts w:asciiTheme="minorHAnsi" w:eastAsiaTheme="minorEastAsia" w:hAnsiTheme="minorHAnsi" w:cstheme="minorBidi"/>
            <w:b w:val="0"/>
            <w:bCs w:val="0"/>
            <w:i w:val="0"/>
            <w:iCs w:val="0"/>
            <w:noProof/>
            <w:lang w:val="es-DO" w:eastAsia="es-DO"/>
          </w:rPr>
          <w:tab/>
        </w:r>
        <w:r w:rsidRPr="00DF0681">
          <w:rPr>
            <w:rStyle w:val="Hipervnculo"/>
            <w:rFonts w:eastAsiaTheme="minorHAnsi"/>
            <w:b w:val="0"/>
            <w:bCs w:val="0"/>
            <w:noProof/>
            <w:spacing w:val="20"/>
            <w:lang w:val="es-DO"/>
          </w:rPr>
          <w:t>Producción y siembra de plantas</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_Toc123662177 \h </w:instrText>
        </w:r>
        <w:r w:rsidRPr="00DF0681">
          <w:rPr>
            <w:b w:val="0"/>
            <w:bCs w:val="0"/>
            <w:noProof/>
            <w:webHidden/>
          </w:rPr>
        </w:r>
        <w:r w:rsidRPr="00DF0681">
          <w:rPr>
            <w:b w:val="0"/>
            <w:bCs w:val="0"/>
            <w:noProof/>
            <w:webHidden/>
          </w:rPr>
          <w:fldChar w:fldCharType="separate"/>
        </w:r>
        <w:r w:rsidRPr="00DF0681">
          <w:rPr>
            <w:b w:val="0"/>
            <w:bCs w:val="0"/>
            <w:noProof/>
            <w:webHidden/>
          </w:rPr>
          <w:t>7</w:t>
        </w:r>
        <w:r w:rsidRPr="00DF0681">
          <w:rPr>
            <w:b w:val="0"/>
            <w:bCs w:val="0"/>
            <w:noProof/>
            <w:webHidden/>
          </w:rPr>
          <w:fldChar w:fldCharType="end"/>
        </w:r>
      </w:hyperlink>
    </w:p>
    <w:p w14:paraId="042BAE4A" w14:textId="5FA5B131" w:rsidR="00DF0681" w:rsidRPr="00DF0681" w:rsidRDefault="00DF0681">
      <w:pPr>
        <w:pStyle w:val="TDC2"/>
        <w:tabs>
          <w:tab w:val="left" w:pos="1100"/>
          <w:tab w:val="right" w:leader="dot" w:pos="7910"/>
        </w:tabs>
        <w:rPr>
          <w:rFonts w:asciiTheme="minorHAnsi" w:eastAsiaTheme="minorEastAsia" w:hAnsiTheme="minorHAnsi" w:cstheme="minorBidi"/>
          <w:b w:val="0"/>
          <w:bCs w:val="0"/>
          <w:i w:val="0"/>
          <w:iCs w:val="0"/>
          <w:noProof/>
          <w:lang w:val="es-DO" w:eastAsia="es-DO"/>
        </w:rPr>
      </w:pPr>
      <w:hyperlink w:anchor="_Toc123662178" w:history="1">
        <w:r w:rsidRPr="00DF0681">
          <w:rPr>
            <w:rStyle w:val="Hipervnculo"/>
            <w:rFonts w:eastAsiaTheme="minorHAnsi"/>
            <w:b w:val="0"/>
            <w:bCs w:val="0"/>
            <w:noProof/>
            <w:spacing w:val="20"/>
            <w:lang w:val="es-DO"/>
          </w:rPr>
          <w:t>3.2</w:t>
        </w:r>
        <w:r w:rsidRPr="00DF0681">
          <w:rPr>
            <w:rFonts w:asciiTheme="minorHAnsi" w:eastAsiaTheme="minorEastAsia" w:hAnsiTheme="minorHAnsi" w:cstheme="minorBidi"/>
            <w:b w:val="0"/>
            <w:bCs w:val="0"/>
            <w:i w:val="0"/>
            <w:iCs w:val="0"/>
            <w:noProof/>
            <w:lang w:val="es-DO" w:eastAsia="es-DO"/>
          </w:rPr>
          <w:tab/>
        </w:r>
        <w:r w:rsidRPr="00DF0681">
          <w:rPr>
            <w:rStyle w:val="Hipervnculo"/>
            <w:rFonts w:eastAsiaTheme="minorHAnsi"/>
            <w:b w:val="0"/>
            <w:bCs w:val="0"/>
            <w:noProof/>
            <w:spacing w:val="20"/>
            <w:lang w:val="es-DO"/>
          </w:rPr>
          <w:t>Renovación y Fomento de Fincas</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_Toc123662178 \h </w:instrText>
        </w:r>
        <w:r w:rsidRPr="00DF0681">
          <w:rPr>
            <w:b w:val="0"/>
            <w:bCs w:val="0"/>
            <w:noProof/>
            <w:webHidden/>
          </w:rPr>
        </w:r>
        <w:r w:rsidRPr="00DF0681">
          <w:rPr>
            <w:b w:val="0"/>
            <w:bCs w:val="0"/>
            <w:noProof/>
            <w:webHidden/>
          </w:rPr>
          <w:fldChar w:fldCharType="separate"/>
        </w:r>
        <w:r w:rsidRPr="00DF0681">
          <w:rPr>
            <w:b w:val="0"/>
            <w:bCs w:val="0"/>
            <w:noProof/>
            <w:webHidden/>
          </w:rPr>
          <w:t>7</w:t>
        </w:r>
        <w:r w:rsidRPr="00DF0681">
          <w:rPr>
            <w:b w:val="0"/>
            <w:bCs w:val="0"/>
            <w:noProof/>
            <w:webHidden/>
          </w:rPr>
          <w:fldChar w:fldCharType="end"/>
        </w:r>
      </w:hyperlink>
    </w:p>
    <w:p w14:paraId="1AC9FC3D" w14:textId="32CC2A6D" w:rsidR="00DF0681" w:rsidRPr="00DF0681" w:rsidRDefault="00DF0681">
      <w:pPr>
        <w:pStyle w:val="TDC2"/>
        <w:tabs>
          <w:tab w:val="left" w:pos="1100"/>
          <w:tab w:val="right" w:leader="dot" w:pos="7910"/>
        </w:tabs>
        <w:rPr>
          <w:rFonts w:asciiTheme="minorHAnsi" w:eastAsiaTheme="minorEastAsia" w:hAnsiTheme="minorHAnsi" w:cstheme="minorBidi"/>
          <w:b w:val="0"/>
          <w:bCs w:val="0"/>
          <w:i w:val="0"/>
          <w:iCs w:val="0"/>
          <w:noProof/>
          <w:lang w:val="es-DO" w:eastAsia="es-DO"/>
        </w:rPr>
      </w:pPr>
      <w:hyperlink w:anchor="_Toc123662179" w:history="1">
        <w:r w:rsidRPr="00DF0681">
          <w:rPr>
            <w:rStyle w:val="Hipervnculo"/>
            <w:rFonts w:eastAsiaTheme="minorHAnsi"/>
            <w:b w:val="0"/>
            <w:bCs w:val="0"/>
            <w:noProof/>
            <w:spacing w:val="20"/>
            <w:lang w:val="es-DO"/>
          </w:rPr>
          <w:t>3.3</w:t>
        </w:r>
        <w:r w:rsidRPr="00DF0681">
          <w:rPr>
            <w:rFonts w:asciiTheme="minorHAnsi" w:eastAsiaTheme="minorEastAsia" w:hAnsiTheme="minorHAnsi" w:cstheme="minorBidi"/>
            <w:b w:val="0"/>
            <w:bCs w:val="0"/>
            <w:i w:val="0"/>
            <w:iCs w:val="0"/>
            <w:noProof/>
            <w:lang w:val="es-DO" w:eastAsia="es-DO"/>
          </w:rPr>
          <w:tab/>
        </w:r>
        <w:r w:rsidRPr="00DF0681">
          <w:rPr>
            <w:rStyle w:val="Hipervnculo"/>
            <w:rFonts w:eastAsiaTheme="minorHAnsi"/>
            <w:b w:val="0"/>
            <w:bCs w:val="0"/>
            <w:noProof/>
            <w:spacing w:val="20"/>
            <w:lang w:val="es-DO"/>
          </w:rPr>
          <w:t>Tareas Renovadas Región Norte (Cuadro III)</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_Toc123662179 \h </w:instrText>
        </w:r>
        <w:r w:rsidRPr="00DF0681">
          <w:rPr>
            <w:b w:val="0"/>
            <w:bCs w:val="0"/>
            <w:noProof/>
            <w:webHidden/>
          </w:rPr>
        </w:r>
        <w:r w:rsidRPr="00DF0681">
          <w:rPr>
            <w:b w:val="0"/>
            <w:bCs w:val="0"/>
            <w:noProof/>
            <w:webHidden/>
          </w:rPr>
          <w:fldChar w:fldCharType="separate"/>
        </w:r>
        <w:r w:rsidRPr="00DF0681">
          <w:rPr>
            <w:b w:val="0"/>
            <w:bCs w:val="0"/>
            <w:noProof/>
            <w:webHidden/>
          </w:rPr>
          <w:t>9</w:t>
        </w:r>
        <w:r w:rsidRPr="00DF0681">
          <w:rPr>
            <w:b w:val="0"/>
            <w:bCs w:val="0"/>
            <w:noProof/>
            <w:webHidden/>
          </w:rPr>
          <w:fldChar w:fldCharType="end"/>
        </w:r>
      </w:hyperlink>
    </w:p>
    <w:p w14:paraId="51DE8235" w14:textId="3FA10800" w:rsidR="00DF0681" w:rsidRPr="00DF0681" w:rsidRDefault="00DF0681">
      <w:pPr>
        <w:pStyle w:val="TDC2"/>
        <w:tabs>
          <w:tab w:val="left" w:pos="1100"/>
          <w:tab w:val="right" w:leader="dot" w:pos="7910"/>
        </w:tabs>
        <w:rPr>
          <w:rFonts w:asciiTheme="minorHAnsi" w:eastAsiaTheme="minorEastAsia" w:hAnsiTheme="minorHAnsi" w:cstheme="minorBidi"/>
          <w:b w:val="0"/>
          <w:bCs w:val="0"/>
          <w:i w:val="0"/>
          <w:iCs w:val="0"/>
          <w:noProof/>
          <w:lang w:val="es-DO" w:eastAsia="es-DO"/>
        </w:rPr>
      </w:pPr>
      <w:hyperlink w:anchor="_Toc123662180" w:history="1">
        <w:r w:rsidRPr="00DF0681">
          <w:rPr>
            <w:rStyle w:val="Hipervnculo"/>
            <w:rFonts w:eastAsiaTheme="minorHAnsi"/>
            <w:b w:val="0"/>
            <w:bCs w:val="0"/>
            <w:noProof/>
            <w:spacing w:val="20"/>
            <w:lang w:val="es-DO"/>
          </w:rPr>
          <w:t>3.4</w:t>
        </w:r>
        <w:r w:rsidRPr="00DF0681">
          <w:rPr>
            <w:rFonts w:asciiTheme="minorHAnsi" w:eastAsiaTheme="minorEastAsia" w:hAnsiTheme="minorHAnsi" w:cstheme="minorBidi"/>
            <w:b w:val="0"/>
            <w:bCs w:val="0"/>
            <w:i w:val="0"/>
            <w:iCs w:val="0"/>
            <w:noProof/>
            <w:lang w:val="es-DO" w:eastAsia="es-DO"/>
          </w:rPr>
          <w:tab/>
        </w:r>
        <w:r w:rsidRPr="00DF0681">
          <w:rPr>
            <w:rStyle w:val="Hipervnculo"/>
            <w:rFonts w:eastAsiaTheme="minorHAnsi"/>
            <w:b w:val="0"/>
            <w:bCs w:val="0"/>
            <w:noProof/>
            <w:spacing w:val="20"/>
            <w:lang w:val="es-DO"/>
          </w:rPr>
          <w:t>Resumen Tareas Renovadas y Fomentadas</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_Toc123662180 \h </w:instrText>
        </w:r>
        <w:r w:rsidRPr="00DF0681">
          <w:rPr>
            <w:b w:val="0"/>
            <w:bCs w:val="0"/>
            <w:noProof/>
            <w:webHidden/>
          </w:rPr>
        </w:r>
        <w:r w:rsidRPr="00DF0681">
          <w:rPr>
            <w:b w:val="0"/>
            <w:bCs w:val="0"/>
            <w:noProof/>
            <w:webHidden/>
          </w:rPr>
          <w:fldChar w:fldCharType="separate"/>
        </w:r>
        <w:r w:rsidRPr="00DF0681">
          <w:rPr>
            <w:b w:val="0"/>
            <w:bCs w:val="0"/>
            <w:noProof/>
            <w:webHidden/>
          </w:rPr>
          <w:t>10</w:t>
        </w:r>
        <w:r w:rsidRPr="00DF0681">
          <w:rPr>
            <w:b w:val="0"/>
            <w:bCs w:val="0"/>
            <w:noProof/>
            <w:webHidden/>
          </w:rPr>
          <w:fldChar w:fldCharType="end"/>
        </w:r>
      </w:hyperlink>
    </w:p>
    <w:p w14:paraId="6036011F" w14:textId="1669FF91" w:rsidR="00DF0681" w:rsidRPr="00DF0681" w:rsidRDefault="00DF0681">
      <w:pPr>
        <w:pStyle w:val="TDC2"/>
        <w:tabs>
          <w:tab w:val="right" w:leader="dot" w:pos="7910"/>
        </w:tabs>
        <w:rPr>
          <w:rFonts w:asciiTheme="minorHAnsi" w:eastAsiaTheme="minorEastAsia" w:hAnsiTheme="minorHAnsi" w:cstheme="minorBidi"/>
          <w:b w:val="0"/>
          <w:bCs w:val="0"/>
          <w:i w:val="0"/>
          <w:iCs w:val="0"/>
          <w:noProof/>
          <w:lang w:val="es-DO" w:eastAsia="es-DO"/>
        </w:rPr>
      </w:pPr>
      <w:hyperlink w:anchor="_Toc123662181" w:history="1">
        <w:r w:rsidRPr="00DF0681">
          <w:rPr>
            <w:rStyle w:val="Hipervnculo"/>
            <w:rFonts w:eastAsia="Calibri"/>
            <w:b w:val="0"/>
            <w:bCs w:val="0"/>
            <w:noProof/>
            <w:spacing w:val="20"/>
            <w:lang w:val="es-DO"/>
          </w:rPr>
          <w:t xml:space="preserve">3.6 </w:t>
        </w:r>
        <w:r w:rsidRPr="00DF0681">
          <w:rPr>
            <w:rStyle w:val="Hipervnculo"/>
            <w:rFonts w:eastAsiaTheme="minorHAnsi"/>
            <w:b w:val="0"/>
            <w:bCs w:val="0"/>
            <w:noProof/>
            <w:spacing w:val="20"/>
            <w:lang w:val="es-DO"/>
          </w:rPr>
          <w:t>Control de Plagas</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_Toc123662181 \h </w:instrText>
        </w:r>
        <w:r w:rsidRPr="00DF0681">
          <w:rPr>
            <w:b w:val="0"/>
            <w:bCs w:val="0"/>
            <w:noProof/>
            <w:webHidden/>
          </w:rPr>
        </w:r>
        <w:r w:rsidRPr="00DF0681">
          <w:rPr>
            <w:b w:val="0"/>
            <w:bCs w:val="0"/>
            <w:noProof/>
            <w:webHidden/>
          </w:rPr>
          <w:fldChar w:fldCharType="separate"/>
        </w:r>
        <w:r w:rsidRPr="00DF0681">
          <w:rPr>
            <w:b w:val="0"/>
            <w:bCs w:val="0"/>
            <w:noProof/>
            <w:webHidden/>
          </w:rPr>
          <w:t>10</w:t>
        </w:r>
        <w:r w:rsidRPr="00DF0681">
          <w:rPr>
            <w:b w:val="0"/>
            <w:bCs w:val="0"/>
            <w:noProof/>
            <w:webHidden/>
          </w:rPr>
          <w:fldChar w:fldCharType="end"/>
        </w:r>
      </w:hyperlink>
    </w:p>
    <w:p w14:paraId="12D5E23F" w14:textId="16BAA7E8" w:rsidR="00DF0681" w:rsidRPr="00DF0681" w:rsidRDefault="00DF0681">
      <w:pPr>
        <w:pStyle w:val="TDC3"/>
        <w:rPr>
          <w:rFonts w:asciiTheme="minorHAnsi" w:eastAsiaTheme="minorEastAsia" w:hAnsiTheme="minorHAnsi" w:cstheme="minorBidi"/>
          <w:iCs w:val="0"/>
          <w:spacing w:val="0"/>
          <w:sz w:val="22"/>
          <w:szCs w:val="22"/>
        </w:rPr>
      </w:pPr>
      <w:hyperlink w:anchor="_Toc123662182" w:history="1">
        <w:r w:rsidRPr="00DF0681">
          <w:rPr>
            <w:rStyle w:val="Hipervnculo"/>
          </w:rPr>
          <w:t>3.6.1 Broca</w:t>
        </w:r>
        <w:r w:rsidRPr="00DF0681">
          <w:rPr>
            <w:webHidden/>
          </w:rPr>
          <w:tab/>
        </w:r>
        <w:r w:rsidRPr="00DF0681">
          <w:rPr>
            <w:webHidden/>
          </w:rPr>
          <w:fldChar w:fldCharType="begin"/>
        </w:r>
        <w:r w:rsidRPr="00DF0681">
          <w:rPr>
            <w:webHidden/>
          </w:rPr>
          <w:instrText xml:space="preserve"> PAGEREF _Toc123662182 \h </w:instrText>
        </w:r>
        <w:r w:rsidRPr="00DF0681">
          <w:rPr>
            <w:webHidden/>
          </w:rPr>
        </w:r>
        <w:r w:rsidRPr="00DF0681">
          <w:rPr>
            <w:webHidden/>
          </w:rPr>
          <w:fldChar w:fldCharType="separate"/>
        </w:r>
        <w:r w:rsidRPr="00DF0681">
          <w:rPr>
            <w:webHidden/>
          </w:rPr>
          <w:t>10</w:t>
        </w:r>
        <w:r w:rsidRPr="00DF0681">
          <w:rPr>
            <w:webHidden/>
          </w:rPr>
          <w:fldChar w:fldCharType="end"/>
        </w:r>
      </w:hyperlink>
    </w:p>
    <w:p w14:paraId="32555883" w14:textId="4F842E31" w:rsidR="00DF0681" w:rsidRPr="00DF0681" w:rsidRDefault="00DF0681">
      <w:pPr>
        <w:pStyle w:val="TDC2"/>
        <w:tabs>
          <w:tab w:val="left" w:pos="1100"/>
          <w:tab w:val="right" w:leader="dot" w:pos="7910"/>
        </w:tabs>
        <w:rPr>
          <w:rFonts w:asciiTheme="minorHAnsi" w:eastAsiaTheme="minorEastAsia" w:hAnsiTheme="minorHAnsi" w:cstheme="minorBidi"/>
          <w:b w:val="0"/>
          <w:bCs w:val="0"/>
          <w:i w:val="0"/>
          <w:iCs w:val="0"/>
          <w:noProof/>
          <w:lang w:val="es-DO" w:eastAsia="es-DO"/>
        </w:rPr>
      </w:pPr>
      <w:hyperlink w:anchor="_Toc123662183" w:history="1">
        <w:r w:rsidRPr="00DF0681">
          <w:rPr>
            <w:rStyle w:val="Hipervnculo"/>
            <w:rFonts w:eastAsiaTheme="minorHAnsi"/>
            <w:b w:val="0"/>
            <w:bCs w:val="0"/>
            <w:noProof/>
            <w:spacing w:val="20"/>
            <w:lang w:val="es-DO"/>
          </w:rPr>
          <w:t>3.9</w:t>
        </w:r>
        <w:r w:rsidRPr="00DF0681">
          <w:rPr>
            <w:rFonts w:asciiTheme="minorHAnsi" w:eastAsiaTheme="minorEastAsia" w:hAnsiTheme="minorHAnsi" w:cstheme="minorBidi"/>
            <w:b w:val="0"/>
            <w:bCs w:val="0"/>
            <w:i w:val="0"/>
            <w:iCs w:val="0"/>
            <w:noProof/>
            <w:lang w:val="es-DO" w:eastAsia="es-DO"/>
          </w:rPr>
          <w:tab/>
        </w:r>
        <w:r w:rsidRPr="00DF0681">
          <w:rPr>
            <w:rStyle w:val="Hipervnculo"/>
            <w:rFonts w:eastAsiaTheme="minorHAnsi"/>
            <w:b w:val="0"/>
            <w:bCs w:val="0"/>
            <w:noProof/>
            <w:spacing w:val="20"/>
            <w:lang w:val="es-DO"/>
          </w:rPr>
          <w:t>Extensión y Capacitación</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_Toc123662183 \h </w:instrText>
        </w:r>
        <w:r w:rsidRPr="00DF0681">
          <w:rPr>
            <w:b w:val="0"/>
            <w:bCs w:val="0"/>
            <w:noProof/>
            <w:webHidden/>
          </w:rPr>
        </w:r>
        <w:r w:rsidRPr="00DF0681">
          <w:rPr>
            <w:b w:val="0"/>
            <w:bCs w:val="0"/>
            <w:noProof/>
            <w:webHidden/>
          </w:rPr>
          <w:fldChar w:fldCharType="separate"/>
        </w:r>
        <w:r w:rsidRPr="00DF0681">
          <w:rPr>
            <w:b w:val="0"/>
            <w:bCs w:val="0"/>
            <w:noProof/>
            <w:webHidden/>
          </w:rPr>
          <w:t>12</w:t>
        </w:r>
        <w:r w:rsidRPr="00DF0681">
          <w:rPr>
            <w:b w:val="0"/>
            <w:bCs w:val="0"/>
            <w:noProof/>
            <w:webHidden/>
          </w:rPr>
          <w:fldChar w:fldCharType="end"/>
        </w:r>
      </w:hyperlink>
    </w:p>
    <w:p w14:paraId="0F317A53" w14:textId="3CD29C86" w:rsidR="00DF0681" w:rsidRPr="00DF0681" w:rsidRDefault="00DF0681">
      <w:pPr>
        <w:pStyle w:val="TDC3"/>
        <w:rPr>
          <w:rFonts w:asciiTheme="minorHAnsi" w:eastAsiaTheme="minorEastAsia" w:hAnsiTheme="minorHAnsi" w:cstheme="minorBidi"/>
          <w:iCs w:val="0"/>
          <w:spacing w:val="0"/>
          <w:sz w:val="22"/>
          <w:szCs w:val="22"/>
        </w:rPr>
      </w:pPr>
      <w:hyperlink w:anchor="_Toc123662184" w:history="1">
        <w:r w:rsidRPr="00DF0681">
          <w:rPr>
            <w:rStyle w:val="Hipervnculo"/>
          </w:rPr>
          <w:t>3.9.1 Capacitación</w:t>
        </w:r>
        <w:r w:rsidRPr="00DF0681">
          <w:rPr>
            <w:webHidden/>
          </w:rPr>
          <w:tab/>
        </w:r>
        <w:r w:rsidRPr="00DF0681">
          <w:rPr>
            <w:webHidden/>
          </w:rPr>
          <w:fldChar w:fldCharType="begin"/>
        </w:r>
        <w:r w:rsidRPr="00DF0681">
          <w:rPr>
            <w:webHidden/>
          </w:rPr>
          <w:instrText xml:space="preserve"> PAGEREF _Toc123662184 \h </w:instrText>
        </w:r>
        <w:r w:rsidRPr="00DF0681">
          <w:rPr>
            <w:webHidden/>
          </w:rPr>
        </w:r>
        <w:r w:rsidRPr="00DF0681">
          <w:rPr>
            <w:webHidden/>
          </w:rPr>
          <w:fldChar w:fldCharType="separate"/>
        </w:r>
        <w:r w:rsidRPr="00DF0681">
          <w:rPr>
            <w:webHidden/>
          </w:rPr>
          <w:t>12</w:t>
        </w:r>
        <w:r w:rsidRPr="00DF0681">
          <w:rPr>
            <w:webHidden/>
          </w:rPr>
          <w:fldChar w:fldCharType="end"/>
        </w:r>
      </w:hyperlink>
    </w:p>
    <w:p w14:paraId="782E88BB" w14:textId="3DC2EEB1" w:rsidR="00DF0681" w:rsidRPr="00DF0681" w:rsidRDefault="00DF0681">
      <w:pPr>
        <w:pStyle w:val="TDC3"/>
        <w:rPr>
          <w:rFonts w:asciiTheme="minorHAnsi" w:eastAsiaTheme="minorEastAsia" w:hAnsiTheme="minorHAnsi" w:cstheme="minorBidi"/>
          <w:iCs w:val="0"/>
          <w:spacing w:val="0"/>
          <w:sz w:val="22"/>
          <w:szCs w:val="22"/>
        </w:rPr>
      </w:pPr>
      <w:hyperlink w:anchor="_Toc123662185" w:history="1">
        <w:r w:rsidRPr="00DF0681">
          <w:rPr>
            <w:rStyle w:val="Hipervnculo"/>
          </w:rPr>
          <w:t>3.9.2</w:t>
        </w:r>
        <w:r w:rsidRPr="00DF0681">
          <w:rPr>
            <w:rFonts w:asciiTheme="minorHAnsi" w:eastAsiaTheme="minorEastAsia" w:hAnsiTheme="minorHAnsi" w:cstheme="minorBidi"/>
            <w:iCs w:val="0"/>
            <w:spacing w:val="0"/>
            <w:sz w:val="22"/>
            <w:szCs w:val="22"/>
          </w:rPr>
          <w:tab/>
        </w:r>
        <w:r w:rsidRPr="00DF0681">
          <w:rPr>
            <w:rStyle w:val="Hipervnculo"/>
          </w:rPr>
          <w:t>Extensión</w:t>
        </w:r>
        <w:r w:rsidRPr="00DF0681">
          <w:rPr>
            <w:webHidden/>
          </w:rPr>
          <w:tab/>
        </w:r>
        <w:r w:rsidRPr="00DF0681">
          <w:rPr>
            <w:webHidden/>
          </w:rPr>
          <w:fldChar w:fldCharType="begin"/>
        </w:r>
        <w:r w:rsidRPr="00DF0681">
          <w:rPr>
            <w:webHidden/>
          </w:rPr>
          <w:instrText xml:space="preserve"> PAGEREF _Toc123662185 \h </w:instrText>
        </w:r>
        <w:r w:rsidRPr="00DF0681">
          <w:rPr>
            <w:webHidden/>
          </w:rPr>
        </w:r>
        <w:r w:rsidRPr="00DF0681">
          <w:rPr>
            <w:webHidden/>
          </w:rPr>
          <w:fldChar w:fldCharType="separate"/>
        </w:r>
        <w:r w:rsidRPr="00DF0681">
          <w:rPr>
            <w:webHidden/>
          </w:rPr>
          <w:t>12</w:t>
        </w:r>
        <w:r w:rsidRPr="00DF0681">
          <w:rPr>
            <w:webHidden/>
          </w:rPr>
          <w:fldChar w:fldCharType="end"/>
        </w:r>
      </w:hyperlink>
    </w:p>
    <w:p w14:paraId="2C40722F" w14:textId="5AD6B79B" w:rsidR="00DF0681" w:rsidRPr="00DF0681" w:rsidRDefault="00DF0681">
      <w:pPr>
        <w:pStyle w:val="TDC1"/>
        <w:rPr>
          <w:rFonts w:asciiTheme="minorHAnsi" w:eastAsiaTheme="minorEastAsia" w:hAnsiTheme="minorHAnsi" w:cstheme="minorBidi"/>
          <w:b w:val="0"/>
          <w:bCs w:val="0"/>
          <w:lang w:eastAsia="es-DO"/>
        </w:rPr>
      </w:pPr>
      <w:hyperlink w:anchor="_Toc123662186" w:history="1">
        <w:r w:rsidRPr="00DF0681">
          <w:rPr>
            <w:rStyle w:val="Hipervnculo"/>
            <w:b w:val="0"/>
            <w:bCs w:val="0"/>
          </w:rPr>
          <w:t>3.10 Departamento de Mercado y Certificación</w:t>
        </w:r>
        <w:r w:rsidRPr="00DF0681">
          <w:rPr>
            <w:b w:val="0"/>
            <w:bCs w:val="0"/>
            <w:webHidden/>
          </w:rPr>
          <w:tab/>
        </w:r>
        <w:r w:rsidRPr="00DF0681">
          <w:rPr>
            <w:b w:val="0"/>
            <w:bCs w:val="0"/>
            <w:webHidden/>
          </w:rPr>
          <w:fldChar w:fldCharType="begin"/>
        </w:r>
        <w:r w:rsidRPr="00DF0681">
          <w:rPr>
            <w:b w:val="0"/>
            <w:bCs w:val="0"/>
            <w:webHidden/>
          </w:rPr>
          <w:instrText xml:space="preserve"> PAGEREF _Toc123662186 \h </w:instrText>
        </w:r>
        <w:r w:rsidRPr="00DF0681">
          <w:rPr>
            <w:b w:val="0"/>
            <w:bCs w:val="0"/>
            <w:webHidden/>
          </w:rPr>
        </w:r>
        <w:r w:rsidRPr="00DF0681">
          <w:rPr>
            <w:b w:val="0"/>
            <w:bCs w:val="0"/>
            <w:webHidden/>
          </w:rPr>
          <w:fldChar w:fldCharType="separate"/>
        </w:r>
        <w:r w:rsidRPr="00DF0681">
          <w:rPr>
            <w:b w:val="0"/>
            <w:bCs w:val="0"/>
            <w:webHidden/>
          </w:rPr>
          <w:t>14</w:t>
        </w:r>
        <w:r w:rsidRPr="00DF0681">
          <w:rPr>
            <w:b w:val="0"/>
            <w:bCs w:val="0"/>
            <w:webHidden/>
          </w:rPr>
          <w:fldChar w:fldCharType="end"/>
        </w:r>
      </w:hyperlink>
    </w:p>
    <w:p w14:paraId="3F693F7A" w14:textId="65CB4FF8" w:rsidR="00DF0681" w:rsidRPr="00DF0681" w:rsidRDefault="00DF0681">
      <w:pPr>
        <w:pStyle w:val="TDC1"/>
        <w:rPr>
          <w:rFonts w:asciiTheme="minorHAnsi" w:eastAsiaTheme="minorEastAsia" w:hAnsiTheme="minorHAnsi" w:cstheme="minorBidi"/>
          <w:b w:val="0"/>
          <w:bCs w:val="0"/>
          <w:lang w:eastAsia="es-DO"/>
        </w:rPr>
      </w:pPr>
      <w:hyperlink w:anchor="_Toc123662187" w:history="1">
        <w:r w:rsidRPr="00DF0681">
          <w:rPr>
            <w:rStyle w:val="Hipervnculo"/>
            <w:b w:val="0"/>
            <w:bCs w:val="0"/>
          </w:rPr>
          <w:t>3.10</w:t>
        </w:r>
        <w:r w:rsidRPr="00DF0681">
          <w:rPr>
            <w:rFonts w:asciiTheme="minorHAnsi" w:eastAsiaTheme="minorEastAsia" w:hAnsiTheme="minorHAnsi" w:cstheme="minorBidi"/>
            <w:b w:val="0"/>
            <w:bCs w:val="0"/>
            <w:lang w:eastAsia="es-DO"/>
          </w:rPr>
          <w:tab/>
        </w:r>
        <w:r w:rsidRPr="00DF0681">
          <w:rPr>
            <w:rStyle w:val="Hipervnculo"/>
            <w:b w:val="0"/>
            <w:bCs w:val="0"/>
          </w:rPr>
          <w:t>Manejo Postcosecha</w:t>
        </w:r>
        <w:r w:rsidRPr="00DF0681">
          <w:rPr>
            <w:b w:val="0"/>
            <w:bCs w:val="0"/>
            <w:webHidden/>
          </w:rPr>
          <w:tab/>
        </w:r>
        <w:r w:rsidRPr="00DF0681">
          <w:rPr>
            <w:b w:val="0"/>
            <w:bCs w:val="0"/>
            <w:webHidden/>
          </w:rPr>
          <w:fldChar w:fldCharType="begin"/>
        </w:r>
        <w:r w:rsidRPr="00DF0681">
          <w:rPr>
            <w:b w:val="0"/>
            <w:bCs w:val="0"/>
            <w:webHidden/>
          </w:rPr>
          <w:instrText xml:space="preserve"> PAGEREF _Toc123662187 \h </w:instrText>
        </w:r>
        <w:r w:rsidRPr="00DF0681">
          <w:rPr>
            <w:b w:val="0"/>
            <w:bCs w:val="0"/>
            <w:webHidden/>
          </w:rPr>
        </w:r>
        <w:r w:rsidRPr="00DF0681">
          <w:rPr>
            <w:b w:val="0"/>
            <w:bCs w:val="0"/>
            <w:webHidden/>
          </w:rPr>
          <w:fldChar w:fldCharType="separate"/>
        </w:r>
        <w:r w:rsidRPr="00DF0681">
          <w:rPr>
            <w:b w:val="0"/>
            <w:bCs w:val="0"/>
            <w:webHidden/>
          </w:rPr>
          <w:t>15</w:t>
        </w:r>
        <w:r w:rsidRPr="00DF0681">
          <w:rPr>
            <w:b w:val="0"/>
            <w:bCs w:val="0"/>
            <w:webHidden/>
          </w:rPr>
          <w:fldChar w:fldCharType="end"/>
        </w:r>
      </w:hyperlink>
    </w:p>
    <w:p w14:paraId="43B51352" w14:textId="3DB63530" w:rsidR="00DF0681" w:rsidRPr="00DF0681" w:rsidRDefault="00DF0681">
      <w:pPr>
        <w:pStyle w:val="TDC1"/>
        <w:rPr>
          <w:rFonts w:asciiTheme="minorHAnsi" w:eastAsiaTheme="minorEastAsia" w:hAnsiTheme="minorHAnsi" w:cstheme="minorBidi"/>
          <w:b w:val="0"/>
          <w:bCs w:val="0"/>
          <w:lang w:eastAsia="es-DO"/>
        </w:rPr>
      </w:pPr>
      <w:hyperlink w:anchor="_Toc123662188" w:history="1">
        <w:r w:rsidRPr="00DF0681">
          <w:rPr>
            <w:rStyle w:val="Hipervnculo"/>
            <w:rFonts w:eastAsia="Calibri"/>
            <w:b w:val="0"/>
            <w:bCs w:val="0"/>
            <w:caps/>
            <w:spacing w:val="20"/>
          </w:rPr>
          <w:t>IV.</w:t>
        </w:r>
        <w:r w:rsidRPr="00DF0681">
          <w:rPr>
            <w:rFonts w:asciiTheme="minorHAnsi" w:eastAsiaTheme="minorEastAsia" w:hAnsiTheme="minorHAnsi" w:cstheme="minorBidi"/>
            <w:b w:val="0"/>
            <w:bCs w:val="0"/>
            <w:lang w:eastAsia="es-DO"/>
          </w:rPr>
          <w:tab/>
        </w:r>
        <w:r w:rsidRPr="00DF0681">
          <w:rPr>
            <w:rStyle w:val="Hipervnculo"/>
            <w:rFonts w:eastAsia="Calibri"/>
            <w:b w:val="0"/>
            <w:bCs w:val="0"/>
            <w:caps/>
            <w:spacing w:val="20"/>
          </w:rPr>
          <w:t>Descripción del INDOCAFE</w:t>
        </w:r>
        <w:r w:rsidRPr="00DF0681">
          <w:rPr>
            <w:b w:val="0"/>
            <w:bCs w:val="0"/>
            <w:webHidden/>
          </w:rPr>
          <w:tab/>
        </w:r>
        <w:r w:rsidRPr="00DF0681">
          <w:rPr>
            <w:b w:val="0"/>
            <w:bCs w:val="0"/>
            <w:webHidden/>
          </w:rPr>
          <w:fldChar w:fldCharType="begin"/>
        </w:r>
        <w:r w:rsidRPr="00DF0681">
          <w:rPr>
            <w:b w:val="0"/>
            <w:bCs w:val="0"/>
            <w:webHidden/>
          </w:rPr>
          <w:instrText xml:space="preserve"> PAGEREF _Toc123662188 \h </w:instrText>
        </w:r>
        <w:r w:rsidRPr="00DF0681">
          <w:rPr>
            <w:b w:val="0"/>
            <w:bCs w:val="0"/>
            <w:webHidden/>
          </w:rPr>
        </w:r>
        <w:r w:rsidRPr="00DF0681">
          <w:rPr>
            <w:b w:val="0"/>
            <w:bCs w:val="0"/>
            <w:webHidden/>
          </w:rPr>
          <w:fldChar w:fldCharType="separate"/>
        </w:r>
        <w:r w:rsidRPr="00DF0681">
          <w:rPr>
            <w:b w:val="0"/>
            <w:bCs w:val="0"/>
            <w:webHidden/>
          </w:rPr>
          <w:t>16</w:t>
        </w:r>
        <w:r w:rsidRPr="00DF0681">
          <w:rPr>
            <w:b w:val="0"/>
            <w:bCs w:val="0"/>
            <w:webHidden/>
          </w:rPr>
          <w:fldChar w:fldCharType="end"/>
        </w:r>
      </w:hyperlink>
    </w:p>
    <w:p w14:paraId="14B30F20" w14:textId="5B91B8C4" w:rsidR="00DF0681" w:rsidRPr="00DF0681" w:rsidRDefault="00DF0681">
      <w:pPr>
        <w:pStyle w:val="TDC1"/>
        <w:rPr>
          <w:rFonts w:asciiTheme="minorHAnsi" w:eastAsiaTheme="minorEastAsia" w:hAnsiTheme="minorHAnsi" w:cstheme="minorBidi"/>
          <w:b w:val="0"/>
          <w:bCs w:val="0"/>
          <w:lang w:eastAsia="es-DO"/>
        </w:rPr>
      </w:pPr>
      <w:hyperlink w:anchor="_Toc123662189" w:history="1">
        <w:r w:rsidRPr="00DF0681">
          <w:rPr>
            <w:rStyle w:val="Hipervnculo"/>
            <w:b w:val="0"/>
            <w:bCs w:val="0"/>
          </w:rPr>
          <w:t xml:space="preserve">V.  </w:t>
        </w:r>
        <w:r w:rsidRPr="00DF0681">
          <w:rPr>
            <w:rStyle w:val="Hipervnculo"/>
            <w:b w:val="0"/>
            <w:bCs w:val="0"/>
            <w:caps/>
          </w:rPr>
          <w:t>Resultados Áreas Transversales y de Apoyo</w:t>
        </w:r>
        <w:r w:rsidRPr="00DF0681">
          <w:rPr>
            <w:b w:val="0"/>
            <w:bCs w:val="0"/>
            <w:webHidden/>
          </w:rPr>
          <w:tab/>
        </w:r>
        <w:r w:rsidRPr="00DF0681">
          <w:rPr>
            <w:b w:val="0"/>
            <w:bCs w:val="0"/>
            <w:webHidden/>
          </w:rPr>
          <w:fldChar w:fldCharType="begin"/>
        </w:r>
        <w:r w:rsidRPr="00DF0681">
          <w:rPr>
            <w:b w:val="0"/>
            <w:bCs w:val="0"/>
            <w:webHidden/>
          </w:rPr>
          <w:instrText xml:space="preserve"> PAGEREF _Toc123662189 \h </w:instrText>
        </w:r>
        <w:r w:rsidRPr="00DF0681">
          <w:rPr>
            <w:b w:val="0"/>
            <w:bCs w:val="0"/>
            <w:webHidden/>
          </w:rPr>
        </w:r>
        <w:r w:rsidRPr="00DF0681">
          <w:rPr>
            <w:b w:val="0"/>
            <w:bCs w:val="0"/>
            <w:webHidden/>
          </w:rPr>
          <w:fldChar w:fldCharType="separate"/>
        </w:r>
        <w:r w:rsidRPr="00DF0681">
          <w:rPr>
            <w:b w:val="0"/>
            <w:bCs w:val="0"/>
            <w:webHidden/>
          </w:rPr>
          <w:t>20</w:t>
        </w:r>
        <w:r w:rsidRPr="00DF0681">
          <w:rPr>
            <w:b w:val="0"/>
            <w:bCs w:val="0"/>
            <w:webHidden/>
          </w:rPr>
          <w:fldChar w:fldCharType="end"/>
        </w:r>
      </w:hyperlink>
    </w:p>
    <w:p w14:paraId="34580C67" w14:textId="55B60425" w:rsidR="00DF0681" w:rsidRPr="00DF0681" w:rsidRDefault="00DF0681">
      <w:pPr>
        <w:pStyle w:val="TDC1"/>
        <w:rPr>
          <w:rFonts w:asciiTheme="minorHAnsi" w:eastAsiaTheme="minorEastAsia" w:hAnsiTheme="minorHAnsi" w:cstheme="minorBidi"/>
          <w:b w:val="0"/>
          <w:bCs w:val="0"/>
          <w:lang w:eastAsia="es-DO"/>
        </w:rPr>
      </w:pPr>
      <w:hyperlink w:anchor="_Toc123662190" w:history="1">
        <w:r w:rsidRPr="00DF0681">
          <w:rPr>
            <w:rStyle w:val="Hipervnculo"/>
            <w:rFonts w:eastAsia="Times New Roman"/>
            <w:b w:val="0"/>
            <w:bCs w:val="0"/>
            <w:spacing w:val="17"/>
            <w:lang w:val="es-ES"/>
          </w:rPr>
          <w:t>5.1 Desempeño Área Administrativa y Financiera</w:t>
        </w:r>
        <w:r w:rsidRPr="00DF0681">
          <w:rPr>
            <w:b w:val="0"/>
            <w:bCs w:val="0"/>
            <w:webHidden/>
          </w:rPr>
          <w:tab/>
        </w:r>
        <w:r w:rsidRPr="00DF0681">
          <w:rPr>
            <w:b w:val="0"/>
            <w:bCs w:val="0"/>
            <w:webHidden/>
          </w:rPr>
          <w:fldChar w:fldCharType="begin"/>
        </w:r>
        <w:r w:rsidRPr="00DF0681">
          <w:rPr>
            <w:b w:val="0"/>
            <w:bCs w:val="0"/>
            <w:webHidden/>
          </w:rPr>
          <w:instrText xml:space="preserve"> PAGEREF _Toc123662190 \h </w:instrText>
        </w:r>
        <w:r w:rsidRPr="00DF0681">
          <w:rPr>
            <w:b w:val="0"/>
            <w:bCs w:val="0"/>
            <w:webHidden/>
          </w:rPr>
        </w:r>
        <w:r w:rsidRPr="00DF0681">
          <w:rPr>
            <w:b w:val="0"/>
            <w:bCs w:val="0"/>
            <w:webHidden/>
          </w:rPr>
          <w:fldChar w:fldCharType="separate"/>
        </w:r>
        <w:r w:rsidRPr="00DF0681">
          <w:rPr>
            <w:b w:val="0"/>
            <w:bCs w:val="0"/>
            <w:webHidden/>
          </w:rPr>
          <w:t>20</w:t>
        </w:r>
        <w:r w:rsidRPr="00DF0681">
          <w:rPr>
            <w:b w:val="0"/>
            <w:bCs w:val="0"/>
            <w:webHidden/>
          </w:rPr>
          <w:fldChar w:fldCharType="end"/>
        </w:r>
      </w:hyperlink>
    </w:p>
    <w:p w14:paraId="30E093BA" w14:textId="3CFFE857" w:rsidR="00DF0681" w:rsidRPr="00DF0681" w:rsidRDefault="00DF0681">
      <w:pPr>
        <w:pStyle w:val="TDC2"/>
        <w:tabs>
          <w:tab w:val="left" w:pos="879"/>
          <w:tab w:val="right" w:leader="dot" w:pos="7910"/>
        </w:tabs>
        <w:rPr>
          <w:rFonts w:asciiTheme="minorHAnsi" w:eastAsiaTheme="minorEastAsia" w:hAnsiTheme="minorHAnsi" w:cstheme="minorBidi"/>
          <w:b w:val="0"/>
          <w:bCs w:val="0"/>
          <w:i w:val="0"/>
          <w:iCs w:val="0"/>
          <w:noProof/>
          <w:lang w:val="es-DO" w:eastAsia="es-DO"/>
        </w:rPr>
      </w:pPr>
      <w:hyperlink w:anchor="_Toc123662191" w:history="1">
        <w:r w:rsidRPr="00DF0681">
          <w:rPr>
            <w:rStyle w:val="Hipervnculo"/>
            <w:b w:val="0"/>
            <w:bCs w:val="0"/>
            <w:noProof/>
          </w:rPr>
          <w:t>i.</w:t>
        </w:r>
        <w:r w:rsidRPr="00DF0681">
          <w:rPr>
            <w:rFonts w:asciiTheme="minorHAnsi" w:eastAsiaTheme="minorEastAsia" w:hAnsiTheme="minorHAnsi" w:cstheme="minorBidi"/>
            <w:b w:val="0"/>
            <w:bCs w:val="0"/>
            <w:i w:val="0"/>
            <w:iCs w:val="0"/>
            <w:noProof/>
            <w:lang w:val="es-DO" w:eastAsia="es-DO"/>
          </w:rPr>
          <w:tab/>
        </w:r>
        <w:r w:rsidRPr="00DF0681">
          <w:rPr>
            <w:rStyle w:val="Hipervnculo"/>
            <w:b w:val="0"/>
            <w:bCs w:val="0"/>
            <w:noProof/>
            <w:spacing w:val="16"/>
          </w:rPr>
          <w:t>Índice</w:t>
        </w:r>
        <w:r w:rsidRPr="00DF0681">
          <w:rPr>
            <w:rStyle w:val="Hipervnculo"/>
            <w:b w:val="0"/>
            <w:bCs w:val="0"/>
            <w:noProof/>
            <w:spacing w:val="38"/>
          </w:rPr>
          <w:t xml:space="preserve"> </w:t>
        </w:r>
        <w:r w:rsidRPr="00DF0681">
          <w:rPr>
            <w:rStyle w:val="Hipervnculo"/>
            <w:b w:val="0"/>
            <w:bCs w:val="0"/>
            <w:noProof/>
            <w:spacing w:val="11"/>
          </w:rPr>
          <w:t>de</w:t>
        </w:r>
        <w:r w:rsidRPr="00DF0681">
          <w:rPr>
            <w:rStyle w:val="Hipervnculo"/>
            <w:b w:val="0"/>
            <w:bCs w:val="0"/>
            <w:noProof/>
            <w:spacing w:val="41"/>
          </w:rPr>
          <w:t xml:space="preserve"> </w:t>
        </w:r>
        <w:r w:rsidRPr="00DF0681">
          <w:rPr>
            <w:rStyle w:val="Hipervnculo"/>
            <w:b w:val="0"/>
            <w:bCs w:val="0"/>
            <w:noProof/>
            <w:spacing w:val="16"/>
          </w:rPr>
          <w:t>Gestión</w:t>
        </w:r>
        <w:r w:rsidRPr="00DF0681">
          <w:rPr>
            <w:rStyle w:val="Hipervnculo"/>
            <w:b w:val="0"/>
            <w:bCs w:val="0"/>
            <w:noProof/>
            <w:spacing w:val="45"/>
          </w:rPr>
          <w:t xml:space="preserve"> </w:t>
        </w:r>
        <w:r w:rsidRPr="00DF0681">
          <w:rPr>
            <w:rStyle w:val="Hipervnculo"/>
            <w:b w:val="0"/>
            <w:bCs w:val="0"/>
            <w:noProof/>
            <w:spacing w:val="17"/>
          </w:rPr>
          <w:t>Presupuestaria</w:t>
        </w:r>
        <w:r w:rsidRPr="00DF0681">
          <w:rPr>
            <w:rStyle w:val="Hipervnculo"/>
            <w:b w:val="0"/>
            <w:bCs w:val="0"/>
            <w:noProof/>
            <w:spacing w:val="39"/>
          </w:rPr>
          <w:t xml:space="preserve"> </w:t>
        </w:r>
        <w:r w:rsidRPr="00DF0681">
          <w:rPr>
            <w:rStyle w:val="Hipervnculo"/>
            <w:b w:val="0"/>
            <w:bCs w:val="0"/>
            <w:noProof/>
            <w:spacing w:val="16"/>
          </w:rPr>
          <w:t>IPG:</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_Toc123662191 \h </w:instrText>
        </w:r>
        <w:r w:rsidRPr="00DF0681">
          <w:rPr>
            <w:b w:val="0"/>
            <w:bCs w:val="0"/>
            <w:noProof/>
            <w:webHidden/>
          </w:rPr>
        </w:r>
        <w:r w:rsidRPr="00DF0681">
          <w:rPr>
            <w:b w:val="0"/>
            <w:bCs w:val="0"/>
            <w:noProof/>
            <w:webHidden/>
          </w:rPr>
          <w:fldChar w:fldCharType="separate"/>
        </w:r>
        <w:r w:rsidRPr="00DF0681">
          <w:rPr>
            <w:b w:val="0"/>
            <w:bCs w:val="0"/>
            <w:noProof/>
            <w:webHidden/>
          </w:rPr>
          <w:t>21</w:t>
        </w:r>
        <w:r w:rsidRPr="00DF0681">
          <w:rPr>
            <w:b w:val="0"/>
            <w:bCs w:val="0"/>
            <w:noProof/>
            <w:webHidden/>
          </w:rPr>
          <w:fldChar w:fldCharType="end"/>
        </w:r>
      </w:hyperlink>
    </w:p>
    <w:p w14:paraId="329004E9" w14:textId="7EE348FA" w:rsidR="00DF0681" w:rsidRPr="00DF0681" w:rsidRDefault="00DF0681">
      <w:pPr>
        <w:pStyle w:val="TDC2"/>
        <w:tabs>
          <w:tab w:val="right" w:leader="dot" w:pos="7910"/>
        </w:tabs>
        <w:rPr>
          <w:rFonts w:asciiTheme="minorHAnsi" w:eastAsiaTheme="minorEastAsia" w:hAnsiTheme="minorHAnsi" w:cstheme="minorBidi"/>
          <w:b w:val="0"/>
          <w:bCs w:val="0"/>
          <w:i w:val="0"/>
          <w:iCs w:val="0"/>
          <w:noProof/>
          <w:lang w:val="es-DO" w:eastAsia="es-DO"/>
        </w:rPr>
      </w:pPr>
      <w:hyperlink w:anchor="_Toc123662192" w:history="1">
        <w:r w:rsidRPr="00DF0681">
          <w:rPr>
            <w:rStyle w:val="Hipervnculo"/>
            <w:b w:val="0"/>
            <w:bCs w:val="0"/>
            <w:noProof/>
            <w:spacing w:val="18"/>
          </w:rPr>
          <w:t xml:space="preserve">El IPG al 30 </w:t>
        </w:r>
        <w:r w:rsidRPr="00DF0681">
          <w:rPr>
            <w:rStyle w:val="Hipervnculo"/>
            <w:b w:val="0"/>
            <w:bCs w:val="0"/>
            <w:noProof/>
            <w:spacing w:val="18"/>
            <w:lang w:val="es-DO"/>
          </w:rPr>
          <w:t>de septiembre</w:t>
        </w:r>
        <w:r w:rsidRPr="00DF0681">
          <w:rPr>
            <w:rStyle w:val="Hipervnculo"/>
            <w:b w:val="0"/>
            <w:bCs w:val="0"/>
            <w:noProof/>
            <w:spacing w:val="18"/>
          </w:rPr>
          <w:t xml:space="preserve"> 2022 es de un </w:t>
        </w:r>
        <w:r w:rsidRPr="00DF0681">
          <w:rPr>
            <w:rStyle w:val="Hipervnculo"/>
            <w:b w:val="0"/>
            <w:bCs w:val="0"/>
            <w:noProof/>
            <w:spacing w:val="17"/>
          </w:rPr>
          <w:t>89%.</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_Toc123662192 \h </w:instrText>
        </w:r>
        <w:r w:rsidRPr="00DF0681">
          <w:rPr>
            <w:b w:val="0"/>
            <w:bCs w:val="0"/>
            <w:noProof/>
            <w:webHidden/>
          </w:rPr>
        </w:r>
        <w:r w:rsidRPr="00DF0681">
          <w:rPr>
            <w:b w:val="0"/>
            <w:bCs w:val="0"/>
            <w:noProof/>
            <w:webHidden/>
          </w:rPr>
          <w:fldChar w:fldCharType="separate"/>
        </w:r>
        <w:r w:rsidRPr="00DF0681">
          <w:rPr>
            <w:b w:val="0"/>
            <w:bCs w:val="0"/>
            <w:noProof/>
            <w:webHidden/>
          </w:rPr>
          <w:t>21</w:t>
        </w:r>
        <w:r w:rsidRPr="00DF0681">
          <w:rPr>
            <w:b w:val="0"/>
            <w:bCs w:val="0"/>
            <w:noProof/>
            <w:webHidden/>
          </w:rPr>
          <w:fldChar w:fldCharType="end"/>
        </w:r>
      </w:hyperlink>
    </w:p>
    <w:p w14:paraId="5A193D47" w14:textId="2EE63D87" w:rsidR="00DF0681" w:rsidRPr="00DF0681" w:rsidRDefault="00DF0681">
      <w:pPr>
        <w:pStyle w:val="TDC2"/>
        <w:tabs>
          <w:tab w:val="right" w:leader="dot" w:pos="7910"/>
        </w:tabs>
        <w:rPr>
          <w:rFonts w:asciiTheme="minorHAnsi" w:eastAsiaTheme="minorEastAsia" w:hAnsiTheme="minorHAnsi" w:cstheme="minorBidi"/>
          <w:b w:val="0"/>
          <w:bCs w:val="0"/>
          <w:i w:val="0"/>
          <w:iCs w:val="0"/>
          <w:noProof/>
          <w:lang w:val="es-DO" w:eastAsia="es-DO"/>
        </w:rPr>
      </w:pPr>
      <w:hyperlink w:anchor="_Toc123662193" w:history="1">
        <w:r w:rsidRPr="00DF0681">
          <w:rPr>
            <w:rStyle w:val="Hipervnculo"/>
            <w:b w:val="0"/>
            <w:bCs w:val="0"/>
            <w:noProof/>
            <w:spacing w:val="17"/>
          </w:rPr>
          <w:t>5.2 Desempeño de los Recursos Humanos</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_Toc123662193 \h </w:instrText>
        </w:r>
        <w:r w:rsidRPr="00DF0681">
          <w:rPr>
            <w:b w:val="0"/>
            <w:bCs w:val="0"/>
            <w:noProof/>
            <w:webHidden/>
          </w:rPr>
        </w:r>
        <w:r w:rsidRPr="00DF0681">
          <w:rPr>
            <w:b w:val="0"/>
            <w:bCs w:val="0"/>
            <w:noProof/>
            <w:webHidden/>
          </w:rPr>
          <w:fldChar w:fldCharType="separate"/>
        </w:r>
        <w:r w:rsidRPr="00DF0681">
          <w:rPr>
            <w:b w:val="0"/>
            <w:bCs w:val="0"/>
            <w:noProof/>
            <w:webHidden/>
          </w:rPr>
          <w:t>21</w:t>
        </w:r>
        <w:r w:rsidRPr="00DF0681">
          <w:rPr>
            <w:b w:val="0"/>
            <w:bCs w:val="0"/>
            <w:noProof/>
            <w:webHidden/>
          </w:rPr>
          <w:fldChar w:fldCharType="end"/>
        </w:r>
      </w:hyperlink>
    </w:p>
    <w:p w14:paraId="1550B672" w14:textId="6D9F031E" w:rsidR="00DF0681" w:rsidRPr="00DF0681" w:rsidRDefault="00DF0681">
      <w:pPr>
        <w:pStyle w:val="TDC2"/>
        <w:tabs>
          <w:tab w:val="right" w:leader="dot" w:pos="7910"/>
        </w:tabs>
        <w:rPr>
          <w:rFonts w:asciiTheme="minorHAnsi" w:eastAsiaTheme="minorEastAsia" w:hAnsiTheme="minorHAnsi" w:cstheme="minorBidi"/>
          <w:b w:val="0"/>
          <w:bCs w:val="0"/>
          <w:i w:val="0"/>
          <w:iCs w:val="0"/>
          <w:noProof/>
          <w:lang w:val="es-DO" w:eastAsia="es-DO"/>
        </w:rPr>
      </w:pPr>
      <w:hyperlink w:anchor="_Toc123662194" w:history="1">
        <w:r w:rsidRPr="00DF0681">
          <w:rPr>
            <w:rStyle w:val="Hipervnculo"/>
            <w:b w:val="0"/>
            <w:bCs w:val="0"/>
            <w:noProof/>
            <w:spacing w:val="17"/>
          </w:rPr>
          <w:t>5.3 Desempeño de los Procesos Jurídicos</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_Toc123662194 \h </w:instrText>
        </w:r>
        <w:r w:rsidRPr="00DF0681">
          <w:rPr>
            <w:b w:val="0"/>
            <w:bCs w:val="0"/>
            <w:noProof/>
            <w:webHidden/>
          </w:rPr>
        </w:r>
        <w:r w:rsidRPr="00DF0681">
          <w:rPr>
            <w:b w:val="0"/>
            <w:bCs w:val="0"/>
            <w:noProof/>
            <w:webHidden/>
          </w:rPr>
          <w:fldChar w:fldCharType="separate"/>
        </w:r>
        <w:r w:rsidRPr="00DF0681">
          <w:rPr>
            <w:b w:val="0"/>
            <w:bCs w:val="0"/>
            <w:noProof/>
            <w:webHidden/>
          </w:rPr>
          <w:t>25</w:t>
        </w:r>
        <w:r w:rsidRPr="00DF0681">
          <w:rPr>
            <w:b w:val="0"/>
            <w:bCs w:val="0"/>
            <w:noProof/>
            <w:webHidden/>
          </w:rPr>
          <w:fldChar w:fldCharType="end"/>
        </w:r>
      </w:hyperlink>
    </w:p>
    <w:p w14:paraId="5473EB3C" w14:textId="66F2B115" w:rsidR="00DF0681" w:rsidRPr="00DF0681" w:rsidRDefault="00DF0681">
      <w:pPr>
        <w:pStyle w:val="TDC1"/>
        <w:rPr>
          <w:rFonts w:asciiTheme="minorHAnsi" w:eastAsiaTheme="minorEastAsia" w:hAnsiTheme="minorHAnsi" w:cstheme="minorBidi"/>
          <w:b w:val="0"/>
          <w:bCs w:val="0"/>
          <w:lang w:eastAsia="es-DO"/>
        </w:rPr>
      </w:pPr>
      <w:hyperlink w:anchor="_Toc123662195" w:history="1">
        <w:r w:rsidRPr="00DF0681">
          <w:rPr>
            <w:rStyle w:val="Hipervnculo"/>
            <w:b w:val="0"/>
            <w:bCs w:val="0"/>
            <w:caps/>
          </w:rPr>
          <w:t>VI.</w:t>
        </w:r>
        <w:r w:rsidRPr="00DF0681">
          <w:rPr>
            <w:rFonts w:asciiTheme="minorHAnsi" w:eastAsiaTheme="minorEastAsia" w:hAnsiTheme="minorHAnsi" w:cstheme="minorBidi"/>
            <w:b w:val="0"/>
            <w:bCs w:val="0"/>
            <w:lang w:eastAsia="es-DO"/>
          </w:rPr>
          <w:tab/>
        </w:r>
        <w:r w:rsidRPr="00DF0681">
          <w:rPr>
            <w:rStyle w:val="Hipervnculo"/>
            <w:b w:val="0"/>
            <w:bCs w:val="0"/>
            <w:caps/>
          </w:rPr>
          <w:t>Servicio al Ciudadano y Transparencia Institucional</w:t>
        </w:r>
        <w:r w:rsidRPr="00DF0681">
          <w:rPr>
            <w:b w:val="0"/>
            <w:bCs w:val="0"/>
            <w:webHidden/>
          </w:rPr>
          <w:tab/>
        </w:r>
        <w:r w:rsidRPr="00DF0681">
          <w:rPr>
            <w:b w:val="0"/>
            <w:bCs w:val="0"/>
            <w:webHidden/>
          </w:rPr>
          <w:fldChar w:fldCharType="begin"/>
        </w:r>
        <w:r w:rsidRPr="00DF0681">
          <w:rPr>
            <w:b w:val="0"/>
            <w:bCs w:val="0"/>
            <w:webHidden/>
          </w:rPr>
          <w:instrText xml:space="preserve"> PAGEREF _Toc123662195 \h </w:instrText>
        </w:r>
        <w:r w:rsidRPr="00DF0681">
          <w:rPr>
            <w:b w:val="0"/>
            <w:bCs w:val="0"/>
            <w:webHidden/>
          </w:rPr>
        </w:r>
        <w:r w:rsidRPr="00DF0681">
          <w:rPr>
            <w:b w:val="0"/>
            <w:bCs w:val="0"/>
            <w:webHidden/>
          </w:rPr>
          <w:fldChar w:fldCharType="separate"/>
        </w:r>
        <w:r w:rsidRPr="00DF0681">
          <w:rPr>
            <w:b w:val="0"/>
            <w:bCs w:val="0"/>
            <w:webHidden/>
          </w:rPr>
          <w:t>38</w:t>
        </w:r>
        <w:r w:rsidRPr="00DF0681">
          <w:rPr>
            <w:b w:val="0"/>
            <w:bCs w:val="0"/>
            <w:webHidden/>
          </w:rPr>
          <w:fldChar w:fldCharType="end"/>
        </w:r>
      </w:hyperlink>
    </w:p>
    <w:p w14:paraId="7E1442FF" w14:textId="2B8589C4" w:rsidR="00DF0681" w:rsidRPr="00DF0681" w:rsidRDefault="00DF0681">
      <w:pPr>
        <w:pStyle w:val="TDC1"/>
        <w:rPr>
          <w:rFonts w:asciiTheme="minorHAnsi" w:eastAsiaTheme="minorEastAsia" w:hAnsiTheme="minorHAnsi" w:cstheme="minorBidi"/>
          <w:b w:val="0"/>
          <w:bCs w:val="0"/>
          <w:lang w:eastAsia="es-DO"/>
        </w:rPr>
      </w:pPr>
      <w:hyperlink w:anchor="_Toc123662196" w:history="1">
        <w:r w:rsidRPr="00DF0681">
          <w:rPr>
            <w:rStyle w:val="Hipervnculo"/>
            <w:b w:val="0"/>
            <w:bCs w:val="0"/>
            <w:bdr w:val="none" w:sz="0" w:space="0" w:color="auto" w:frame="1"/>
          </w:rPr>
          <w:t>VII.</w:t>
        </w:r>
        <w:r w:rsidRPr="00DF0681">
          <w:rPr>
            <w:rFonts w:asciiTheme="minorHAnsi" w:eastAsiaTheme="minorEastAsia" w:hAnsiTheme="minorHAnsi" w:cstheme="minorBidi"/>
            <w:b w:val="0"/>
            <w:bCs w:val="0"/>
            <w:lang w:eastAsia="es-DO"/>
          </w:rPr>
          <w:tab/>
        </w:r>
        <w:r w:rsidRPr="00DF0681">
          <w:rPr>
            <w:rStyle w:val="Hipervnculo"/>
            <w:b w:val="0"/>
            <w:bCs w:val="0"/>
            <w:bdr w:val="none" w:sz="0" w:space="0" w:color="auto" w:frame="1"/>
          </w:rPr>
          <w:t>Anexos</w:t>
        </w:r>
        <w:r w:rsidRPr="00DF0681">
          <w:rPr>
            <w:b w:val="0"/>
            <w:bCs w:val="0"/>
            <w:webHidden/>
          </w:rPr>
          <w:tab/>
        </w:r>
        <w:r w:rsidRPr="00DF0681">
          <w:rPr>
            <w:b w:val="0"/>
            <w:bCs w:val="0"/>
            <w:webHidden/>
          </w:rPr>
          <w:fldChar w:fldCharType="begin"/>
        </w:r>
        <w:r w:rsidRPr="00DF0681">
          <w:rPr>
            <w:b w:val="0"/>
            <w:bCs w:val="0"/>
            <w:webHidden/>
          </w:rPr>
          <w:instrText xml:space="preserve"> PAGEREF _Toc123662196 \h </w:instrText>
        </w:r>
        <w:r w:rsidRPr="00DF0681">
          <w:rPr>
            <w:b w:val="0"/>
            <w:bCs w:val="0"/>
            <w:webHidden/>
          </w:rPr>
        </w:r>
        <w:r w:rsidRPr="00DF0681">
          <w:rPr>
            <w:b w:val="0"/>
            <w:bCs w:val="0"/>
            <w:webHidden/>
          </w:rPr>
          <w:fldChar w:fldCharType="separate"/>
        </w:r>
        <w:r w:rsidRPr="00DF0681">
          <w:rPr>
            <w:b w:val="0"/>
            <w:bCs w:val="0"/>
            <w:webHidden/>
          </w:rPr>
          <w:t>39</w:t>
        </w:r>
        <w:r w:rsidRPr="00DF0681">
          <w:rPr>
            <w:b w:val="0"/>
            <w:bCs w:val="0"/>
            <w:webHidden/>
          </w:rPr>
          <w:fldChar w:fldCharType="end"/>
        </w:r>
      </w:hyperlink>
    </w:p>
    <w:p w14:paraId="6A5B278C" w14:textId="5FD9AABB" w:rsidR="00DF0681" w:rsidRPr="00DF0681" w:rsidRDefault="00DF0681">
      <w:pPr>
        <w:pStyle w:val="TDC2"/>
        <w:tabs>
          <w:tab w:val="left" w:pos="879"/>
          <w:tab w:val="right" w:leader="dot" w:pos="7910"/>
        </w:tabs>
        <w:rPr>
          <w:rFonts w:asciiTheme="minorHAnsi" w:eastAsiaTheme="minorEastAsia" w:hAnsiTheme="minorHAnsi" w:cstheme="minorBidi"/>
          <w:b w:val="0"/>
          <w:bCs w:val="0"/>
          <w:i w:val="0"/>
          <w:iCs w:val="0"/>
          <w:noProof/>
          <w:lang w:val="es-DO" w:eastAsia="es-DO"/>
        </w:rPr>
      </w:pPr>
      <w:hyperlink w:anchor="_Toc123662197" w:history="1">
        <w:r w:rsidRPr="00DF0681">
          <w:rPr>
            <w:rStyle w:val="Hipervnculo"/>
            <w:b w:val="0"/>
            <w:bCs w:val="0"/>
            <w:noProof/>
            <w:bdr w:val="none" w:sz="0" w:space="0" w:color="auto" w:frame="1"/>
            <w:lang w:val="es-DO"/>
          </w:rPr>
          <w:t>a)</w:t>
        </w:r>
        <w:r w:rsidRPr="00DF0681">
          <w:rPr>
            <w:rFonts w:asciiTheme="minorHAnsi" w:eastAsiaTheme="minorEastAsia" w:hAnsiTheme="minorHAnsi" w:cstheme="minorBidi"/>
            <w:b w:val="0"/>
            <w:bCs w:val="0"/>
            <w:i w:val="0"/>
            <w:iCs w:val="0"/>
            <w:noProof/>
            <w:lang w:val="es-DO" w:eastAsia="es-DO"/>
          </w:rPr>
          <w:tab/>
        </w:r>
        <w:r w:rsidRPr="00DF0681">
          <w:rPr>
            <w:rStyle w:val="Hipervnculo"/>
            <w:b w:val="0"/>
            <w:bCs w:val="0"/>
            <w:noProof/>
            <w:bdr w:val="none" w:sz="0" w:space="0" w:color="auto" w:frame="1"/>
            <w:lang w:val="es-DO"/>
          </w:rPr>
          <w:t>Matriz de principales indicadores de gestión por procesos</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_Toc123662197 \h </w:instrText>
        </w:r>
        <w:r w:rsidRPr="00DF0681">
          <w:rPr>
            <w:b w:val="0"/>
            <w:bCs w:val="0"/>
            <w:noProof/>
            <w:webHidden/>
          </w:rPr>
        </w:r>
        <w:r w:rsidRPr="00DF0681">
          <w:rPr>
            <w:b w:val="0"/>
            <w:bCs w:val="0"/>
            <w:noProof/>
            <w:webHidden/>
          </w:rPr>
          <w:fldChar w:fldCharType="separate"/>
        </w:r>
        <w:r w:rsidRPr="00DF0681">
          <w:rPr>
            <w:b w:val="0"/>
            <w:bCs w:val="0"/>
            <w:noProof/>
            <w:webHidden/>
          </w:rPr>
          <w:t>39</w:t>
        </w:r>
        <w:r w:rsidRPr="00DF0681">
          <w:rPr>
            <w:b w:val="0"/>
            <w:bCs w:val="0"/>
            <w:noProof/>
            <w:webHidden/>
          </w:rPr>
          <w:fldChar w:fldCharType="end"/>
        </w:r>
      </w:hyperlink>
    </w:p>
    <w:p w14:paraId="460909E3" w14:textId="7D236B78" w:rsidR="00DF0681" w:rsidRPr="00DF0681" w:rsidRDefault="00DF0681">
      <w:pPr>
        <w:pStyle w:val="TDC2"/>
        <w:tabs>
          <w:tab w:val="left" w:pos="880"/>
          <w:tab w:val="right" w:leader="dot" w:pos="7910"/>
        </w:tabs>
        <w:rPr>
          <w:rFonts w:asciiTheme="minorHAnsi" w:eastAsiaTheme="minorEastAsia" w:hAnsiTheme="minorHAnsi" w:cstheme="minorBidi"/>
          <w:b w:val="0"/>
          <w:bCs w:val="0"/>
          <w:i w:val="0"/>
          <w:iCs w:val="0"/>
          <w:noProof/>
          <w:lang w:val="es-DO" w:eastAsia="es-DO"/>
        </w:rPr>
      </w:pPr>
      <w:hyperlink w:anchor="_Toc123662198" w:history="1">
        <w:r w:rsidRPr="00DF0681">
          <w:rPr>
            <w:rStyle w:val="Hipervnculo"/>
            <w:b w:val="0"/>
            <w:bCs w:val="0"/>
            <w:caps/>
            <w:noProof/>
            <w:bdr w:val="none" w:sz="0" w:space="0" w:color="auto" w:frame="1"/>
            <w:lang w:val="es-DO"/>
          </w:rPr>
          <w:t>b)</w:t>
        </w:r>
        <w:r w:rsidRPr="00DF0681">
          <w:rPr>
            <w:rFonts w:asciiTheme="minorHAnsi" w:eastAsiaTheme="minorEastAsia" w:hAnsiTheme="minorHAnsi" w:cstheme="minorBidi"/>
            <w:b w:val="0"/>
            <w:bCs w:val="0"/>
            <w:i w:val="0"/>
            <w:iCs w:val="0"/>
            <w:noProof/>
            <w:lang w:val="es-DO" w:eastAsia="es-DO"/>
          </w:rPr>
          <w:tab/>
        </w:r>
        <w:r w:rsidRPr="00DF0681">
          <w:rPr>
            <w:rStyle w:val="Hipervnculo"/>
            <w:b w:val="0"/>
            <w:bCs w:val="0"/>
            <w:caps/>
            <w:noProof/>
            <w:bdr w:val="none" w:sz="0" w:space="0" w:color="auto" w:frame="1"/>
            <w:lang w:val="es-DO"/>
          </w:rPr>
          <w:t>Desempeño presupuestario</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_Toc123662198 \h </w:instrText>
        </w:r>
        <w:r w:rsidRPr="00DF0681">
          <w:rPr>
            <w:b w:val="0"/>
            <w:bCs w:val="0"/>
            <w:noProof/>
            <w:webHidden/>
          </w:rPr>
        </w:r>
        <w:r w:rsidRPr="00DF0681">
          <w:rPr>
            <w:b w:val="0"/>
            <w:bCs w:val="0"/>
            <w:noProof/>
            <w:webHidden/>
          </w:rPr>
          <w:fldChar w:fldCharType="separate"/>
        </w:r>
        <w:r w:rsidRPr="00DF0681">
          <w:rPr>
            <w:b w:val="0"/>
            <w:bCs w:val="0"/>
            <w:noProof/>
            <w:webHidden/>
          </w:rPr>
          <w:t>40</w:t>
        </w:r>
        <w:r w:rsidRPr="00DF0681">
          <w:rPr>
            <w:b w:val="0"/>
            <w:bCs w:val="0"/>
            <w:noProof/>
            <w:webHidden/>
          </w:rPr>
          <w:fldChar w:fldCharType="end"/>
        </w:r>
      </w:hyperlink>
    </w:p>
    <w:p w14:paraId="63CD361C" w14:textId="3083DAA0" w:rsidR="00DF0681" w:rsidRPr="00DF0681" w:rsidRDefault="00DF0681">
      <w:pPr>
        <w:pStyle w:val="TDC2"/>
        <w:tabs>
          <w:tab w:val="left" w:pos="880"/>
          <w:tab w:val="right" w:leader="dot" w:pos="7910"/>
        </w:tabs>
        <w:rPr>
          <w:rFonts w:asciiTheme="minorHAnsi" w:eastAsiaTheme="minorEastAsia" w:hAnsiTheme="minorHAnsi" w:cstheme="minorBidi"/>
          <w:b w:val="0"/>
          <w:bCs w:val="0"/>
          <w:i w:val="0"/>
          <w:iCs w:val="0"/>
          <w:noProof/>
          <w:lang w:val="es-DO" w:eastAsia="es-DO"/>
        </w:rPr>
      </w:pPr>
      <w:hyperlink w:anchor="_Toc123662199" w:history="1">
        <w:r w:rsidRPr="00DF0681">
          <w:rPr>
            <w:rStyle w:val="Hipervnculo"/>
            <w:b w:val="0"/>
            <w:bCs w:val="0"/>
            <w:caps/>
            <w:noProof/>
            <w:bdr w:val="none" w:sz="0" w:space="0" w:color="auto" w:frame="1"/>
            <w:lang w:val="es-DO"/>
          </w:rPr>
          <w:t>c)</w:t>
        </w:r>
        <w:r w:rsidRPr="00DF0681">
          <w:rPr>
            <w:rFonts w:asciiTheme="minorHAnsi" w:eastAsiaTheme="minorEastAsia" w:hAnsiTheme="minorHAnsi" w:cstheme="minorBidi"/>
            <w:b w:val="0"/>
            <w:bCs w:val="0"/>
            <w:i w:val="0"/>
            <w:iCs w:val="0"/>
            <w:noProof/>
            <w:lang w:val="es-DO" w:eastAsia="es-DO"/>
          </w:rPr>
          <w:tab/>
        </w:r>
        <w:r w:rsidRPr="00DF0681">
          <w:rPr>
            <w:rStyle w:val="Hipervnculo"/>
            <w:b w:val="0"/>
            <w:bCs w:val="0"/>
            <w:caps/>
            <w:noProof/>
            <w:bdr w:val="none" w:sz="0" w:space="0" w:color="auto" w:frame="1"/>
            <w:lang w:val="es-DO"/>
          </w:rPr>
          <w:t>Plan de Compras</w:t>
        </w:r>
        <w:r w:rsidRPr="00DF0681">
          <w:rPr>
            <w:b w:val="0"/>
            <w:bCs w:val="0"/>
            <w:noProof/>
            <w:webHidden/>
          </w:rPr>
          <w:tab/>
        </w:r>
        <w:r w:rsidRPr="00DF0681">
          <w:rPr>
            <w:b w:val="0"/>
            <w:bCs w:val="0"/>
            <w:noProof/>
            <w:webHidden/>
          </w:rPr>
          <w:fldChar w:fldCharType="begin"/>
        </w:r>
        <w:r w:rsidRPr="00DF0681">
          <w:rPr>
            <w:b w:val="0"/>
            <w:bCs w:val="0"/>
            <w:noProof/>
            <w:webHidden/>
          </w:rPr>
          <w:instrText xml:space="preserve"> PAGEREF _Toc123662199 \h </w:instrText>
        </w:r>
        <w:r w:rsidRPr="00DF0681">
          <w:rPr>
            <w:b w:val="0"/>
            <w:bCs w:val="0"/>
            <w:noProof/>
            <w:webHidden/>
          </w:rPr>
        </w:r>
        <w:r w:rsidRPr="00DF0681">
          <w:rPr>
            <w:b w:val="0"/>
            <w:bCs w:val="0"/>
            <w:noProof/>
            <w:webHidden/>
          </w:rPr>
          <w:fldChar w:fldCharType="separate"/>
        </w:r>
        <w:r w:rsidRPr="00DF0681">
          <w:rPr>
            <w:b w:val="0"/>
            <w:bCs w:val="0"/>
            <w:noProof/>
            <w:webHidden/>
          </w:rPr>
          <w:t>40</w:t>
        </w:r>
        <w:r w:rsidRPr="00DF0681">
          <w:rPr>
            <w:b w:val="0"/>
            <w:bCs w:val="0"/>
            <w:noProof/>
            <w:webHidden/>
          </w:rPr>
          <w:fldChar w:fldCharType="end"/>
        </w:r>
      </w:hyperlink>
    </w:p>
    <w:p w14:paraId="1D64459B" w14:textId="52A1B88C" w:rsidR="00545797" w:rsidRPr="0089023D" w:rsidRDefault="00545797" w:rsidP="006D73D8">
      <w:pPr>
        <w:rPr>
          <w:rFonts w:ascii="Times New Roman" w:hAnsi="Times New Roman" w:cs="Times New Roman"/>
          <w:b/>
          <w:bCs/>
          <w:noProof/>
          <w:color w:val="767171"/>
          <w:sz w:val="24"/>
          <w:szCs w:val="24"/>
          <w:lang w:val="es-DO"/>
        </w:rPr>
      </w:pPr>
      <w:r w:rsidRPr="00DF0681">
        <w:rPr>
          <w:rFonts w:ascii="Times New Roman" w:hAnsi="Times New Roman" w:cs="Times New Roman"/>
          <w:color w:val="767171"/>
          <w:sz w:val="24"/>
          <w:szCs w:val="24"/>
          <w:lang w:val="es-DO"/>
        </w:rPr>
        <w:fldChar w:fldCharType="end"/>
      </w:r>
    </w:p>
    <w:p w14:paraId="7A99AC0D" w14:textId="746A6DF3" w:rsidR="005805BA" w:rsidRPr="0089023D" w:rsidRDefault="005805BA" w:rsidP="006D73D8">
      <w:pPr>
        <w:rPr>
          <w:rFonts w:ascii="Times New Roman" w:hAnsi="Times New Roman" w:cs="Times New Roman"/>
          <w:b/>
          <w:bCs/>
          <w:noProof/>
          <w:color w:val="767171"/>
          <w:sz w:val="24"/>
          <w:szCs w:val="24"/>
          <w:lang w:val="es-DO"/>
        </w:rPr>
      </w:pPr>
    </w:p>
    <w:p w14:paraId="3208ED9A" w14:textId="1B8FFD32" w:rsidR="005805BA" w:rsidRPr="0089023D" w:rsidRDefault="005805BA" w:rsidP="006D73D8">
      <w:pPr>
        <w:rPr>
          <w:rFonts w:ascii="Times New Roman" w:hAnsi="Times New Roman" w:cs="Times New Roman"/>
          <w:b/>
          <w:bCs/>
          <w:noProof/>
          <w:color w:val="767171"/>
          <w:sz w:val="24"/>
          <w:szCs w:val="24"/>
          <w:lang w:val="es-DO"/>
        </w:rPr>
      </w:pPr>
    </w:p>
    <w:p w14:paraId="1DBDA006" w14:textId="3A25EA8A" w:rsidR="001240D0" w:rsidRPr="0089023D" w:rsidRDefault="001240D0" w:rsidP="006D73D8">
      <w:pPr>
        <w:rPr>
          <w:rFonts w:ascii="Times New Roman" w:hAnsi="Times New Roman" w:cs="Times New Roman"/>
          <w:color w:val="767171"/>
          <w:lang w:val="es-DO"/>
        </w:rPr>
        <w:sectPr w:rsidR="001240D0" w:rsidRPr="0089023D" w:rsidSect="000A1ADA">
          <w:footerReference w:type="default" r:id="rId15"/>
          <w:footerReference w:type="first" r:id="rId16"/>
          <w:pgSz w:w="12240" w:h="15840"/>
          <w:pgMar w:top="1440" w:right="2160" w:bottom="1440" w:left="2160" w:header="720" w:footer="720" w:gutter="0"/>
          <w:cols w:space="720"/>
          <w:docGrid w:linePitch="360"/>
        </w:sectPr>
      </w:pPr>
    </w:p>
    <w:p w14:paraId="649D29AD" w14:textId="5849EA87" w:rsidR="001240D0" w:rsidRPr="0089023D" w:rsidRDefault="001240D0" w:rsidP="006D73D8">
      <w:pPr>
        <w:jc w:val="center"/>
        <w:rPr>
          <w:rFonts w:ascii="Times New Roman" w:hAnsi="Times New Roman" w:cs="Times New Roman"/>
          <w:b/>
          <w:bCs/>
          <w:color w:val="767171"/>
          <w:spacing w:val="20"/>
          <w:sz w:val="28"/>
          <w:lang w:val="es-DO"/>
        </w:rPr>
      </w:pPr>
      <w:bookmarkStart w:id="1" w:name="_Hlk86403204"/>
      <w:r w:rsidRPr="0089023D">
        <w:rPr>
          <w:rFonts w:ascii="Times New Roman" w:hAnsi="Times New Roman" w:cs="Times New Roman"/>
          <w:b/>
          <w:bCs/>
          <w:color w:val="767171"/>
          <w:spacing w:val="20"/>
          <w:sz w:val="28"/>
          <w:lang w:val="es-DO"/>
        </w:rPr>
        <w:lastRenderedPageBreak/>
        <w:t>RESUMEN EJECUTIVO</w:t>
      </w:r>
    </w:p>
    <w:p w14:paraId="7C54AF21" w14:textId="26B7214D" w:rsidR="001240D0" w:rsidRPr="0089023D" w:rsidRDefault="00125D46" w:rsidP="006D73D8">
      <w:pPr>
        <w:jc w:val="both"/>
        <w:rPr>
          <w:rFonts w:ascii="Times New Roman" w:eastAsia="Calibri" w:hAnsi="Times New Roman" w:cs="Times New Roman"/>
          <w:color w:val="767171"/>
          <w:sz w:val="18"/>
          <w:lang w:val="es-DO"/>
        </w:rPr>
      </w:pPr>
      <w:r w:rsidRPr="0089023D">
        <w:rPr>
          <w:rFonts w:ascii="Times New Roman" w:eastAsia="Calibri" w:hAnsi="Times New Roman" w:cs="Times New Roman"/>
          <w:noProof/>
          <w:color w:val="767171"/>
          <w:sz w:val="18"/>
        </w:rPr>
        <mc:AlternateContent>
          <mc:Choice Requires="wps">
            <w:drawing>
              <wp:anchor distT="0" distB="0" distL="114300" distR="114300" simplePos="0" relativeHeight="251658246" behindDoc="0" locked="0" layoutInCell="1" allowOverlap="1" wp14:anchorId="5383067F" wp14:editId="701F7652">
                <wp:simplePos x="0" y="0"/>
                <wp:positionH relativeFrom="margin">
                  <wp:posOffset>2254250</wp:posOffset>
                </wp:positionH>
                <wp:positionV relativeFrom="paragraph">
                  <wp:posOffset>36830</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B871C0A">
              <v:line id="Straight Connector 21"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ee2a24" strokeweight="2.25pt" from="177.5pt,2.9pt" to="214pt,2.9pt" w14:anchorId="110B1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">
                <v:stroke joinstyle="miter"/>
                <w10:wrap anchorx="margin"/>
              </v:line>
            </w:pict>
          </mc:Fallback>
        </mc:AlternateContent>
      </w:r>
    </w:p>
    <w:p w14:paraId="603120C4" w14:textId="77777777" w:rsidR="00C434EF" w:rsidRPr="0089023D" w:rsidRDefault="00C434EF" w:rsidP="006D73D8">
      <w:pPr>
        <w:jc w:val="center"/>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Memoria Institucional 2022</w:t>
      </w:r>
    </w:p>
    <w:p w14:paraId="6040F4A1" w14:textId="77777777" w:rsidR="00C86B4D" w:rsidRPr="0089023D" w:rsidRDefault="00C86B4D" w:rsidP="006D73D8">
      <w:pPr>
        <w:pStyle w:val="Ttulo1"/>
        <w:numPr>
          <w:ilvl w:val="0"/>
          <w:numId w:val="1"/>
        </w:numPr>
        <w:ind w:left="0" w:hanging="360"/>
        <w:jc w:val="both"/>
        <w:rPr>
          <w:rFonts w:cs="Times New Roman"/>
          <w:b/>
          <w:bCs/>
          <w:color w:val="767171"/>
        </w:rPr>
      </w:pPr>
      <w:bookmarkStart w:id="2" w:name="_Toc78565931"/>
      <w:bookmarkStart w:id="3" w:name="_Toc108625560"/>
      <w:bookmarkStart w:id="4" w:name="_Toc118663044"/>
      <w:bookmarkStart w:id="5" w:name="_Toc123662175"/>
      <w:bookmarkEnd w:id="1"/>
      <w:proofErr w:type="spellStart"/>
      <w:r w:rsidRPr="0089023D">
        <w:rPr>
          <w:rFonts w:cs="Times New Roman"/>
          <w:b/>
          <w:bCs/>
          <w:color w:val="767171"/>
        </w:rPr>
        <w:t>Resumen</w:t>
      </w:r>
      <w:proofErr w:type="spellEnd"/>
      <w:r w:rsidRPr="0089023D">
        <w:rPr>
          <w:rFonts w:cs="Times New Roman"/>
          <w:b/>
          <w:bCs/>
          <w:color w:val="767171"/>
        </w:rPr>
        <w:t xml:space="preserve"> </w:t>
      </w:r>
      <w:proofErr w:type="spellStart"/>
      <w:r w:rsidRPr="0089023D">
        <w:rPr>
          <w:rFonts w:cs="Times New Roman"/>
          <w:b/>
          <w:bCs/>
          <w:color w:val="767171"/>
        </w:rPr>
        <w:t>Ejecutivo</w:t>
      </w:r>
      <w:bookmarkEnd w:id="2"/>
      <w:bookmarkEnd w:id="3"/>
      <w:bookmarkEnd w:id="4"/>
      <w:bookmarkEnd w:id="5"/>
      <w:proofErr w:type="spellEnd"/>
    </w:p>
    <w:p w14:paraId="085787BA"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El Instituto Dominicano del Café (INDOCAFE), institución descentralizada, adscrita al Ministerio de Agricultura, tiene como objeto recomendar y ejecutar políticas públicas que impacten en forma positiva al sector y contribuyan con su desarrollo y sostenibilidad en armonía con el medio ambiente. </w:t>
      </w:r>
    </w:p>
    <w:p w14:paraId="20FE8F5D"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Alrededor de unas 24 mil familias que desarrollan la actividad en una superficie de cerca de un Millón (1,000,000) de tareas café, dependen en forma directa de su producción y comercialización, además de la creación de empleos, contribuyendo a dinamizar la economía del país. </w:t>
      </w:r>
    </w:p>
    <w:p w14:paraId="60CE9D61"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INDOCAFE brinda asistencia técnica a toda la cadena de valor del café (cultivadores, comercializadores, y torrefactores), como parte de una de las principales iniciativas presidencial, con lo que se busca elevar los niveles de productividad de la actividad de las plantaciones, </w:t>
      </w:r>
      <w:proofErr w:type="gramStart"/>
      <w:r w:rsidRPr="0089023D">
        <w:rPr>
          <w:rFonts w:ascii="Times New Roman" w:hAnsi="Times New Roman" w:cs="Times New Roman"/>
          <w:color w:val="767171"/>
          <w:spacing w:val="20"/>
          <w:sz w:val="24"/>
          <w:szCs w:val="24"/>
          <w:lang w:val="es-DO"/>
        </w:rPr>
        <w:t>y</w:t>
      </w:r>
      <w:proofErr w:type="gramEnd"/>
      <w:r w:rsidRPr="0089023D">
        <w:rPr>
          <w:rFonts w:ascii="Times New Roman" w:hAnsi="Times New Roman" w:cs="Times New Roman"/>
          <w:color w:val="767171"/>
          <w:spacing w:val="20"/>
          <w:sz w:val="24"/>
          <w:szCs w:val="24"/>
          <w:lang w:val="es-DO"/>
        </w:rPr>
        <w:t xml:space="preserve"> por ende, la calidad de vida de este importante segmento poblacional. </w:t>
      </w:r>
    </w:p>
    <w:p w14:paraId="71786DB9" w14:textId="48D5BA05" w:rsidR="00C86B4D" w:rsidRPr="0089023D" w:rsidRDefault="00212070"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Pr>
          <w:rFonts w:ascii="Times New Roman" w:hAnsi="Times New Roman" w:cs="Times New Roman"/>
          <w:color w:val="767171"/>
          <w:spacing w:val="20"/>
          <w:sz w:val="24"/>
          <w:szCs w:val="24"/>
          <w:lang w:val="es-DO"/>
        </w:rPr>
        <w:t>Con una inversión superior a los 406 millones de pesos, el INDOCAFE asistió d</w:t>
      </w:r>
      <w:r w:rsidR="006D62D8" w:rsidRPr="0089023D">
        <w:rPr>
          <w:rFonts w:ascii="Times New Roman" w:hAnsi="Times New Roman" w:cs="Times New Roman"/>
          <w:color w:val="767171"/>
          <w:spacing w:val="20"/>
          <w:sz w:val="24"/>
          <w:szCs w:val="24"/>
          <w:lang w:val="es-DO"/>
        </w:rPr>
        <w:t>urante el a</w:t>
      </w:r>
      <w:r w:rsidR="00C86B4D" w:rsidRPr="0089023D">
        <w:rPr>
          <w:rFonts w:ascii="Times New Roman" w:hAnsi="Times New Roman" w:cs="Times New Roman"/>
          <w:color w:val="767171"/>
          <w:spacing w:val="20"/>
          <w:sz w:val="24"/>
          <w:szCs w:val="24"/>
          <w:lang w:val="es-DO"/>
        </w:rPr>
        <w:t xml:space="preserve">ño </w:t>
      </w:r>
      <w:r w:rsidR="006D62D8" w:rsidRPr="0089023D">
        <w:rPr>
          <w:rFonts w:ascii="Times New Roman" w:hAnsi="Times New Roman" w:cs="Times New Roman"/>
          <w:color w:val="767171"/>
          <w:spacing w:val="20"/>
          <w:sz w:val="24"/>
          <w:szCs w:val="24"/>
          <w:lang w:val="es-DO"/>
        </w:rPr>
        <w:t>2022</w:t>
      </w:r>
      <w:r>
        <w:rPr>
          <w:rFonts w:ascii="Times New Roman" w:hAnsi="Times New Roman" w:cs="Times New Roman"/>
          <w:color w:val="767171"/>
          <w:spacing w:val="20"/>
          <w:sz w:val="24"/>
          <w:szCs w:val="24"/>
          <w:lang w:val="es-DO"/>
        </w:rPr>
        <w:t xml:space="preserve"> a </w:t>
      </w:r>
      <w:r w:rsidR="00AA3C0D" w:rsidRPr="0089023D">
        <w:rPr>
          <w:rFonts w:ascii="Times New Roman" w:hAnsi="Times New Roman" w:cs="Times New Roman"/>
          <w:iCs/>
          <w:color w:val="767171"/>
          <w:spacing w:val="20"/>
          <w:sz w:val="24"/>
          <w:szCs w:val="24"/>
          <w:lang w:val="es-DO"/>
        </w:rPr>
        <w:t>17, 267 productores/as, entre ellos 15,539 y 1,728 mujeres,</w:t>
      </w:r>
      <w:r w:rsidR="00AA3C0D" w:rsidRPr="0089023D">
        <w:rPr>
          <w:rFonts w:ascii="Times New Roman" w:hAnsi="Times New Roman" w:cs="Times New Roman"/>
          <w:color w:val="767171"/>
          <w:spacing w:val="20"/>
          <w:sz w:val="24"/>
          <w:szCs w:val="24"/>
          <w:lang w:val="es-DO"/>
        </w:rPr>
        <w:t xml:space="preserve"> </w:t>
      </w:r>
      <w:r>
        <w:rPr>
          <w:rFonts w:ascii="Times New Roman" w:hAnsi="Times New Roman" w:cs="Times New Roman"/>
          <w:color w:val="767171"/>
          <w:spacing w:val="20"/>
          <w:sz w:val="24"/>
          <w:szCs w:val="24"/>
          <w:lang w:val="es-DO"/>
        </w:rPr>
        <w:t xml:space="preserve">los cuales </w:t>
      </w:r>
      <w:r w:rsidR="00C86B4D" w:rsidRPr="0089023D">
        <w:rPr>
          <w:rFonts w:ascii="Times New Roman" w:hAnsi="Times New Roman" w:cs="Times New Roman"/>
          <w:color w:val="767171"/>
          <w:spacing w:val="20"/>
          <w:sz w:val="24"/>
          <w:szCs w:val="24"/>
          <w:lang w:val="es-DO"/>
        </w:rPr>
        <w:t>han sido impactados</w:t>
      </w:r>
      <w:r w:rsidR="006D62D8" w:rsidRPr="0089023D">
        <w:rPr>
          <w:rFonts w:ascii="Times New Roman" w:hAnsi="Times New Roman" w:cs="Times New Roman"/>
          <w:color w:val="767171"/>
          <w:spacing w:val="20"/>
          <w:sz w:val="24"/>
          <w:szCs w:val="24"/>
          <w:lang w:val="es-DO"/>
        </w:rPr>
        <w:t xml:space="preserve"> de manera directa</w:t>
      </w:r>
      <w:r w:rsidR="00C86B4D" w:rsidRPr="0089023D">
        <w:rPr>
          <w:rFonts w:ascii="Times New Roman" w:hAnsi="Times New Roman" w:cs="Times New Roman"/>
          <w:color w:val="767171"/>
          <w:spacing w:val="20"/>
          <w:sz w:val="24"/>
          <w:szCs w:val="24"/>
          <w:lang w:val="es-DO"/>
        </w:rPr>
        <w:t xml:space="preserve">, </w:t>
      </w:r>
      <w:r w:rsidR="006D62D8" w:rsidRPr="0089023D">
        <w:rPr>
          <w:rFonts w:ascii="Times New Roman" w:hAnsi="Times New Roman" w:cs="Times New Roman"/>
          <w:color w:val="767171"/>
          <w:spacing w:val="20"/>
          <w:sz w:val="24"/>
          <w:szCs w:val="24"/>
          <w:lang w:val="es-DO"/>
        </w:rPr>
        <w:t xml:space="preserve">mientras se tenía una previsión de tocar </w:t>
      </w:r>
      <w:r w:rsidR="00C86B4D" w:rsidRPr="0089023D">
        <w:rPr>
          <w:rFonts w:ascii="Times New Roman" w:hAnsi="Times New Roman" w:cs="Times New Roman"/>
          <w:color w:val="767171"/>
          <w:spacing w:val="20"/>
          <w:sz w:val="24"/>
          <w:szCs w:val="24"/>
          <w:lang w:val="es-DO"/>
        </w:rPr>
        <w:t>13,500</w:t>
      </w:r>
      <w:r w:rsidR="006D62D8" w:rsidRPr="0089023D">
        <w:rPr>
          <w:rFonts w:ascii="Times New Roman" w:hAnsi="Times New Roman" w:cs="Times New Roman"/>
          <w:color w:val="767171"/>
          <w:spacing w:val="20"/>
          <w:sz w:val="24"/>
          <w:szCs w:val="24"/>
          <w:lang w:val="es-DO"/>
        </w:rPr>
        <w:t xml:space="preserve"> productores/as</w:t>
      </w:r>
      <w:r w:rsidR="00C86B4D" w:rsidRPr="0089023D">
        <w:rPr>
          <w:rFonts w:ascii="Times New Roman" w:hAnsi="Times New Roman" w:cs="Times New Roman"/>
          <w:color w:val="767171"/>
          <w:spacing w:val="20"/>
          <w:sz w:val="24"/>
          <w:szCs w:val="24"/>
          <w:lang w:val="es-DO"/>
        </w:rPr>
        <w:t xml:space="preserve"> en 29 de las 32 provincias del país. Asimismo, </w:t>
      </w:r>
      <w:r w:rsidR="005A7A61" w:rsidRPr="0089023D">
        <w:rPr>
          <w:rFonts w:ascii="Times New Roman" w:hAnsi="Times New Roman" w:cs="Times New Roman"/>
          <w:color w:val="767171"/>
          <w:spacing w:val="20"/>
          <w:sz w:val="24"/>
          <w:szCs w:val="24"/>
          <w:lang w:val="es-DO"/>
        </w:rPr>
        <w:t>4,654</w:t>
      </w:r>
      <w:r w:rsidR="00C86B4D" w:rsidRPr="0089023D">
        <w:rPr>
          <w:rFonts w:ascii="Times New Roman" w:hAnsi="Times New Roman" w:cs="Times New Roman"/>
          <w:color w:val="767171"/>
          <w:spacing w:val="20"/>
          <w:sz w:val="24"/>
          <w:szCs w:val="24"/>
          <w:lang w:val="es-DO"/>
        </w:rPr>
        <w:t xml:space="preserve"> productores (</w:t>
      </w:r>
      <w:r w:rsidR="005A7A61" w:rsidRPr="0089023D">
        <w:rPr>
          <w:rFonts w:ascii="Times New Roman" w:hAnsi="Times New Roman" w:cs="Times New Roman"/>
          <w:color w:val="767171"/>
          <w:spacing w:val="20"/>
          <w:sz w:val="24"/>
          <w:szCs w:val="24"/>
          <w:lang w:val="es-DO"/>
        </w:rPr>
        <w:t>4,066</w:t>
      </w:r>
      <w:r w:rsidR="00C86B4D" w:rsidRPr="0089023D">
        <w:rPr>
          <w:rFonts w:ascii="Times New Roman" w:hAnsi="Times New Roman" w:cs="Times New Roman"/>
          <w:color w:val="767171"/>
          <w:spacing w:val="20"/>
          <w:sz w:val="24"/>
          <w:szCs w:val="24"/>
          <w:lang w:val="es-DO"/>
        </w:rPr>
        <w:t xml:space="preserve"> hombres y </w:t>
      </w:r>
      <w:r w:rsidR="005A7A61" w:rsidRPr="0089023D">
        <w:rPr>
          <w:rFonts w:ascii="Times New Roman" w:hAnsi="Times New Roman" w:cs="Times New Roman"/>
          <w:color w:val="767171"/>
          <w:spacing w:val="20"/>
          <w:sz w:val="24"/>
          <w:szCs w:val="24"/>
          <w:lang w:val="es-DO"/>
        </w:rPr>
        <w:t>588</w:t>
      </w:r>
      <w:r w:rsidR="00C86B4D" w:rsidRPr="0089023D">
        <w:rPr>
          <w:rFonts w:ascii="Times New Roman" w:hAnsi="Times New Roman" w:cs="Times New Roman"/>
          <w:color w:val="767171"/>
          <w:spacing w:val="20"/>
          <w:sz w:val="24"/>
          <w:szCs w:val="24"/>
          <w:lang w:val="es-DO"/>
        </w:rPr>
        <w:t xml:space="preserve"> mujeres), han sido beneficiados con la entrega de </w:t>
      </w:r>
      <w:r w:rsidR="005A7A61" w:rsidRPr="0089023D">
        <w:rPr>
          <w:rFonts w:ascii="Times New Roman" w:hAnsi="Times New Roman" w:cs="Times New Roman"/>
          <w:color w:val="767171"/>
          <w:spacing w:val="20"/>
          <w:sz w:val="24"/>
          <w:szCs w:val="24"/>
          <w:lang w:val="es-DO"/>
        </w:rPr>
        <w:t>14,7</w:t>
      </w:r>
      <w:r w:rsidR="00C86B4D" w:rsidRPr="0089023D">
        <w:rPr>
          <w:rFonts w:ascii="Times New Roman" w:hAnsi="Times New Roman" w:cs="Times New Roman"/>
          <w:color w:val="767171"/>
          <w:spacing w:val="20"/>
          <w:sz w:val="24"/>
          <w:szCs w:val="24"/>
          <w:lang w:val="es-DO"/>
        </w:rPr>
        <w:t xml:space="preserve"> millones de plantas de café de variedades resistentes a la Roya (</w:t>
      </w:r>
      <w:proofErr w:type="spellStart"/>
      <w:r w:rsidR="00C86B4D" w:rsidRPr="0089023D">
        <w:rPr>
          <w:rFonts w:ascii="Times New Roman" w:hAnsi="Times New Roman" w:cs="Times New Roman"/>
          <w:i/>
          <w:iCs/>
          <w:color w:val="767171"/>
          <w:spacing w:val="20"/>
          <w:sz w:val="24"/>
          <w:szCs w:val="24"/>
          <w:lang w:val="es-DO"/>
        </w:rPr>
        <w:t>Hemileia</w:t>
      </w:r>
      <w:proofErr w:type="spellEnd"/>
      <w:r w:rsidR="00C86B4D" w:rsidRPr="0089023D">
        <w:rPr>
          <w:rFonts w:ascii="Times New Roman" w:hAnsi="Times New Roman" w:cs="Times New Roman"/>
          <w:i/>
          <w:iCs/>
          <w:color w:val="767171"/>
          <w:spacing w:val="20"/>
          <w:sz w:val="24"/>
          <w:szCs w:val="24"/>
          <w:lang w:val="es-DO"/>
        </w:rPr>
        <w:t xml:space="preserve"> </w:t>
      </w:r>
      <w:proofErr w:type="spellStart"/>
      <w:r w:rsidR="00C86B4D" w:rsidRPr="0089023D">
        <w:rPr>
          <w:rFonts w:ascii="Times New Roman" w:hAnsi="Times New Roman" w:cs="Times New Roman"/>
          <w:i/>
          <w:iCs/>
          <w:color w:val="767171"/>
          <w:spacing w:val="20"/>
          <w:sz w:val="24"/>
          <w:szCs w:val="24"/>
          <w:lang w:val="es-DO"/>
        </w:rPr>
        <w:t>vastratrix</w:t>
      </w:r>
      <w:proofErr w:type="spellEnd"/>
      <w:r w:rsidR="00C86B4D" w:rsidRPr="0089023D">
        <w:rPr>
          <w:rFonts w:ascii="Times New Roman" w:hAnsi="Times New Roman" w:cs="Times New Roman"/>
          <w:color w:val="767171"/>
          <w:spacing w:val="20"/>
          <w:sz w:val="24"/>
          <w:szCs w:val="24"/>
          <w:lang w:val="es-DO"/>
        </w:rPr>
        <w:t>), lo que permitido la siembra de una superficie de alrededor de</w:t>
      </w:r>
      <w:r w:rsidR="005A7A61" w:rsidRPr="0089023D">
        <w:rPr>
          <w:rFonts w:ascii="Times New Roman" w:hAnsi="Times New Roman" w:cs="Times New Roman"/>
          <w:color w:val="767171"/>
          <w:spacing w:val="20"/>
          <w:sz w:val="24"/>
          <w:szCs w:val="24"/>
          <w:lang w:val="es-DO"/>
        </w:rPr>
        <w:t xml:space="preserve"> </w:t>
      </w:r>
      <w:r w:rsidR="005A7A61" w:rsidRPr="0089023D">
        <w:rPr>
          <w:rFonts w:ascii="Times New Roman" w:hAnsi="Times New Roman" w:cs="Times New Roman"/>
          <w:iCs/>
          <w:color w:val="767171"/>
          <w:spacing w:val="20"/>
          <w:sz w:val="24"/>
          <w:szCs w:val="24"/>
          <w:lang w:val="es-DO"/>
        </w:rPr>
        <w:t>48,758 tareas de café</w:t>
      </w:r>
      <w:r w:rsidR="00C86B4D" w:rsidRPr="0089023D">
        <w:rPr>
          <w:rFonts w:ascii="Times New Roman" w:hAnsi="Times New Roman" w:cs="Times New Roman"/>
          <w:color w:val="767171"/>
          <w:spacing w:val="20"/>
          <w:sz w:val="24"/>
          <w:szCs w:val="24"/>
          <w:lang w:val="es-DO"/>
        </w:rPr>
        <w:t xml:space="preserve"> </w:t>
      </w:r>
      <w:r w:rsidR="005A7A61" w:rsidRPr="0089023D">
        <w:rPr>
          <w:rFonts w:ascii="Times New Roman" w:hAnsi="Times New Roman" w:cs="Times New Roman"/>
          <w:iCs/>
          <w:color w:val="767171"/>
          <w:spacing w:val="20"/>
          <w:sz w:val="24"/>
          <w:szCs w:val="24"/>
          <w:lang w:val="es-DO"/>
        </w:rPr>
        <w:t xml:space="preserve">en fomento y renovación de fincas sobre una meta de 50 mil prevista, lo </w:t>
      </w:r>
      <w:r w:rsidR="005A7A61" w:rsidRPr="0089023D">
        <w:rPr>
          <w:rFonts w:ascii="Times New Roman" w:hAnsi="Times New Roman" w:cs="Times New Roman"/>
          <w:iCs/>
          <w:color w:val="767171"/>
          <w:spacing w:val="20"/>
          <w:sz w:val="24"/>
          <w:szCs w:val="24"/>
          <w:lang w:val="es-DO"/>
        </w:rPr>
        <w:lastRenderedPageBreak/>
        <w:t>que arroja un 97,5% de ejecución de la esta, beneficiando a una población total de 4,214 productores/as, de los cuales 3,720 fueron hombres y 494 mujeres</w:t>
      </w:r>
      <w:r w:rsidR="00C86B4D" w:rsidRPr="0089023D">
        <w:rPr>
          <w:rFonts w:ascii="Times New Roman" w:hAnsi="Times New Roman" w:cs="Times New Roman"/>
          <w:color w:val="767171"/>
          <w:spacing w:val="20"/>
          <w:sz w:val="24"/>
          <w:szCs w:val="24"/>
          <w:lang w:val="es-DO"/>
        </w:rPr>
        <w:t xml:space="preserve">. Otra acción no menos importante para el control de plagas fue la instalación </w:t>
      </w:r>
      <w:r w:rsidR="005A7A61" w:rsidRPr="0089023D">
        <w:rPr>
          <w:rFonts w:ascii="Times New Roman" w:hAnsi="Times New Roman" w:cs="Times New Roman"/>
          <w:color w:val="767171"/>
          <w:spacing w:val="20"/>
          <w:sz w:val="24"/>
          <w:szCs w:val="24"/>
          <w:lang w:val="es-DO"/>
        </w:rPr>
        <w:t>78,398</w:t>
      </w:r>
      <w:r w:rsidR="00C86B4D" w:rsidRPr="0089023D">
        <w:rPr>
          <w:rFonts w:ascii="Times New Roman" w:hAnsi="Times New Roman" w:cs="Times New Roman"/>
          <w:color w:val="767171"/>
          <w:spacing w:val="20"/>
          <w:sz w:val="24"/>
          <w:szCs w:val="24"/>
          <w:lang w:val="es-DO"/>
        </w:rPr>
        <w:t xml:space="preserve"> trampas y difusores en </w:t>
      </w:r>
      <w:r w:rsidR="005A7A61" w:rsidRPr="0089023D">
        <w:rPr>
          <w:rFonts w:ascii="Times New Roman" w:hAnsi="Times New Roman" w:cs="Times New Roman"/>
          <w:color w:val="767171"/>
          <w:spacing w:val="20"/>
          <w:sz w:val="24"/>
          <w:szCs w:val="24"/>
          <w:lang w:val="es-DO"/>
        </w:rPr>
        <w:t>125,885</w:t>
      </w:r>
      <w:r w:rsidR="00C86B4D" w:rsidRPr="0089023D">
        <w:rPr>
          <w:rFonts w:ascii="Times New Roman" w:hAnsi="Times New Roman" w:cs="Times New Roman"/>
          <w:color w:val="767171"/>
          <w:spacing w:val="20"/>
          <w:sz w:val="24"/>
          <w:szCs w:val="24"/>
          <w:lang w:val="es-DO"/>
        </w:rPr>
        <w:t xml:space="preserve"> tareas de café para la captura y el control de la Broca. De igual modo, unos </w:t>
      </w:r>
      <w:r w:rsidR="005A7A61" w:rsidRPr="0089023D">
        <w:rPr>
          <w:rFonts w:ascii="Times New Roman" w:hAnsi="Times New Roman" w:cs="Times New Roman"/>
          <w:color w:val="767171"/>
          <w:spacing w:val="20"/>
          <w:sz w:val="24"/>
          <w:szCs w:val="24"/>
          <w:lang w:val="es-DO"/>
        </w:rPr>
        <w:t>2,401</w:t>
      </w:r>
      <w:r w:rsidR="00C86B4D" w:rsidRPr="0089023D">
        <w:rPr>
          <w:rFonts w:ascii="Times New Roman" w:hAnsi="Times New Roman" w:cs="Times New Roman"/>
          <w:color w:val="767171"/>
          <w:spacing w:val="20"/>
          <w:sz w:val="24"/>
          <w:szCs w:val="24"/>
          <w:lang w:val="es-DO"/>
        </w:rPr>
        <w:t xml:space="preserve"> productores/as con han sido beneficiados con actividades (en diferente contenido) de capacitación y extensión.</w:t>
      </w:r>
    </w:p>
    <w:p w14:paraId="34164A18" w14:textId="418649CB"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INDOCAFE</w:t>
      </w:r>
      <w:r w:rsidR="00EC45DE" w:rsidRPr="0089023D">
        <w:rPr>
          <w:rFonts w:ascii="Times New Roman" w:hAnsi="Times New Roman" w:cs="Times New Roman"/>
          <w:color w:val="767171"/>
          <w:spacing w:val="20"/>
          <w:sz w:val="24"/>
          <w:szCs w:val="24"/>
          <w:lang w:val="es-DO"/>
        </w:rPr>
        <w:t>, con el apoyo del gobierno central</w:t>
      </w:r>
      <w:r w:rsidRPr="0089023D">
        <w:rPr>
          <w:rFonts w:ascii="Times New Roman" w:hAnsi="Times New Roman" w:cs="Times New Roman"/>
          <w:color w:val="767171"/>
          <w:spacing w:val="20"/>
          <w:sz w:val="24"/>
          <w:szCs w:val="24"/>
          <w:lang w:val="es-DO"/>
        </w:rPr>
        <w:t xml:space="preserve"> lleva a cabo el “Plan de Reconversión de la Caficultura Nacional”. </w:t>
      </w:r>
      <w:r w:rsidR="00EC45DE" w:rsidRPr="0089023D">
        <w:rPr>
          <w:rFonts w:ascii="Times New Roman" w:hAnsi="Times New Roman" w:cs="Times New Roman"/>
          <w:color w:val="767171"/>
          <w:spacing w:val="20"/>
          <w:sz w:val="24"/>
          <w:szCs w:val="24"/>
          <w:lang w:val="es-DO"/>
        </w:rPr>
        <w:t xml:space="preserve">Una iniciativa Público-Privada que </w:t>
      </w:r>
      <w:r w:rsidRPr="0089023D">
        <w:rPr>
          <w:rFonts w:ascii="Times New Roman" w:hAnsi="Times New Roman" w:cs="Times New Roman"/>
          <w:color w:val="767171"/>
          <w:spacing w:val="20"/>
          <w:sz w:val="24"/>
          <w:szCs w:val="24"/>
          <w:lang w:val="es-DO"/>
        </w:rPr>
        <w:t xml:space="preserve">en principio tiene como zonas de influencia a cuatro zonas piloto: </w:t>
      </w:r>
      <w:proofErr w:type="spellStart"/>
      <w:r w:rsidRPr="0089023D">
        <w:rPr>
          <w:rFonts w:ascii="Times New Roman" w:hAnsi="Times New Roman" w:cs="Times New Roman"/>
          <w:color w:val="767171"/>
          <w:spacing w:val="20"/>
          <w:sz w:val="24"/>
          <w:szCs w:val="24"/>
          <w:lang w:val="es-DO"/>
        </w:rPr>
        <w:t>Chene</w:t>
      </w:r>
      <w:proofErr w:type="spellEnd"/>
      <w:r w:rsidRPr="0089023D">
        <w:rPr>
          <w:rFonts w:ascii="Times New Roman" w:hAnsi="Times New Roman" w:cs="Times New Roman"/>
          <w:color w:val="767171"/>
          <w:spacing w:val="20"/>
          <w:sz w:val="24"/>
          <w:szCs w:val="24"/>
          <w:lang w:val="es-DO"/>
        </w:rPr>
        <w:t xml:space="preserve"> en Barahona, Peralta de Azua, Paradero de Valverde Mao y </w:t>
      </w:r>
      <w:proofErr w:type="spellStart"/>
      <w:r w:rsidRPr="0089023D">
        <w:rPr>
          <w:rFonts w:ascii="Times New Roman" w:hAnsi="Times New Roman" w:cs="Times New Roman"/>
          <w:color w:val="767171"/>
          <w:spacing w:val="20"/>
          <w:sz w:val="24"/>
          <w:szCs w:val="24"/>
          <w:lang w:val="es-DO"/>
        </w:rPr>
        <w:t>Juncalito</w:t>
      </w:r>
      <w:proofErr w:type="spellEnd"/>
      <w:r w:rsidRPr="0089023D">
        <w:rPr>
          <w:rFonts w:ascii="Times New Roman" w:hAnsi="Times New Roman" w:cs="Times New Roman"/>
          <w:color w:val="767171"/>
          <w:spacing w:val="20"/>
          <w:sz w:val="24"/>
          <w:szCs w:val="24"/>
          <w:lang w:val="es-DO"/>
        </w:rPr>
        <w:t xml:space="preserve"> de la provincia de Santiago de los Caballeros</w:t>
      </w:r>
      <w:r w:rsidR="00EC45DE" w:rsidRPr="0089023D">
        <w:rPr>
          <w:rFonts w:ascii="Times New Roman" w:hAnsi="Times New Roman" w:cs="Times New Roman"/>
          <w:color w:val="767171"/>
          <w:spacing w:val="20"/>
          <w:sz w:val="24"/>
          <w:szCs w:val="24"/>
          <w:lang w:val="es-DO"/>
        </w:rPr>
        <w:t xml:space="preserve">. La misma pretende beneficiar 1,995 familias a lo largo de su desarrollo, con la instalación de parcelas modelo y una primera </w:t>
      </w:r>
      <w:r w:rsidRPr="0089023D">
        <w:rPr>
          <w:rFonts w:ascii="Times New Roman" w:hAnsi="Times New Roman" w:cs="Times New Roman"/>
          <w:color w:val="767171"/>
          <w:spacing w:val="20"/>
          <w:sz w:val="24"/>
          <w:szCs w:val="24"/>
          <w:lang w:val="es-DO"/>
        </w:rPr>
        <w:t xml:space="preserve">inversión </w:t>
      </w:r>
      <w:r w:rsidR="00EC45DE" w:rsidRPr="0089023D">
        <w:rPr>
          <w:rFonts w:ascii="Times New Roman" w:hAnsi="Times New Roman" w:cs="Times New Roman"/>
          <w:color w:val="767171"/>
          <w:spacing w:val="20"/>
          <w:sz w:val="24"/>
          <w:szCs w:val="24"/>
          <w:lang w:val="es-DO"/>
        </w:rPr>
        <w:t xml:space="preserve">calculada en </w:t>
      </w:r>
      <w:r w:rsidRPr="0089023D">
        <w:rPr>
          <w:rFonts w:ascii="Times New Roman" w:hAnsi="Times New Roman" w:cs="Times New Roman"/>
          <w:color w:val="767171"/>
          <w:spacing w:val="20"/>
          <w:sz w:val="24"/>
          <w:szCs w:val="24"/>
          <w:lang w:val="es-DO"/>
        </w:rPr>
        <w:t xml:space="preserve">sesenta y cinco millones de </w:t>
      </w:r>
      <w:r w:rsidR="00EC45DE" w:rsidRPr="0089023D">
        <w:rPr>
          <w:rFonts w:ascii="Times New Roman" w:hAnsi="Times New Roman" w:cs="Times New Roman"/>
          <w:color w:val="767171"/>
          <w:spacing w:val="20"/>
          <w:sz w:val="24"/>
          <w:szCs w:val="24"/>
          <w:lang w:val="es-DO"/>
        </w:rPr>
        <w:t>pesos</w:t>
      </w:r>
      <w:r w:rsidRPr="0089023D">
        <w:rPr>
          <w:rFonts w:ascii="Times New Roman" w:hAnsi="Times New Roman" w:cs="Times New Roman"/>
          <w:color w:val="767171"/>
          <w:spacing w:val="20"/>
          <w:sz w:val="24"/>
          <w:szCs w:val="24"/>
          <w:lang w:val="es-DO"/>
        </w:rPr>
        <w:t xml:space="preserve"> (RD$65,000)</w:t>
      </w:r>
      <w:r w:rsidR="00B14392" w:rsidRPr="0089023D">
        <w:rPr>
          <w:rFonts w:ascii="Times New Roman" w:hAnsi="Times New Roman" w:cs="Times New Roman"/>
          <w:color w:val="767171"/>
          <w:spacing w:val="20"/>
          <w:sz w:val="24"/>
          <w:szCs w:val="24"/>
          <w:lang w:val="es-DO"/>
        </w:rPr>
        <w:t xml:space="preserve"> para intervenir 85,000 tareas de café, entre ellas 64,400 en fomento o renovación y 20,600 tareas con Mantenimiento (76%/24%). </w:t>
      </w:r>
    </w:p>
    <w:p w14:paraId="0CB2C2D2" w14:textId="77777777" w:rsidR="00B14392" w:rsidRPr="0089023D" w:rsidRDefault="00B14392"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Las </w:t>
      </w:r>
      <w:r w:rsidR="00C86B4D" w:rsidRPr="0089023D">
        <w:rPr>
          <w:rFonts w:ascii="Times New Roman" w:hAnsi="Times New Roman" w:cs="Times New Roman"/>
          <w:color w:val="767171"/>
          <w:spacing w:val="20"/>
          <w:sz w:val="24"/>
          <w:szCs w:val="24"/>
          <w:lang w:val="es-DO"/>
        </w:rPr>
        <w:t>áreas sembradas</w:t>
      </w:r>
      <w:r w:rsidRPr="0089023D">
        <w:rPr>
          <w:rFonts w:ascii="Times New Roman" w:hAnsi="Times New Roman" w:cs="Times New Roman"/>
          <w:color w:val="767171"/>
          <w:spacing w:val="20"/>
          <w:sz w:val="24"/>
          <w:szCs w:val="24"/>
          <w:lang w:val="es-DO"/>
        </w:rPr>
        <w:t xml:space="preserve"> por beneficiario </w:t>
      </w:r>
      <w:r w:rsidR="00C86B4D" w:rsidRPr="0089023D">
        <w:rPr>
          <w:rFonts w:ascii="Times New Roman" w:hAnsi="Times New Roman" w:cs="Times New Roman"/>
          <w:color w:val="767171"/>
          <w:spacing w:val="20"/>
          <w:sz w:val="24"/>
          <w:szCs w:val="24"/>
          <w:lang w:val="es-DO"/>
        </w:rPr>
        <w:t>oscilan entre 20/200 tareas,</w:t>
      </w:r>
      <w:r w:rsidRPr="0089023D">
        <w:rPr>
          <w:rFonts w:ascii="Times New Roman" w:hAnsi="Times New Roman" w:cs="Times New Roman"/>
          <w:color w:val="767171"/>
          <w:spacing w:val="20"/>
          <w:sz w:val="24"/>
          <w:szCs w:val="24"/>
          <w:lang w:val="es-DO"/>
        </w:rPr>
        <w:t xml:space="preserve"> e</w:t>
      </w:r>
      <w:r w:rsidR="00C86B4D" w:rsidRPr="0089023D">
        <w:rPr>
          <w:rFonts w:ascii="Times New Roman" w:hAnsi="Times New Roman" w:cs="Times New Roman"/>
          <w:color w:val="767171"/>
          <w:spacing w:val="20"/>
          <w:sz w:val="24"/>
          <w:szCs w:val="24"/>
          <w:lang w:val="es-DO"/>
        </w:rPr>
        <w:t xml:space="preserve">stimando una productividad promedio de 1.5 a 2 quintales por tarea al finalizar el proyecto. </w:t>
      </w:r>
    </w:p>
    <w:p w14:paraId="452AD92D" w14:textId="2B0F02B9" w:rsidR="00362BB3" w:rsidRPr="0089023D" w:rsidRDefault="00362BB3"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Se han instalado 16 parcelas modelo en el 2022, la realización de 1 (Un) diagnóstico socioeconómico y el establecimiento </w:t>
      </w:r>
      <w:proofErr w:type="spellStart"/>
      <w:r w:rsidRPr="0089023D">
        <w:rPr>
          <w:rFonts w:ascii="Times New Roman" w:hAnsi="Times New Roman" w:cs="Times New Roman"/>
          <w:iCs/>
          <w:color w:val="767171"/>
          <w:spacing w:val="20"/>
          <w:sz w:val="24"/>
          <w:szCs w:val="24"/>
          <w:lang w:val="es-DO"/>
        </w:rPr>
        <w:t>del</w:t>
      </w:r>
      <w:proofErr w:type="spellEnd"/>
      <w:r w:rsidRPr="0089023D">
        <w:rPr>
          <w:rFonts w:ascii="Times New Roman" w:hAnsi="Times New Roman" w:cs="Times New Roman"/>
          <w:iCs/>
          <w:color w:val="767171"/>
          <w:spacing w:val="20"/>
          <w:sz w:val="24"/>
          <w:szCs w:val="24"/>
          <w:lang w:val="es-DO"/>
        </w:rPr>
        <w:t xml:space="preserve"> un Sistema de Información Cafetalera (SIC) en los cuatro (4) piloto: (</w:t>
      </w:r>
      <w:proofErr w:type="spellStart"/>
      <w:r w:rsidRPr="0089023D">
        <w:rPr>
          <w:rFonts w:ascii="Times New Roman" w:hAnsi="Times New Roman" w:cs="Times New Roman"/>
          <w:iCs/>
          <w:color w:val="767171"/>
          <w:spacing w:val="20"/>
          <w:sz w:val="24"/>
          <w:szCs w:val="24"/>
          <w:lang w:val="es-DO"/>
        </w:rPr>
        <w:t>Juncalito</w:t>
      </w:r>
      <w:proofErr w:type="spellEnd"/>
      <w:r w:rsidRPr="0089023D">
        <w:rPr>
          <w:rFonts w:ascii="Times New Roman" w:hAnsi="Times New Roman" w:cs="Times New Roman"/>
          <w:iCs/>
          <w:color w:val="767171"/>
          <w:spacing w:val="20"/>
          <w:sz w:val="24"/>
          <w:szCs w:val="24"/>
          <w:lang w:val="es-DO"/>
        </w:rPr>
        <w:t xml:space="preserve">, </w:t>
      </w:r>
      <w:proofErr w:type="spellStart"/>
      <w:r w:rsidRPr="0089023D">
        <w:rPr>
          <w:rFonts w:ascii="Times New Roman" w:hAnsi="Times New Roman" w:cs="Times New Roman"/>
          <w:iCs/>
          <w:color w:val="767171"/>
          <w:spacing w:val="20"/>
          <w:sz w:val="24"/>
          <w:szCs w:val="24"/>
          <w:lang w:val="es-DO"/>
        </w:rPr>
        <w:t>Chene</w:t>
      </w:r>
      <w:proofErr w:type="spellEnd"/>
      <w:r w:rsidRPr="0089023D">
        <w:rPr>
          <w:rFonts w:ascii="Times New Roman" w:hAnsi="Times New Roman" w:cs="Times New Roman"/>
          <w:iCs/>
          <w:color w:val="767171"/>
          <w:spacing w:val="20"/>
          <w:sz w:val="24"/>
          <w:szCs w:val="24"/>
          <w:lang w:val="es-DO"/>
        </w:rPr>
        <w:t>, Paradero y Peralta.</w:t>
      </w:r>
    </w:p>
    <w:p w14:paraId="31455FFE" w14:textId="31C7F59D" w:rsidR="00362BB3" w:rsidRPr="0089023D" w:rsidRDefault="00362BB3"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1,478 beneficiarios directos.</w:t>
      </w:r>
    </w:p>
    <w:p w14:paraId="4D804ED7" w14:textId="77777777" w:rsidR="00362BB3" w:rsidRPr="0089023D" w:rsidRDefault="00362BB3"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.4,284 tareas de café sembradas (Renovadas), beneficiarios/as:385 (H:339:M:46)</w:t>
      </w:r>
    </w:p>
    <w:p w14:paraId="4E5D7774" w14:textId="77777777" w:rsidR="00362BB3" w:rsidRPr="0089023D" w:rsidRDefault="00362BB3"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lastRenderedPageBreak/>
        <w:t>1,079,388 plantas gestionadas y entregadas 315 beneficiarios (H: 341: M:46)</w:t>
      </w:r>
    </w:p>
    <w:p w14:paraId="72BC85D0" w14:textId="77777777" w:rsidR="00362BB3" w:rsidRPr="0089023D" w:rsidRDefault="00362BB3"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731 productores y Técnicos Capacitados: (H: 731:M:128)</w:t>
      </w:r>
    </w:p>
    <w:p w14:paraId="45667340" w14:textId="77777777" w:rsidR="00362BB3" w:rsidRPr="0089023D" w:rsidRDefault="00362BB3"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1,333 productores/as asistidos: (H: 1,183, M:150)</w:t>
      </w:r>
    </w:p>
    <w:p w14:paraId="6F01DC73" w14:textId="1F8402F8"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El objetivo de este plan piloto es que los resultados logrados en el mismo, además de ser adoptados por las comunidades intervenidas, sean extendidos de manera gradual a todas las zonas cafetaleras del país. Para el logro de este objetivo, se requiere una inversión de RD$ 1,667,750,000.00, por año, de los cuales el 80% (RD$ 1,334, 200,000.00) serán bajo la modalidad de financiamiento en condiciones especiales y el 20% restante como aporte de los beneficiarios del plan.</w:t>
      </w:r>
    </w:p>
    <w:p w14:paraId="35731925"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Al final del 2024 se habrá intervenido un total de 450,000 tareas, con más de 16,500 mil familias beneficiarias y una producción estimada a nivel nacional   sobre los 700,000 quintales.</w:t>
      </w:r>
    </w:p>
    <w:p w14:paraId="1B98738A"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Para que el plan de recuperación sea integral, debe incluir la mejora de servicios básicos, (caminos y agua potable) y esto demanda de una inversión social de   RD$ 134, 638,157.89.</w:t>
      </w:r>
    </w:p>
    <w:p w14:paraId="42953978"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Este plan completa la segunda Meta Presidencial del Sr. presidente Luis </w:t>
      </w:r>
      <w:proofErr w:type="spellStart"/>
      <w:r w:rsidRPr="0089023D">
        <w:rPr>
          <w:rFonts w:ascii="Times New Roman" w:hAnsi="Times New Roman" w:cs="Times New Roman"/>
          <w:color w:val="767171"/>
          <w:spacing w:val="20"/>
          <w:sz w:val="24"/>
          <w:szCs w:val="24"/>
          <w:lang w:val="es-DO"/>
        </w:rPr>
        <w:t>Abinader</w:t>
      </w:r>
      <w:proofErr w:type="spellEnd"/>
      <w:r w:rsidRPr="0089023D">
        <w:rPr>
          <w:rFonts w:ascii="Times New Roman" w:hAnsi="Times New Roman" w:cs="Times New Roman"/>
          <w:color w:val="767171"/>
          <w:spacing w:val="20"/>
          <w:sz w:val="24"/>
          <w:szCs w:val="24"/>
          <w:lang w:val="es-DO"/>
        </w:rPr>
        <w:t xml:space="preserve"> Corona para el sector cafetalero, como meta en la recuperación de la caficultura nacional. Y es parte de una estrategia público-privada entre Ministerio de Agricultura, el INDOCAFE, Industrias Banilejas (INDUBAN) y el Instituto del Café de Costa Rica (ICAFE). </w:t>
      </w:r>
    </w:p>
    <w:p w14:paraId="71CA7D3E"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El apoyo a la Certificación y Control de Calidad del café a comercializar tanto en el mercado local como en los externos es el segundo producto que ofrece el INDOCAFE a los productores y otros actores de la cadena.</w:t>
      </w:r>
    </w:p>
    <w:p w14:paraId="0033ACC3" w14:textId="48F3C3AF"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lastRenderedPageBreak/>
        <w:t xml:space="preserve">Este producto tiene la finalidad de apoyar las Inspecciones de nuevas fincas, beneficio húmedo y beneficio seco y centros de procesamiento, sumando un total de 43 unidades inspeccionadas. </w:t>
      </w:r>
      <w:r w:rsidR="00F302D2" w:rsidRPr="0089023D">
        <w:rPr>
          <w:rFonts w:ascii="Times New Roman" w:hAnsi="Times New Roman" w:cs="Times New Roman"/>
          <w:color w:val="767171"/>
          <w:spacing w:val="20"/>
          <w:sz w:val="24"/>
          <w:szCs w:val="24"/>
          <w:lang w:val="es-DO"/>
        </w:rPr>
        <w:t xml:space="preserve">Se realizaron 115 inspecciones a instalaciones cafetaleras, en especial a la </w:t>
      </w:r>
      <w:r w:rsidRPr="0089023D">
        <w:rPr>
          <w:rFonts w:ascii="Times New Roman" w:hAnsi="Times New Roman" w:cs="Times New Roman"/>
          <w:color w:val="767171"/>
          <w:spacing w:val="20"/>
          <w:sz w:val="24"/>
          <w:szCs w:val="24"/>
          <w:lang w:val="es-DO"/>
        </w:rPr>
        <w:t xml:space="preserve">Denominación de Origen “Café de </w:t>
      </w:r>
      <w:proofErr w:type="spellStart"/>
      <w:r w:rsidRPr="0089023D">
        <w:rPr>
          <w:rFonts w:ascii="Times New Roman" w:hAnsi="Times New Roman" w:cs="Times New Roman"/>
          <w:color w:val="767171"/>
          <w:spacing w:val="20"/>
          <w:sz w:val="24"/>
          <w:szCs w:val="24"/>
          <w:lang w:val="es-DO"/>
        </w:rPr>
        <w:t>Valdesia</w:t>
      </w:r>
      <w:proofErr w:type="spellEnd"/>
      <w:r w:rsidRPr="0089023D">
        <w:rPr>
          <w:rFonts w:ascii="Times New Roman" w:hAnsi="Times New Roman" w:cs="Times New Roman"/>
          <w:color w:val="767171"/>
          <w:spacing w:val="20"/>
          <w:sz w:val="24"/>
          <w:szCs w:val="24"/>
          <w:lang w:val="es-DO"/>
        </w:rPr>
        <w:t>” y</w:t>
      </w:r>
      <w:r w:rsidR="00F302D2" w:rsidRPr="0089023D">
        <w:rPr>
          <w:rFonts w:ascii="Times New Roman" w:hAnsi="Times New Roman" w:cs="Times New Roman"/>
          <w:color w:val="767171"/>
          <w:spacing w:val="20"/>
          <w:sz w:val="24"/>
          <w:szCs w:val="24"/>
          <w:lang w:val="es-DO"/>
        </w:rPr>
        <w:t xml:space="preserve"> café Monte Bonito, donde se verificaron 52 establecimientos, 21 y 31 respectivamente; en total s</w:t>
      </w:r>
      <w:r w:rsidR="00256B5B" w:rsidRPr="0089023D">
        <w:rPr>
          <w:rFonts w:ascii="Times New Roman" w:hAnsi="Times New Roman" w:cs="Times New Roman"/>
          <w:color w:val="767171"/>
          <w:spacing w:val="20"/>
          <w:sz w:val="24"/>
          <w:szCs w:val="24"/>
          <w:lang w:val="es-DO"/>
        </w:rPr>
        <w:t xml:space="preserve">e certificaron 32 nuevas </w:t>
      </w:r>
      <w:r w:rsidR="00F302D2" w:rsidRPr="0089023D">
        <w:rPr>
          <w:rFonts w:ascii="Times New Roman" w:hAnsi="Times New Roman" w:cs="Times New Roman"/>
          <w:color w:val="767171"/>
          <w:spacing w:val="20"/>
          <w:sz w:val="24"/>
          <w:szCs w:val="24"/>
          <w:lang w:val="es-DO"/>
        </w:rPr>
        <w:t>instalaciones</w:t>
      </w:r>
      <w:r w:rsidR="00256B5B" w:rsidRPr="0089023D">
        <w:rPr>
          <w:rFonts w:ascii="Times New Roman" w:hAnsi="Times New Roman" w:cs="Times New Roman"/>
          <w:color w:val="767171"/>
          <w:spacing w:val="20"/>
          <w:sz w:val="24"/>
          <w:szCs w:val="24"/>
          <w:lang w:val="es-DO"/>
        </w:rPr>
        <w:t xml:space="preserve"> de estas. </w:t>
      </w:r>
    </w:p>
    <w:p w14:paraId="5977646B" w14:textId="49D5A5D9"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A pesar de que el consumo local es el mayor consumidor de la producción nacional, se ha registrado la exportación de </w:t>
      </w:r>
      <w:r w:rsidR="00256B5B" w:rsidRPr="0089023D">
        <w:rPr>
          <w:rFonts w:ascii="Times New Roman" w:hAnsi="Times New Roman" w:cs="Times New Roman"/>
          <w:color w:val="767171"/>
          <w:spacing w:val="20"/>
          <w:sz w:val="24"/>
          <w:szCs w:val="24"/>
          <w:lang w:val="es-DO"/>
        </w:rPr>
        <w:t>128,643 q</w:t>
      </w:r>
      <w:r w:rsidRPr="0089023D">
        <w:rPr>
          <w:rFonts w:ascii="Times New Roman" w:hAnsi="Times New Roman" w:cs="Times New Roman"/>
          <w:color w:val="767171"/>
          <w:spacing w:val="20"/>
          <w:sz w:val="24"/>
          <w:szCs w:val="24"/>
          <w:lang w:val="es-DO"/>
        </w:rPr>
        <w:t xml:space="preserve">uintales de café, </w:t>
      </w:r>
      <w:r w:rsidR="00256B5B" w:rsidRPr="0089023D">
        <w:rPr>
          <w:rFonts w:ascii="Times New Roman" w:hAnsi="Times New Roman" w:cs="Times New Roman"/>
          <w:color w:val="767171"/>
          <w:spacing w:val="20"/>
          <w:sz w:val="24"/>
          <w:szCs w:val="24"/>
          <w:lang w:val="es-DO"/>
        </w:rPr>
        <w:t xml:space="preserve">14,722 </w:t>
      </w:r>
      <w:proofErr w:type="spellStart"/>
      <w:r w:rsidR="00256B5B" w:rsidRPr="0089023D">
        <w:rPr>
          <w:rFonts w:ascii="Times New Roman" w:hAnsi="Times New Roman" w:cs="Times New Roman"/>
          <w:color w:val="767171"/>
          <w:spacing w:val="20"/>
          <w:sz w:val="24"/>
          <w:szCs w:val="24"/>
          <w:lang w:val="es-DO"/>
        </w:rPr>
        <w:t>qq</w:t>
      </w:r>
      <w:proofErr w:type="spellEnd"/>
      <w:r w:rsidR="00256B5B" w:rsidRPr="0089023D">
        <w:rPr>
          <w:rFonts w:ascii="Times New Roman" w:hAnsi="Times New Roman" w:cs="Times New Roman"/>
          <w:color w:val="767171"/>
          <w:spacing w:val="20"/>
          <w:sz w:val="24"/>
          <w:szCs w:val="24"/>
          <w:lang w:val="es-DO"/>
        </w:rPr>
        <w:t xml:space="preserve"> de café verde y 113,921 </w:t>
      </w:r>
      <w:proofErr w:type="spellStart"/>
      <w:r w:rsidR="00256B5B" w:rsidRPr="0089023D">
        <w:rPr>
          <w:rFonts w:ascii="Times New Roman" w:hAnsi="Times New Roman" w:cs="Times New Roman"/>
          <w:color w:val="767171"/>
          <w:spacing w:val="20"/>
          <w:sz w:val="24"/>
          <w:szCs w:val="24"/>
          <w:lang w:val="es-DO"/>
        </w:rPr>
        <w:t>qq</w:t>
      </w:r>
      <w:proofErr w:type="spellEnd"/>
      <w:r w:rsidR="00256B5B" w:rsidRPr="0089023D">
        <w:rPr>
          <w:rFonts w:ascii="Times New Roman" w:hAnsi="Times New Roman" w:cs="Times New Roman"/>
          <w:color w:val="767171"/>
          <w:spacing w:val="20"/>
          <w:sz w:val="24"/>
          <w:szCs w:val="24"/>
          <w:lang w:val="es-DO"/>
        </w:rPr>
        <w:t xml:space="preserve"> de café tostado, </w:t>
      </w:r>
      <w:r w:rsidRPr="0089023D">
        <w:rPr>
          <w:rFonts w:ascii="Times New Roman" w:hAnsi="Times New Roman" w:cs="Times New Roman"/>
          <w:color w:val="767171"/>
          <w:spacing w:val="20"/>
          <w:sz w:val="24"/>
          <w:szCs w:val="24"/>
          <w:lang w:val="es-DO"/>
        </w:rPr>
        <w:t>con un ingreso en divisas de 1</w:t>
      </w:r>
      <w:r w:rsidR="00256B5B" w:rsidRPr="0089023D">
        <w:rPr>
          <w:rFonts w:ascii="Times New Roman" w:hAnsi="Times New Roman" w:cs="Times New Roman"/>
          <w:color w:val="767171"/>
          <w:spacing w:val="20"/>
          <w:sz w:val="24"/>
          <w:szCs w:val="24"/>
          <w:lang w:val="es-DO"/>
        </w:rPr>
        <w:t>28,522,602</w:t>
      </w:r>
      <w:r w:rsidRPr="0089023D">
        <w:rPr>
          <w:rFonts w:ascii="Times New Roman" w:hAnsi="Times New Roman" w:cs="Times New Roman"/>
          <w:color w:val="767171"/>
          <w:spacing w:val="20"/>
          <w:sz w:val="24"/>
          <w:szCs w:val="24"/>
          <w:lang w:val="es-DO"/>
        </w:rPr>
        <w:t xml:space="preserve"> millones de dólares por dicho concepto, gracias al apoyo de control de calidad realizado en el Laboratorio Raúl H. Melo de INDOCAFE. </w:t>
      </w:r>
    </w:p>
    <w:p w14:paraId="545443D3"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La Dirección del INDOCAFE ha realizado acuerdos o convenios importantes como el firmado entre </w:t>
      </w:r>
      <w:proofErr w:type="spellStart"/>
      <w:r w:rsidRPr="0089023D">
        <w:rPr>
          <w:rFonts w:ascii="Times New Roman" w:hAnsi="Times New Roman" w:cs="Times New Roman"/>
          <w:color w:val="767171"/>
          <w:spacing w:val="20"/>
          <w:sz w:val="24"/>
          <w:szCs w:val="24"/>
          <w:lang w:val="es-DO"/>
        </w:rPr>
        <w:t>Guakía</w:t>
      </w:r>
      <w:proofErr w:type="spellEnd"/>
      <w:r w:rsidRPr="0089023D">
        <w:rPr>
          <w:rFonts w:ascii="Times New Roman" w:hAnsi="Times New Roman" w:cs="Times New Roman"/>
          <w:color w:val="767171"/>
          <w:spacing w:val="20"/>
          <w:sz w:val="24"/>
          <w:szCs w:val="24"/>
          <w:lang w:val="es-DO"/>
        </w:rPr>
        <w:t xml:space="preserve"> Ambiente y el Programa de Pequeños Subsidios (PPS-SGP-FMAM-PNUD), con la finalidad de desarrollar una serie de acciones en las zonas cafetaleras, como la reforestación, fomento de sistemas agroforestales y planes de restablecimiento de la cobertura vegetal.</w:t>
      </w:r>
    </w:p>
    <w:p w14:paraId="3FBACD8B" w14:textId="77777777" w:rsidR="00C86B4D" w:rsidRPr="0089023D" w:rsidRDefault="00C86B4D" w:rsidP="006D73D8">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Otro evento importante es el convenio de colaboración entre la Comisión Permanente de Titulación de Terrenos del Estado, (CPTTE) y el Instituto Dominicano del Café (INDOCAFE) para la identificación y titulación de bienes inmuebles (terrenos) dedicados a la producción de café.</w:t>
      </w:r>
    </w:p>
    <w:p w14:paraId="04EF77F5" w14:textId="47323FE5" w:rsidR="0025360C" w:rsidRPr="0089023D" w:rsidRDefault="00C86B4D" w:rsidP="006D73D8">
      <w:pPr>
        <w:widowControl w:val="0"/>
        <w:autoSpaceDE w:val="0"/>
        <w:autoSpaceDN w:val="0"/>
        <w:spacing w:before="161" w:after="0" w:line="360" w:lineRule="auto"/>
        <w:jc w:val="both"/>
        <w:rPr>
          <w:rFonts w:ascii="Times New Roman" w:eastAsia="Times New Roman" w:hAnsi="Times New Roman" w:cs="Times New Roman"/>
          <w:color w:val="767171"/>
          <w:spacing w:val="14"/>
          <w:sz w:val="24"/>
          <w:szCs w:val="24"/>
          <w:lang w:val="es-DO"/>
        </w:rPr>
      </w:pPr>
      <w:r w:rsidRPr="0089023D">
        <w:rPr>
          <w:rFonts w:ascii="Times New Roman" w:hAnsi="Times New Roman" w:cs="Times New Roman"/>
          <w:color w:val="767171"/>
          <w:spacing w:val="20"/>
          <w:sz w:val="24"/>
          <w:szCs w:val="24"/>
          <w:lang w:val="es-DO"/>
        </w:rPr>
        <w:t xml:space="preserve">Cabe señalar el logro que representa para la caficultura y el INDOCAFE, la condonación de la deuda de los cafetaleros y sus organizaciones con el estado dominicano al conmemorarse el Día del Café, por parte del Sr. presidente Luis </w:t>
      </w:r>
      <w:proofErr w:type="spellStart"/>
      <w:r w:rsidRPr="0089023D">
        <w:rPr>
          <w:rFonts w:ascii="Times New Roman" w:hAnsi="Times New Roman" w:cs="Times New Roman"/>
          <w:color w:val="767171"/>
          <w:spacing w:val="20"/>
          <w:sz w:val="24"/>
          <w:szCs w:val="24"/>
          <w:lang w:val="es-DO"/>
        </w:rPr>
        <w:t>Abinader</w:t>
      </w:r>
      <w:proofErr w:type="spellEnd"/>
      <w:r w:rsidRPr="0089023D">
        <w:rPr>
          <w:rFonts w:ascii="Times New Roman" w:hAnsi="Times New Roman" w:cs="Times New Roman"/>
          <w:color w:val="767171"/>
          <w:spacing w:val="20"/>
          <w:sz w:val="24"/>
          <w:szCs w:val="24"/>
          <w:lang w:val="es-DO"/>
        </w:rPr>
        <w:t xml:space="preserve">, quien les exoneró del pago de 397 millones de pesos a caficultores del país que mantenían desde hace años una deuda con el Banco Francés y el </w:t>
      </w:r>
      <w:r w:rsidRPr="0089023D">
        <w:rPr>
          <w:rFonts w:ascii="Times New Roman" w:hAnsi="Times New Roman" w:cs="Times New Roman"/>
          <w:color w:val="767171"/>
          <w:spacing w:val="20"/>
          <w:sz w:val="24"/>
          <w:szCs w:val="24"/>
          <w:lang w:val="es-DO"/>
        </w:rPr>
        <w:lastRenderedPageBreak/>
        <w:t>Banco Agrícola de los Fondos del Proyecto de Mejoramiento de la Calidad del Café Dominicano (PROCA´2), con auspicio de la agencia Francesa de Desarrollo (AFD).</w:t>
      </w:r>
      <w:r w:rsidR="0025360C" w:rsidRPr="0089023D">
        <w:rPr>
          <w:rFonts w:ascii="Times New Roman" w:eastAsia="Times New Roman" w:hAnsi="Times New Roman" w:cs="Times New Roman"/>
          <w:color w:val="767171"/>
          <w:spacing w:val="14"/>
          <w:sz w:val="24"/>
          <w:szCs w:val="24"/>
          <w:lang w:val="es-DO"/>
        </w:rPr>
        <w:t xml:space="preserve"> Para el año 2022 el presupuesto asignado a este Instituto ascendió al valor de RD$374, 522, 262.00, a lo que se  adicionan el valor de los saldos de años anteriores y el monto de RD$65,983,363.55 que fueron asignados de los fondos del 5% del presupuesto del Señor presidente de la República, en interés de ejecutar acciones tendentes a Reactivar la Caficultura, iniciando en cuatro (4) zonas Pilotos, de  las Regiones Norte y Sur del País y un aporte de RD$10,000,000.00 para hacer frente a las necesidades de los productores Cafetaleros que se vieron afectados por el paso de la tormenta Fiona, teniendo a la fecha un presupuesto vigente de RD$480,493,594.43</w:t>
      </w:r>
    </w:p>
    <w:p w14:paraId="3B401C00" w14:textId="3EAE9FAA" w:rsidR="00362BB3" w:rsidRPr="0089023D" w:rsidRDefault="00F91ECC" w:rsidP="00F91ECC">
      <w:pPr>
        <w:pStyle w:val="Prrafodelista"/>
        <w:widowControl w:val="0"/>
        <w:numPr>
          <w:ilvl w:val="0"/>
          <w:numId w:val="1"/>
        </w:numPr>
        <w:autoSpaceDE w:val="0"/>
        <w:autoSpaceDN w:val="0"/>
        <w:spacing w:before="161" w:after="0" w:line="360" w:lineRule="auto"/>
        <w:rPr>
          <w:rFonts w:ascii="Times New Roman" w:hAnsi="Times New Roman"/>
          <w:caps/>
          <w:color w:val="767171"/>
          <w:spacing w:val="20"/>
          <w:sz w:val="28"/>
          <w:szCs w:val="28"/>
          <w:lang w:val="es-DO"/>
        </w:rPr>
      </w:pPr>
      <w:bookmarkStart w:id="6" w:name="_Toc78565932"/>
      <w:bookmarkStart w:id="7" w:name="_Toc108625561"/>
      <w:bookmarkStart w:id="8" w:name="_Toc118663045"/>
      <w:r w:rsidRPr="0089023D">
        <w:rPr>
          <w:rFonts w:ascii="Times New Roman" w:hAnsi="Times New Roman"/>
          <w:caps/>
          <w:color w:val="767171"/>
          <w:spacing w:val="20"/>
          <w:sz w:val="28"/>
          <w:szCs w:val="28"/>
          <w:lang w:val="es-DO"/>
        </w:rPr>
        <w:t xml:space="preserve">Información Institucional </w:t>
      </w:r>
    </w:p>
    <w:p w14:paraId="68EA6270" w14:textId="5A5F00AF" w:rsidR="00F91ECC" w:rsidRPr="0089023D" w:rsidRDefault="00F91ECC" w:rsidP="001160C7">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2.1 Marco Legal Institucional del INDOCAFÉ</w:t>
      </w:r>
    </w:p>
    <w:p w14:paraId="1C7CBEFE" w14:textId="39FA3E9F" w:rsidR="00F91ECC" w:rsidRPr="0089023D" w:rsidRDefault="00F91ECC" w:rsidP="001160C7">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El Instituto Dominicano del Café (INDOCAFÉ), fue creado el 5 de diciembre de 2017, </w:t>
      </w:r>
      <w:r w:rsidR="001160C7" w:rsidRPr="0089023D">
        <w:rPr>
          <w:rFonts w:ascii="Times New Roman" w:hAnsi="Times New Roman" w:cs="Times New Roman"/>
          <w:color w:val="767171"/>
          <w:spacing w:val="20"/>
          <w:sz w:val="24"/>
          <w:szCs w:val="24"/>
          <w:lang w:val="es-DO"/>
        </w:rPr>
        <w:t>mediante la</w:t>
      </w:r>
      <w:r w:rsidRPr="0089023D">
        <w:rPr>
          <w:rFonts w:ascii="Times New Roman" w:hAnsi="Times New Roman" w:cs="Times New Roman"/>
          <w:color w:val="767171"/>
          <w:spacing w:val="20"/>
          <w:sz w:val="24"/>
          <w:szCs w:val="24"/>
          <w:lang w:val="es-DO"/>
        </w:rPr>
        <w:t xml:space="preserve"> Ley No. 246-17 adscrito al Ministerio de Agricultura, Ley que deroga a la Ley No. 79-00) de 2000, que creo el Consejo Dominicano del Café (CODOCAFÉ) </w:t>
      </w:r>
    </w:p>
    <w:p w14:paraId="78B7CFF7" w14:textId="10D7509D" w:rsidR="00F91ECC" w:rsidRPr="0089023D" w:rsidRDefault="00F91ECC" w:rsidP="001160C7">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La Ley que crea al INDOCAFÉ (246-17), establece que es un ente público descentralizado, con autonomía administrativa, técnica, económica y financiera, y personalidad jurídica propia, con plena capacidad para cumplir sus obligaciones; adscrito al Ministerio de Agricultura. Esta Ley faculta al INDOCAFÉ para procurar y garantizar la ejecución de políticas públicas tendentes a hacer de la actividad cafetalera nacional una actividad </w:t>
      </w:r>
      <w:r w:rsidR="001160C7" w:rsidRPr="0089023D">
        <w:rPr>
          <w:rFonts w:ascii="Times New Roman" w:hAnsi="Times New Roman" w:cs="Times New Roman"/>
          <w:color w:val="767171"/>
          <w:spacing w:val="20"/>
          <w:sz w:val="24"/>
          <w:szCs w:val="24"/>
          <w:lang w:val="es-DO"/>
        </w:rPr>
        <w:t>socioeconómica</w:t>
      </w:r>
      <w:r w:rsidRPr="0089023D">
        <w:rPr>
          <w:rFonts w:ascii="Times New Roman" w:hAnsi="Times New Roman" w:cs="Times New Roman"/>
          <w:color w:val="767171"/>
          <w:spacing w:val="20"/>
          <w:sz w:val="24"/>
          <w:szCs w:val="24"/>
          <w:lang w:val="es-DO"/>
        </w:rPr>
        <w:t xml:space="preserve"> rentable y sostenible.</w:t>
      </w:r>
    </w:p>
    <w:p w14:paraId="5529099F" w14:textId="3CDC7C56" w:rsidR="00F91ECC" w:rsidRPr="0089023D" w:rsidRDefault="00F91ECC" w:rsidP="00F91ECC">
      <w:pPr>
        <w:widowControl w:val="0"/>
        <w:autoSpaceDE w:val="0"/>
        <w:autoSpaceDN w:val="0"/>
        <w:spacing w:before="161" w:after="0" w:line="360" w:lineRule="auto"/>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2.2 Funciones Generales del INDOCAFÉ</w:t>
      </w:r>
    </w:p>
    <w:p w14:paraId="4CF881F7" w14:textId="6A356434" w:rsidR="00F91ECC" w:rsidRPr="0089023D" w:rsidRDefault="00D070BA" w:rsidP="000A156E">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2.2.1 </w:t>
      </w:r>
      <w:r w:rsidR="00F91ECC" w:rsidRPr="0089023D">
        <w:rPr>
          <w:rFonts w:ascii="Times New Roman" w:hAnsi="Times New Roman" w:cs="Times New Roman"/>
          <w:color w:val="767171"/>
          <w:spacing w:val="20"/>
          <w:sz w:val="24"/>
          <w:szCs w:val="24"/>
          <w:lang w:val="es-DO"/>
        </w:rPr>
        <w:t xml:space="preserve">Fomentar y facilitar la siembra de café en toda la República Dominicana de acuerdo con las exigencias del cultivo y las </w:t>
      </w:r>
      <w:r w:rsidR="00F91ECC" w:rsidRPr="0089023D">
        <w:rPr>
          <w:rFonts w:ascii="Times New Roman" w:hAnsi="Times New Roman" w:cs="Times New Roman"/>
          <w:color w:val="767171"/>
          <w:spacing w:val="20"/>
          <w:sz w:val="24"/>
          <w:szCs w:val="24"/>
          <w:lang w:val="es-DO"/>
        </w:rPr>
        <w:lastRenderedPageBreak/>
        <w:t xml:space="preserve">condiciones agroclimáticas.  </w:t>
      </w:r>
    </w:p>
    <w:p w14:paraId="08CCE030" w14:textId="1E66F91C" w:rsidR="00F91ECC" w:rsidRPr="0089023D" w:rsidRDefault="00D070BA" w:rsidP="000A156E">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2.2.2 </w:t>
      </w:r>
      <w:r w:rsidR="00F91ECC" w:rsidRPr="0089023D">
        <w:rPr>
          <w:rFonts w:ascii="Times New Roman" w:hAnsi="Times New Roman" w:cs="Times New Roman"/>
          <w:color w:val="767171"/>
          <w:spacing w:val="20"/>
          <w:sz w:val="24"/>
          <w:szCs w:val="24"/>
          <w:lang w:val="es-DO"/>
        </w:rPr>
        <w:t xml:space="preserve">Asesorar en materia de créditos agrícolas a los pequeños, medianos y grandes productores de café.  </w:t>
      </w:r>
    </w:p>
    <w:p w14:paraId="30D0C76C" w14:textId="78530CEC" w:rsidR="00F91ECC" w:rsidRPr="0089023D" w:rsidRDefault="00D070BA" w:rsidP="000A156E">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2.2.3 </w:t>
      </w:r>
      <w:r w:rsidR="00F91ECC" w:rsidRPr="0089023D">
        <w:rPr>
          <w:rFonts w:ascii="Times New Roman" w:hAnsi="Times New Roman" w:cs="Times New Roman"/>
          <w:color w:val="767171"/>
          <w:spacing w:val="20"/>
          <w:sz w:val="24"/>
          <w:szCs w:val="24"/>
          <w:lang w:val="es-DO"/>
        </w:rPr>
        <w:t xml:space="preserve">Promover cursos de capacitación y asesoramiento técnico para </w:t>
      </w:r>
      <w:proofErr w:type="spellStart"/>
      <w:r w:rsidR="00F91ECC" w:rsidRPr="0089023D">
        <w:rPr>
          <w:rFonts w:ascii="Times New Roman" w:hAnsi="Times New Roman" w:cs="Times New Roman"/>
          <w:color w:val="767171"/>
          <w:spacing w:val="20"/>
          <w:sz w:val="24"/>
          <w:szCs w:val="24"/>
          <w:lang w:val="es-DO"/>
        </w:rPr>
        <w:t>eficienciar</w:t>
      </w:r>
      <w:proofErr w:type="spellEnd"/>
      <w:r w:rsidR="00F91ECC" w:rsidRPr="0089023D">
        <w:rPr>
          <w:rFonts w:ascii="Times New Roman" w:hAnsi="Times New Roman" w:cs="Times New Roman"/>
          <w:color w:val="767171"/>
          <w:spacing w:val="20"/>
          <w:sz w:val="24"/>
          <w:szCs w:val="24"/>
          <w:lang w:val="es-DO"/>
        </w:rPr>
        <w:t xml:space="preserve"> y desarrollar la producción cafetalera nacional.  </w:t>
      </w:r>
    </w:p>
    <w:p w14:paraId="2FD55C19" w14:textId="08BFDA00" w:rsidR="00F91ECC" w:rsidRPr="0089023D" w:rsidRDefault="00EC1FFD" w:rsidP="000A156E">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2.2.4 </w:t>
      </w:r>
      <w:r w:rsidR="00F91ECC" w:rsidRPr="0089023D">
        <w:rPr>
          <w:rFonts w:ascii="Times New Roman" w:hAnsi="Times New Roman" w:cs="Times New Roman"/>
          <w:color w:val="767171"/>
          <w:spacing w:val="20"/>
          <w:sz w:val="24"/>
          <w:szCs w:val="24"/>
          <w:lang w:val="es-DO"/>
        </w:rPr>
        <w:t xml:space="preserve">Velar por que la producción y exportación del café clasificado como orgánico, responda a los registros y estándares correspondientes.  </w:t>
      </w:r>
    </w:p>
    <w:p w14:paraId="1D13709A" w14:textId="2B61FA17" w:rsidR="00F91ECC" w:rsidRPr="0089023D" w:rsidRDefault="00EC1FFD" w:rsidP="000A156E">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2.2.5 </w:t>
      </w:r>
      <w:r w:rsidR="00F91ECC" w:rsidRPr="0089023D">
        <w:rPr>
          <w:rFonts w:ascii="Times New Roman" w:hAnsi="Times New Roman" w:cs="Times New Roman"/>
          <w:color w:val="767171"/>
          <w:spacing w:val="20"/>
          <w:sz w:val="24"/>
          <w:szCs w:val="24"/>
          <w:lang w:val="es-DO"/>
        </w:rPr>
        <w:t xml:space="preserve">Promover estudios científicos en el país y realizar intercambios con instituciones de otros países vinculadas al café.  </w:t>
      </w:r>
    </w:p>
    <w:p w14:paraId="0448BF88" w14:textId="5573E072" w:rsidR="00F91ECC" w:rsidRPr="0089023D" w:rsidRDefault="00EC1FFD" w:rsidP="000A156E">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2.2.6 </w:t>
      </w:r>
      <w:r w:rsidR="00F91ECC" w:rsidRPr="0089023D">
        <w:rPr>
          <w:rFonts w:ascii="Times New Roman" w:hAnsi="Times New Roman" w:cs="Times New Roman"/>
          <w:color w:val="767171"/>
          <w:spacing w:val="20"/>
          <w:sz w:val="24"/>
          <w:szCs w:val="24"/>
          <w:lang w:val="es-DO"/>
        </w:rPr>
        <w:t xml:space="preserve">Velar por el cumplimiento de leyes, decretos, reglamentos, resoluciones y disposiciones relativas a la actividad cafetalera en estrecha colaboración con los organismos del Estado.  </w:t>
      </w:r>
    </w:p>
    <w:p w14:paraId="4C301001" w14:textId="22E5362E" w:rsidR="00F91ECC" w:rsidRPr="0089023D" w:rsidRDefault="00F91ECC" w:rsidP="000A156E">
      <w:pPr>
        <w:widowControl w:val="0"/>
        <w:autoSpaceDE w:val="0"/>
        <w:autoSpaceDN w:val="0"/>
        <w:spacing w:before="161" w:after="0"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 </w:t>
      </w:r>
      <w:r w:rsidR="00EC1FFD" w:rsidRPr="0089023D">
        <w:rPr>
          <w:rFonts w:ascii="Times New Roman" w:hAnsi="Times New Roman" w:cs="Times New Roman"/>
          <w:color w:val="767171"/>
          <w:spacing w:val="20"/>
          <w:sz w:val="24"/>
          <w:szCs w:val="24"/>
          <w:lang w:val="es-DO"/>
        </w:rPr>
        <w:t xml:space="preserve">2.2.7 </w:t>
      </w:r>
      <w:r w:rsidRPr="0089023D">
        <w:rPr>
          <w:rFonts w:ascii="Times New Roman" w:hAnsi="Times New Roman" w:cs="Times New Roman"/>
          <w:color w:val="767171"/>
          <w:spacing w:val="20"/>
          <w:sz w:val="24"/>
          <w:szCs w:val="24"/>
          <w:lang w:val="es-DO"/>
        </w:rPr>
        <w:t>Velar por el cumplimiento de las políticas de buenas prácticas agrícolas referentes al desarrollo del cultivo, centro de empaque, condiciones sanitarias y de inocuidad y otras establecidas por organismos internacionales para garantizar la calidad del café en el mercado nacional e internacional.</w:t>
      </w:r>
    </w:p>
    <w:p w14:paraId="5C8CBBA5" w14:textId="5834D2EB" w:rsidR="00C86B4D" w:rsidRPr="00E24250" w:rsidRDefault="00C86B4D" w:rsidP="00727694">
      <w:pPr>
        <w:pStyle w:val="Ttulo1"/>
        <w:numPr>
          <w:ilvl w:val="0"/>
          <w:numId w:val="1"/>
        </w:numPr>
        <w:ind w:left="663"/>
        <w:rPr>
          <w:rFonts w:cs="Times New Roman"/>
          <w:b/>
          <w:bCs/>
          <w:caps/>
          <w:color w:val="767171"/>
        </w:rPr>
      </w:pPr>
      <w:bookmarkStart w:id="9" w:name="_Toc123662176"/>
      <w:r w:rsidRPr="00E24250">
        <w:rPr>
          <w:rFonts w:cs="Times New Roman"/>
          <w:b/>
          <w:bCs/>
          <w:caps/>
          <w:color w:val="767171"/>
        </w:rPr>
        <w:t>R</w:t>
      </w:r>
      <w:bookmarkEnd w:id="6"/>
      <w:bookmarkEnd w:id="7"/>
      <w:r w:rsidR="00727694" w:rsidRPr="00E24250">
        <w:rPr>
          <w:rFonts w:cs="Times New Roman"/>
          <w:b/>
          <w:bCs/>
          <w:caps/>
          <w:color w:val="767171"/>
        </w:rPr>
        <w:t>esultados</w:t>
      </w:r>
      <w:r w:rsidRPr="00E24250">
        <w:rPr>
          <w:rFonts w:cs="Times New Roman"/>
          <w:b/>
          <w:bCs/>
          <w:caps/>
          <w:color w:val="767171"/>
        </w:rPr>
        <w:t xml:space="preserve"> M</w:t>
      </w:r>
      <w:r w:rsidR="00727694" w:rsidRPr="00E24250">
        <w:rPr>
          <w:rFonts w:cs="Times New Roman"/>
          <w:b/>
          <w:bCs/>
          <w:caps/>
          <w:color w:val="767171"/>
        </w:rPr>
        <w:t>isionales</w:t>
      </w:r>
      <w:bookmarkEnd w:id="8"/>
      <w:bookmarkEnd w:id="9"/>
    </w:p>
    <w:p w14:paraId="7D8C58E2" w14:textId="77777777" w:rsidR="00727694" w:rsidRPr="0089023D" w:rsidRDefault="00727694" w:rsidP="00727694">
      <w:pPr>
        <w:rPr>
          <w:rFonts w:ascii="Times New Roman" w:hAnsi="Times New Roman" w:cs="Times New Roman"/>
          <w:color w:val="767171"/>
        </w:rPr>
      </w:pPr>
    </w:p>
    <w:p w14:paraId="273632FA" w14:textId="3DB4C7F3" w:rsidR="00C86B4D" w:rsidRPr="0089023D" w:rsidRDefault="00C86B4D" w:rsidP="00F177CB">
      <w:pPr>
        <w:pStyle w:val="Subttulo"/>
        <w:numPr>
          <w:ilvl w:val="1"/>
          <w:numId w:val="1"/>
        </w:numPr>
        <w:ind w:left="303" w:right="227"/>
        <w:jc w:val="both"/>
        <w:rPr>
          <w:rFonts w:ascii="Times New Roman" w:eastAsia="Calibri" w:hAnsi="Times New Roman"/>
          <w:b/>
          <w:iCs/>
          <w:color w:val="767171"/>
          <w:spacing w:val="20"/>
          <w:sz w:val="24"/>
          <w:szCs w:val="24"/>
          <w:lang w:val="es-DO"/>
        </w:rPr>
      </w:pPr>
      <w:r w:rsidRPr="0089023D">
        <w:rPr>
          <w:rFonts w:ascii="Times New Roman" w:eastAsia="Calibri" w:hAnsi="Times New Roman"/>
          <w:b/>
          <w:iCs/>
          <w:color w:val="767171"/>
          <w:spacing w:val="20"/>
          <w:sz w:val="24"/>
          <w:szCs w:val="24"/>
          <w:lang w:val="es-DO"/>
        </w:rPr>
        <w:t>Información cuantitativa, cualitativa e indicadores</w:t>
      </w:r>
      <w:r w:rsidR="00F177CB" w:rsidRPr="0089023D">
        <w:rPr>
          <w:rFonts w:ascii="Times New Roman" w:eastAsia="Calibri" w:hAnsi="Times New Roman"/>
          <w:b/>
          <w:iCs/>
          <w:color w:val="767171"/>
          <w:spacing w:val="20"/>
          <w:sz w:val="24"/>
          <w:szCs w:val="24"/>
          <w:lang w:val="es-DO"/>
        </w:rPr>
        <w:t xml:space="preserve"> </w:t>
      </w:r>
      <w:r w:rsidRPr="0089023D">
        <w:rPr>
          <w:rFonts w:ascii="Times New Roman" w:eastAsia="Calibri" w:hAnsi="Times New Roman"/>
          <w:b/>
          <w:iCs/>
          <w:color w:val="767171"/>
          <w:spacing w:val="20"/>
          <w:sz w:val="24"/>
          <w:szCs w:val="24"/>
          <w:lang w:val="es-DO"/>
        </w:rPr>
        <w:t>de los procesos Misionales</w:t>
      </w:r>
    </w:p>
    <w:p w14:paraId="6626C048" w14:textId="77777777" w:rsidR="00AA3C0D" w:rsidRPr="0089023D" w:rsidRDefault="00C86B4D"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El período </w:t>
      </w:r>
      <w:r w:rsidR="001069FC" w:rsidRPr="0089023D">
        <w:rPr>
          <w:rFonts w:ascii="Times New Roman" w:hAnsi="Times New Roman" w:cs="Times New Roman"/>
          <w:iCs/>
          <w:color w:val="767171"/>
          <w:spacing w:val="20"/>
          <w:sz w:val="24"/>
          <w:szCs w:val="24"/>
          <w:lang w:val="es-DO"/>
        </w:rPr>
        <w:t xml:space="preserve">presentado abarca </w:t>
      </w:r>
      <w:r w:rsidR="00F25BD3" w:rsidRPr="0089023D">
        <w:rPr>
          <w:rFonts w:ascii="Times New Roman" w:hAnsi="Times New Roman" w:cs="Times New Roman"/>
          <w:iCs/>
          <w:color w:val="767171"/>
          <w:spacing w:val="20"/>
          <w:sz w:val="24"/>
          <w:szCs w:val="24"/>
          <w:lang w:val="es-DO"/>
        </w:rPr>
        <w:t>las ejecuciones realizadas durante el</w:t>
      </w:r>
      <w:r w:rsidR="001069FC" w:rsidRPr="0089023D">
        <w:rPr>
          <w:rFonts w:ascii="Times New Roman" w:hAnsi="Times New Roman" w:cs="Times New Roman"/>
          <w:iCs/>
          <w:color w:val="767171"/>
          <w:spacing w:val="20"/>
          <w:sz w:val="24"/>
          <w:szCs w:val="24"/>
          <w:lang w:val="es-DO"/>
        </w:rPr>
        <w:t xml:space="preserve"> </w:t>
      </w:r>
      <w:r w:rsidR="00AA3C0D" w:rsidRPr="0089023D">
        <w:rPr>
          <w:rFonts w:ascii="Times New Roman" w:hAnsi="Times New Roman" w:cs="Times New Roman"/>
          <w:iCs/>
          <w:color w:val="767171"/>
          <w:spacing w:val="20"/>
          <w:sz w:val="24"/>
          <w:szCs w:val="24"/>
          <w:lang w:val="es-DO"/>
        </w:rPr>
        <w:t xml:space="preserve">año </w:t>
      </w:r>
      <w:r w:rsidR="001069FC" w:rsidRPr="0089023D">
        <w:rPr>
          <w:rFonts w:ascii="Times New Roman" w:hAnsi="Times New Roman" w:cs="Times New Roman"/>
          <w:iCs/>
          <w:color w:val="767171"/>
          <w:spacing w:val="20"/>
          <w:sz w:val="24"/>
          <w:szCs w:val="24"/>
          <w:lang w:val="es-DO"/>
        </w:rPr>
        <w:t>2022</w:t>
      </w:r>
      <w:r w:rsidR="00AA3C0D" w:rsidRPr="0089023D">
        <w:rPr>
          <w:rFonts w:ascii="Times New Roman" w:hAnsi="Times New Roman" w:cs="Times New Roman"/>
          <w:iCs/>
          <w:color w:val="767171"/>
          <w:spacing w:val="20"/>
          <w:sz w:val="24"/>
          <w:szCs w:val="24"/>
          <w:lang w:val="es-DO"/>
        </w:rPr>
        <w:t>.</w:t>
      </w:r>
    </w:p>
    <w:p w14:paraId="654E77BC" w14:textId="51677961" w:rsidR="00C86B4D" w:rsidRPr="0089023D" w:rsidRDefault="00C86B4D" w:rsidP="00C43F4B">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INDOCAFE ha dado Asistencia Técnica de manera directa a </w:t>
      </w:r>
      <w:r w:rsidR="00AA3C0D" w:rsidRPr="0089023D">
        <w:rPr>
          <w:rFonts w:ascii="Times New Roman" w:hAnsi="Times New Roman" w:cs="Times New Roman"/>
          <w:iCs/>
          <w:color w:val="767171"/>
          <w:spacing w:val="20"/>
          <w:sz w:val="24"/>
          <w:szCs w:val="24"/>
          <w:lang w:val="es-DO"/>
        </w:rPr>
        <w:t>17, 267 productores/as, entre ellos 15,539 y 1,728 mujeres, se tenían previstos</w:t>
      </w:r>
      <w:r w:rsidRPr="0089023D">
        <w:rPr>
          <w:rFonts w:ascii="Times New Roman" w:hAnsi="Times New Roman" w:cs="Times New Roman"/>
          <w:iCs/>
          <w:color w:val="767171"/>
          <w:spacing w:val="20"/>
          <w:sz w:val="24"/>
          <w:szCs w:val="24"/>
          <w:lang w:val="es-DO"/>
        </w:rPr>
        <w:t xml:space="preserve"> 13,500 para el 2022, en 29 de las 32 provincias del país, desde Pedernales hasta Dajabón, en las áreas tradicionales y las </w:t>
      </w:r>
      <w:r w:rsidRPr="0089023D">
        <w:rPr>
          <w:rFonts w:ascii="Times New Roman" w:hAnsi="Times New Roman" w:cs="Times New Roman"/>
          <w:iCs/>
          <w:color w:val="767171"/>
          <w:spacing w:val="20"/>
          <w:sz w:val="24"/>
          <w:szCs w:val="24"/>
          <w:lang w:val="es-DO"/>
        </w:rPr>
        <w:lastRenderedPageBreak/>
        <w:t xml:space="preserve">provincias de Monte Plata, Hato Mayor, EL Seibo e Higüey. Esta asistencia esté enfocada a toda la cadena productiva del café, desde la producción de plantas al proceso de transformación del aromático grano. </w:t>
      </w:r>
    </w:p>
    <w:p w14:paraId="0E545C1D" w14:textId="77777777" w:rsidR="00C86B4D" w:rsidRPr="0089023D" w:rsidRDefault="00C86B4D"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En resumen, en fomento y renovación de fincas se alcanzaron 48,758 tareas de café de 50 mil prevista, lo que arroja un 97,5% de ejecución de la meta, beneficiando a una población total de 4,214 productores/as, de los cuales 3,720 fueron hombres y 494 mujeres, como se podrá observar en los cuadros siguientes.</w:t>
      </w:r>
    </w:p>
    <w:p w14:paraId="555E7ED4" w14:textId="77777777" w:rsidR="00C86B4D" w:rsidRPr="0089023D" w:rsidRDefault="00C86B4D"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Resultados obtenidos durante el 2022: </w:t>
      </w:r>
    </w:p>
    <w:p w14:paraId="5A6B999F" w14:textId="41F9AE55" w:rsidR="00077952" w:rsidRPr="0089023D" w:rsidRDefault="009C3106" w:rsidP="00750E02">
      <w:pPr>
        <w:pStyle w:val="Ttulo2"/>
        <w:numPr>
          <w:ilvl w:val="1"/>
          <w:numId w:val="35"/>
        </w:numPr>
        <w:rPr>
          <w:rFonts w:ascii="Times New Roman" w:eastAsiaTheme="minorHAnsi" w:hAnsi="Times New Roman" w:cs="Times New Roman"/>
          <w:b/>
          <w:bCs/>
          <w:iCs/>
          <w:color w:val="767171"/>
          <w:spacing w:val="20"/>
          <w:sz w:val="24"/>
          <w:szCs w:val="24"/>
          <w:lang w:val="es-DO"/>
        </w:rPr>
      </w:pPr>
      <w:r w:rsidRPr="0089023D">
        <w:rPr>
          <w:rFonts w:ascii="Times New Roman" w:eastAsiaTheme="minorHAnsi" w:hAnsi="Times New Roman" w:cs="Times New Roman"/>
          <w:b/>
          <w:bCs/>
          <w:iCs/>
          <w:color w:val="767171"/>
          <w:spacing w:val="20"/>
          <w:sz w:val="24"/>
          <w:szCs w:val="24"/>
          <w:lang w:val="es-DO"/>
        </w:rPr>
        <w:t xml:space="preserve"> </w:t>
      </w:r>
      <w:bookmarkStart w:id="10" w:name="_Toc123662177"/>
      <w:r w:rsidRPr="0089023D">
        <w:rPr>
          <w:rFonts w:ascii="Times New Roman" w:eastAsiaTheme="minorHAnsi" w:hAnsi="Times New Roman" w:cs="Times New Roman"/>
          <w:b/>
          <w:bCs/>
          <w:iCs/>
          <w:color w:val="767171"/>
          <w:spacing w:val="20"/>
          <w:sz w:val="24"/>
          <w:szCs w:val="24"/>
          <w:lang w:val="es-DO"/>
        </w:rPr>
        <w:t>Producción y siembra de plantas</w:t>
      </w:r>
      <w:bookmarkEnd w:id="10"/>
    </w:p>
    <w:p w14:paraId="4BA96470" w14:textId="6B3CDF25" w:rsidR="00D75789" w:rsidRPr="0089023D" w:rsidRDefault="005050EE" w:rsidP="00750E02">
      <w:pPr>
        <w:pStyle w:val="Prrafodelista"/>
        <w:numPr>
          <w:ilvl w:val="2"/>
          <w:numId w:val="35"/>
        </w:numPr>
        <w:spacing w:line="360" w:lineRule="auto"/>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 xml:space="preserve"> </w:t>
      </w:r>
      <w:r w:rsidR="00C86B4D" w:rsidRPr="0089023D">
        <w:rPr>
          <w:rFonts w:ascii="Times New Roman" w:hAnsi="Times New Roman"/>
          <w:iCs/>
          <w:color w:val="767171"/>
          <w:spacing w:val="20"/>
          <w:sz w:val="24"/>
          <w:szCs w:val="24"/>
          <w:lang w:val="es-DO"/>
        </w:rPr>
        <w:t>Plantas de café sembradas: 14,761,233, con 4,654 beneficiarios directos (4,066 hombres y 588 mujeres).</w:t>
      </w:r>
    </w:p>
    <w:tbl>
      <w:tblPr>
        <w:tblW w:w="6840"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958"/>
        <w:gridCol w:w="2111"/>
        <w:gridCol w:w="1280"/>
        <w:gridCol w:w="1280"/>
        <w:gridCol w:w="1211"/>
      </w:tblGrid>
      <w:tr w:rsidR="0089023D" w:rsidRPr="00447E61" w14:paraId="09616E1D" w14:textId="77777777" w:rsidTr="002A4D39">
        <w:trPr>
          <w:trHeight w:val="330"/>
          <w:jc w:val="center"/>
        </w:trPr>
        <w:tc>
          <w:tcPr>
            <w:tcW w:w="6840" w:type="dxa"/>
            <w:gridSpan w:val="5"/>
            <w:shd w:val="clear" w:color="auto" w:fill="auto"/>
            <w:noWrap/>
            <w:vAlign w:val="center"/>
            <w:hideMark/>
          </w:tcPr>
          <w:p w14:paraId="67DFA247" w14:textId="1F4AA8E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P</w:t>
            </w:r>
            <w:r w:rsidR="009C3106" w:rsidRPr="0089023D">
              <w:rPr>
                <w:rFonts w:ascii="Times New Roman" w:eastAsia="Times New Roman" w:hAnsi="Times New Roman" w:cs="Times New Roman"/>
                <w:color w:val="767171"/>
                <w:sz w:val="24"/>
                <w:szCs w:val="24"/>
                <w:lang w:val="es-DO" w:eastAsia="es-DO"/>
              </w:rPr>
              <w:t>roducción</w:t>
            </w:r>
            <w:r w:rsidRPr="0089023D">
              <w:rPr>
                <w:rFonts w:ascii="Times New Roman" w:eastAsia="Times New Roman" w:hAnsi="Times New Roman" w:cs="Times New Roman"/>
                <w:color w:val="767171"/>
                <w:sz w:val="24"/>
                <w:szCs w:val="24"/>
                <w:lang w:val="es-DO" w:eastAsia="es-DO"/>
              </w:rPr>
              <w:t xml:space="preserve"> </w:t>
            </w:r>
            <w:r w:rsidR="009C3106" w:rsidRPr="0089023D">
              <w:rPr>
                <w:rFonts w:ascii="Times New Roman" w:eastAsia="Times New Roman" w:hAnsi="Times New Roman" w:cs="Times New Roman"/>
                <w:color w:val="767171"/>
                <w:sz w:val="24"/>
                <w:szCs w:val="24"/>
                <w:lang w:val="es-DO" w:eastAsia="es-DO"/>
              </w:rPr>
              <w:t>y</w:t>
            </w:r>
            <w:r w:rsidRPr="0089023D">
              <w:rPr>
                <w:rFonts w:ascii="Times New Roman" w:eastAsia="Times New Roman" w:hAnsi="Times New Roman" w:cs="Times New Roman"/>
                <w:color w:val="767171"/>
                <w:sz w:val="24"/>
                <w:szCs w:val="24"/>
                <w:lang w:val="es-DO" w:eastAsia="es-DO"/>
              </w:rPr>
              <w:t xml:space="preserve"> S</w:t>
            </w:r>
            <w:r w:rsidR="009C3106" w:rsidRPr="0089023D">
              <w:rPr>
                <w:rFonts w:ascii="Times New Roman" w:eastAsia="Times New Roman" w:hAnsi="Times New Roman" w:cs="Times New Roman"/>
                <w:color w:val="767171"/>
                <w:sz w:val="24"/>
                <w:szCs w:val="24"/>
                <w:lang w:val="es-DO" w:eastAsia="es-DO"/>
              </w:rPr>
              <w:t>iembra</w:t>
            </w:r>
            <w:r w:rsidRPr="0089023D">
              <w:rPr>
                <w:rFonts w:ascii="Times New Roman" w:eastAsia="Times New Roman" w:hAnsi="Times New Roman" w:cs="Times New Roman"/>
                <w:color w:val="767171"/>
                <w:sz w:val="24"/>
                <w:szCs w:val="24"/>
                <w:lang w:val="es-DO" w:eastAsia="es-DO"/>
              </w:rPr>
              <w:t xml:space="preserve"> </w:t>
            </w:r>
            <w:r w:rsidR="009C3106" w:rsidRPr="0089023D">
              <w:rPr>
                <w:rFonts w:ascii="Times New Roman" w:eastAsia="Times New Roman" w:hAnsi="Times New Roman" w:cs="Times New Roman"/>
                <w:color w:val="767171"/>
                <w:sz w:val="24"/>
                <w:szCs w:val="24"/>
                <w:lang w:val="es-DO" w:eastAsia="es-DO"/>
              </w:rPr>
              <w:t>de</w:t>
            </w:r>
            <w:r w:rsidRPr="0089023D">
              <w:rPr>
                <w:rFonts w:ascii="Times New Roman" w:eastAsia="Times New Roman" w:hAnsi="Times New Roman" w:cs="Times New Roman"/>
                <w:color w:val="767171"/>
                <w:sz w:val="24"/>
                <w:szCs w:val="24"/>
                <w:lang w:val="es-DO" w:eastAsia="es-DO"/>
              </w:rPr>
              <w:t xml:space="preserve"> P</w:t>
            </w:r>
            <w:r w:rsidR="00121EAC" w:rsidRPr="0089023D">
              <w:rPr>
                <w:rFonts w:ascii="Times New Roman" w:eastAsia="Times New Roman" w:hAnsi="Times New Roman" w:cs="Times New Roman"/>
                <w:color w:val="767171"/>
                <w:sz w:val="24"/>
                <w:szCs w:val="24"/>
                <w:lang w:val="es-DO" w:eastAsia="es-DO"/>
              </w:rPr>
              <w:t>lantas</w:t>
            </w:r>
          </w:p>
        </w:tc>
      </w:tr>
      <w:tr w:rsidR="0089023D" w:rsidRPr="0089023D" w14:paraId="2CCE4A87" w14:textId="77777777" w:rsidTr="002A4D39">
        <w:trPr>
          <w:trHeight w:val="300"/>
          <w:jc w:val="center"/>
        </w:trPr>
        <w:tc>
          <w:tcPr>
            <w:tcW w:w="958" w:type="dxa"/>
            <w:vMerge w:val="restart"/>
            <w:shd w:val="clear" w:color="auto" w:fill="auto"/>
            <w:noWrap/>
            <w:vAlign w:val="center"/>
            <w:hideMark/>
          </w:tcPr>
          <w:p w14:paraId="79CA0CB9" w14:textId="2A49C6F3"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Z</w:t>
            </w:r>
            <w:r w:rsidR="00121EAC" w:rsidRPr="0089023D">
              <w:rPr>
                <w:rFonts w:ascii="Times New Roman" w:eastAsia="Times New Roman" w:hAnsi="Times New Roman" w:cs="Times New Roman"/>
                <w:color w:val="767171"/>
                <w:sz w:val="24"/>
                <w:szCs w:val="24"/>
                <w:lang w:val="es-DO" w:eastAsia="es-DO"/>
              </w:rPr>
              <w:t>ona</w:t>
            </w:r>
          </w:p>
        </w:tc>
        <w:tc>
          <w:tcPr>
            <w:tcW w:w="2111" w:type="dxa"/>
            <w:vMerge w:val="restart"/>
            <w:shd w:val="clear" w:color="auto" w:fill="auto"/>
            <w:noWrap/>
            <w:vAlign w:val="center"/>
            <w:hideMark/>
          </w:tcPr>
          <w:p w14:paraId="57570C4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Plantas</w:t>
            </w:r>
            <w:r w:rsidRPr="0089023D">
              <w:rPr>
                <w:rFonts w:ascii="Times New Roman" w:eastAsia="Times New Roman" w:hAnsi="Times New Roman" w:cs="Times New Roman"/>
                <w:color w:val="767171"/>
                <w:sz w:val="24"/>
                <w:szCs w:val="24"/>
                <w:lang w:val="es-DO" w:eastAsia="es-DO"/>
              </w:rPr>
              <w:br/>
              <w:t>Sembradas</w:t>
            </w:r>
          </w:p>
        </w:tc>
        <w:tc>
          <w:tcPr>
            <w:tcW w:w="3771" w:type="dxa"/>
            <w:gridSpan w:val="3"/>
            <w:shd w:val="clear" w:color="auto" w:fill="auto"/>
            <w:noWrap/>
            <w:vAlign w:val="center"/>
            <w:hideMark/>
          </w:tcPr>
          <w:p w14:paraId="417E7EAB" w14:textId="2BC45895"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B</w:t>
            </w:r>
            <w:r w:rsidR="00121EAC" w:rsidRPr="0089023D">
              <w:rPr>
                <w:rFonts w:ascii="Times New Roman" w:eastAsia="Times New Roman" w:hAnsi="Times New Roman" w:cs="Times New Roman"/>
                <w:color w:val="767171"/>
                <w:sz w:val="24"/>
                <w:szCs w:val="24"/>
                <w:lang w:val="es-DO" w:eastAsia="es-DO"/>
              </w:rPr>
              <w:t>eneficiarios</w:t>
            </w:r>
          </w:p>
        </w:tc>
      </w:tr>
      <w:tr w:rsidR="0089023D" w:rsidRPr="0089023D" w14:paraId="4C620B54" w14:textId="77777777" w:rsidTr="002A4D39">
        <w:trPr>
          <w:trHeight w:val="330"/>
          <w:jc w:val="center"/>
        </w:trPr>
        <w:tc>
          <w:tcPr>
            <w:tcW w:w="958" w:type="dxa"/>
            <w:vMerge/>
            <w:vAlign w:val="center"/>
            <w:hideMark/>
          </w:tcPr>
          <w:p w14:paraId="010DDFCF"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2111" w:type="dxa"/>
            <w:vMerge/>
            <w:vAlign w:val="center"/>
            <w:hideMark/>
          </w:tcPr>
          <w:p w14:paraId="0C4FB59C"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280" w:type="dxa"/>
            <w:shd w:val="clear" w:color="auto" w:fill="auto"/>
            <w:noWrap/>
            <w:vAlign w:val="center"/>
            <w:hideMark/>
          </w:tcPr>
          <w:p w14:paraId="68F6D7F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Hombres</w:t>
            </w:r>
          </w:p>
        </w:tc>
        <w:tc>
          <w:tcPr>
            <w:tcW w:w="1280" w:type="dxa"/>
            <w:shd w:val="clear" w:color="auto" w:fill="auto"/>
            <w:noWrap/>
            <w:vAlign w:val="center"/>
            <w:hideMark/>
          </w:tcPr>
          <w:p w14:paraId="60C92B1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Mujeres</w:t>
            </w:r>
          </w:p>
        </w:tc>
        <w:tc>
          <w:tcPr>
            <w:tcW w:w="1211" w:type="dxa"/>
            <w:shd w:val="clear" w:color="auto" w:fill="auto"/>
            <w:noWrap/>
            <w:vAlign w:val="center"/>
            <w:hideMark/>
          </w:tcPr>
          <w:p w14:paraId="2085E9A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Totales</w:t>
            </w:r>
          </w:p>
        </w:tc>
      </w:tr>
      <w:tr w:rsidR="0089023D" w:rsidRPr="0089023D" w14:paraId="012145CE" w14:textId="77777777" w:rsidTr="002A4D39">
        <w:trPr>
          <w:trHeight w:val="330"/>
          <w:jc w:val="center"/>
        </w:trPr>
        <w:tc>
          <w:tcPr>
            <w:tcW w:w="958" w:type="dxa"/>
            <w:shd w:val="clear" w:color="auto" w:fill="auto"/>
            <w:noWrap/>
            <w:vAlign w:val="center"/>
            <w:hideMark/>
          </w:tcPr>
          <w:p w14:paraId="685976EC" w14:textId="2C4CD292"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121EAC" w:rsidRPr="0089023D">
              <w:rPr>
                <w:rFonts w:ascii="Times New Roman" w:eastAsia="Times New Roman" w:hAnsi="Times New Roman" w:cs="Times New Roman"/>
                <w:color w:val="767171"/>
                <w:sz w:val="24"/>
                <w:szCs w:val="24"/>
                <w:lang w:val="es-DO" w:eastAsia="es-DO"/>
              </w:rPr>
              <w:t>ur</w:t>
            </w:r>
          </w:p>
        </w:tc>
        <w:tc>
          <w:tcPr>
            <w:tcW w:w="2111" w:type="dxa"/>
            <w:shd w:val="clear" w:color="auto" w:fill="auto"/>
            <w:noWrap/>
            <w:vAlign w:val="center"/>
            <w:hideMark/>
          </w:tcPr>
          <w:p w14:paraId="4B341AA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12,610,959 </w:t>
            </w:r>
          </w:p>
        </w:tc>
        <w:tc>
          <w:tcPr>
            <w:tcW w:w="1280" w:type="dxa"/>
            <w:shd w:val="clear" w:color="auto" w:fill="auto"/>
            <w:noWrap/>
            <w:vAlign w:val="center"/>
            <w:hideMark/>
          </w:tcPr>
          <w:p w14:paraId="28EFF14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3,358 </w:t>
            </w:r>
          </w:p>
        </w:tc>
        <w:tc>
          <w:tcPr>
            <w:tcW w:w="1280" w:type="dxa"/>
            <w:shd w:val="clear" w:color="auto" w:fill="auto"/>
            <w:noWrap/>
            <w:vAlign w:val="center"/>
            <w:hideMark/>
          </w:tcPr>
          <w:p w14:paraId="180824D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536 </w:t>
            </w:r>
          </w:p>
        </w:tc>
        <w:tc>
          <w:tcPr>
            <w:tcW w:w="1211" w:type="dxa"/>
            <w:shd w:val="clear" w:color="auto" w:fill="auto"/>
            <w:noWrap/>
            <w:vAlign w:val="center"/>
            <w:hideMark/>
          </w:tcPr>
          <w:p w14:paraId="0B7ACD4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3,894 </w:t>
            </w:r>
          </w:p>
        </w:tc>
      </w:tr>
      <w:tr w:rsidR="0089023D" w:rsidRPr="0089023D" w14:paraId="729AE10C" w14:textId="77777777" w:rsidTr="002A4D39">
        <w:trPr>
          <w:trHeight w:val="330"/>
          <w:jc w:val="center"/>
        </w:trPr>
        <w:tc>
          <w:tcPr>
            <w:tcW w:w="958" w:type="dxa"/>
            <w:shd w:val="clear" w:color="auto" w:fill="auto"/>
            <w:noWrap/>
            <w:vAlign w:val="center"/>
            <w:hideMark/>
          </w:tcPr>
          <w:p w14:paraId="747FA7BB" w14:textId="3696A8C2"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3B68E6" w:rsidRPr="0089023D">
              <w:rPr>
                <w:rFonts w:ascii="Times New Roman" w:eastAsia="Times New Roman" w:hAnsi="Times New Roman" w:cs="Times New Roman"/>
                <w:color w:val="767171"/>
                <w:sz w:val="24"/>
                <w:szCs w:val="24"/>
                <w:lang w:val="es-DO" w:eastAsia="es-DO"/>
              </w:rPr>
              <w:t>orte</w:t>
            </w:r>
          </w:p>
        </w:tc>
        <w:tc>
          <w:tcPr>
            <w:tcW w:w="2111" w:type="dxa"/>
            <w:shd w:val="clear" w:color="auto" w:fill="auto"/>
            <w:noWrap/>
            <w:vAlign w:val="center"/>
            <w:hideMark/>
          </w:tcPr>
          <w:p w14:paraId="60529E1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2,150,274 </w:t>
            </w:r>
          </w:p>
        </w:tc>
        <w:tc>
          <w:tcPr>
            <w:tcW w:w="1280" w:type="dxa"/>
            <w:shd w:val="clear" w:color="auto" w:fill="auto"/>
            <w:noWrap/>
            <w:vAlign w:val="center"/>
            <w:hideMark/>
          </w:tcPr>
          <w:p w14:paraId="5C8849D9"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708 </w:t>
            </w:r>
          </w:p>
        </w:tc>
        <w:tc>
          <w:tcPr>
            <w:tcW w:w="1280" w:type="dxa"/>
            <w:shd w:val="clear" w:color="auto" w:fill="auto"/>
            <w:noWrap/>
            <w:vAlign w:val="center"/>
            <w:hideMark/>
          </w:tcPr>
          <w:p w14:paraId="7385F41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52 </w:t>
            </w:r>
          </w:p>
        </w:tc>
        <w:tc>
          <w:tcPr>
            <w:tcW w:w="1211" w:type="dxa"/>
            <w:shd w:val="clear" w:color="auto" w:fill="auto"/>
            <w:noWrap/>
            <w:vAlign w:val="center"/>
            <w:hideMark/>
          </w:tcPr>
          <w:p w14:paraId="74F192D5"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760 </w:t>
            </w:r>
          </w:p>
        </w:tc>
      </w:tr>
      <w:tr w:rsidR="0089023D" w:rsidRPr="0089023D" w14:paraId="29BB639F" w14:textId="77777777" w:rsidTr="002A4D39">
        <w:trPr>
          <w:trHeight w:val="330"/>
          <w:jc w:val="center"/>
        </w:trPr>
        <w:tc>
          <w:tcPr>
            <w:tcW w:w="958" w:type="dxa"/>
            <w:shd w:val="clear" w:color="auto" w:fill="auto"/>
            <w:noWrap/>
            <w:vAlign w:val="center"/>
            <w:hideMark/>
          </w:tcPr>
          <w:p w14:paraId="3AB88A5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Totales</w:t>
            </w:r>
          </w:p>
        </w:tc>
        <w:tc>
          <w:tcPr>
            <w:tcW w:w="2111" w:type="dxa"/>
            <w:shd w:val="clear" w:color="auto" w:fill="auto"/>
            <w:noWrap/>
            <w:vAlign w:val="center"/>
            <w:hideMark/>
          </w:tcPr>
          <w:p w14:paraId="549EE9C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14,761,233 </w:t>
            </w:r>
          </w:p>
        </w:tc>
        <w:tc>
          <w:tcPr>
            <w:tcW w:w="1280" w:type="dxa"/>
            <w:shd w:val="clear" w:color="auto" w:fill="auto"/>
            <w:noWrap/>
            <w:vAlign w:val="center"/>
            <w:hideMark/>
          </w:tcPr>
          <w:p w14:paraId="6F7AE1B6"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4,066 </w:t>
            </w:r>
          </w:p>
        </w:tc>
        <w:tc>
          <w:tcPr>
            <w:tcW w:w="1280" w:type="dxa"/>
            <w:shd w:val="clear" w:color="auto" w:fill="auto"/>
            <w:noWrap/>
            <w:vAlign w:val="center"/>
            <w:hideMark/>
          </w:tcPr>
          <w:p w14:paraId="5831F75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588 </w:t>
            </w:r>
          </w:p>
        </w:tc>
        <w:tc>
          <w:tcPr>
            <w:tcW w:w="1211" w:type="dxa"/>
            <w:shd w:val="clear" w:color="auto" w:fill="auto"/>
            <w:noWrap/>
            <w:vAlign w:val="center"/>
            <w:hideMark/>
          </w:tcPr>
          <w:p w14:paraId="0FEA473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4,654 </w:t>
            </w:r>
          </w:p>
        </w:tc>
      </w:tr>
    </w:tbl>
    <w:p w14:paraId="7969AA90" w14:textId="6F5E6C21" w:rsidR="00C43F4B" w:rsidRPr="0089023D" w:rsidRDefault="00C43F4B" w:rsidP="00C43F4B">
      <w:pPr>
        <w:pStyle w:val="Prrafodelista"/>
        <w:spacing w:line="360" w:lineRule="auto"/>
        <w:ind w:left="0"/>
        <w:rPr>
          <w:rFonts w:ascii="Times New Roman" w:hAnsi="Times New Roman"/>
          <w:iCs/>
          <w:color w:val="767171"/>
          <w:spacing w:val="20"/>
          <w:sz w:val="20"/>
          <w:szCs w:val="20"/>
          <w:lang w:val="es-DO"/>
        </w:rPr>
      </w:pPr>
      <w:r w:rsidRPr="0089023D">
        <w:rPr>
          <w:rFonts w:ascii="Times New Roman" w:hAnsi="Times New Roman"/>
          <w:iCs/>
          <w:color w:val="767171"/>
          <w:spacing w:val="20"/>
          <w:sz w:val="24"/>
          <w:szCs w:val="24"/>
          <w:lang w:val="es-DO"/>
        </w:rPr>
        <w:t xml:space="preserve">       </w:t>
      </w:r>
      <w:r w:rsidRPr="0089023D">
        <w:rPr>
          <w:rFonts w:ascii="Times New Roman" w:hAnsi="Times New Roman"/>
          <w:iCs/>
          <w:color w:val="767171"/>
          <w:spacing w:val="20"/>
          <w:sz w:val="20"/>
          <w:szCs w:val="20"/>
          <w:lang w:val="es-DO"/>
        </w:rPr>
        <w:t>Cuadro I</w:t>
      </w:r>
    </w:p>
    <w:p w14:paraId="25F02479" w14:textId="4C103C3E" w:rsidR="00D75789" w:rsidRPr="0089023D" w:rsidRDefault="00D75789" w:rsidP="006D73D8">
      <w:pPr>
        <w:pStyle w:val="Prrafodelista"/>
        <w:spacing w:line="360" w:lineRule="auto"/>
        <w:ind w:left="0"/>
        <w:rPr>
          <w:rFonts w:ascii="Times New Roman" w:hAnsi="Times New Roman"/>
          <w:iCs/>
          <w:color w:val="767171"/>
          <w:spacing w:val="20"/>
          <w:sz w:val="24"/>
          <w:szCs w:val="24"/>
          <w:lang w:val="es-DO"/>
        </w:rPr>
      </w:pPr>
    </w:p>
    <w:p w14:paraId="2AB2A3ED" w14:textId="18ED3A62" w:rsidR="005050EE" w:rsidRPr="0089023D" w:rsidRDefault="005050EE" w:rsidP="00750E02">
      <w:pPr>
        <w:pStyle w:val="Ttulo2"/>
        <w:numPr>
          <w:ilvl w:val="1"/>
          <w:numId w:val="35"/>
        </w:numPr>
        <w:ind w:left="0"/>
        <w:rPr>
          <w:rFonts w:ascii="Times New Roman" w:eastAsiaTheme="minorHAnsi" w:hAnsi="Times New Roman" w:cs="Times New Roman"/>
          <w:b/>
          <w:bCs/>
          <w:iCs/>
          <w:color w:val="767171"/>
          <w:spacing w:val="20"/>
          <w:sz w:val="24"/>
          <w:szCs w:val="24"/>
          <w:lang w:val="es-DO"/>
        </w:rPr>
      </w:pPr>
      <w:r w:rsidRPr="0089023D">
        <w:rPr>
          <w:rFonts w:ascii="Times New Roman" w:eastAsiaTheme="minorHAnsi" w:hAnsi="Times New Roman" w:cs="Times New Roman"/>
          <w:iCs/>
          <w:color w:val="767171"/>
          <w:spacing w:val="20"/>
          <w:sz w:val="24"/>
          <w:szCs w:val="24"/>
          <w:lang w:val="es-DO"/>
        </w:rPr>
        <w:t xml:space="preserve"> </w:t>
      </w:r>
      <w:bookmarkStart w:id="11" w:name="_Toc123662178"/>
      <w:r w:rsidRPr="0089023D">
        <w:rPr>
          <w:rFonts w:ascii="Times New Roman" w:eastAsiaTheme="minorHAnsi" w:hAnsi="Times New Roman" w:cs="Times New Roman"/>
          <w:b/>
          <w:bCs/>
          <w:iCs/>
          <w:color w:val="767171"/>
          <w:spacing w:val="20"/>
          <w:sz w:val="24"/>
          <w:szCs w:val="24"/>
          <w:lang w:val="es-DO"/>
        </w:rPr>
        <w:t>R</w:t>
      </w:r>
      <w:r w:rsidR="00C43F4B" w:rsidRPr="0089023D">
        <w:rPr>
          <w:rFonts w:ascii="Times New Roman" w:eastAsiaTheme="minorHAnsi" w:hAnsi="Times New Roman" w:cs="Times New Roman"/>
          <w:b/>
          <w:bCs/>
          <w:iCs/>
          <w:color w:val="767171"/>
          <w:spacing w:val="20"/>
          <w:sz w:val="24"/>
          <w:szCs w:val="24"/>
          <w:lang w:val="es-DO"/>
        </w:rPr>
        <w:t>enovación</w:t>
      </w:r>
      <w:r w:rsidRPr="0089023D">
        <w:rPr>
          <w:rFonts w:ascii="Times New Roman" w:eastAsiaTheme="minorHAnsi" w:hAnsi="Times New Roman" w:cs="Times New Roman"/>
          <w:b/>
          <w:bCs/>
          <w:iCs/>
          <w:color w:val="767171"/>
          <w:spacing w:val="20"/>
          <w:sz w:val="24"/>
          <w:szCs w:val="24"/>
          <w:lang w:val="es-DO"/>
        </w:rPr>
        <w:t xml:space="preserve"> </w:t>
      </w:r>
      <w:r w:rsidR="00C43F4B" w:rsidRPr="0089023D">
        <w:rPr>
          <w:rFonts w:ascii="Times New Roman" w:eastAsiaTheme="minorHAnsi" w:hAnsi="Times New Roman" w:cs="Times New Roman"/>
          <w:b/>
          <w:bCs/>
          <w:iCs/>
          <w:color w:val="767171"/>
          <w:spacing w:val="20"/>
          <w:sz w:val="24"/>
          <w:szCs w:val="24"/>
          <w:lang w:val="es-DO"/>
        </w:rPr>
        <w:t>y</w:t>
      </w:r>
      <w:r w:rsidRPr="0089023D">
        <w:rPr>
          <w:rFonts w:ascii="Times New Roman" w:eastAsiaTheme="minorHAnsi" w:hAnsi="Times New Roman" w:cs="Times New Roman"/>
          <w:b/>
          <w:bCs/>
          <w:iCs/>
          <w:color w:val="767171"/>
          <w:spacing w:val="20"/>
          <w:sz w:val="24"/>
          <w:szCs w:val="24"/>
          <w:lang w:val="es-DO"/>
        </w:rPr>
        <w:t xml:space="preserve"> </w:t>
      </w:r>
      <w:r w:rsidR="00C43F4B" w:rsidRPr="0089023D">
        <w:rPr>
          <w:rFonts w:ascii="Times New Roman" w:eastAsiaTheme="minorHAnsi" w:hAnsi="Times New Roman" w:cs="Times New Roman"/>
          <w:b/>
          <w:bCs/>
          <w:iCs/>
          <w:color w:val="767171"/>
          <w:spacing w:val="20"/>
          <w:sz w:val="24"/>
          <w:szCs w:val="24"/>
          <w:lang w:val="es-DO"/>
        </w:rPr>
        <w:t>Fomento de Fincas</w:t>
      </w:r>
      <w:bookmarkEnd w:id="11"/>
    </w:p>
    <w:p w14:paraId="1DE56275" w14:textId="65AACC74" w:rsidR="001069FC" w:rsidRPr="0089023D" w:rsidRDefault="00C86B4D" w:rsidP="00750E02">
      <w:pPr>
        <w:pStyle w:val="Prrafodelista"/>
        <w:numPr>
          <w:ilvl w:val="2"/>
          <w:numId w:val="35"/>
        </w:numPr>
        <w:spacing w:line="360" w:lineRule="auto"/>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Tareas de café renovadas con variedades resistentes: 42,230, con 3,360 beneficiarios directos (2,941 hombres y 419 mujeres).</w:t>
      </w:r>
    </w:p>
    <w:p w14:paraId="647276EC" w14:textId="4BA4FCB9" w:rsidR="00660DE3" w:rsidRPr="0089023D" w:rsidRDefault="00660DE3" w:rsidP="00660DE3">
      <w:pPr>
        <w:spacing w:line="360" w:lineRule="auto"/>
        <w:rPr>
          <w:rFonts w:ascii="Times New Roman" w:hAnsi="Times New Roman" w:cs="Times New Roman"/>
          <w:iCs/>
          <w:color w:val="767171"/>
          <w:spacing w:val="20"/>
          <w:sz w:val="24"/>
          <w:szCs w:val="24"/>
          <w:lang w:val="es-DO"/>
        </w:rPr>
      </w:pPr>
    </w:p>
    <w:p w14:paraId="138032C1" w14:textId="3827DF05" w:rsidR="00660DE3" w:rsidRPr="0089023D" w:rsidRDefault="00660DE3" w:rsidP="00660DE3">
      <w:pPr>
        <w:spacing w:line="360" w:lineRule="auto"/>
        <w:rPr>
          <w:rFonts w:ascii="Times New Roman" w:hAnsi="Times New Roman" w:cs="Times New Roman"/>
          <w:iCs/>
          <w:color w:val="767171"/>
          <w:spacing w:val="20"/>
          <w:sz w:val="24"/>
          <w:szCs w:val="24"/>
          <w:lang w:val="es-DO"/>
        </w:rPr>
      </w:pPr>
    </w:p>
    <w:p w14:paraId="6CA3928A" w14:textId="5A399C29" w:rsidR="00660DE3" w:rsidRPr="0089023D" w:rsidRDefault="00660DE3" w:rsidP="00660DE3">
      <w:pPr>
        <w:spacing w:line="360" w:lineRule="auto"/>
        <w:rPr>
          <w:rFonts w:ascii="Times New Roman" w:hAnsi="Times New Roman" w:cs="Times New Roman"/>
          <w:iCs/>
          <w:color w:val="767171"/>
          <w:spacing w:val="20"/>
          <w:sz w:val="24"/>
          <w:szCs w:val="24"/>
          <w:lang w:val="es-DO"/>
        </w:rPr>
      </w:pPr>
    </w:p>
    <w:p w14:paraId="6F28BD9D" w14:textId="08FF1F62" w:rsidR="00660DE3" w:rsidRPr="0089023D" w:rsidRDefault="00660DE3" w:rsidP="00660DE3">
      <w:pPr>
        <w:spacing w:line="360" w:lineRule="auto"/>
        <w:rPr>
          <w:rFonts w:ascii="Times New Roman" w:hAnsi="Times New Roman" w:cs="Times New Roman"/>
          <w:iCs/>
          <w:color w:val="767171"/>
          <w:spacing w:val="20"/>
          <w:sz w:val="24"/>
          <w:szCs w:val="24"/>
          <w:lang w:val="es-DO"/>
        </w:rPr>
      </w:pPr>
    </w:p>
    <w:p w14:paraId="3E63A315" w14:textId="0F74241D" w:rsidR="00660DE3" w:rsidRPr="0089023D" w:rsidRDefault="00660DE3" w:rsidP="00660DE3">
      <w:pPr>
        <w:spacing w:line="360" w:lineRule="auto"/>
        <w:rPr>
          <w:rFonts w:ascii="Times New Roman" w:hAnsi="Times New Roman" w:cs="Times New Roman"/>
          <w:iCs/>
          <w:color w:val="767171"/>
          <w:spacing w:val="20"/>
          <w:sz w:val="24"/>
          <w:szCs w:val="24"/>
          <w:lang w:val="es-DO"/>
        </w:rPr>
      </w:pPr>
    </w:p>
    <w:p w14:paraId="64125286" w14:textId="1BB1DEB4" w:rsidR="00C86B4D" w:rsidRPr="0089023D" w:rsidRDefault="00C86B4D" w:rsidP="00750E02">
      <w:pPr>
        <w:pStyle w:val="Prrafodelista"/>
        <w:numPr>
          <w:ilvl w:val="2"/>
          <w:numId w:val="35"/>
        </w:numPr>
        <w:spacing w:line="360" w:lineRule="auto"/>
        <w:rPr>
          <w:rFonts w:ascii="Times New Roman" w:hAnsi="Times New Roman"/>
          <w:b/>
          <w:bCs/>
          <w:iCs/>
          <w:color w:val="767171"/>
          <w:spacing w:val="20"/>
          <w:sz w:val="24"/>
          <w:szCs w:val="24"/>
          <w:lang w:val="es-DO"/>
        </w:rPr>
      </w:pPr>
      <w:r w:rsidRPr="0089023D">
        <w:rPr>
          <w:rFonts w:ascii="Times New Roman" w:hAnsi="Times New Roman"/>
          <w:b/>
          <w:bCs/>
          <w:iCs/>
          <w:color w:val="767171"/>
          <w:spacing w:val="20"/>
          <w:sz w:val="24"/>
          <w:szCs w:val="24"/>
          <w:lang w:val="es-DO"/>
        </w:rPr>
        <w:t>Tareas renovadas en la Región Sur</w:t>
      </w:r>
      <w:r w:rsidR="00D75789" w:rsidRPr="0089023D">
        <w:rPr>
          <w:rFonts w:ascii="Times New Roman" w:hAnsi="Times New Roman"/>
          <w:b/>
          <w:bCs/>
          <w:iCs/>
          <w:color w:val="767171"/>
          <w:spacing w:val="20"/>
          <w:sz w:val="24"/>
          <w:szCs w:val="24"/>
          <w:lang w:val="es-DO"/>
        </w:rPr>
        <w:t xml:space="preserve"> </w:t>
      </w:r>
    </w:p>
    <w:tbl>
      <w:tblPr>
        <w:tblW w:w="7129"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608"/>
        <w:gridCol w:w="1827"/>
        <w:gridCol w:w="1094"/>
        <w:gridCol w:w="999"/>
        <w:gridCol w:w="564"/>
        <w:gridCol w:w="1037"/>
      </w:tblGrid>
      <w:tr w:rsidR="0089023D" w:rsidRPr="0089023D" w14:paraId="7FF55B96" w14:textId="77777777" w:rsidTr="002A4D39">
        <w:trPr>
          <w:trHeight w:val="315"/>
          <w:jc w:val="center"/>
        </w:trPr>
        <w:tc>
          <w:tcPr>
            <w:tcW w:w="1608" w:type="dxa"/>
            <w:vMerge w:val="restart"/>
            <w:shd w:val="clear" w:color="auto" w:fill="auto"/>
            <w:noWrap/>
            <w:vAlign w:val="center"/>
            <w:hideMark/>
          </w:tcPr>
          <w:p w14:paraId="2DF4DA17" w14:textId="42661A2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R</w:t>
            </w:r>
            <w:r w:rsidR="00606EC9" w:rsidRPr="0089023D">
              <w:rPr>
                <w:rFonts w:ascii="Times New Roman" w:eastAsia="Times New Roman" w:hAnsi="Times New Roman" w:cs="Times New Roman"/>
                <w:color w:val="767171"/>
                <w:sz w:val="24"/>
                <w:szCs w:val="24"/>
                <w:lang w:val="es-DO" w:eastAsia="es-DO"/>
              </w:rPr>
              <w:t xml:space="preserve">egionales </w:t>
            </w:r>
          </w:p>
        </w:tc>
        <w:tc>
          <w:tcPr>
            <w:tcW w:w="1827" w:type="dxa"/>
            <w:vMerge w:val="restart"/>
            <w:shd w:val="clear" w:color="auto" w:fill="auto"/>
            <w:noWrap/>
            <w:vAlign w:val="center"/>
            <w:hideMark/>
          </w:tcPr>
          <w:p w14:paraId="255F5E0D" w14:textId="4BD4FE48"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M</w:t>
            </w:r>
            <w:r w:rsidR="00606EC9" w:rsidRPr="0089023D">
              <w:rPr>
                <w:rFonts w:ascii="Times New Roman" w:eastAsia="Times New Roman" w:hAnsi="Times New Roman" w:cs="Times New Roman"/>
                <w:color w:val="767171"/>
                <w:sz w:val="24"/>
                <w:szCs w:val="24"/>
                <w:lang w:val="es-DO" w:eastAsia="es-DO"/>
              </w:rPr>
              <w:t>unicipio</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56A7ED51" w14:textId="6925E919"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C</w:t>
            </w:r>
            <w:r w:rsidR="00606EC9" w:rsidRPr="0089023D">
              <w:rPr>
                <w:rFonts w:ascii="Times New Roman" w:eastAsia="Times New Roman" w:hAnsi="Times New Roman" w:cs="Times New Roman"/>
                <w:color w:val="767171"/>
                <w:sz w:val="24"/>
                <w:szCs w:val="24"/>
                <w:lang w:val="es-DO" w:eastAsia="es-DO"/>
              </w:rPr>
              <w:t>ant</w:t>
            </w:r>
            <w:proofErr w:type="spellEnd"/>
            <w:r w:rsidRPr="0089023D">
              <w:rPr>
                <w:rFonts w:ascii="Times New Roman" w:eastAsia="Times New Roman" w:hAnsi="Times New Roman" w:cs="Times New Roman"/>
                <w:color w:val="767171"/>
                <w:sz w:val="24"/>
                <w:szCs w:val="24"/>
                <w:lang w:val="es-DO" w:eastAsia="es-DO"/>
              </w:rPr>
              <w:t xml:space="preserve">.  </w:t>
            </w:r>
          </w:p>
        </w:tc>
        <w:tc>
          <w:tcPr>
            <w:tcW w:w="2600" w:type="dxa"/>
            <w:gridSpan w:val="3"/>
            <w:shd w:val="clear" w:color="auto" w:fill="auto"/>
            <w:noWrap/>
            <w:vAlign w:val="center"/>
            <w:hideMark/>
          </w:tcPr>
          <w:p w14:paraId="0348190B" w14:textId="521768D3"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B</w:t>
            </w:r>
            <w:r w:rsidR="00606EC9" w:rsidRPr="0089023D">
              <w:rPr>
                <w:rFonts w:ascii="Times New Roman" w:eastAsia="Times New Roman" w:hAnsi="Times New Roman" w:cs="Times New Roman"/>
                <w:color w:val="767171"/>
                <w:sz w:val="24"/>
                <w:szCs w:val="24"/>
                <w:lang w:val="es-DO" w:eastAsia="es-DO"/>
              </w:rPr>
              <w:t>enefeciarios</w:t>
            </w:r>
            <w:proofErr w:type="spellEnd"/>
            <w:r w:rsidRPr="0089023D">
              <w:rPr>
                <w:rFonts w:ascii="Times New Roman" w:eastAsia="Times New Roman" w:hAnsi="Times New Roman" w:cs="Times New Roman"/>
                <w:color w:val="767171"/>
                <w:sz w:val="24"/>
                <w:szCs w:val="24"/>
                <w:lang w:val="es-DO" w:eastAsia="es-DO"/>
              </w:rPr>
              <w:t xml:space="preserve">  </w:t>
            </w:r>
          </w:p>
        </w:tc>
      </w:tr>
      <w:tr w:rsidR="0089023D" w:rsidRPr="0089023D" w14:paraId="5FC80924" w14:textId="77777777" w:rsidTr="002A4D39">
        <w:trPr>
          <w:trHeight w:val="315"/>
          <w:jc w:val="center"/>
        </w:trPr>
        <w:tc>
          <w:tcPr>
            <w:tcW w:w="1608" w:type="dxa"/>
            <w:vMerge/>
            <w:vAlign w:val="center"/>
            <w:hideMark/>
          </w:tcPr>
          <w:p w14:paraId="02C78A3A"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vMerge/>
            <w:vAlign w:val="center"/>
            <w:hideMark/>
          </w:tcPr>
          <w:p w14:paraId="3C0E7982"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094" w:type="dxa"/>
            <w:shd w:val="clear" w:color="auto" w:fill="auto"/>
            <w:noWrap/>
            <w:vAlign w:val="center"/>
            <w:hideMark/>
          </w:tcPr>
          <w:p w14:paraId="1258510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999" w:type="dxa"/>
            <w:shd w:val="clear" w:color="auto" w:fill="auto"/>
            <w:noWrap/>
            <w:vAlign w:val="center"/>
            <w:hideMark/>
          </w:tcPr>
          <w:p w14:paraId="6129AAD2" w14:textId="59453E3E"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H</w:t>
            </w:r>
          </w:p>
        </w:tc>
        <w:tc>
          <w:tcPr>
            <w:tcW w:w="564" w:type="dxa"/>
            <w:shd w:val="clear" w:color="auto" w:fill="auto"/>
            <w:noWrap/>
            <w:vAlign w:val="center"/>
            <w:hideMark/>
          </w:tcPr>
          <w:p w14:paraId="168B315A" w14:textId="331789AA"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M</w:t>
            </w:r>
          </w:p>
        </w:tc>
        <w:tc>
          <w:tcPr>
            <w:tcW w:w="1037" w:type="dxa"/>
            <w:shd w:val="clear" w:color="auto" w:fill="auto"/>
            <w:noWrap/>
            <w:vAlign w:val="center"/>
            <w:hideMark/>
          </w:tcPr>
          <w:p w14:paraId="74F11538" w14:textId="598E4084"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T</w:t>
            </w:r>
            <w:r w:rsidR="00606EC9" w:rsidRPr="0089023D">
              <w:rPr>
                <w:rFonts w:ascii="Times New Roman" w:eastAsia="Times New Roman" w:hAnsi="Times New Roman" w:cs="Times New Roman"/>
                <w:color w:val="767171"/>
                <w:sz w:val="24"/>
                <w:szCs w:val="24"/>
                <w:lang w:val="es-DO" w:eastAsia="es-DO"/>
              </w:rPr>
              <w:t>otal</w:t>
            </w:r>
            <w:r w:rsidRPr="0089023D">
              <w:rPr>
                <w:rFonts w:ascii="Times New Roman" w:eastAsia="Times New Roman" w:hAnsi="Times New Roman" w:cs="Times New Roman"/>
                <w:color w:val="767171"/>
                <w:sz w:val="24"/>
                <w:szCs w:val="24"/>
                <w:lang w:val="es-DO" w:eastAsia="es-DO"/>
              </w:rPr>
              <w:t xml:space="preserve">  </w:t>
            </w:r>
          </w:p>
        </w:tc>
      </w:tr>
      <w:tr w:rsidR="0089023D" w:rsidRPr="0089023D" w14:paraId="2F14025B" w14:textId="77777777" w:rsidTr="002A4D39">
        <w:trPr>
          <w:trHeight w:val="296"/>
          <w:jc w:val="center"/>
        </w:trPr>
        <w:tc>
          <w:tcPr>
            <w:tcW w:w="1608" w:type="dxa"/>
            <w:vMerge w:val="restart"/>
            <w:shd w:val="clear" w:color="auto" w:fill="auto"/>
            <w:noWrap/>
            <w:vAlign w:val="center"/>
            <w:hideMark/>
          </w:tcPr>
          <w:p w14:paraId="18139767" w14:textId="00B18E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606EC9" w:rsidRPr="0089023D">
              <w:rPr>
                <w:rFonts w:ascii="Times New Roman" w:eastAsia="Times New Roman" w:hAnsi="Times New Roman" w:cs="Times New Roman"/>
                <w:color w:val="767171"/>
                <w:sz w:val="24"/>
                <w:szCs w:val="24"/>
                <w:lang w:val="es-DO" w:eastAsia="es-DO"/>
              </w:rPr>
              <w:t>ureste</w:t>
            </w:r>
            <w:r w:rsidRPr="0089023D">
              <w:rPr>
                <w:rFonts w:ascii="Times New Roman" w:eastAsia="Times New Roman" w:hAnsi="Times New Roman" w:cs="Times New Roman"/>
                <w:color w:val="767171"/>
                <w:sz w:val="24"/>
                <w:szCs w:val="24"/>
                <w:lang w:val="es-DO" w:eastAsia="es-DO"/>
              </w:rPr>
              <w:t xml:space="preserve"> </w:t>
            </w:r>
          </w:p>
        </w:tc>
        <w:tc>
          <w:tcPr>
            <w:tcW w:w="1827" w:type="dxa"/>
            <w:shd w:val="clear" w:color="auto" w:fill="auto"/>
            <w:vAlign w:val="center"/>
            <w:hideMark/>
          </w:tcPr>
          <w:p w14:paraId="42A3FE6B" w14:textId="4C4B883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C</w:t>
            </w:r>
            <w:r w:rsidR="00606EC9" w:rsidRPr="0089023D">
              <w:rPr>
                <w:rFonts w:ascii="Times New Roman" w:eastAsia="Times New Roman" w:hAnsi="Times New Roman" w:cs="Times New Roman"/>
                <w:color w:val="767171"/>
                <w:sz w:val="24"/>
                <w:szCs w:val="24"/>
                <w:lang w:val="es-DO" w:eastAsia="es-DO"/>
              </w:rPr>
              <w:t>ambita</w:t>
            </w:r>
            <w:proofErr w:type="spellEnd"/>
            <w:r w:rsidRPr="0089023D">
              <w:rPr>
                <w:rFonts w:ascii="Times New Roman" w:eastAsia="Times New Roman" w:hAnsi="Times New Roman" w:cs="Times New Roman"/>
                <w:color w:val="767171"/>
                <w:sz w:val="24"/>
                <w:szCs w:val="24"/>
                <w:lang w:val="es-DO" w:eastAsia="es-DO"/>
              </w:rPr>
              <w:t xml:space="preserve"> G</w:t>
            </w:r>
            <w:r w:rsidR="00606EC9" w:rsidRPr="0089023D">
              <w:rPr>
                <w:rFonts w:ascii="Times New Roman" w:eastAsia="Times New Roman" w:hAnsi="Times New Roman" w:cs="Times New Roman"/>
                <w:color w:val="767171"/>
                <w:sz w:val="24"/>
                <w:szCs w:val="24"/>
                <w:lang w:val="es-DO" w:eastAsia="es-DO"/>
              </w:rPr>
              <w:t>arabitos</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28642AF6"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311 </w:t>
            </w:r>
          </w:p>
        </w:tc>
        <w:tc>
          <w:tcPr>
            <w:tcW w:w="999" w:type="dxa"/>
            <w:shd w:val="clear" w:color="auto" w:fill="auto"/>
            <w:noWrap/>
            <w:vAlign w:val="center"/>
            <w:hideMark/>
          </w:tcPr>
          <w:p w14:paraId="25D0DBE9" w14:textId="5DD62DAF"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29</w:t>
            </w:r>
          </w:p>
        </w:tc>
        <w:tc>
          <w:tcPr>
            <w:tcW w:w="564" w:type="dxa"/>
            <w:shd w:val="clear" w:color="auto" w:fill="auto"/>
            <w:noWrap/>
            <w:vAlign w:val="center"/>
            <w:hideMark/>
          </w:tcPr>
          <w:p w14:paraId="58914A7E" w14:textId="24BC6D98"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w:t>
            </w:r>
          </w:p>
        </w:tc>
        <w:tc>
          <w:tcPr>
            <w:tcW w:w="1037" w:type="dxa"/>
            <w:shd w:val="clear" w:color="auto" w:fill="auto"/>
            <w:noWrap/>
            <w:vAlign w:val="center"/>
            <w:hideMark/>
          </w:tcPr>
          <w:p w14:paraId="58E39D3D" w14:textId="1A2782ED"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32 </w:t>
            </w:r>
          </w:p>
        </w:tc>
      </w:tr>
      <w:tr w:rsidR="0089023D" w:rsidRPr="0089023D" w14:paraId="36F1DF2D" w14:textId="77777777" w:rsidTr="002A4D39">
        <w:trPr>
          <w:trHeight w:val="331"/>
          <w:jc w:val="center"/>
        </w:trPr>
        <w:tc>
          <w:tcPr>
            <w:tcW w:w="1608" w:type="dxa"/>
            <w:vMerge/>
            <w:vAlign w:val="center"/>
            <w:hideMark/>
          </w:tcPr>
          <w:p w14:paraId="2DAB24B1"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vAlign w:val="center"/>
            <w:hideMark/>
          </w:tcPr>
          <w:p w14:paraId="19AB66A8" w14:textId="16C6348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L</w:t>
            </w:r>
            <w:r w:rsidR="00606EC9" w:rsidRPr="0089023D">
              <w:rPr>
                <w:rFonts w:ascii="Times New Roman" w:eastAsia="Times New Roman" w:hAnsi="Times New Roman" w:cs="Times New Roman"/>
                <w:color w:val="767171"/>
                <w:sz w:val="24"/>
                <w:szCs w:val="24"/>
                <w:lang w:val="es-DO" w:eastAsia="es-DO"/>
              </w:rPr>
              <w:t>os</w:t>
            </w:r>
            <w:r w:rsidRPr="0089023D">
              <w:rPr>
                <w:rFonts w:ascii="Times New Roman" w:eastAsia="Times New Roman" w:hAnsi="Times New Roman" w:cs="Times New Roman"/>
                <w:color w:val="767171"/>
                <w:sz w:val="24"/>
                <w:szCs w:val="24"/>
                <w:lang w:val="es-DO" w:eastAsia="es-DO"/>
              </w:rPr>
              <w:t xml:space="preserve"> C</w:t>
            </w:r>
            <w:r w:rsidR="00606EC9" w:rsidRPr="0089023D">
              <w:rPr>
                <w:rFonts w:ascii="Times New Roman" w:eastAsia="Times New Roman" w:hAnsi="Times New Roman" w:cs="Times New Roman"/>
                <w:color w:val="767171"/>
                <w:sz w:val="24"/>
                <w:szCs w:val="24"/>
                <w:lang w:val="es-DO" w:eastAsia="es-DO"/>
              </w:rPr>
              <w:t>acaos</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5F8DF207"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154 </w:t>
            </w:r>
          </w:p>
        </w:tc>
        <w:tc>
          <w:tcPr>
            <w:tcW w:w="999" w:type="dxa"/>
            <w:shd w:val="clear" w:color="auto" w:fill="auto"/>
            <w:noWrap/>
            <w:vAlign w:val="center"/>
            <w:hideMark/>
          </w:tcPr>
          <w:p w14:paraId="638ADCD1" w14:textId="076B2D79"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23</w:t>
            </w:r>
          </w:p>
        </w:tc>
        <w:tc>
          <w:tcPr>
            <w:tcW w:w="564" w:type="dxa"/>
            <w:shd w:val="clear" w:color="auto" w:fill="auto"/>
            <w:noWrap/>
            <w:vAlign w:val="center"/>
            <w:hideMark/>
          </w:tcPr>
          <w:p w14:paraId="61463BCE" w14:textId="0CECC56B"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w:t>
            </w:r>
          </w:p>
        </w:tc>
        <w:tc>
          <w:tcPr>
            <w:tcW w:w="1037" w:type="dxa"/>
            <w:shd w:val="clear" w:color="auto" w:fill="auto"/>
            <w:noWrap/>
            <w:vAlign w:val="center"/>
            <w:hideMark/>
          </w:tcPr>
          <w:p w14:paraId="5E712DAB" w14:textId="5CC2CC55" w:rsidR="00C86B4D" w:rsidRPr="0089023D" w:rsidRDefault="00C86B4D" w:rsidP="0080148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25 </w:t>
            </w:r>
          </w:p>
        </w:tc>
      </w:tr>
      <w:tr w:rsidR="0089023D" w:rsidRPr="0089023D" w14:paraId="2B27D041" w14:textId="77777777" w:rsidTr="002A4D39">
        <w:trPr>
          <w:trHeight w:val="315"/>
          <w:jc w:val="center"/>
        </w:trPr>
        <w:tc>
          <w:tcPr>
            <w:tcW w:w="1608" w:type="dxa"/>
            <w:shd w:val="clear" w:color="auto" w:fill="auto"/>
            <w:vAlign w:val="center"/>
            <w:hideMark/>
          </w:tcPr>
          <w:p w14:paraId="780B83F5"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827" w:type="dxa"/>
            <w:shd w:val="clear" w:color="auto" w:fill="auto"/>
            <w:vAlign w:val="center"/>
            <w:hideMark/>
          </w:tcPr>
          <w:p w14:paraId="6CD23A33"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094" w:type="dxa"/>
            <w:shd w:val="clear" w:color="auto" w:fill="auto"/>
            <w:noWrap/>
            <w:vAlign w:val="center"/>
            <w:hideMark/>
          </w:tcPr>
          <w:p w14:paraId="580F9B7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465 </w:t>
            </w:r>
          </w:p>
        </w:tc>
        <w:tc>
          <w:tcPr>
            <w:tcW w:w="999" w:type="dxa"/>
            <w:shd w:val="clear" w:color="auto" w:fill="auto"/>
            <w:noWrap/>
            <w:vAlign w:val="center"/>
            <w:hideMark/>
          </w:tcPr>
          <w:p w14:paraId="69CBA4C1" w14:textId="256B70C9"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52</w:t>
            </w:r>
          </w:p>
        </w:tc>
        <w:tc>
          <w:tcPr>
            <w:tcW w:w="564" w:type="dxa"/>
            <w:shd w:val="clear" w:color="auto" w:fill="auto"/>
            <w:noWrap/>
            <w:vAlign w:val="center"/>
            <w:hideMark/>
          </w:tcPr>
          <w:p w14:paraId="447C645E" w14:textId="186F0D9B"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w:t>
            </w:r>
          </w:p>
        </w:tc>
        <w:tc>
          <w:tcPr>
            <w:tcW w:w="1037" w:type="dxa"/>
            <w:shd w:val="clear" w:color="auto" w:fill="auto"/>
            <w:noWrap/>
            <w:vAlign w:val="center"/>
            <w:hideMark/>
          </w:tcPr>
          <w:p w14:paraId="73234555" w14:textId="1DB57B6F"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57 </w:t>
            </w:r>
          </w:p>
        </w:tc>
      </w:tr>
      <w:tr w:rsidR="0089023D" w:rsidRPr="0089023D" w14:paraId="151326E7" w14:textId="77777777" w:rsidTr="002A4D39">
        <w:trPr>
          <w:trHeight w:val="315"/>
          <w:jc w:val="center"/>
        </w:trPr>
        <w:tc>
          <w:tcPr>
            <w:tcW w:w="1608" w:type="dxa"/>
            <w:vMerge w:val="restart"/>
            <w:shd w:val="clear" w:color="auto" w:fill="auto"/>
            <w:noWrap/>
            <w:vAlign w:val="center"/>
            <w:hideMark/>
          </w:tcPr>
          <w:p w14:paraId="316D298D" w14:textId="10EFF475"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C</w:t>
            </w:r>
            <w:r w:rsidR="00606EC9" w:rsidRPr="0089023D">
              <w:rPr>
                <w:rFonts w:ascii="Times New Roman" w:eastAsia="Times New Roman" w:hAnsi="Times New Roman" w:cs="Times New Roman"/>
                <w:color w:val="767171"/>
                <w:sz w:val="24"/>
                <w:szCs w:val="24"/>
                <w:lang w:val="es-DO" w:eastAsia="es-DO"/>
              </w:rPr>
              <w:t>entral</w:t>
            </w:r>
            <w:r w:rsidRPr="0089023D">
              <w:rPr>
                <w:rFonts w:ascii="Times New Roman" w:eastAsia="Times New Roman" w:hAnsi="Times New Roman" w:cs="Times New Roman"/>
                <w:color w:val="767171"/>
                <w:sz w:val="24"/>
                <w:szCs w:val="24"/>
                <w:lang w:val="es-DO" w:eastAsia="es-DO"/>
              </w:rPr>
              <w:t xml:space="preserve">  </w:t>
            </w:r>
          </w:p>
        </w:tc>
        <w:tc>
          <w:tcPr>
            <w:tcW w:w="1827" w:type="dxa"/>
            <w:shd w:val="clear" w:color="auto" w:fill="auto"/>
            <w:vAlign w:val="center"/>
            <w:hideMark/>
          </w:tcPr>
          <w:p w14:paraId="43DFDB31" w14:textId="7FF7A529"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B</w:t>
            </w:r>
            <w:r w:rsidR="00606EC9" w:rsidRPr="0089023D">
              <w:rPr>
                <w:rFonts w:ascii="Times New Roman" w:eastAsia="Times New Roman" w:hAnsi="Times New Roman" w:cs="Times New Roman"/>
                <w:color w:val="767171"/>
                <w:sz w:val="24"/>
                <w:szCs w:val="24"/>
                <w:lang w:val="es-DO" w:eastAsia="es-DO"/>
              </w:rPr>
              <w:t>aní</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7DE8BFE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520 </w:t>
            </w:r>
          </w:p>
        </w:tc>
        <w:tc>
          <w:tcPr>
            <w:tcW w:w="999" w:type="dxa"/>
            <w:shd w:val="clear" w:color="auto" w:fill="auto"/>
            <w:noWrap/>
            <w:vAlign w:val="center"/>
            <w:hideMark/>
          </w:tcPr>
          <w:p w14:paraId="6516668B" w14:textId="2A3909D1"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45</w:t>
            </w:r>
          </w:p>
        </w:tc>
        <w:tc>
          <w:tcPr>
            <w:tcW w:w="564" w:type="dxa"/>
            <w:shd w:val="clear" w:color="auto" w:fill="auto"/>
            <w:noWrap/>
            <w:vAlign w:val="center"/>
            <w:hideMark/>
          </w:tcPr>
          <w:p w14:paraId="2768BEBC" w14:textId="7D929416"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w:t>
            </w:r>
          </w:p>
        </w:tc>
        <w:tc>
          <w:tcPr>
            <w:tcW w:w="1037" w:type="dxa"/>
            <w:shd w:val="clear" w:color="auto" w:fill="auto"/>
            <w:noWrap/>
            <w:vAlign w:val="center"/>
            <w:hideMark/>
          </w:tcPr>
          <w:p w14:paraId="7869FCC6" w14:textId="66F13949"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47 </w:t>
            </w:r>
          </w:p>
        </w:tc>
      </w:tr>
      <w:tr w:rsidR="0089023D" w:rsidRPr="0089023D" w14:paraId="10D5AA0A" w14:textId="77777777" w:rsidTr="0080148A">
        <w:trPr>
          <w:trHeight w:val="337"/>
          <w:jc w:val="center"/>
        </w:trPr>
        <w:tc>
          <w:tcPr>
            <w:tcW w:w="1608" w:type="dxa"/>
            <w:vMerge/>
            <w:vAlign w:val="center"/>
            <w:hideMark/>
          </w:tcPr>
          <w:p w14:paraId="1AC81FD9"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vAlign w:val="center"/>
            <w:hideMark/>
          </w:tcPr>
          <w:p w14:paraId="0A7A7697" w14:textId="07206196"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606EC9" w:rsidRPr="0089023D">
              <w:rPr>
                <w:rFonts w:ascii="Times New Roman" w:eastAsia="Times New Roman" w:hAnsi="Times New Roman" w:cs="Times New Roman"/>
                <w:color w:val="767171"/>
                <w:sz w:val="24"/>
                <w:szCs w:val="24"/>
                <w:lang w:val="es-DO" w:eastAsia="es-DO"/>
              </w:rPr>
              <w:t>abana</w:t>
            </w:r>
            <w:r w:rsidRPr="0089023D">
              <w:rPr>
                <w:rFonts w:ascii="Times New Roman" w:eastAsia="Times New Roman" w:hAnsi="Times New Roman" w:cs="Times New Roman"/>
                <w:color w:val="767171"/>
                <w:sz w:val="24"/>
                <w:szCs w:val="24"/>
                <w:lang w:val="es-DO" w:eastAsia="es-DO"/>
              </w:rPr>
              <w:t xml:space="preserve"> L</w:t>
            </w:r>
            <w:r w:rsidR="00606EC9" w:rsidRPr="0089023D">
              <w:rPr>
                <w:rFonts w:ascii="Times New Roman" w:eastAsia="Times New Roman" w:hAnsi="Times New Roman" w:cs="Times New Roman"/>
                <w:color w:val="767171"/>
                <w:sz w:val="24"/>
                <w:szCs w:val="24"/>
                <w:lang w:val="es-DO" w:eastAsia="es-DO"/>
              </w:rPr>
              <w:t>arga</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17243F85" w14:textId="3C5E6F2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999" w:type="dxa"/>
            <w:shd w:val="clear" w:color="auto" w:fill="auto"/>
            <w:noWrap/>
            <w:vAlign w:val="center"/>
            <w:hideMark/>
          </w:tcPr>
          <w:p w14:paraId="64A5A1CA" w14:textId="13EA7F36"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w:t>
            </w:r>
          </w:p>
        </w:tc>
        <w:tc>
          <w:tcPr>
            <w:tcW w:w="564" w:type="dxa"/>
            <w:shd w:val="clear" w:color="auto" w:fill="auto"/>
            <w:noWrap/>
            <w:vAlign w:val="center"/>
            <w:hideMark/>
          </w:tcPr>
          <w:p w14:paraId="413C9F5E" w14:textId="0C981546"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w:t>
            </w:r>
          </w:p>
        </w:tc>
        <w:tc>
          <w:tcPr>
            <w:tcW w:w="1037" w:type="dxa"/>
            <w:shd w:val="clear" w:color="auto" w:fill="auto"/>
            <w:noWrap/>
            <w:vAlign w:val="center"/>
            <w:hideMark/>
          </w:tcPr>
          <w:p w14:paraId="4DBAC2F2" w14:textId="7EB0584E"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 </w:t>
            </w:r>
          </w:p>
        </w:tc>
      </w:tr>
      <w:tr w:rsidR="0089023D" w:rsidRPr="0089023D" w14:paraId="005BD7D9" w14:textId="77777777" w:rsidTr="0080148A">
        <w:trPr>
          <w:trHeight w:val="387"/>
          <w:jc w:val="center"/>
        </w:trPr>
        <w:tc>
          <w:tcPr>
            <w:tcW w:w="1608" w:type="dxa"/>
            <w:vMerge/>
            <w:vAlign w:val="center"/>
            <w:hideMark/>
          </w:tcPr>
          <w:p w14:paraId="6FE8F93A"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vAlign w:val="center"/>
            <w:hideMark/>
          </w:tcPr>
          <w:p w14:paraId="57AE1DBB" w14:textId="5CDDF92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R</w:t>
            </w:r>
            <w:r w:rsidR="00606EC9" w:rsidRPr="0089023D">
              <w:rPr>
                <w:rFonts w:ascii="Times New Roman" w:eastAsia="Times New Roman" w:hAnsi="Times New Roman" w:cs="Times New Roman"/>
                <w:color w:val="767171"/>
                <w:sz w:val="24"/>
                <w:szCs w:val="24"/>
                <w:lang w:val="es-DO" w:eastAsia="es-DO"/>
              </w:rPr>
              <w:t>ancho</w:t>
            </w:r>
            <w:r w:rsidRPr="0089023D">
              <w:rPr>
                <w:rFonts w:ascii="Times New Roman" w:eastAsia="Times New Roman" w:hAnsi="Times New Roman" w:cs="Times New Roman"/>
                <w:color w:val="767171"/>
                <w:sz w:val="24"/>
                <w:szCs w:val="24"/>
                <w:lang w:val="es-DO" w:eastAsia="es-DO"/>
              </w:rPr>
              <w:t xml:space="preserve"> A</w:t>
            </w:r>
            <w:r w:rsidR="00606EC9" w:rsidRPr="0089023D">
              <w:rPr>
                <w:rFonts w:ascii="Times New Roman" w:eastAsia="Times New Roman" w:hAnsi="Times New Roman" w:cs="Times New Roman"/>
                <w:color w:val="767171"/>
                <w:sz w:val="24"/>
                <w:szCs w:val="24"/>
                <w:lang w:val="es-DO" w:eastAsia="es-DO"/>
              </w:rPr>
              <w:t>rriba</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4DB76BE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677 </w:t>
            </w:r>
          </w:p>
        </w:tc>
        <w:tc>
          <w:tcPr>
            <w:tcW w:w="999" w:type="dxa"/>
            <w:shd w:val="clear" w:color="auto" w:fill="auto"/>
            <w:noWrap/>
            <w:vAlign w:val="center"/>
            <w:hideMark/>
          </w:tcPr>
          <w:p w14:paraId="10B4002C" w14:textId="38359382"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30</w:t>
            </w:r>
          </w:p>
        </w:tc>
        <w:tc>
          <w:tcPr>
            <w:tcW w:w="564" w:type="dxa"/>
            <w:shd w:val="clear" w:color="auto" w:fill="auto"/>
            <w:noWrap/>
            <w:vAlign w:val="center"/>
            <w:hideMark/>
          </w:tcPr>
          <w:p w14:paraId="64775DBE" w14:textId="1D827B2E"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w:t>
            </w:r>
          </w:p>
        </w:tc>
        <w:tc>
          <w:tcPr>
            <w:tcW w:w="1037" w:type="dxa"/>
            <w:shd w:val="clear" w:color="auto" w:fill="auto"/>
            <w:noWrap/>
            <w:vAlign w:val="center"/>
            <w:hideMark/>
          </w:tcPr>
          <w:p w14:paraId="52541FFC" w14:textId="5BAA8F07"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32 </w:t>
            </w:r>
          </w:p>
        </w:tc>
      </w:tr>
      <w:tr w:rsidR="0089023D" w:rsidRPr="0089023D" w14:paraId="53DEA824" w14:textId="77777777" w:rsidTr="002A4D39">
        <w:trPr>
          <w:trHeight w:val="315"/>
          <w:jc w:val="center"/>
        </w:trPr>
        <w:tc>
          <w:tcPr>
            <w:tcW w:w="1608" w:type="dxa"/>
            <w:shd w:val="clear" w:color="auto" w:fill="auto"/>
            <w:vAlign w:val="center"/>
            <w:hideMark/>
          </w:tcPr>
          <w:p w14:paraId="5E745661"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827" w:type="dxa"/>
            <w:shd w:val="clear" w:color="auto" w:fill="auto"/>
            <w:vAlign w:val="center"/>
            <w:hideMark/>
          </w:tcPr>
          <w:p w14:paraId="3022AA12"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094" w:type="dxa"/>
            <w:shd w:val="clear" w:color="auto" w:fill="auto"/>
            <w:noWrap/>
            <w:vAlign w:val="center"/>
            <w:hideMark/>
          </w:tcPr>
          <w:p w14:paraId="3CE34CC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1,197 </w:t>
            </w:r>
          </w:p>
        </w:tc>
        <w:tc>
          <w:tcPr>
            <w:tcW w:w="999" w:type="dxa"/>
            <w:shd w:val="clear" w:color="auto" w:fill="auto"/>
            <w:noWrap/>
            <w:vAlign w:val="center"/>
            <w:hideMark/>
          </w:tcPr>
          <w:p w14:paraId="7706539F" w14:textId="213734C4"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75</w:t>
            </w:r>
          </w:p>
        </w:tc>
        <w:tc>
          <w:tcPr>
            <w:tcW w:w="564" w:type="dxa"/>
            <w:shd w:val="clear" w:color="auto" w:fill="auto"/>
            <w:noWrap/>
            <w:vAlign w:val="center"/>
            <w:hideMark/>
          </w:tcPr>
          <w:p w14:paraId="48C30454" w14:textId="59758747"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w:t>
            </w:r>
          </w:p>
        </w:tc>
        <w:tc>
          <w:tcPr>
            <w:tcW w:w="1037" w:type="dxa"/>
            <w:shd w:val="clear" w:color="auto" w:fill="auto"/>
            <w:noWrap/>
            <w:vAlign w:val="center"/>
            <w:hideMark/>
          </w:tcPr>
          <w:p w14:paraId="7C89F73C" w14:textId="17F38FD5" w:rsidR="00C86B4D" w:rsidRPr="0089023D" w:rsidRDefault="00C86B4D" w:rsidP="0080148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84 </w:t>
            </w:r>
          </w:p>
        </w:tc>
      </w:tr>
      <w:tr w:rsidR="0089023D" w:rsidRPr="0089023D" w14:paraId="73AEDF03" w14:textId="77777777" w:rsidTr="0080148A">
        <w:trPr>
          <w:trHeight w:val="339"/>
          <w:jc w:val="center"/>
        </w:trPr>
        <w:tc>
          <w:tcPr>
            <w:tcW w:w="1608" w:type="dxa"/>
            <w:vMerge w:val="restart"/>
            <w:shd w:val="clear" w:color="auto" w:fill="auto"/>
            <w:noWrap/>
            <w:vAlign w:val="center"/>
            <w:hideMark/>
          </w:tcPr>
          <w:p w14:paraId="1FE543EC" w14:textId="706C3E02"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606EC9" w:rsidRPr="0089023D">
              <w:rPr>
                <w:rFonts w:ascii="Times New Roman" w:eastAsia="Times New Roman" w:hAnsi="Times New Roman" w:cs="Times New Roman"/>
                <w:color w:val="767171"/>
                <w:sz w:val="24"/>
                <w:szCs w:val="24"/>
                <w:lang w:val="es-DO" w:eastAsia="es-DO"/>
              </w:rPr>
              <w:t>uroeste</w:t>
            </w:r>
            <w:r w:rsidRPr="0089023D">
              <w:rPr>
                <w:rFonts w:ascii="Times New Roman" w:eastAsia="Times New Roman" w:hAnsi="Times New Roman" w:cs="Times New Roman"/>
                <w:color w:val="767171"/>
                <w:sz w:val="24"/>
                <w:szCs w:val="24"/>
                <w:lang w:val="es-DO" w:eastAsia="es-DO"/>
              </w:rPr>
              <w:t xml:space="preserve"> </w:t>
            </w:r>
          </w:p>
        </w:tc>
        <w:tc>
          <w:tcPr>
            <w:tcW w:w="1827" w:type="dxa"/>
            <w:shd w:val="clear" w:color="auto" w:fill="auto"/>
            <w:vAlign w:val="center"/>
            <w:hideMark/>
          </w:tcPr>
          <w:p w14:paraId="396B7C37" w14:textId="7EB20D9A"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P</w:t>
            </w:r>
            <w:r w:rsidR="00606EC9" w:rsidRPr="0089023D">
              <w:rPr>
                <w:rFonts w:ascii="Times New Roman" w:eastAsia="Times New Roman" w:hAnsi="Times New Roman" w:cs="Times New Roman"/>
                <w:color w:val="767171"/>
                <w:sz w:val="24"/>
                <w:szCs w:val="24"/>
                <w:lang w:val="es-DO" w:eastAsia="es-DO"/>
              </w:rPr>
              <w:t xml:space="preserve">adre </w:t>
            </w:r>
            <w:r w:rsidRPr="0089023D">
              <w:rPr>
                <w:rFonts w:ascii="Times New Roman" w:eastAsia="Times New Roman" w:hAnsi="Times New Roman" w:cs="Times New Roman"/>
                <w:color w:val="767171"/>
                <w:sz w:val="24"/>
                <w:szCs w:val="24"/>
                <w:lang w:val="es-DO" w:eastAsia="es-DO"/>
              </w:rPr>
              <w:t>L</w:t>
            </w:r>
            <w:r w:rsidR="00606EC9" w:rsidRPr="0089023D">
              <w:rPr>
                <w:rFonts w:ascii="Times New Roman" w:eastAsia="Times New Roman" w:hAnsi="Times New Roman" w:cs="Times New Roman"/>
                <w:color w:val="767171"/>
                <w:sz w:val="24"/>
                <w:szCs w:val="24"/>
                <w:lang w:val="es-DO" w:eastAsia="es-DO"/>
              </w:rPr>
              <w:t>as</w:t>
            </w:r>
            <w:r w:rsidRPr="0089023D">
              <w:rPr>
                <w:rFonts w:ascii="Times New Roman" w:eastAsia="Times New Roman" w:hAnsi="Times New Roman" w:cs="Times New Roman"/>
                <w:color w:val="767171"/>
                <w:sz w:val="24"/>
                <w:szCs w:val="24"/>
                <w:lang w:val="es-DO" w:eastAsia="es-DO"/>
              </w:rPr>
              <w:t xml:space="preserve"> C</w:t>
            </w:r>
            <w:r w:rsidR="00606EC9" w:rsidRPr="0089023D">
              <w:rPr>
                <w:rFonts w:ascii="Times New Roman" w:eastAsia="Times New Roman" w:hAnsi="Times New Roman" w:cs="Times New Roman"/>
                <w:color w:val="767171"/>
                <w:sz w:val="24"/>
                <w:szCs w:val="24"/>
                <w:lang w:val="es-DO" w:eastAsia="es-DO"/>
              </w:rPr>
              <w:t>asas</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6B892EC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492 </w:t>
            </w:r>
          </w:p>
        </w:tc>
        <w:tc>
          <w:tcPr>
            <w:tcW w:w="999" w:type="dxa"/>
            <w:shd w:val="clear" w:color="auto" w:fill="auto"/>
            <w:noWrap/>
            <w:vAlign w:val="center"/>
            <w:hideMark/>
          </w:tcPr>
          <w:p w14:paraId="08D3AE15" w14:textId="2DDC561B"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38</w:t>
            </w:r>
          </w:p>
        </w:tc>
        <w:tc>
          <w:tcPr>
            <w:tcW w:w="564" w:type="dxa"/>
            <w:shd w:val="clear" w:color="auto" w:fill="auto"/>
            <w:noWrap/>
            <w:vAlign w:val="center"/>
            <w:hideMark/>
          </w:tcPr>
          <w:p w14:paraId="3BCA1ACB" w14:textId="485A3945"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w:t>
            </w:r>
          </w:p>
        </w:tc>
        <w:tc>
          <w:tcPr>
            <w:tcW w:w="1037" w:type="dxa"/>
            <w:shd w:val="clear" w:color="auto" w:fill="auto"/>
            <w:noWrap/>
            <w:vAlign w:val="center"/>
            <w:hideMark/>
          </w:tcPr>
          <w:p w14:paraId="5372BC4E" w14:textId="6BFB3554" w:rsidR="00C86B4D" w:rsidRPr="0089023D" w:rsidRDefault="00C86B4D" w:rsidP="0080148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46 </w:t>
            </w:r>
          </w:p>
        </w:tc>
      </w:tr>
      <w:tr w:rsidR="0089023D" w:rsidRPr="0089023D" w14:paraId="30195706" w14:textId="77777777" w:rsidTr="002A4D39">
        <w:trPr>
          <w:trHeight w:val="315"/>
          <w:jc w:val="center"/>
        </w:trPr>
        <w:tc>
          <w:tcPr>
            <w:tcW w:w="1608" w:type="dxa"/>
            <w:vMerge/>
            <w:vAlign w:val="center"/>
            <w:hideMark/>
          </w:tcPr>
          <w:p w14:paraId="16AE7EC3"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3F41BE4E" w14:textId="720C823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P</w:t>
            </w:r>
            <w:r w:rsidR="00606EC9" w:rsidRPr="0089023D">
              <w:rPr>
                <w:rFonts w:ascii="Times New Roman" w:eastAsia="Times New Roman" w:hAnsi="Times New Roman" w:cs="Times New Roman"/>
                <w:color w:val="767171"/>
                <w:sz w:val="24"/>
                <w:szCs w:val="24"/>
                <w:lang w:val="es-DO" w:eastAsia="es-DO"/>
              </w:rPr>
              <w:t>eralta</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582E8A6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489 </w:t>
            </w:r>
          </w:p>
        </w:tc>
        <w:tc>
          <w:tcPr>
            <w:tcW w:w="999" w:type="dxa"/>
            <w:shd w:val="clear" w:color="auto" w:fill="auto"/>
            <w:noWrap/>
            <w:vAlign w:val="center"/>
            <w:hideMark/>
          </w:tcPr>
          <w:p w14:paraId="0C8089FB" w14:textId="58AA244B"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51</w:t>
            </w:r>
          </w:p>
        </w:tc>
        <w:tc>
          <w:tcPr>
            <w:tcW w:w="564" w:type="dxa"/>
            <w:shd w:val="clear" w:color="auto" w:fill="auto"/>
            <w:noWrap/>
            <w:vAlign w:val="center"/>
            <w:hideMark/>
          </w:tcPr>
          <w:p w14:paraId="3A3A1FA0" w14:textId="1D89EF7A"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w:t>
            </w:r>
          </w:p>
        </w:tc>
        <w:tc>
          <w:tcPr>
            <w:tcW w:w="1037" w:type="dxa"/>
            <w:shd w:val="clear" w:color="auto" w:fill="auto"/>
            <w:noWrap/>
            <w:vAlign w:val="center"/>
            <w:hideMark/>
          </w:tcPr>
          <w:p w14:paraId="62DC14DD" w14:textId="249A6D97" w:rsidR="00C86B4D" w:rsidRPr="0089023D" w:rsidRDefault="00C86B4D" w:rsidP="0080148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52 </w:t>
            </w:r>
          </w:p>
        </w:tc>
      </w:tr>
      <w:tr w:rsidR="0089023D" w:rsidRPr="0089023D" w14:paraId="088E5B60" w14:textId="77777777" w:rsidTr="002A4D39">
        <w:trPr>
          <w:trHeight w:val="315"/>
          <w:jc w:val="center"/>
        </w:trPr>
        <w:tc>
          <w:tcPr>
            <w:tcW w:w="1608" w:type="dxa"/>
            <w:vMerge/>
            <w:vAlign w:val="center"/>
            <w:hideMark/>
          </w:tcPr>
          <w:p w14:paraId="572C5ADE"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5BA6E0BF" w14:textId="0A66005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4640D0" w:rsidRPr="0089023D">
              <w:rPr>
                <w:rFonts w:ascii="Times New Roman" w:eastAsia="Times New Roman" w:hAnsi="Times New Roman" w:cs="Times New Roman"/>
                <w:color w:val="767171"/>
                <w:sz w:val="24"/>
                <w:szCs w:val="24"/>
                <w:lang w:val="es-DO" w:eastAsia="es-DO"/>
              </w:rPr>
              <w:t>an</w:t>
            </w:r>
            <w:r w:rsidRPr="0089023D">
              <w:rPr>
                <w:rFonts w:ascii="Times New Roman" w:eastAsia="Times New Roman" w:hAnsi="Times New Roman" w:cs="Times New Roman"/>
                <w:color w:val="767171"/>
                <w:sz w:val="24"/>
                <w:szCs w:val="24"/>
                <w:lang w:val="es-DO" w:eastAsia="es-DO"/>
              </w:rPr>
              <w:t xml:space="preserve"> J</w:t>
            </w:r>
            <w:r w:rsidR="004640D0" w:rsidRPr="0089023D">
              <w:rPr>
                <w:rFonts w:ascii="Times New Roman" w:eastAsia="Times New Roman" w:hAnsi="Times New Roman" w:cs="Times New Roman"/>
                <w:color w:val="767171"/>
                <w:sz w:val="24"/>
                <w:szCs w:val="24"/>
                <w:lang w:val="es-DO" w:eastAsia="es-DO"/>
              </w:rPr>
              <w:t xml:space="preserve">uan </w:t>
            </w:r>
          </w:p>
        </w:tc>
        <w:tc>
          <w:tcPr>
            <w:tcW w:w="1094" w:type="dxa"/>
            <w:shd w:val="clear" w:color="auto" w:fill="auto"/>
            <w:noWrap/>
            <w:vAlign w:val="center"/>
            <w:hideMark/>
          </w:tcPr>
          <w:p w14:paraId="2C08E105"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893 </w:t>
            </w:r>
          </w:p>
        </w:tc>
        <w:tc>
          <w:tcPr>
            <w:tcW w:w="999" w:type="dxa"/>
            <w:shd w:val="clear" w:color="auto" w:fill="auto"/>
            <w:noWrap/>
            <w:vAlign w:val="center"/>
            <w:hideMark/>
          </w:tcPr>
          <w:p w14:paraId="6BAD4A4A" w14:textId="669C37B6"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83</w:t>
            </w:r>
          </w:p>
        </w:tc>
        <w:tc>
          <w:tcPr>
            <w:tcW w:w="564" w:type="dxa"/>
            <w:shd w:val="clear" w:color="auto" w:fill="auto"/>
            <w:noWrap/>
            <w:vAlign w:val="center"/>
            <w:hideMark/>
          </w:tcPr>
          <w:p w14:paraId="7207F20A" w14:textId="5D2DA8D4"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14</w:t>
            </w:r>
          </w:p>
        </w:tc>
        <w:tc>
          <w:tcPr>
            <w:tcW w:w="1037" w:type="dxa"/>
            <w:shd w:val="clear" w:color="auto" w:fill="auto"/>
            <w:noWrap/>
            <w:vAlign w:val="center"/>
            <w:hideMark/>
          </w:tcPr>
          <w:p w14:paraId="35DD5EE6" w14:textId="4D80899A" w:rsidR="00C86B4D" w:rsidRPr="0089023D" w:rsidRDefault="00C86B4D" w:rsidP="0080148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97 </w:t>
            </w:r>
          </w:p>
        </w:tc>
      </w:tr>
      <w:tr w:rsidR="0089023D" w:rsidRPr="0089023D" w14:paraId="3B118287" w14:textId="77777777" w:rsidTr="002A4D39">
        <w:trPr>
          <w:trHeight w:val="315"/>
          <w:jc w:val="center"/>
        </w:trPr>
        <w:tc>
          <w:tcPr>
            <w:tcW w:w="1608" w:type="dxa"/>
            <w:vMerge/>
            <w:vAlign w:val="center"/>
            <w:hideMark/>
          </w:tcPr>
          <w:p w14:paraId="58541FBB"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2E522911" w14:textId="3D19B305"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E</w:t>
            </w:r>
            <w:r w:rsidR="004640D0" w:rsidRPr="0089023D">
              <w:rPr>
                <w:rFonts w:ascii="Times New Roman" w:eastAsia="Times New Roman" w:hAnsi="Times New Roman" w:cs="Times New Roman"/>
                <w:color w:val="767171"/>
                <w:sz w:val="24"/>
                <w:szCs w:val="24"/>
                <w:lang w:val="es-DO" w:eastAsia="es-DO"/>
              </w:rPr>
              <w:t>l</w:t>
            </w:r>
            <w:r w:rsidRPr="0089023D">
              <w:rPr>
                <w:rFonts w:ascii="Times New Roman" w:eastAsia="Times New Roman" w:hAnsi="Times New Roman" w:cs="Times New Roman"/>
                <w:color w:val="767171"/>
                <w:sz w:val="24"/>
                <w:szCs w:val="24"/>
                <w:lang w:val="es-DO" w:eastAsia="es-DO"/>
              </w:rPr>
              <w:t xml:space="preserve"> C</w:t>
            </w:r>
            <w:r w:rsidR="004640D0" w:rsidRPr="0089023D">
              <w:rPr>
                <w:rFonts w:ascii="Times New Roman" w:eastAsia="Times New Roman" w:hAnsi="Times New Roman" w:cs="Times New Roman"/>
                <w:color w:val="767171"/>
                <w:sz w:val="24"/>
                <w:szCs w:val="24"/>
                <w:lang w:val="es-DO" w:eastAsia="es-DO"/>
              </w:rPr>
              <w:t>ercado</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20FE4CB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521 </w:t>
            </w:r>
          </w:p>
        </w:tc>
        <w:tc>
          <w:tcPr>
            <w:tcW w:w="999" w:type="dxa"/>
            <w:shd w:val="clear" w:color="auto" w:fill="auto"/>
            <w:noWrap/>
            <w:vAlign w:val="center"/>
            <w:hideMark/>
          </w:tcPr>
          <w:p w14:paraId="56D2C726" w14:textId="50A9665E"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53</w:t>
            </w:r>
          </w:p>
        </w:tc>
        <w:tc>
          <w:tcPr>
            <w:tcW w:w="564" w:type="dxa"/>
            <w:shd w:val="clear" w:color="auto" w:fill="auto"/>
            <w:noWrap/>
            <w:vAlign w:val="center"/>
            <w:hideMark/>
          </w:tcPr>
          <w:p w14:paraId="6F2EEA7F" w14:textId="7290E6E8"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6</w:t>
            </w:r>
          </w:p>
        </w:tc>
        <w:tc>
          <w:tcPr>
            <w:tcW w:w="1037" w:type="dxa"/>
            <w:shd w:val="clear" w:color="auto" w:fill="auto"/>
            <w:noWrap/>
            <w:vAlign w:val="center"/>
            <w:hideMark/>
          </w:tcPr>
          <w:p w14:paraId="75E70757" w14:textId="45875763" w:rsidR="00C86B4D" w:rsidRPr="0089023D" w:rsidRDefault="00C86B4D" w:rsidP="0080148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59 </w:t>
            </w:r>
          </w:p>
        </w:tc>
      </w:tr>
      <w:tr w:rsidR="0089023D" w:rsidRPr="0089023D" w14:paraId="1DF1324E" w14:textId="77777777" w:rsidTr="002A4D39">
        <w:trPr>
          <w:trHeight w:val="315"/>
          <w:jc w:val="center"/>
        </w:trPr>
        <w:tc>
          <w:tcPr>
            <w:tcW w:w="1608" w:type="dxa"/>
            <w:vMerge/>
            <w:vAlign w:val="center"/>
            <w:hideMark/>
          </w:tcPr>
          <w:p w14:paraId="29C93A81"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27D628F4" w14:textId="6B1C23D2"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H</w:t>
            </w:r>
            <w:r w:rsidR="004640D0" w:rsidRPr="0089023D">
              <w:rPr>
                <w:rFonts w:ascii="Times New Roman" w:eastAsia="Times New Roman" w:hAnsi="Times New Roman" w:cs="Times New Roman"/>
                <w:color w:val="767171"/>
                <w:sz w:val="24"/>
                <w:szCs w:val="24"/>
                <w:lang w:val="es-DO" w:eastAsia="es-DO"/>
              </w:rPr>
              <w:t>ondo</w:t>
            </w:r>
            <w:r w:rsidRPr="0089023D">
              <w:rPr>
                <w:rFonts w:ascii="Times New Roman" w:eastAsia="Times New Roman" w:hAnsi="Times New Roman" w:cs="Times New Roman"/>
                <w:color w:val="767171"/>
                <w:sz w:val="24"/>
                <w:szCs w:val="24"/>
                <w:lang w:val="es-DO" w:eastAsia="es-DO"/>
              </w:rPr>
              <w:t xml:space="preserve"> V</w:t>
            </w:r>
            <w:r w:rsidR="004640D0" w:rsidRPr="0089023D">
              <w:rPr>
                <w:rFonts w:ascii="Times New Roman" w:eastAsia="Times New Roman" w:hAnsi="Times New Roman" w:cs="Times New Roman"/>
                <w:color w:val="767171"/>
                <w:sz w:val="24"/>
                <w:szCs w:val="24"/>
                <w:lang w:val="es-DO" w:eastAsia="es-DO"/>
              </w:rPr>
              <w:t>alle</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5DEDD40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2,314 </w:t>
            </w:r>
          </w:p>
        </w:tc>
        <w:tc>
          <w:tcPr>
            <w:tcW w:w="999" w:type="dxa"/>
            <w:shd w:val="clear" w:color="auto" w:fill="auto"/>
            <w:noWrap/>
            <w:vAlign w:val="center"/>
            <w:hideMark/>
          </w:tcPr>
          <w:p w14:paraId="07ED1EDE" w14:textId="19B135F8"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323</w:t>
            </w:r>
          </w:p>
        </w:tc>
        <w:tc>
          <w:tcPr>
            <w:tcW w:w="564" w:type="dxa"/>
            <w:shd w:val="clear" w:color="auto" w:fill="auto"/>
            <w:noWrap/>
            <w:vAlign w:val="center"/>
            <w:hideMark/>
          </w:tcPr>
          <w:p w14:paraId="2EC5CED7" w14:textId="710099CD"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72</w:t>
            </w:r>
          </w:p>
        </w:tc>
        <w:tc>
          <w:tcPr>
            <w:tcW w:w="1037" w:type="dxa"/>
            <w:shd w:val="clear" w:color="auto" w:fill="auto"/>
            <w:noWrap/>
            <w:vAlign w:val="center"/>
            <w:hideMark/>
          </w:tcPr>
          <w:p w14:paraId="759CDDAD" w14:textId="79C148E1" w:rsidR="00C86B4D" w:rsidRPr="0089023D" w:rsidRDefault="00C86B4D" w:rsidP="0080148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395 </w:t>
            </w:r>
          </w:p>
        </w:tc>
      </w:tr>
      <w:tr w:rsidR="0089023D" w:rsidRPr="0089023D" w14:paraId="2F38E9AD" w14:textId="77777777" w:rsidTr="002A4D39">
        <w:trPr>
          <w:trHeight w:val="315"/>
          <w:jc w:val="center"/>
        </w:trPr>
        <w:tc>
          <w:tcPr>
            <w:tcW w:w="1608" w:type="dxa"/>
            <w:shd w:val="clear" w:color="auto" w:fill="auto"/>
            <w:noWrap/>
            <w:vAlign w:val="center"/>
            <w:hideMark/>
          </w:tcPr>
          <w:p w14:paraId="4923A8E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827" w:type="dxa"/>
            <w:shd w:val="clear" w:color="auto" w:fill="auto"/>
            <w:noWrap/>
            <w:vAlign w:val="center"/>
            <w:hideMark/>
          </w:tcPr>
          <w:p w14:paraId="7814C76A"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094" w:type="dxa"/>
            <w:shd w:val="clear" w:color="auto" w:fill="auto"/>
            <w:noWrap/>
            <w:vAlign w:val="center"/>
            <w:hideMark/>
          </w:tcPr>
          <w:p w14:paraId="5033319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4,709 </w:t>
            </w:r>
          </w:p>
        </w:tc>
        <w:tc>
          <w:tcPr>
            <w:tcW w:w="999" w:type="dxa"/>
            <w:shd w:val="clear" w:color="auto" w:fill="auto"/>
            <w:noWrap/>
            <w:vAlign w:val="center"/>
            <w:hideMark/>
          </w:tcPr>
          <w:p w14:paraId="5702EA23" w14:textId="44D4C4EA"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548</w:t>
            </w:r>
          </w:p>
        </w:tc>
        <w:tc>
          <w:tcPr>
            <w:tcW w:w="564" w:type="dxa"/>
            <w:shd w:val="clear" w:color="auto" w:fill="auto"/>
            <w:noWrap/>
            <w:vAlign w:val="center"/>
            <w:hideMark/>
          </w:tcPr>
          <w:p w14:paraId="25DD30F6" w14:textId="724FF0CE"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101</w:t>
            </w:r>
          </w:p>
        </w:tc>
        <w:tc>
          <w:tcPr>
            <w:tcW w:w="1037" w:type="dxa"/>
            <w:shd w:val="clear" w:color="auto" w:fill="auto"/>
            <w:noWrap/>
            <w:vAlign w:val="center"/>
            <w:hideMark/>
          </w:tcPr>
          <w:p w14:paraId="31AC0497" w14:textId="1903CFBE"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649 </w:t>
            </w:r>
          </w:p>
        </w:tc>
      </w:tr>
      <w:tr w:rsidR="0089023D" w:rsidRPr="0089023D" w14:paraId="012A6E2A" w14:textId="77777777" w:rsidTr="002A4D39">
        <w:trPr>
          <w:trHeight w:val="315"/>
          <w:jc w:val="center"/>
        </w:trPr>
        <w:tc>
          <w:tcPr>
            <w:tcW w:w="1608" w:type="dxa"/>
            <w:vMerge w:val="restart"/>
            <w:shd w:val="clear" w:color="auto" w:fill="auto"/>
            <w:noWrap/>
            <w:vAlign w:val="center"/>
            <w:hideMark/>
          </w:tcPr>
          <w:p w14:paraId="35695D00" w14:textId="5E108EF4"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4640D0" w:rsidRPr="0089023D">
              <w:rPr>
                <w:rFonts w:ascii="Times New Roman" w:eastAsia="Times New Roman" w:hAnsi="Times New Roman" w:cs="Times New Roman"/>
                <w:color w:val="767171"/>
                <w:sz w:val="24"/>
                <w:szCs w:val="24"/>
                <w:lang w:val="es-DO" w:eastAsia="es-DO"/>
              </w:rPr>
              <w:t>ur</w:t>
            </w:r>
            <w:r w:rsidRPr="0089023D">
              <w:rPr>
                <w:rFonts w:ascii="Times New Roman" w:eastAsia="Times New Roman" w:hAnsi="Times New Roman" w:cs="Times New Roman"/>
                <w:color w:val="767171"/>
                <w:sz w:val="24"/>
                <w:szCs w:val="24"/>
                <w:lang w:val="es-DO" w:eastAsia="es-DO"/>
              </w:rPr>
              <w:t xml:space="preserve"> </w:t>
            </w:r>
          </w:p>
        </w:tc>
        <w:tc>
          <w:tcPr>
            <w:tcW w:w="1827" w:type="dxa"/>
            <w:shd w:val="clear" w:color="auto" w:fill="auto"/>
            <w:noWrap/>
            <w:vAlign w:val="center"/>
            <w:hideMark/>
          </w:tcPr>
          <w:p w14:paraId="2621A9F6" w14:textId="0DC9C02F"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P</w:t>
            </w:r>
            <w:r w:rsidR="004640D0" w:rsidRPr="0089023D">
              <w:rPr>
                <w:rFonts w:ascii="Times New Roman" w:eastAsia="Times New Roman" w:hAnsi="Times New Roman" w:cs="Times New Roman"/>
                <w:color w:val="767171"/>
                <w:sz w:val="24"/>
                <w:szCs w:val="24"/>
                <w:lang w:val="es-DO" w:eastAsia="es-DO"/>
              </w:rPr>
              <w:t>edernales</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7481F77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3,437 </w:t>
            </w:r>
          </w:p>
        </w:tc>
        <w:tc>
          <w:tcPr>
            <w:tcW w:w="999" w:type="dxa"/>
            <w:shd w:val="clear" w:color="auto" w:fill="auto"/>
            <w:noWrap/>
            <w:vAlign w:val="center"/>
            <w:hideMark/>
          </w:tcPr>
          <w:p w14:paraId="39006E4C" w14:textId="51342E01"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290</w:t>
            </w:r>
          </w:p>
        </w:tc>
        <w:tc>
          <w:tcPr>
            <w:tcW w:w="564" w:type="dxa"/>
            <w:shd w:val="clear" w:color="auto" w:fill="auto"/>
            <w:noWrap/>
            <w:vAlign w:val="center"/>
            <w:hideMark/>
          </w:tcPr>
          <w:p w14:paraId="6094250F" w14:textId="7700B775"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37</w:t>
            </w:r>
          </w:p>
        </w:tc>
        <w:tc>
          <w:tcPr>
            <w:tcW w:w="1037" w:type="dxa"/>
            <w:shd w:val="clear" w:color="auto" w:fill="auto"/>
            <w:noWrap/>
            <w:vAlign w:val="center"/>
            <w:hideMark/>
          </w:tcPr>
          <w:p w14:paraId="2E5EAD48" w14:textId="7C33AEBC"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327 </w:t>
            </w:r>
          </w:p>
        </w:tc>
      </w:tr>
      <w:tr w:rsidR="0089023D" w:rsidRPr="0089023D" w14:paraId="2A0CEBCA" w14:textId="77777777" w:rsidTr="002A4D39">
        <w:trPr>
          <w:trHeight w:val="315"/>
          <w:jc w:val="center"/>
        </w:trPr>
        <w:tc>
          <w:tcPr>
            <w:tcW w:w="1608" w:type="dxa"/>
            <w:vMerge/>
            <w:vAlign w:val="center"/>
            <w:hideMark/>
          </w:tcPr>
          <w:p w14:paraId="53D0EDEA"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11440DBE" w14:textId="67C340B5"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B</w:t>
            </w:r>
            <w:r w:rsidR="004640D0" w:rsidRPr="0089023D">
              <w:rPr>
                <w:rFonts w:ascii="Times New Roman" w:eastAsia="Times New Roman" w:hAnsi="Times New Roman" w:cs="Times New Roman"/>
                <w:color w:val="767171"/>
                <w:sz w:val="24"/>
                <w:szCs w:val="24"/>
                <w:lang w:val="es-DO" w:eastAsia="es-DO"/>
              </w:rPr>
              <w:t>arahona</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7ACFE7E5"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5,957 </w:t>
            </w:r>
          </w:p>
        </w:tc>
        <w:tc>
          <w:tcPr>
            <w:tcW w:w="999" w:type="dxa"/>
            <w:shd w:val="clear" w:color="auto" w:fill="auto"/>
            <w:noWrap/>
            <w:vAlign w:val="center"/>
            <w:hideMark/>
          </w:tcPr>
          <w:p w14:paraId="15002D09" w14:textId="79B5EF8E"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258</w:t>
            </w:r>
          </w:p>
        </w:tc>
        <w:tc>
          <w:tcPr>
            <w:tcW w:w="564" w:type="dxa"/>
            <w:shd w:val="clear" w:color="auto" w:fill="auto"/>
            <w:noWrap/>
            <w:vAlign w:val="center"/>
            <w:hideMark/>
          </w:tcPr>
          <w:p w14:paraId="42CC7B06" w14:textId="3D3B62BD"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21</w:t>
            </w:r>
          </w:p>
        </w:tc>
        <w:tc>
          <w:tcPr>
            <w:tcW w:w="1037" w:type="dxa"/>
            <w:shd w:val="clear" w:color="auto" w:fill="auto"/>
            <w:noWrap/>
            <w:vAlign w:val="center"/>
            <w:hideMark/>
          </w:tcPr>
          <w:p w14:paraId="39987D55" w14:textId="13BD9937"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279 </w:t>
            </w:r>
          </w:p>
        </w:tc>
      </w:tr>
      <w:tr w:rsidR="0089023D" w:rsidRPr="0089023D" w14:paraId="25A141F5" w14:textId="77777777" w:rsidTr="002A4D39">
        <w:trPr>
          <w:trHeight w:val="600"/>
          <w:jc w:val="center"/>
        </w:trPr>
        <w:tc>
          <w:tcPr>
            <w:tcW w:w="1608" w:type="dxa"/>
            <w:vMerge/>
            <w:vAlign w:val="center"/>
            <w:hideMark/>
          </w:tcPr>
          <w:p w14:paraId="4CBE69EA"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vAlign w:val="center"/>
            <w:hideMark/>
          </w:tcPr>
          <w:p w14:paraId="3FF2256D" w14:textId="26CF890C"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P</w:t>
            </w:r>
            <w:r w:rsidR="004640D0" w:rsidRPr="0089023D">
              <w:rPr>
                <w:rFonts w:ascii="Times New Roman" w:eastAsia="Times New Roman" w:hAnsi="Times New Roman" w:cs="Times New Roman"/>
                <w:color w:val="767171"/>
                <w:sz w:val="24"/>
                <w:szCs w:val="24"/>
                <w:lang w:val="es-DO" w:eastAsia="es-DO"/>
              </w:rPr>
              <w:t>araiso</w:t>
            </w:r>
            <w:proofErr w:type="spellEnd"/>
            <w:r w:rsidRPr="0089023D">
              <w:rPr>
                <w:rFonts w:ascii="Times New Roman" w:eastAsia="Times New Roman" w:hAnsi="Times New Roman" w:cs="Times New Roman"/>
                <w:color w:val="767171"/>
                <w:sz w:val="24"/>
                <w:szCs w:val="24"/>
                <w:lang w:val="es-DO" w:eastAsia="es-DO"/>
              </w:rPr>
              <w:t>-E</w:t>
            </w:r>
            <w:r w:rsidR="004640D0" w:rsidRPr="0089023D">
              <w:rPr>
                <w:rFonts w:ascii="Times New Roman" w:eastAsia="Times New Roman" w:hAnsi="Times New Roman" w:cs="Times New Roman"/>
                <w:color w:val="767171"/>
                <w:sz w:val="24"/>
                <w:szCs w:val="24"/>
                <w:lang w:val="es-DO" w:eastAsia="es-DO"/>
              </w:rPr>
              <w:t>nriquillo</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4792A44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6,881 </w:t>
            </w:r>
          </w:p>
        </w:tc>
        <w:tc>
          <w:tcPr>
            <w:tcW w:w="999" w:type="dxa"/>
            <w:shd w:val="clear" w:color="auto" w:fill="auto"/>
            <w:noWrap/>
            <w:vAlign w:val="center"/>
            <w:hideMark/>
          </w:tcPr>
          <w:p w14:paraId="5FB453C3" w14:textId="1B5DF34A"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308</w:t>
            </w:r>
          </w:p>
        </w:tc>
        <w:tc>
          <w:tcPr>
            <w:tcW w:w="564" w:type="dxa"/>
            <w:shd w:val="clear" w:color="auto" w:fill="auto"/>
            <w:noWrap/>
            <w:vAlign w:val="center"/>
            <w:hideMark/>
          </w:tcPr>
          <w:p w14:paraId="23FE4D3D" w14:textId="259A31E8"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29</w:t>
            </w:r>
          </w:p>
        </w:tc>
        <w:tc>
          <w:tcPr>
            <w:tcW w:w="1037" w:type="dxa"/>
            <w:shd w:val="clear" w:color="auto" w:fill="auto"/>
            <w:noWrap/>
            <w:vAlign w:val="center"/>
            <w:hideMark/>
          </w:tcPr>
          <w:p w14:paraId="6DE5D820" w14:textId="301B139D"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337 </w:t>
            </w:r>
          </w:p>
        </w:tc>
      </w:tr>
      <w:tr w:rsidR="0089023D" w:rsidRPr="0089023D" w14:paraId="254D8120" w14:textId="77777777" w:rsidTr="002A4D39">
        <w:trPr>
          <w:trHeight w:val="315"/>
          <w:jc w:val="center"/>
        </w:trPr>
        <w:tc>
          <w:tcPr>
            <w:tcW w:w="1608" w:type="dxa"/>
            <w:vMerge/>
            <w:vAlign w:val="center"/>
            <w:hideMark/>
          </w:tcPr>
          <w:p w14:paraId="366C1112"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6AD7BACD" w14:textId="00316299"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P</w:t>
            </w:r>
            <w:r w:rsidR="004640D0" w:rsidRPr="0089023D">
              <w:rPr>
                <w:rFonts w:ascii="Times New Roman" w:eastAsia="Times New Roman" w:hAnsi="Times New Roman" w:cs="Times New Roman"/>
                <w:color w:val="767171"/>
                <w:sz w:val="24"/>
                <w:szCs w:val="24"/>
                <w:lang w:val="es-DO" w:eastAsia="es-DO"/>
              </w:rPr>
              <w:t>olo</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71262D7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2,354 </w:t>
            </w:r>
          </w:p>
        </w:tc>
        <w:tc>
          <w:tcPr>
            <w:tcW w:w="999" w:type="dxa"/>
            <w:shd w:val="clear" w:color="auto" w:fill="auto"/>
            <w:noWrap/>
            <w:vAlign w:val="center"/>
            <w:hideMark/>
          </w:tcPr>
          <w:p w14:paraId="60AA9308" w14:textId="77F29739"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118</w:t>
            </w:r>
          </w:p>
        </w:tc>
        <w:tc>
          <w:tcPr>
            <w:tcW w:w="564" w:type="dxa"/>
            <w:shd w:val="clear" w:color="auto" w:fill="auto"/>
            <w:noWrap/>
            <w:vAlign w:val="center"/>
            <w:hideMark/>
          </w:tcPr>
          <w:p w14:paraId="0AD7764C" w14:textId="14CE6941"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23</w:t>
            </w:r>
          </w:p>
        </w:tc>
        <w:tc>
          <w:tcPr>
            <w:tcW w:w="1037" w:type="dxa"/>
            <w:shd w:val="clear" w:color="auto" w:fill="auto"/>
            <w:noWrap/>
            <w:vAlign w:val="center"/>
            <w:hideMark/>
          </w:tcPr>
          <w:p w14:paraId="06E1F3AA" w14:textId="4C69F3FF"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141 </w:t>
            </w:r>
          </w:p>
        </w:tc>
      </w:tr>
      <w:tr w:rsidR="0089023D" w:rsidRPr="0089023D" w14:paraId="78B728D7" w14:textId="77777777" w:rsidTr="002A4D39">
        <w:trPr>
          <w:trHeight w:val="315"/>
          <w:jc w:val="center"/>
        </w:trPr>
        <w:tc>
          <w:tcPr>
            <w:tcW w:w="1608" w:type="dxa"/>
            <w:vMerge/>
            <w:vAlign w:val="center"/>
            <w:hideMark/>
          </w:tcPr>
          <w:p w14:paraId="295F5D3A"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4A88412D" w14:textId="79434B6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N</w:t>
            </w:r>
            <w:r w:rsidR="004640D0" w:rsidRPr="0089023D">
              <w:rPr>
                <w:rFonts w:ascii="Times New Roman" w:eastAsia="Times New Roman" w:hAnsi="Times New Roman" w:cs="Times New Roman"/>
                <w:color w:val="767171"/>
                <w:sz w:val="24"/>
                <w:szCs w:val="24"/>
                <w:lang w:val="es-DO" w:eastAsia="es-DO"/>
              </w:rPr>
              <w:t>eyba</w:t>
            </w:r>
            <w:proofErr w:type="spellEnd"/>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683943A5"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2,462 </w:t>
            </w:r>
          </w:p>
        </w:tc>
        <w:tc>
          <w:tcPr>
            <w:tcW w:w="999" w:type="dxa"/>
            <w:shd w:val="clear" w:color="auto" w:fill="auto"/>
            <w:noWrap/>
            <w:vAlign w:val="center"/>
            <w:hideMark/>
          </w:tcPr>
          <w:p w14:paraId="77E50B25" w14:textId="5BC8B187"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209</w:t>
            </w:r>
          </w:p>
        </w:tc>
        <w:tc>
          <w:tcPr>
            <w:tcW w:w="564" w:type="dxa"/>
            <w:shd w:val="clear" w:color="auto" w:fill="auto"/>
            <w:noWrap/>
            <w:vAlign w:val="center"/>
            <w:hideMark/>
          </w:tcPr>
          <w:p w14:paraId="28E99476" w14:textId="2D789E17"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57</w:t>
            </w:r>
          </w:p>
        </w:tc>
        <w:tc>
          <w:tcPr>
            <w:tcW w:w="1037" w:type="dxa"/>
            <w:shd w:val="clear" w:color="auto" w:fill="auto"/>
            <w:noWrap/>
            <w:vAlign w:val="center"/>
            <w:hideMark/>
          </w:tcPr>
          <w:p w14:paraId="23F13CD3" w14:textId="153B39A7"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266 </w:t>
            </w:r>
          </w:p>
        </w:tc>
      </w:tr>
      <w:tr w:rsidR="0089023D" w:rsidRPr="0089023D" w14:paraId="413019EA" w14:textId="77777777" w:rsidTr="002A4D39">
        <w:trPr>
          <w:trHeight w:val="315"/>
          <w:jc w:val="center"/>
        </w:trPr>
        <w:tc>
          <w:tcPr>
            <w:tcW w:w="1608" w:type="dxa"/>
            <w:vMerge/>
            <w:vAlign w:val="center"/>
            <w:hideMark/>
          </w:tcPr>
          <w:p w14:paraId="25A6B72B"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07CDB83A" w14:textId="024D0FB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r w:rsidR="004640D0" w:rsidRPr="0089023D">
              <w:rPr>
                <w:rFonts w:ascii="Times New Roman" w:eastAsia="Times New Roman" w:hAnsi="Times New Roman" w:cs="Times New Roman"/>
                <w:color w:val="767171"/>
                <w:sz w:val="24"/>
                <w:szCs w:val="24"/>
                <w:lang w:val="es-DO" w:eastAsia="es-DO"/>
              </w:rPr>
              <w:t>Villa Jaragua</w:t>
            </w:r>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7A21471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9,101 </w:t>
            </w:r>
          </w:p>
        </w:tc>
        <w:tc>
          <w:tcPr>
            <w:tcW w:w="999" w:type="dxa"/>
            <w:shd w:val="clear" w:color="auto" w:fill="auto"/>
            <w:noWrap/>
            <w:vAlign w:val="center"/>
            <w:hideMark/>
          </w:tcPr>
          <w:p w14:paraId="69B1E64B" w14:textId="7915CE36"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491</w:t>
            </w:r>
          </w:p>
        </w:tc>
        <w:tc>
          <w:tcPr>
            <w:tcW w:w="564" w:type="dxa"/>
            <w:shd w:val="clear" w:color="auto" w:fill="auto"/>
            <w:noWrap/>
            <w:vAlign w:val="center"/>
            <w:hideMark/>
          </w:tcPr>
          <w:p w14:paraId="68DCC574" w14:textId="6D8BE474" w:rsidR="00C86B4D" w:rsidRPr="0089023D" w:rsidRDefault="00C86B4D" w:rsidP="0080148A">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94</w:t>
            </w:r>
          </w:p>
        </w:tc>
        <w:tc>
          <w:tcPr>
            <w:tcW w:w="1037" w:type="dxa"/>
            <w:shd w:val="clear" w:color="auto" w:fill="auto"/>
            <w:noWrap/>
            <w:vAlign w:val="center"/>
            <w:hideMark/>
          </w:tcPr>
          <w:p w14:paraId="788FD6CB" w14:textId="7C22F9AE"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585 </w:t>
            </w:r>
          </w:p>
        </w:tc>
      </w:tr>
      <w:tr w:rsidR="0089023D" w:rsidRPr="0089023D" w14:paraId="339C1E27" w14:textId="77777777" w:rsidTr="002A4D39">
        <w:trPr>
          <w:trHeight w:val="315"/>
          <w:jc w:val="center"/>
        </w:trPr>
        <w:tc>
          <w:tcPr>
            <w:tcW w:w="1608" w:type="dxa"/>
            <w:vMerge/>
            <w:vAlign w:val="center"/>
            <w:hideMark/>
          </w:tcPr>
          <w:p w14:paraId="6D5EFCB3"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827" w:type="dxa"/>
            <w:shd w:val="clear" w:color="auto" w:fill="auto"/>
            <w:noWrap/>
            <w:vAlign w:val="center"/>
            <w:hideMark/>
          </w:tcPr>
          <w:p w14:paraId="70113EEF" w14:textId="2B15C6C4"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J</w:t>
            </w:r>
            <w:r w:rsidR="004640D0" w:rsidRPr="0089023D">
              <w:rPr>
                <w:rFonts w:ascii="Times New Roman" w:eastAsia="Times New Roman" w:hAnsi="Times New Roman" w:cs="Times New Roman"/>
                <w:color w:val="767171"/>
                <w:sz w:val="24"/>
                <w:szCs w:val="24"/>
                <w:lang w:val="es-DO" w:eastAsia="es-DO"/>
              </w:rPr>
              <w:t>imaní</w:t>
            </w:r>
            <w:proofErr w:type="spellEnd"/>
            <w:r w:rsidRPr="0089023D">
              <w:rPr>
                <w:rFonts w:ascii="Times New Roman" w:eastAsia="Times New Roman" w:hAnsi="Times New Roman" w:cs="Times New Roman"/>
                <w:color w:val="767171"/>
                <w:sz w:val="24"/>
                <w:szCs w:val="24"/>
                <w:lang w:val="es-DO" w:eastAsia="es-DO"/>
              </w:rPr>
              <w:t xml:space="preserve"> </w:t>
            </w:r>
          </w:p>
        </w:tc>
        <w:tc>
          <w:tcPr>
            <w:tcW w:w="1094" w:type="dxa"/>
            <w:shd w:val="clear" w:color="auto" w:fill="auto"/>
            <w:noWrap/>
            <w:vAlign w:val="center"/>
            <w:hideMark/>
          </w:tcPr>
          <w:p w14:paraId="60A843D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1,703 </w:t>
            </w:r>
          </w:p>
        </w:tc>
        <w:tc>
          <w:tcPr>
            <w:tcW w:w="999" w:type="dxa"/>
            <w:shd w:val="clear" w:color="auto" w:fill="auto"/>
            <w:noWrap/>
            <w:vAlign w:val="center"/>
            <w:hideMark/>
          </w:tcPr>
          <w:p w14:paraId="323F9A66" w14:textId="77777777"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107 </w:t>
            </w:r>
          </w:p>
        </w:tc>
        <w:tc>
          <w:tcPr>
            <w:tcW w:w="564" w:type="dxa"/>
            <w:shd w:val="clear" w:color="auto" w:fill="auto"/>
            <w:noWrap/>
            <w:vAlign w:val="center"/>
            <w:hideMark/>
          </w:tcPr>
          <w:p w14:paraId="4D13083B" w14:textId="77777777"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28 </w:t>
            </w:r>
          </w:p>
        </w:tc>
        <w:tc>
          <w:tcPr>
            <w:tcW w:w="1037" w:type="dxa"/>
            <w:shd w:val="clear" w:color="auto" w:fill="auto"/>
            <w:noWrap/>
            <w:vAlign w:val="center"/>
            <w:hideMark/>
          </w:tcPr>
          <w:p w14:paraId="6E2F9CB8" w14:textId="550F2064"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135 </w:t>
            </w:r>
          </w:p>
        </w:tc>
      </w:tr>
      <w:tr w:rsidR="0089023D" w:rsidRPr="0089023D" w14:paraId="07548427" w14:textId="77777777" w:rsidTr="002A4D39">
        <w:trPr>
          <w:trHeight w:val="315"/>
          <w:jc w:val="center"/>
        </w:trPr>
        <w:tc>
          <w:tcPr>
            <w:tcW w:w="1608" w:type="dxa"/>
            <w:shd w:val="clear" w:color="auto" w:fill="auto"/>
            <w:vAlign w:val="center"/>
            <w:hideMark/>
          </w:tcPr>
          <w:p w14:paraId="073D99C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827" w:type="dxa"/>
            <w:shd w:val="clear" w:color="auto" w:fill="auto"/>
            <w:vAlign w:val="center"/>
            <w:hideMark/>
          </w:tcPr>
          <w:p w14:paraId="6142534B"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094" w:type="dxa"/>
            <w:shd w:val="clear" w:color="auto" w:fill="auto"/>
            <w:noWrap/>
            <w:vAlign w:val="center"/>
            <w:hideMark/>
          </w:tcPr>
          <w:p w14:paraId="48824DD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31,894 </w:t>
            </w:r>
          </w:p>
        </w:tc>
        <w:tc>
          <w:tcPr>
            <w:tcW w:w="999" w:type="dxa"/>
            <w:shd w:val="clear" w:color="auto" w:fill="auto"/>
            <w:noWrap/>
            <w:vAlign w:val="center"/>
            <w:hideMark/>
          </w:tcPr>
          <w:p w14:paraId="49F04881" w14:textId="77777777"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1,781 </w:t>
            </w:r>
          </w:p>
        </w:tc>
        <w:tc>
          <w:tcPr>
            <w:tcW w:w="564" w:type="dxa"/>
            <w:shd w:val="clear" w:color="auto" w:fill="auto"/>
            <w:noWrap/>
            <w:vAlign w:val="center"/>
            <w:hideMark/>
          </w:tcPr>
          <w:p w14:paraId="221A6730" w14:textId="77777777"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289 </w:t>
            </w:r>
          </w:p>
        </w:tc>
        <w:tc>
          <w:tcPr>
            <w:tcW w:w="1037" w:type="dxa"/>
            <w:shd w:val="clear" w:color="auto" w:fill="auto"/>
            <w:noWrap/>
            <w:vAlign w:val="center"/>
            <w:hideMark/>
          </w:tcPr>
          <w:p w14:paraId="69F56C9C" w14:textId="6CF21912"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2,070 </w:t>
            </w:r>
          </w:p>
        </w:tc>
      </w:tr>
      <w:tr w:rsidR="0089023D" w:rsidRPr="0089023D" w14:paraId="1E15433C" w14:textId="77777777" w:rsidTr="002A4D39">
        <w:trPr>
          <w:trHeight w:val="315"/>
          <w:jc w:val="center"/>
        </w:trPr>
        <w:tc>
          <w:tcPr>
            <w:tcW w:w="1608" w:type="dxa"/>
            <w:shd w:val="clear" w:color="auto" w:fill="auto"/>
            <w:noWrap/>
            <w:vAlign w:val="center"/>
            <w:hideMark/>
          </w:tcPr>
          <w:p w14:paraId="505E79B9"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Totales </w:t>
            </w:r>
          </w:p>
        </w:tc>
        <w:tc>
          <w:tcPr>
            <w:tcW w:w="1827" w:type="dxa"/>
            <w:shd w:val="clear" w:color="auto" w:fill="auto"/>
            <w:noWrap/>
            <w:vAlign w:val="center"/>
            <w:hideMark/>
          </w:tcPr>
          <w:p w14:paraId="537098D4" w14:textId="77777777" w:rsidR="00C86B4D" w:rsidRPr="0089023D" w:rsidRDefault="00C86B4D" w:rsidP="006D73D8">
            <w:pPr>
              <w:spacing w:after="0" w:line="240" w:lineRule="auto"/>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 </w:t>
            </w:r>
          </w:p>
        </w:tc>
        <w:tc>
          <w:tcPr>
            <w:tcW w:w="1094" w:type="dxa"/>
            <w:shd w:val="clear" w:color="auto" w:fill="auto"/>
            <w:noWrap/>
            <w:vAlign w:val="center"/>
            <w:hideMark/>
          </w:tcPr>
          <w:p w14:paraId="21A3E91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38,264 </w:t>
            </w:r>
          </w:p>
        </w:tc>
        <w:tc>
          <w:tcPr>
            <w:tcW w:w="999" w:type="dxa"/>
            <w:shd w:val="clear" w:color="auto" w:fill="auto"/>
            <w:noWrap/>
            <w:vAlign w:val="center"/>
            <w:hideMark/>
          </w:tcPr>
          <w:p w14:paraId="2830E1CE" w14:textId="77777777"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2,456 </w:t>
            </w:r>
          </w:p>
        </w:tc>
        <w:tc>
          <w:tcPr>
            <w:tcW w:w="564" w:type="dxa"/>
            <w:shd w:val="clear" w:color="auto" w:fill="auto"/>
            <w:noWrap/>
            <w:vAlign w:val="center"/>
            <w:hideMark/>
          </w:tcPr>
          <w:p w14:paraId="76537140" w14:textId="77777777" w:rsidR="00C86B4D" w:rsidRPr="0089023D" w:rsidRDefault="00C86B4D" w:rsidP="0080148A">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404 </w:t>
            </w:r>
          </w:p>
        </w:tc>
        <w:tc>
          <w:tcPr>
            <w:tcW w:w="1037" w:type="dxa"/>
            <w:shd w:val="clear" w:color="auto" w:fill="auto"/>
            <w:noWrap/>
            <w:vAlign w:val="center"/>
            <w:hideMark/>
          </w:tcPr>
          <w:p w14:paraId="7A2CA726" w14:textId="2F699180" w:rsidR="00C86B4D" w:rsidRPr="0089023D" w:rsidRDefault="00C86B4D" w:rsidP="000C21C0">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2,860 </w:t>
            </w:r>
          </w:p>
        </w:tc>
      </w:tr>
    </w:tbl>
    <w:p w14:paraId="30C113F6" w14:textId="7FFFB88F" w:rsidR="00C86B4D" w:rsidRPr="0089023D" w:rsidRDefault="00C43F4B" w:rsidP="006D73D8">
      <w:pPr>
        <w:spacing w:line="360" w:lineRule="auto"/>
        <w:rPr>
          <w:rFonts w:ascii="Times New Roman" w:hAnsi="Times New Roman" w:cs="Times New Roman"/>
          <w:iCs/>
          <w:color w:val="767171"/>
          <w:spacing w:val="20"/>
          <w:sz w:val="20"/>
          <w:szCs w:val="20"/>
          <w:lang w:val="es-DO"/>
        </w:rPr>
      </w:pPr>
      <w:r w:rsidRPr="0089023D">
        <w:rPr>
          <w:rFonts w:ascii="Times New Roman" w:hAnsi="Times New Roman" w:cs="Times New Roman"/>
          <w:iCs/>
          <w:color w:val="767171"/>
          <w:spacing w:val="20"/>
          <w:sz w:val="24"/>
          <w:szCs w:val="24"/>
          <w:lang w:val="es-DO"/>
        </w:rPr>
        <w:t xml:space="preserve">     </w:t>
      </w:r>
      <w:r w:rsidRPr="0089023D">
        <w:rPr>
          <w:rFonts w:ascii="Times New Roman" w:hAnsi="Times New Roman" w:cs="Times New Roman"/>
          <w:iCs/>
          <w:color w:val="767171"/>
          <w:spacing w:val="20"/>
          <w:sz w:val="20"/>
          <w:szCs w:val="20"/>
          <w:lang w:val="es-DO"/>
        </w:rPr>
        <w:t>Cuadro II</w:t>
      </w:r>
    </w:p>
    <w:p w14:paraId="105836B8" w14:textId="2337F28F" w:rsidR="000C21C0" w:rsidRPr="0089023D" w:rsidRDefault="000C21C0" w:rsidP="006D73D8">
      <w:pPr>
        <w:spacing w:line="360" w:lineRule="auto"/>
        <w:rPr>
          <w:rFonts w:ascii="Times New Roman" w:hAnsi="Times New Roman" w:cs="Times New Roman"/>
          <w:iCs/>
          <w:color w:val="767171"/>
          <w:spacing w:val="20"/>
          <w:sz w:val="20"/>
          <w:szCs w:val="20"/>
          <w:lang w:val="es-DO"/>
        </w:rPr>
      </w:pPr>
    </w:p>
    <w:p w14:paraId="346116E4" w14:textId="0BB7F27C" w:rsidR="000C21C0" w:rsidRPr="0089023D" w:rsidRDefault="000C21C0" w:rsidP="006D73D8">
      <w:pPr>
        <w:spacing w:line="360" w:lineRule="auto"/>
        <w:rPr>
          <w:rFonts w:ascii="Times New Roman" w:hAnsi="Times New Roman" w:cs="Times New Roman"/>
          <w:iCs/>
          <w:color w:val="767171"/>
          <w:spacing w:val="20"/>
          <w:sz w:val="20"/>
          <w:szCs w:val="20"/>
          <w:lang w:val="es-DO"/>
        </w:rPr>
      </w:pPr>
    </w:p>
    <w:p w14:paraId="2ADE47BB" w14:textId="2C728BC1" w:rsidR="000C21C0" w:rsidRPr="0089023D" w:rsidRDefault="000C21C0" w:rsidP="006D73D8">
      <w:pPr>
        <w:spacing w:line="360" w:lineRule="auto"/>
        <w:rPr>
          <w:rFonts w:ascii="Times New Roman" w:hAnsi="Times New Roman" w:cs="Times New Roman"/>
          <w:iCs/>
          <w:color w:val="767171"/>
          <w:spacing w:val="20"/>
          <w:sz w:val="20"/>
          <w:szCs w:val="20"/>
          <w:lang w:val="es-DO"/>
        </w:rPr>
      </w:pPr>
    </w:p>
    <w:p w14:paraId="41683525" w14:textId="55CB9199" w:rsidR="000C21C0" w:rsidRPr="0089023D" w:rsidRDefault="000C21C0" w:rsidP="006D73D8">
      <w:pPr>
        <w:spacing w:line="360" w:lineRule="auto"/>
        <w:rPr>
          <w:rFonts w:ascii="Times New Roman" w:hAnsi="Times New Roman" w:cs="Times New Roman"/>
          <w:iCs/>
          <w:color w:val="767171"/>
          <w:spacing w:val="20"/>
          <w:sz w:val="20"/>
          <w:szCs w:val="20"/>
          <w:lang w:val="es-DO"/>
        </w:rPr>
      </w:pPr>
    </w:p>
    <w:p w14:paraId="7D9D8D85" w14:textId="77777777" w:rsidR="000C21C0" w:rsidRPr="0089023D" w:rsidRDefault="000C21C0" w:rsidP="006D73D8">
      <w:pPr>
        <w:spacing w:line="360" w:lineRule="auto"/>
        <w:rPr>
          <w:rFonts w:ascii="Times New Roman" w:hAnsi="Times New Roman" w:cs="Times New Roman"/>
          <w:iCs/>
          <w:color w:val="767171"/>
          <w:spacing w:val="20"/>
          <w:sz w:val="20"/>
          <w:szCs w:val="20"/>
          <w:lang w:val="es-DO"/>
        </w:rPr>
      </w:pPr>
    </w:p>
    <w:p w14:paraId="7A27A2EC" w14:textId="4B5DE06A" w:rsidR="00C86B4D" w:rsidRPr="0089023D" w:rsidRDefault="005050EE" w:rsidP="00750E02">
      <w:pPr>
        <w:pStyle w:val="Ttulo2"/>
        <w:numPr>
          <w:ilvl w:val="1"/>
          <w:numId w:val="35"/>
        </w:numPr>
        <w:rPr>
          <w:rFonts w:ascii="Times New Roman" w:eastAsiaTheme="minorHAnsi" w:hAnsi="Times New Roman" w:cs="Times New Roman"/>
          <w:b/>
          <w:bCs/>
          <w:iCs/>
          <w:color w:val="767171"/>
          <w:spacing w:val="20"/>
          <w:sz w:val="24"/>
          <w:szCs w:val="24"/>
          <w:lang w:val="es-DO"/>
        </w:rPr>
      </w:pPr>
      <w:r w:rsidRPr="0089023D">
        <w:rPr>
          <w:rFonts w:ascii="Times New Roman" w:eastAsiaTheme="minorHAnsi" w:hAnsi="Times New Roman" w:cs="Times New Roman"/>
          <w:b/>
          <w:bCs/>
          <w:iCs/>
          <w:color w:val="767171"/>
          <w:spacing w:val="20"/>
          <w:sz w:val="24"/>
          <w:szCs w:val="24"/>
          <w:lang w:val="es-DO"/>
        </w:rPr>
        <w:t xml:space="preserve"> </w:t>
      </w:r>
      <w:bookmarkStart w:id="12" w:name="_Toc123662179"/>
      <w:r w:rsidR="00C86B4D" w:rsidRPr="0089023D">
        <w:rPr>
          <w:rFonts w:ascii="Times New Roman" w:eastAsiaTheme="minorHAnsi" w:hAnsi="Times New Roman" w:cs="Times New Roman"/>
          <w:b/>
          <w:bCs/>
          <w:iCs/>
          <w:color w:val="767171"/>
          <w:spacing w:val="20"/>
          <w:sz w:val="24"/>
          <w:szCs w:val="24"/>
          <w:lang w:val="es-DO"/>
        </w:rPr>
        <w:t xml:space="preserve">Tareas </w:t>
      </w:r>
      <w:r w:rsidRPr="0089023D">
        <w:rPr>
          <w:rFonts w:ascii="Times New Roman" w:eastAsiaTheme="minorHAnsi" w:hAnsi="Times New Roman" w:cs="Times New Roman"/>
          <w:b/>
          <w:bCs/>
          <w:iCs/>
          <w:color w:val="767171"/>
          <w:spacing w:val="20"/>
          <w:sz w:val="24"/>
          <w:szCs w:val="24"/>
          <w:lang w:val="es-DO"/>
        </w:rPr>
        <w:t>R</w:t>
      </w:r>
      <w:r w:rsidR="00C86B4D" w:rsidRPr="0089023D">
        <w:rPr>
          <w:rFonts w:ascii="Times New Roman" w:eastAsiaTheme="minorHAnsi" w:hAnsi="Times New Roman" w:cs="Times New Roman"/>
          <w:b/>
          <w:bCs/>
          <w:iCs/>
          <w:color w:val="767171"/>
          <w:spacing w:val="20"/>
          <w:sz w:val="24"/>
          <w:szCs w:val="24"/>
          <w:lang w:val="es-DO"/>
        </w:rPr>
        <w:t>enovadas Región Norte</w:t>
      </w:r>
      <w:r w:rsidR="00D75789" w:rsidRPr="0089023D">
        <w:rPr>
          <w:rFonts w:ascii="Times New Roman" w:eastAsiaTheme="minorHAnsi" w:hAnsi="Times New Roman" w:cs="Times New Roman"/>
          <w:b/>
          <w:bCs/>
          <w:iCs/>
          <w:color w:val="767171"/>
          <w:spacing w:val="20"/>
          <w:sz w:val="24"/>
          <w:szCs w:val="24"/>
          <w:lang w:val="es-DO"/>
        </w:rPr>
        <w:t xml:space="preserve"> </w:t>
      </w:r>
      <w:r w:rsidR="00660DE3" w:rsidRPr="0089023D">
        <w:rPr>
          <w:rFonts w:ascii="Times New Roman" w:eastAsiaTheme="minorHAnsi" w:hAnsi="Times New Roman" w:cs="Times New Roman"/>
          <w:b/>
          <w:bCs/>
          <w:iCs/>
          <w:color w:val="767171"/>
          <w:spacing w:val="20"/>
          <w:sz w:val="24"/>
          <w:szCs w:val="24"/>
          <w:lang w:val="es-DO"/>
        </w:rPr>
        <w:t>(Cuadro III)</w:t>
      </w:r>
      <w:bookmarkEnd w:id="12"/>
    </w:p>
    <w:tbl>
      <w:tblPr>
        <w:tblW w:w="6758"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574"/>
        <w:gridCol w:w="1455"/>
        <w:gridCol w:w="1346"/>
        <w:gridCol w:w="572"/>
        <w:gridCol w:w="380"/>
        <w:gridCol w:w="1431"/>
      </w:tblGrid>
      <w:tr w:rsidR="0089023D" w:rsidRPr="0089023D" w14:paraId="5DB51F61" w14:textId="77777777" w:rsidTr="000C21C0">
        <w:trPr>
          <w:trHeight w:val="482"/>
          <w:jc w:val="center"/>
        </w:trPr>
        <w:tc>
          <w:tcPr>
            <w:tcW w:w="1574" w:type="dxa"/>
            <w:vMerge w:val="restart"/>
            <w:shd w:val="clear" w:color="auto" w:fill="auto"/>
            <w:vAlign w:val="center"/>
            <w:hideMark/>
          </w:tcPr>
          <w:p w14:paraId="5DA240C7" w14:textId="513D32C8"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R</w:t>
            </w:r>
            <w:r w:rsidR="00EE1377" w:rsidRPr="0089023D">
              <w:rPr>
                <w:rFonts w:ascii="Times New Roman" w:eastAsia="Times New Roman" w:hAnsi="Times New Roman" w:cs="Times New Roman"/>
                <w:color w:val="767171"/>
                <w:sz w:val="24"/>
                <w:szCs w:val="24"/>
                <w:lang w:val="es-DO" w:eastAsia="es-DO"/>
              </w:rPr>
              <w:t>egionales</w:t>
            </w:r>
            <w:r w:rsidRPr="0089023D">
              <w:rPr>
                <w:rFonts w:ascii="Times New Roman" w:eastAsia="Times New Roman" w:hAnsi="Times New Roman" w:cs="Times New Roman"/>
                <w:color w:val="767171"/>
                <w:sz w:val="24"/>
                <w:szCs w:val="24"/>
                <w:lang w:val="es-DO" w:eastAsia="es-DO"/>
              </w:rPr>
              <w:t xml:space="preserve"> </w:t>
            </w:r>
          </w:p>
        </w:tc>
        <w:tc>
          <w:tcPr>
            <w:tcW w:w="1455" w:type="dxa"/>
            <w:vMerge w:val="restart"/>
            <w:shd w:val="clear" w:color="auto" w:fill="auto"/>
            <w:vAlign w:val="center"/>
            <w:hideMark/>
          </w:tcPr>
          <w:p w14:paraId="349BF4AD" w14:textId="58A2DD23"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M</w:t>
            </w:r>
            <w:r w:rsidR="00EE1377" w:rsidRPr="0089023D">
              <w:rPr>
                <w:rFonts w:ascii="Times New Roman" w:eastAsia="Times New Roman" w:hAnsi="Times New Roman" w:cs="Times New Roman"/>
                <w:color w:val="767171"/>
                <w:sz w:val="24"/>
                <w:szCs w:val="24"/>
                <w:lang w:val="es-DO" w:eastAsia="es-DO"/>
              </w:rPr>
              <w:t>unicipio</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vAlign w:val="center"/>
            <w:hideMark/>
          </w:tcPr>
          <w:p w14:paraId="5E065747" w14:textId="5883F3C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C</w:t>
            </w:r>
            <w:r w:rsidR="00EE1377" w:rsidRPr="0089023D">
              <w:rPr>
                <w:rFonts w:ascii="Times New Roman" w:eastAsia="Times New Roman" w:hAnsi="Times New Roman" w:cs="Times New Roman"/>
                <w:color w:val="767171"/>
                <w:sz w:val="24"/>
                <w:szCs w:val="24"/>
                <w:lang w:val="es-DO" w:eastAsia="es-DO"/>
              </w:rPr>
              <w:t>antidad</w:t>
            </w:r>
            <w:r w:rsidRPr="0089023D">
              <w:rPr>
                <w:rFonts w:ascii="Times New Roman" w:eastAsia="Times New Roman" w:hAnsi="Times New Roman" w:cs="Times New Roman"/>
                <w:color w:val="767171"/>
                <w:sz w:val="24"/>
                <w:szCs w:val="24"/>
                <w:lang w:val="es-DO" w:eastAsia="es-DO"/>
              </w:rPr>
              <w:t xml:space="preserve"> </w:t>
            </w:r>
          </w:p>
        </w:tc>
        <w:tc>
          <w:tcPr>
            <w:tcW w:w="2383" w:type="dxa"/>
            <w:gridSpan w:val="3"/>
            <w:shd w:val="clear" w:color="auto" w:fill="auto"/>
            <w:noWrap/>
            <w:vAlign w:val="center"/>
            <w:hideMark/>
          </w:tcPr>
          <w:p w14:paraId="344F351B" w14:textId="54C690D3"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r w:rsidR="00EE1377" w:rsidRPr="0089023D">
              <w:rPr>
                <w:rFonts w:ascii="Times New Roman" w:eastAsia="Times New Roman" w:hAnsi="Times New Roman" w:cs="Times New Roman"/>
                <w:color w:val="767171"/>
                <w:sz w:val="24"/>
                <w:szCs w:val="24"/>
                <w:lang w:val="es-DO" w:eastAsia="es-DO"/>
              </w:rPr>
              <w:t>Beneficiarios</w:t>
            </w:r>
            <w:r w:rsidRPr="0089023D">
              <w:rPr>
                <w:rFonts w:ascii="Times New Roman" w:eastAsia="Times New Roman" w:hAnsi="Times New Roman" w:cs="Times New Roman"/>
                <w:color w:val="767171"/>
                <w:sz w:val="24"/>
                <w:szCs w:val="24"/>
                <w:lang w:val="es-DO" w:eastAsia="es-DO"/>
              </w:rPr>
              <w:t xml:space="preserve">  </w:t>
            </w:r>
          </w:p>
        </w:tc>
      </w:tr>
      <w:tr w:rsidR="0089023D" w:rsidRPr="0089023D" w14:paraId="6C155DAF" w14:textId="77777777" w:rsidTr="000C21C0">
        <w:trPr>
          <w:trHeight w:val="486"/>
          <w:jc w:val="center"/>
        </w:trPr>
        <w:tc>
          <w:tcPr>
            <w:tcW w:w="1574" w:type="dxa"/>
            <w:vMerge/>
            <w:vAlign w:val="center"/>
            <w:hideMark/>
          </w:tcPr>
          <w:p w14:paraId="0881AC86"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vMerge/>
            <w:vAlign w:val="center"/>
            <w:hideMark/>
          </w:tcPr>
          <w:p w14:paraId="71C453D0"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346" w:type="dxa"/>
            <w:shd w:val="clear" w:color="auto" w:fill="auto"/>
            <w:vAlign w:val="center"/>
            <w:hideMark/>
          </w:tcPr>
          <w:p w14:paraId="13D0492D" w14:textId="2B3D47BC"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P</w:t>
            </w:r>
            <w:r w:rsidR="00EE1377" w:rsidRPr="0089023D">
              <w:rPr>
                <w:rFonts w:ascii="Times New Roman" w:eastAsia="Times New Roman" w:hAnsi="Times New Roman" w:cs="Times New Roman"/>
                <w:color w:val="767171"/>
                <w:sz w:val="24"/>
                <w:szCs w:val="24"/>
                <w:lang w:val="es-DO" w:eastAsia="es-DO"/>
              </w:rPr>
              <w:t>or</w:t>
            </w:r>
            <w:r w:rsidRPr="0089023D">
              <w:rPr>
                <w:rFonts w:ascii="Times New Roman" w:eastAsia="Times New Roman" w:hAnsi="Times New Roman" w:cs="Times New Roman"/>
                <w:color w:val="767171"/>
                <w:sz w:val="24"/>
                <w:szCs w:val="24"/>
                <w:lang w:val="es-DO" w:eastAsia="es-DO"/>
              </w:rPr>
              <w:t xml:space="preserve"> U</w:t>
            </w:r>
            <w:r w:rsidR="00EE1377" w:rsidRPr="0089023D">
              <w:rPr>
                <w:rFonts w:ascii="Times New Roman" w:eastAsia="Times New Roman" w:hAnsi="Times New Roman" w:cs="Times New Roman"/>
                <w:color w:val="767171"/>
                <w:sz w:val="24"/>
                <w:szCs w:val="24"/>
                <w:lang w:val="es-DO" w:eastAsia="es-DO"/>
              </w:rPr>
              <w:t>bicación</w:t>
            </w:r>
            <w:r w:rsidRPr="0089023D">
              <w:rPr>
                <w:rFonts w:ascii="Times New Roman" w:eastAsia="Times New Roman" w:hAnsi="Times New Roman" w:cs="Times New Roman"/>
                <w:color w:val="767171"/>
                <w:sz w:val="24"/>
                <w:szCs w:val="24"/>
                <w:lang w:val="es-DO" w:eastAsia="es-DO"/>
              </w:rPr>
              <w:t xml:space="preserve">  </w:t>
            </w:r>
          </w:p>
        </w:tc>
        <w:tc>
          <w:tcPr>
            <w:tcW w:w="572" w:type="dxa"/>
            <w:shd w:val="clear" w:color="auto" w:fill="auto"/>
            <w:vAlign w:val="center"/>
            <w:hideMark/>
          </w:tcPr>
          <w:p w14:paraId="23F1CD30" w14:textId="77777777" w:rsidR="00F056CB"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
          <w:p w14:paraId="38940B81" w14:textId="670AC9EF"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H  </w:t>
            </w:r>
          </w:p>
        </w:tc>
        <w:tc>
          <w:tcPr>
            <w:tcW w:w="380" w:type="dxa"/>
            <w:shd w:val="clear" w:color="auto" w:fill="auto"/>
            <w:vAlign w:val="center"/>
            <w:hideMark/>
          </w:tcPr>
          <w:p w14:paraId="228A2AA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M  </w:t>
            </w:r>
          </w:p>
        </w:tc>
        <w:tc>
          <w:tcPr>
            <w:tcW w:w="1431" w:type="dxa"/>
            <w:shd w:val="clear" w:color="auto" w:fill="auto"/>
            <w:vAlign w:val="center"/>
            <w:hideMark/>
          </w:tcPr>
          <w:p w14:paraId="177CF446" w14:textId="77777777" w:rsidR="00F056CB"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
          <w:p w14:paraId="2992495E" w14:textId="34C1D2C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EE1377" w:rsidRPr="0089023D">
              <w:rPr>
                <w:rFonts w:ascii="Times New Roman" w:eastAsia="Times New Roman" w:hAnsi="Times New Roman" w:cs="Times New Roman"/>
                <w:color w:val="767171"/>
                <w:sz w:val="24"/>
                <w:szCs w:val="24"/>
                <w:lang w:val="es-DO" w:eastAsia="es-DO"/>
              </w:rPr>
              <w:t>otal</w:t>
            </w:r>
            <w:r w:rsidRPr="0089023D">
              <w:rPr>
                <w:rFonts w:ascii="Times New Roman" w:eastAsia="Times New Roman" w:hAnsi="Times New Roman" w:cs="Times New Roman"/>
                <w:color w:val="767171"/>
                <w:sz w:val="24"/>
                <w:szCs w:val="24"/>
                <w:lang w:val="es-DO" w:eastAsia="es-DO"/>
              </w:rPr>
              <w:t xml:space="preserve">  </w:t>
            </w:r>
          </w:p>
        </w:tc>
      </w:tr>
      <w:tr w:rsidR="0089023D" w:rsidRPr="0089023D" w14:paraId="60EE72DF" w14:textId="77777777" w:rsidTr="000C21C0">
        <w:trPr>
          <w:trHeight w:val="258"/>
          <w:jc w:val="center"/>
        </w:trPr>
        <w:tc>
          <w:tcPr>
            <w:tcW w:w="1574" w:type="dxa"/>
            <w:vMerge w:val="restart"/>
            <w:shd w:val="clear" w:color="auto" w:fill="auto"/>
            <w:vAlign w:val="center"/>
            <w:hideMark/>
          </w:tcPr>
          <w:p w14:paraId="0AB7E7CE" w14:textId="2019458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N</w:t>
            </w:r>
            <w:r w:rsidR="00EE1377" w:rsidRPr="0089023D">
              <w:rPr>
                <w:rFonts w:ascii="Times New Roman" w:eastAsia="Times New Roman" w:hAnsi="Times New Roman" w:cs="Times New Roman"/>
                <w:color w:val="767171"/>
                <w:sz w:val="24"/>
                <w:szCs w:val="24"/>
                <w:lang w:val="es-DO" w:eastAsia="es-DO"/>
              </w:rPr>
              <w:t>orcentral</w:t>
            </w:r>
            <w:r w:rsidRPr="0089023D">
              <w:rPr>
                <w:rFonts w:ascii="Times New Roman" w:eastAsia="Times New Roman" w:hAnsi="Times New Roman" w:cs="Times New Roman"/>
                <w:color w:val="767171"/>
                <w:sz w:val="24"/>
                <w:szCs w:val="24"/>
                <w:lang w:val="es-DO" w:eastAsia="es-DO"/>
              </w:rPr>
              <w:t xml:space="preserve"> </w:t>
            </w:r>
          </w:p>
        </w:tc>
        <w:tc>
          <w:tcPr>
            <w:tcW w:w="1455" w:type="dxa"/>
            <w:shd w:val="clear" w:color="auto" w:fill="auto"/>
            <w:vAlign w:val="center"/>
            <w:hideMark/>
          </w:tcPr>
          <w:p w14:paraId="4C448C99" w14:textId="175AE64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L</w:t>
            </w:r>
            <w:r w:rsidR="00EE1377" w:rsidRPr="0089023D">
              <w:rPr>
                <w:rFonts w:ascii="Times New Roman" w:eastAsia="Times New Roman" w:hAnsi="Times New Roman" w:cs="Times New Roman"/>
                <w:color w:val="767171"/>
                <w:sz w:val="24"/>
                <w:szCs w:val="24"/>
                <w:lang w:val="es-DO" w:eastAsia="es-DO"/>
              </w:rPr>
              <w:t>a</w:t>
            </w:r>
            <w:r w:rsidRPr="0089023D">
              <w:rPr>
                <w:rFonts w:ascii="Times New Roman" w:eastAsia="Times New Roman" w:hAnsi="Times New Roman" w:cs="Times New Roman"/>
                <w:color w:val="767171"/>
                <w:sz w:val="24"/>
                <w:szCs w:val="24"/>
                <w:lang w:val="es-DO" w:eastAsia="es-DO"/>
              </w:rPr>
              <w:t xml:space="preserve"> V</w:t>
            </w:r>
            <w:r w:rsidR="00EE1377" w:rsidRPr="0089023D">
              <w:rPr>
                <w:rFonts w:ascii="Times New Roman" w:eastAsia="Times New Roman" w:hAnsi="Times New Roman" w:cs="Times New Roman"/>
                <w:color w:val="767171"/>
                <w:sz w:val="24"/>
                <w:szCs w:val="24"/>
                <w:lang w:val="es-DO" w:eastAsia="es-DO"/>
              </w:rPr>
              <w:t>ega</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7CD29D59"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341 </w:t>
            </w:r>
          </w:p>
        </w:tc>
        <w:tc>
          <w:tcPr>
            <w:tcW w:w="572" w:type="dxa"/>
            <w:shd w:val="clear" w:color="auto" w:fill="auto"/>
            <w:noWrap/>
            <w:vAlign w:val="center"/>
            <w:hideMark/>
          </w:tcPr>
          <w:p w14:paraId="36EB6262" w14:textId="5091BB96"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50 </w:t>
            </w:r>
          </w:p>
        </w:tc>
        <w:tc>
          <w:tcPr>
            <w:tcW w:w="380" w:type="dxa"/>
            <w:shd w:val="clear" w:color="auto" w:fill="auto"/>
            <w:noWrap/>
            <w:vAlign w:val="center"/>
            <w:hideMark/>
          </w:tcPr>
          <w:p w14:paraId="7F2A1799" w14:textId="5C89A46C"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 </w:t>
            </w:r>
          </w:p>
        </w:tc>
        <w:tc>
          <w:tcPr>
            <w:tcW w:w="1431" w:type="dxa"/>
            <w:shd w:val="clear" w:color="auto" w:fill="auto"/>
            <w:noWrap/>
            <w:vAlign w:val="center"/>
            <w:hideMark/>
          </w:tcPr>
          <w:p w14:paraId="0CD84C29"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51 </w:t>
            </w:r>
          </w:p>
        </w:tc>
      </w:tr>
      <w:tr w:rsidR="0089023D" w:rsidRPr="0089023D" w14:paraId="6CAF87BC" w14:textId="77777777" w:rsidTr="000C21C0">
        <w:trPr>
          <w:trHeight w:val="232"/>
          <w:jc w:val="center"/>
        </w:trPr>
        <w:tc>
          <w:tcPr>
            <w:tcW w:w="1574" w:type="dxa"/>
            <w:vMerge/>
            <w:vAlign w:val="center"/>
            <w:hideMark/>
          </w:tcPr>
          <w:p w14:paraId="36B9B4C5"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0D58C8A7" w14:textId="58998C6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J</w:t>
            </w:r>
            <w:r w:rsidR="005A5F3B" w:rsidRPr="0089023D">
              <w:rPr>
                <w:rFonts w:ascii="Times New Roman" w:eastAsia="Times New Roman" w:hAnsi="Times New Roman" w:cs="Times New Roman"/>
                <w:color w:val="767171"/>
                <w:sz w:val="24"/>
                <w:szCs w:val="24"/>
                <w:lang w:val="es-DO" w:eastAsia="es-DO"/>
              </w:rPr>
              <w:t>arabacoa</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22167567" w14:textId="3596392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572" w:type="dxa"/>
            <w:shd w:val="clear" w:color="auto" w:fill="auto"/>
            <w:noWrap/>
            <w:vAlign w:val="center"/>
            <w:hideMark/>
          </w:tcPr>
          <w:p w14:paraId="52A2B5E0" w14:textId="5F1B540C"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380" w:type="dxa"/>
            <w:shd w:val="clear" w:color="auto" w:fill="auto"/>
            <w:noWrap/>
            <w:vAlign w:val="center"/>
            <w:hideMark/>
          </w:tcPr>
          <w:p w14:paraId="47283AD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6D65926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r>
      <w:tr w:rsidR="0089023D" w:rsidRPr="0089023D" w14:paraId="2E6C9725" w14:textId="77777777" w:rsidTr="000C21C0">
        <w:trPr>
          <w:trHeight w:val="217"/>
          <w:jc w:val="center"/>
        </w:trPr>
        <w:tc>
          <w:tcPr>
            <w:tcW w:w="1574" w:type="dxa"/>
            <w:vMerge/>
            <w:vAlign w:val="center"/>
            <w:hideMark/>
          </w:tcPr>
          <w:p w14:paraId="24F72837"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38CE95A1" w14:textId="259A58E5" w:rsidR="00C86B4D" w:rsidRPr="0089023D" w:rsidRDefault="005A5F3B"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Constanza </w:t>
            </w:r>
          </w:p>
        </w:tc>
        <w:tc>
          <w:tcPr>
            <w:tcW w:w="1346" w:type="dxa"/>
            <w:shd w:val="clear" w:color="auto" w:fill="auto"/>
            <w:noWrap/>
            <w:vAlign w:val="center"/>
            <w:hideMark/>
          </w:tcPr>
          <w:p w14:paraId="684F1E8C" w14:textId="264C411C"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572" w:type="dxa"/>
            <w:shd w:val="clear" w:color="auto" w:fill="auto"/>
            <w:noWrap/>
            <w:vAlign w:val="center"/>
            <w:hideMark/>
          </w:tcPr>
          <w:p w14:paraId="3E53D1A0" w14:textId="566A8B5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380" w:type="dxa"/>
            <w:shd w:val="clear" w:color="auto" w:fill="auto"/>
            <w:noWrap/>
            <w:vAlign w:val="center"/>
            <w:hideMark/>
          </w:tcPr>
          <w:p w14:paraId="309DCF2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311FDCF6"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r>
      <w:tr w:rsidR="0089023D" w:rsidRPr="0089023D" w14:paraId="15277B6A" w14:textId="77777777" w:rsidTr="000C21C0">
        <w:trPr>
          <w:trHeight w:val="482"/>
          <w:jc w:val="center"/>
        </w:trPr>
        <w:tc>
          <w:tcPr>
            <w:tcW w:w="1574" w:type="dxa"/>
            <w:vMerge/>
            <w:vAlign w:val="center"/>
            <w:hideMark/>
          </w:tcPr>
          <w:p w14:paraId="16EF2EC0"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70E13A16" w14:textId="3450A0F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P</w:t>
            </w:r>
            <w:r w:rsidR="005A5F3B" w:rsidRPr="0089023D">
              <w:rPr>
                <w:rFonts w:ascii="Times New Roman" w:eastAsia="Times New Roman" w:hAnsi="Times New Roman" w:cs="Times New Roman"/>
                <w:color w:val="767171"/>
                <w:sz w:val="24"/>
                <w:szCs w:val="24"/>
                <w:lang w:val="es-DO" w:eastAsia="es-DO"/>
              </w:rPr>
              <w:t>iedra</w:t>
            </w:r>
            <w:r w:rsidRPr="0089023D">
              <w:rPr>
                <w:rFonts w:ascii="Times New Roman" w:eastAsia="Times New Roman" w:hAnsi="Times New Roman" w:cs="Times New Roman"/>
                <w:color w:val="767171"/>
                <w:sz w:val="24"/>
                <w:szCs w:val="24"/>
                <w:lang w:val="es-DO" w:eastAsia="es-DO"/>
              </w:rPr>
              <w:t xml:space="preserve"> B</w:t>
            </w:r>
            <w:r w:rsidR="005A5F3B" w:rsidRPr="0089023D">
              <w:rPr>
                <w:rFonts w:ascii="Times New Roman" w:eastAsia="Times New Roman" w:hAnsi="Times New Roman" w:cs="Times New Roman"/>
                <w:color w:val="767171"/>
                <w:sz w:val="24"/>
                <w:szCs w:val="24"/>
                <w:lang w:val="es-DO" w:eastAsia="es-DO"/>
              </w:rPr>
              <w:t>lanca</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0B7E62FE" w14:textId="407B5907"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572" w:type="dxa"/>
            <w:shd w:val="clear" w:color="auto" w:fill="auto"/>
            <w:noWrap/>
            <w:vAlign w:val="center"/>
            <w:hideMark/>
          </w:tcPr>
          <w:p w14:paraId="0AA86DA3" w14:textId="571338D5"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380" w:type="dxa"/>
            <w:shd w:val="clear" w:color="auto" w:fill="auto"/>
            <w:noWrap/>
            <w:vAlign w:val="center"/>
            <w:hideMark/>
          </w:tcPr>
          <w:p w14:paraId="7A82C500" w14:textId="491512EC"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05CC997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r>
      <w:tr w:rsidR="0089023D" w:rsidRPr="0089023D" w14:paraId="384460E3" w14:textId="77777777" w:rsidTr="000C21C0">
        <w:trPr>
          <w:trHeight w:val="246"/>
          <w:jc w:val="center"/>
        </w:trPr>
        <w:tc>
          <w:tcPr>
            <w:tcW w:w="1574" w:type="dxa"/>
            <w:vMerge/>
            <w:vAlign w:val="center"/>
            <w:hideMark/>
          </w:tcPr>
          <w:p w14:paraId="26B6528C"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3B8991D0" w14:textId="7C596CAE"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B</w:t>
            </w:r>
            <w:r w:rsidR="005A5F3B" w:rsidRPr="0089023D">
              <w:rPr>
                <w:rFonts w:ascii="Times New Roman" w:eastAsia="Times New Roman" w:hAnsi="Times New Roman" w:cs="Times New Roman"/>
                <w:color w:val="767171"/>
                <w:sz w:val="24"/>
                <w:szCs w:val="24"/>
                <w:lang w:val="es-DO" w:eastAsia="es-DO"/>
              </w:rPr>
              <w:t>onao</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27ABA0F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339 </w:t>
            </w:r>
          </w:p>
        </w:tc>
        <w:tc>
          <w:tcPr>
            <w:tcW w:w="572" w:type="dxa"/>
            <w:shd w:val="clear" w:color="auto" w:fill="auto"/>
            <w:noWrap/>
            <w:vAlign w:val="center"/>
            <w:hideMark/>
          </w:tcPr>
          <w:p w14:paraId="7E4A2938" w14:textId="6EE7E420"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182 </w:t>
            </w:r>
          </w:p>
        </w:tc>
        <w:tc>
          <w:tcPr>
            <w:tcW w:w="380" w:type="dxa"/>
            <w:shd w:val="clear" w:color="auto" w:fill="auto"/>
            <w:noWrap/>
            <w:vAlign w:val="center"/>
            <w:hideMark/>
          </w:tcPr>
          <w:p w14:paraId="7E1C4A38" w14:textId="253E782D"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 </w:t>
            </w:r>
          </w:p>
        </w:tc>
        <w:tc>
          <w:tcPr>
            <w:tcW w:w="1431" w:type="dxa"/>
            <w:shd w:val="clear" w:color="auto" w:fill="auto"/>
            <w:noWrap/>
            <w:vAlign w:val="center"/>
            <w:hideMark/>
          </w:tcPr>
          <w:p w14:paraId="1E58305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187 </w:t>
            </w:r>
          </w:p>
        </w:tc>
      </w:tr>
      <w:tr w:rsidR="0089023D" w:rsidRPr="0089023D" w14:paraId="07ADA522" w14:textId="77777777" w:rsidTr="000C21C0">
        <w:trPr>
          <w:trHeight w:val="246"/>
          <w:jc w:val="center"/>
        </w:trPr>
        <w:tc>
          <w:tcPr>
            <w:tcW w:w="1574" w:type="dxa"/>
            <w:shd w:val="clear" w:color="auto" w:fill="auto"/>
            <w:vAlign w:val="center"/>
            <w:hideMark/>
          </w:tcPr>
          <w:p w14:paraId="3245BD0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455" w:type="dxa"/>
            <w:shd w:val="clear" w:color="auto" w:fill="auto"/>
            <w:vAlign w:val="center"/>
            <w:hideMark/>
          </w:tcPr>
          <w:p w14:paraId="3871AA35"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346" w:type="dxa"/>
            <w:shd w:val="clear" w:color="auto" w:fill="auto"/>
            <w:noWrap/>
            <w:vAlign w:val="center"/>
            <w:hideMark/>
          </w:tcPr>
          <w:p w14:paraId="7B9B85F9"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681 </w:t>
            </w:r>
          </w:p>
        </w:tc>
        <w:tc>
          <w:tcPr>
            <w:tcW w:w="572" w:type="dxa"/>
            <w:shd w:val="clear" w:color="auto" w:fill="auto"/>
            <w:noWrap/>
            <w:vAlign w:val="center"/>
            <w:hideMark/>
          </w:tcPr>
          <w:p w14:paraId="186F8FAE" w14:textId="6895119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232 </w:t>
            </w:r>
          </w:p>
        </w:tc>
        <w:tc>
          <w:tcPr>
            <w:tcW w:w="380" w:type="dxa"/>
            <w:shd w:val="clear" w:color="auto" w:fill="auto"/>
            <w:noWrap/>
            <w:vAlign w:val="center"/>
            <w:hideMark/>
          </w:tcPr>
          <w:p w14:paraId="0AE7C12F"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 </w:t>
            </w:r>
          </w:p>
        </w:tc>
        <w:tc>
          <w:tcPr>
            <w:tcW w:w="1431" w:type="dxa"/>
            <w:shd w:val="clear" w:color="auto" w:fill="auto"/>
            <w:noWrap/>
            <w:vAlign w:val="center"/>
            <w:hideMark/>
          </w:tcPr>
          <w:p w14:paraId="77EAD9A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238 </w:t>
            </w:r>
          </w:p>
        </w:tc>
      </w:tr>
      <w:tr w:rsidR="0089023D" w:rsidRPr="0089023D" w14:paraId="03051F50" w14:textId="77777777" w:rsidTr="000C21C0">
        <w:trPr>
          <w:trHeight w:val="240"/>
          <w:jc w:val="center"/>
        </w:trPr>
        <w:tc>
          <w:tcPr>
            <w:tcW w:w="1574" w:type="dxa"/>
            <w:vMerge w:val="restart"/>
            <w:shd w:val="clear" w:color="auto" w:fill="auto"/>
            <w:vAlign w:val="center"/>
            <w:hideMark/>
          </w:tcPr>
          <w:p w14:paraId="2BA4B064" w14:textId="4A54560C"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N</w:t>
            </w:r>
            <w:r w:rsidR="00EE1377" w:rsidRPr="0089023D">
              <w:rPr>
                <w:rFonts w:ascii="Times New Roman" w:eastAsia="Times New Roman" w:hAnsi="Times New Roman" w:cs="Times New Roman"/>
                <w:color w:val="767171"/>
                <w:sz w:val="24"/>
                <w:szCs w:val="24"/>
                <w:lang w:val="es-DO" w:eastAsia="es-DO"/>
              </w:rPr>
              <w:t>ordeste</w:t>
            </w:r>
            <w:r w:rsidRPr="0089023D">
              <w:rPr>
                <w:rFonts w:ascii="Times New Roman" w:eastAsia="Times New Roman" w:hAnsi="Times New Roman" w:cs="Times New Roman"/>
                <w:color w:val="767171"/>
                <w:sz w:val="24"/>
                <w:szCs w:val="24"/>
                <w:lang w:val="es-DO" w:eastAsia="es-DO"/>
              </w:rPr>
              <w:t xml:space="preserve"> </w:t>
            </w:r>
          </w:p>
        </w:tc>
        <w:tc>
          <w:tcPr>
            <w:tcW w:w="1455" w:type="dxa"/>
            <w:shd w:val="clear" w:color="auto" w:fill="auto"/>
            <w:vAlign w:val="center"/>
            <w:hideMark/>
          </w:tcPr>
          <w:p w14:paraId="680FB827"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SFM </w:t>
            </w:r>
          </w:p>
        </w:tc>
        <w:tc>
          <w:tcPr>
            <w:tcW w:w="1346" w:type="dxa"/>
            <w:shd w:val="clear" w:color="auto" w:fill="auto"/>
            <w:noWrap/>
            <w:vAlign w:val="center"/>
            <w:hideMark/>
          </w:tcPr>
          <w:p w14:paraId="3E18A97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65 </w:t>
            </w:r>
          </w:p>
        </w:tc>
        <w:tc>
          <w:tcPr>
            <w:tcW w:w="572" w:type="dxa"/>
            <w:shd w:val="clear" w:color="auto" w:fill="auto"/>
            <w:noWrap/>
            <w:vAlign w:val="center"/>
            <w:hideMark/>
          </w:tcPr>
          <w:p w14:paraId="532A8A15" w14:textId="39D1A7E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8 </w:t>
            </w:r>
          </w:p>
        </w:tc>
        <w:tc>
          <w:tcPr>
            <w:tcW w:w="380" w:type="dxa"/>
            <w:shd w:val="clear" w:color="auto" w:fill="auto"/>
            <w:noWrap/>
            <w:vAlign w:val="center"/>
            <w:hideMark/>
          </w:tcPr>
          <w:p w14:paraId="22001C86" w14:textId="2CA4CD15" w:rsidR="00C86B4D" w:rsidRPr="0089023D" w:rsidRDefault="00C86B4D" w:rsidP="006077D9">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795312C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8 </w:t>
            </w:r>
          </w:p>
        </w:tc>
      </w:tr>
      <w:tr w:rsidR="0089023D" w:rsidRPr="0089023D" w14:paraId="542312D9" w14:textId="77777777" w:rsidTr="000C21C0">
        <w:trPr>
          <w:trHeight w:val="246"/>
          <w:jc w:val="center"/>
        </w:trPr>
        <w:tc>
          <w:tcPr>
            <w:tcW w:w="1574" w:type="dxa"/>
            <w:vMerge/>
            <w:vAlign w:val="center"/>
            <w:hideMark/>
          </w:tcPr>
          <w:p w14:paraId="768EF5A2"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6572432F" w14:textId="00CA5EF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C</w:t>
            </w:r>
            <w:r w:rsidR="005A5F3B" w:rsidRPr="0089023D">
              <w:rPr>
                <w:rFonts w:ascii="Times New Roman" w:eastAsia="Times New Roman" w:hAnsi="Times New Roman" w:cs="Times New Roman"/>
                <w:color w:val="767171"/>
                <w:sz w:val="24"/>
                <w:szCs w:val="24"/>
                <w:lang w:val="es-DO" w:eastAsia="es-DO"/>
              </w:rPr>
              <w:t xml:space="preserve">otuí </w:t>
            </w:r>
          </w:p>
        </w:tc>
        <w:tc>
          <w:tcPr>
            <w:tcW w:w="1346" w:type="dxa"/>
            <w:shd w:val="clear" w:color="auto" w:fill="auto"/>
            <w:noWrap/>
            <w:vAlign w:val="center"/>
            <w:hideMark/>
          </w:tcPr>
          <w:p w14:paraId="6B88523D" w14:textId="7C6F1A9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572" w:type="dxa"/>
            <w:shd w:val="clear" w:color="auto" w:fill="auto"/>
            <w:noWrap/>
            <w:vAlign w:val="center"/>
            <w:hideMark/>
          </w:tcPr>
          <w:p w14:paraId="67C7EB23" w14:textId="763EFBC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380" w:type="dxa"/>
            <w:shd w:val="clear" w:color="auto" w:fill="auto"/>
            <w:noWrap/>
            <w:vAlign w:val="center"/>
            <w:hideMark/>
          </w:tcPr>
          <w:p w14:paraId="7B949D04"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0F589399"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r>
      <w:tr w:rsidR="0089023D" w:rsidRPr="0089023D" w14:paraId="379DBCA4" w14:textId="77777777" w:rsidTr="000C21C0">
        <w:trPr>
          <w:trHeight w:val="246"/>
          <w:jc w:val="center"/>
        </w:trPr>
        <w:tc>
          <w:tcPr>
            <w:tcW w:w="1574" w:type="dxa"/>
            <w:vMerge/>
            <w:vAlign w:val="center"/>
            <w:hideMark/>
          </w:tcPr>
          <w:p w14:paraId="6096E67F"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181583E9" w14:textId="1E490F8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5A5F3B" w:rsidRPr="0089023D">
              <w:rPr>
                <w:rFonts w:ascii="Times New Roman" w:eastAsia="Times New Roman" w:hAnsi="Times New Roman" w:cs="Times New Roman"/>
                <w:color w:val="767171"/>
                <w:sz w:val="24"/>
                <w:szCs w:val="24"/>
                <w:lang w:val="es-DO" w:eastAsia="es-DO"/>
              </w:rPr>
              <w:t>alcedo</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0C72391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58 </w:t>
            </w:r>
          </w:p>
        </w:tc>
        <w:tc>
          <w:tcPr>
            <w:tcW w:w="572" w:type="dxa"/>
            <w:shd w:val="clear" w:color="auto" w:fill="auto"/>
            <w:noWrap/>
            <w:vAlign w:val="center"/>
            <w:hideMark/>
          </w:tcPr>
          <w:p w14:paraId="15051115" w14:textId="5529190F"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16 </w:t>
            </w:r>
          </w:p>
        </w:tc>
        <w:tc>
          <w:tcPr>
            <w:tcW w:w="380" w:type="dxa"/>
            <w:shd w:val="clear" w:color="auto" w:fill="auto"/>
            <w:noWrap/>
            <w:vAlign w:val="center"/>
            <w:hideMark/>
          </w:tcPr>
          <w:p w14:paraId="7E6D116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394217F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16 </w:t>
            </w:r>
          </w:p>
        </w:tc>
      </w:tr>
      <w:tr w:rsidR="0089023D" w:rsidRPr="0089023D" w14:paraId="7118A091" w14:textId="77777777" w:rsidTr="000C21C0">
        <w:trPr>
          <w:trHeight w:val="246"/>
          <w:jc w:val="center"/>
        </w:trPr>
        <w:tc>
          <w:tcPr>
            <w:tcW w:w="1574" w:type="dxa"/>
            <w:shd w:val="clear" w:color="auto" w:fill="auto"/>
            <w:vAlign w:val="center"/>
            <w:hideMark/>
          </w:tcPr>
          <w:p w14:paraId="395AA09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455" w:type="dxa"/>
            <w:shd w:val="clear" w:color="auto" w:fill="auto"/>
            <w:vAlign w:val="center"/>
            <w:hideMark/>
          </w:tcPr>
          <w:p w14:paraId="64D09A59"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346" w:type="dxa"/>
            <w:shd w:val="clear" w:color="auto" w:fill="auto"/>
            <w:noWrap/>
            <w:vAlign w:val="center"/>
            <w:hideMark/>
          </w:tcPr>
          <w:p w14:paraId="31BE371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123 </w:t>
            </w:r>
          </w:p>
        </w:tc>
        <w:tc>
          <w:tcPr>
            <w:tcW w:w="572" w:type="dxa"/>
            <w:shd w:val="clear" w:color="auto" w:fill="auto"/>
            <w:noWrap/>
            <w:vAlign w:val="center"/>
            <w:hideMark/>
          </w:tcPr>
          <w:p w14:paraId="6953BF92" w14:textId="24B34A5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24 </w:t>
            </w:r>
          </w:p>
        </w:tc>
        <w:tc>
          <w:tcPr>
            <w:tcW w:w="380" w:type="dxa"/>
            <w:shd w:val="clear" w:color="auto" w:fill="auto"/>
            <w:noWrap/>
            <w:vAlign w:val="center"/>
            <w:hideMark/>
          </w:tcPr>
          <w:p w14:paraId="4CE944E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2C05AF0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24 </w:t>
            </w:r>
          </w:p>
        </w:tc>
      </w:tr>
      <w:tr w:rsidR="0089023D" w:rsidRPr="0089023D" w14:paraId="32D3EA23" w14:textId="77777777" w:rsidTr="000C21C0">
        <w:trPr>
          <w:trHeight w:val="258"/>
          <w:jc w:val="center"/>
        </w:trPr>
        <w:tc>
          <w:tcPr>
            <w:tcW w:w="1574" w:type="dxa"/>
            <w:vMerge w:val="restart"/>
            <w:shd w:val="clear" w:color="auto" w:fill="auto"/>
            <w:vAlign w:val="center"/>
            <w:hideMark/>
          </w:tcPr>
          <w:p w14:paraId="58D4D2A3" w14:textId="65DA2909"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N</w:t>
            </w:r>
            <w:r w:rsidR="00EE1377" w:rsidRPr="0089023D">
              <w:rPr>
                <w:rFonts w:ascii="Times New Roman" w:eastAsia="Times New Roman" w:hAnsi="Times New Roman" w:cs="Times New Roman"/>
                <w:color w:val="767171"/>
                <w:sz w:val="24"/>
                <w:szCs w:val="24"/>
                <w:lang w:val="es-DO" w:eastAsia="es-DO"/>
              </w:rPr>
              <w:t>oroeste</w:t>
            </w:r>
            <w:r w:rsidRPr="0089023D">
              <w:rPr>
                <w:rFonts w:ascii="Times New Roman" w:eastAsia="Times New Roman" w:hAnsi="Times New Roman" w:cs="Times New Roman"/>
                <w:color w:val="767171"/>
                <w:sz w:val="24"/>
                <w:szCs w:val="24"/>
                <w:lang w:val="es-DO" w:eastAsia="es-DO"/>
              </w:rPr>
              <w:t xml:space="preserve"> </w:t>
            </w:r>
          </w:p>
        </w:tc>
        <w:tc>
          <w:tcPr>
            <w:tcW w:w="1455" w:type="dxa"/>
            <w:shd w:val="clear" w:color="auto" w:fill="auto"/>
            <w:vAlign w:val="center"/>
            <w:hideMark/>
          </w:tcPr>
          <w:p w14:paraId="77A189B5" w14:textId="59416F79"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M</w:t>
            </w:r>
            <w:r w:rsidR="005A5F3B" w:rsidRPr="0089023D">
              <w:rPr>
                <w:rFonts w:ascii="Times New Roman" w:eastAsia="Times New Roman" w:hAnsi="Times New Roman" w:cs="Times New Roman"/>
                <w:color w:val="767171"/>
                <w:sz w:val="24"/>
                <w:szCs w:val="24"/>
                <w:lang w:val="es-DO" w:eastAsia="es-DO"/>
              </w:rPr>
              <w:t>ao</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0B2CE46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775 </w:t>
            </w:r>
          </w:p>
        </w:tc>
        <w:tc>
          <w:tcPr>
            <w:tcW w:w="572" w:type="dxa"/>
            <w:shd w:val="clear" w:color="auto" w:fill="auto"/>
            <w:noWrap/>
            <w:vAlign w:val="center"/>
            <w:hideMark/>
          </w:tcPr>
          <w:p w14:paraId="54443D95" w14:textId="05C53A16"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70 </w:t>
            </w:r>
          </w:p>
        </w:tc>
        <w:tc>
          <w:tcPr>
            <w:tcW w:w="380" w:type="dxa"/>
            <w:shd w:val="clear" w:color="auto" w:fill="auto"/>
            <w:noWrap/>
            <w:vAlign w:val="center"/>
            <w:hideMark/>
          </w:tcPr>
          <w:p w14:paraId="58FB4D00" w14:textId="2BB4471C" w:rsidR="00C86B4D" w:rsidRPr="0089023D" w:rsidRDefault="00C86B4D" w:rsidP="00624BAE">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 </w:t>
            </w:r>
          </w:p>
        </w:tc>
        <w:tc>
          <w:tcPr>
            <w:tcW w:w="1431" w:type="dxa"/>
            <w:shd w:val="clear" w:color="auto" w:fill="auto"/>
            <w:noWrap/>
            <w:vAlign w:val="center"/>
            <w:hideMark/>
          </w:tcPr>
          <w:p w14:paraId="3BC5EAF7"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72 </w:t>
            </w:r>
          </w:p>
        </w:tc>
      </w:tr>
      <w:tr w:rsidR="0089023D" w:rsidRPr="0089023D" w14:paraId="69F4B07C" w14:textId="77777777" w:rsidTr="000C21C0">
        <w:trPr>
          <w:trHeight w:val="717"/>
          <w:jc w:val="center"/>
        </w:trPr>
        <w:tc>
          <w:tcPr>
            <w:tcW w:w="1574" w:type="dxa"/>
            <w:vMerge/>
            <w:vAlign w:val="center"/>
            <w:hideMark/>
          </w:tcPr>
          <w:p w14:paraId="06CA037B"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0EF43318" w14:textId="67E8D33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5A5F3B" w:rsidRPr="0089023D">
              <w:rPr>
                <w:rFonts w:ascii="Times New Roman" w:eastAsia="Times New Roman" w:hAnsi="Times New Roman" w:cs="Times New Roman"/>
                <w:color w:val="767171"/>
                <w:sz w:val="24"/>
                <w:szCs w:val="24"/>
                <w:lang w:val="es-DO" w:eastAsia="es-DO"/>
              </w:rPr>
              <w:t>an</w:t>
            </w:r>
            <w:r w:rsidRPr="0089023D">
              <w:rPr>
                <w:rFonts w:ascii="Times New Roman" w:eastAsia="Times New Roman" w:hAnsi="Times New Roman" w:cs="Times New Roman"/>
                <w:color w:val="767171"/>
                <w:sz w:val="24"/>
                <w:szCs w:val="24"/>
                <w:lang w:val="es-DO" w:eastAsia="es-DO"/>
              </w:rPr>
              <w:t xml:space="preserve"> I</w:t>
            </w:r>
            <w:r w:rsidR="005A5F3B" w:rsidRPr="0089023D">
              <w:rPr>
                <w:rFonts w:ascii="Times New Roman" w:eastAsia="Times New Roman" w:hAnsi="Times New Roman" w:cs="Times New Roman"/>
                <w:color w:val="767171"/>
                <w:sz w:val="24"/>
                <w:szCs w:val="24"/>
                <w:lang w:val="es-DO" w:eastAsia="es-DO"/>
              </w:rPr>
              <w:t>gnacio</w:t>
            </w:r>
            <w:r w:rsidRPr="0089023D">
              <w:rPr>
                <w:rFonts w:ascii="Times New Roman" w:eastAsia="Times New Roman" w:hAnsi="Times New Roman" w:cs="Times New Roman"/>
                <w:color w:val="767171"/>
                <w:sz w:val="24"/>
                <w:szCs w:val="24"/>
                <w:lang w:val="es-DO" w:eastAsia="es-DO"/>
              </w:rPr>
              <w:t xml:space="preserve"> </w:t>
            </w:r>
            <w:r w:rsidR="005A5F3B" w:rsidRPr="0089023D">
              <w:rPr>
                <w:rFonts w:ascii="Times New Roman" w:eastAsia="Times New Roman" w:hAnsi="Times New Roman" w:cs="Times New Roman"/>
                <w:color w:val="767171"/>
                <w:sz w:val="24"/>
                <w:szCs w:val="24"/>
                <w:lang w:val="es-DO" w:eastAsia="es-DO"/>
              </w:rPr>
              <w:t>de</w:t>
            </w:r>
            <w:r w:rsidRPr="0089023D">
              <w:rPr>
                <w:rFonts w:ascii="Times New Roman" w:eastAsia="Times New Roman" w:hAnsi="Times New Roman" w:cs="Times New Roman"/>
                <w:color w:val="767171"/>
                <w:sz w:val="24"/>
                <w:szCs w:val="24"/>
                <w:lang w:val="es-DO" w:eastAsia="es-DO"/>
              </w:rPr>
              <w:t xml:space="preserve"> S</w:t>
            </w:r>
            <w:r w:rsidR="005A5F3B" w:rsidRPr="0089023D">
              <w:rPr>
                <w:rFonts w:ascii="Times New Roman" w:eastAsia="Times New Roman" w:hAnsi="Times New Roman" w:cs="Times New Roman"/>
                <w:color w:val="767171"/>
                <w:sz w:val="24"/>
                <w:szCs w:val="24"/>
                <w:lang w:val="es-DO" w:eastAsia="es-DO"/>
              </w:rPr>
              <w:t>abaneta</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4958D60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534 </w:t>
            </w:r>
          </w:p>
        </w:tc>
        <w:tc>
          <w:tcPr>
            <w:tcW w:w="572" w:type="dxa"/>
            <w:shd w:val="clear" w:color="auto" w:fill="auto"/>
            <w:noWrap/>
            <w:vAlign w:val="center"/>
            <w:hideMark/>
          </w:tcPr>
          <w:p w14:paraId="701831EB" w14:textId="5A87598E"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47 </w:t>
            </w:r>
          </w:p>
        </w:tc>
        <w:tc>
          <w:tcPr>
            <w:tcW w:w="380" w:type="dxa"/>
            <w:shd w:val="clear" w:color="auto" w:fill="auto"/>
            <w:noWrap/>
            <w:vAlign w:val="center"/>
            <w:hideMark/>
          </w:tcPr>
          <w:p w14:paraId="6B4000F9"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 </w:t>
            </w:r>
          </w:p>
        </w:tc>
        <w:tc>
          <w:tcPr>
            <w:tcW w:w="1431" w:type="dxa"/>
            <w:shd w:val="clear" w:color="auto" w:fill="auto"/>
            <w:noWrap/>
            <w:vAlign w:val="center"/>
            <w:hideMark/>
          </w:tcPr>
          <w:p w14:paraId="1172535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50 </w:t>
            </w:r>
          </w:p>
        </w:tc>
      </w:tr>
      <w:tr w:rsidR="0089023D" w:rsidRPr="0089023D" w14:paraId="1B7FEBBA" w14:textId="77777777" w:rsidTr="000C21C0">
        <w:trPr>
          <w:trHeight w:val="246"/>
          <w:jc w:val="center"/>
        </w:trPr>
        <w:tc>
          <w:tcPr>
            <w:tcW w:w="1574" w:type="dxa"/>
            <w:vMerge/>
            <w:vAlign w:val="center"/>
            <w:hideMark/>
          </w:tcPr>
          <w:p w14:paraId="6B236A7F"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48B98817" w14:textId="7FAB0CB5"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D</w:t>
            </w:r>
            <w:r w:rsidR="005A5F3B" w:rsidRPr="0089023D">
              <w:rPr>
                <w:rFonts w:ascii="Times New Roman" w:eastAsia="Times New Roman" w:hAnsi="Times New Roman" w:cs="Times New Roman"/>
                <w:color w:val="767171"/>
                <w:sz w:val="24"/>
                <w:szCs w:val="24"/>
                <w:lang w:val="es-DO" w:eastAsia="es-DO"/>
              </w:rPr>
              <w:t>ajabón</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10A6C13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487 </w:t>
            </w:r>
          </w:p>
        </w:tc>
        <w:tc>
          <w:tcPr>
            <w:tcW w:w="572" w:type="dxa"/>
            <w:shd w:val="clear" w:color="auto" w:fill="auto"/>
            <w:noWrap/>
            <w:vAlign w:val="center"/>
            <w:hideMark/>
          </w:tcPr>
          <w:p w14:paraId="684FDD55"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44 </w:t>
            </w:r>
          </w:p>
        </w:tc>
        <w:tc>
          <w:tcPr>
            <w:tcW w:w="380" w:type="dxa"/>
            <w:shd w:val="clear" w:color="auto" w:fill="auto"/>
            <w:noWrap/>
            <w:vAlign w:val="center"/>
            <w:hideMark/>
          </w:tcPr>
          <w:p w14:paraId="5AEAEB1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 </w:t>
            </w:r>
          </w:p>
        </w:tc>
        <w:tc>
          <w:tcPr>
            <w:tcW w:w="1431" w:type="dxa"/>
            <w:shd w:val="clear" w:color="auto" w:fill="auto"/>
            <w:noWrap/>
            <w:vAlign w:val="center"/>
            <w:hideMark/>
          </w:tcPr>
          <w:p w14:paraId="014A53D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45 </w:t>
            </w:r>
          </w:p>
        </w:tc>
      </w:tr>
      <w:tr w:rsidR="0089023D" w:rsidRPr="0089023D" w14:paraId="58BA0FB0" w14:textId="77777777" w:rsidTr="000C21C0">
        <w:trPr>
          <w:trHeight w:val="246"/>
          <w:jc w:val="center"/>
        </w:trPr>
        <w:tc>
          <w:tcPr>
            <w:tcW w:w="1574" w:type="dxa"/>
            <w:shd w:val="clear" w:color="auto" w:fill="auto"/>
            <w:vAlign w:val="center"/>
            <w:hideMark/>
          </w:tcPr>
          <w:p w14:paraId="1582F905"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455" w:type="dxa"/>
            <w:shd w:val="clear" w:color="auto" w:fill="auto"/>
            <w:vAlign w:val="center"/>
            <w:hideMark/>
          </w:tcPr>
          <w:p w14:paraId="5C97E781"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346" w:type="dxa"/>
            <w:shd w:val="clear" w:color="auto" w:fill="auto"/>
            <w:noWrap/>
            <w:vAlign w:val="center"/>
            <w:hideMark/>
          </w:tcPr>
          <w:p w14:paraId="4A992847"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1,796 </w:t>
            </w:r>
          </w:p>
        </w:tc>
        <w:tc>
          <w:tcPr>
            <w:tcW w:w="572" w:type="dxa"/>
            <w:shd w:val="clear" w:color="auto" w:fill="auto"/>
            <w:noWrap/>
            <w:vAlign w:val="center"/>
            <w:hideMark/>
          </w:tcPr>
          <w:p w14:paraId="70AAF6DE" w14:textId="15836FFC"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161 </w:t>
            </w:r>
          </w:p>
        </w:tc>
        <w:tc>
          <w:tcPr>
            <w:tcW w:w="380" w:type="dxa"/>
            <w:shd w:val="clear" w:color="auto" w:fill="auto"/>
            <w:noWrap/>
            <w:vAlign w:val="center"/>
            <w:hideMark/>
          </w:tcPr>
          <w:p w14:paraId="69CDA30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 </w:t>
            </w:r>
          </w:p>
        </w:tc>
        <w:tc>
          <w:tcPr>
            <w:tcW w:w="1431" w:type="dxa"/>
            <w:shd w:val="clear" w:color="auto" w:fill="auto"/>
            <w:noWrap/>
            <w:vAlign w:val="center"/>
            <w:hideMark/>
          </w:tcPr>
          <w:p w14:paraId="10F316B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167 </w:t>
            </w:r>
          </w:p>
        </w:tc>
      </w:tr>
      <w:tr w:rsidR="0089023D" w:rsidRPr="0089023D" w14:paraId="66F94A63" w14:textId="77777777" w:rsidTr="000C21C0">
        <w:trPr>
          <w:trHeight w:val="246"/>
          <w:jc w:val="center"/>
        </w:trPr>
        <w:tc>
          <w:tcPr>
            <w:tcW w:w="1574" w:type="dxa"/>
            <w:vMerge w:val="restart"/>
            <w:shd w:val="clear" w:color="auto" w:fill="auto"/>
            <w:vAlign w:val="center"/>
            <w:hideMark/>
          </w:tcPr>
          <w:p w14:paraId="74F8C427" w14:textId="036C6CB6"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N</w:t>
            </w:r>
            <w:r w:rsidR="005A5F3B" w:rsidRPr="0089023D">
              <w:rPr>
                <w:rFonts w:ascii="Times New Roman" w:eastAsia="Times New Roman" w:hAnsi="Times New Roman" w:cs="Times New Roman"/>
                <w:color w:val="767171"/>
                <w:sz w:val="24"/>
                <w:szCs w:val="24"/>
                <w:lang w:val="es-DO" w:eastAsia="es-DO"/>
              </w:rPr>
              <w:t>orte</w:t>
            </w:r>
            <w:r w:rsidRPr="0089023D">
              <w:rPr>
                <w:rFonts w:ascii="Times New Roman" w:eastAsia="Times New Roman" w:hAnsi="Times New Roman" w:cs="Times New Roman"/>
                <w:color w:val="767171"/>
                <w:sz w:val="24"/>
                <w:szCs w:val="24"/>
                <w:lang w:val="es-DO" w:eastAsia="es-DO"/>
              </w:rPr>
              <w:t xml:space="preserve"> </w:t>
            </w:r>
          </w:p>
        </w:tc>
        <w:tc>
          <w:tcPr>
            <w:tcW w:w="1455" w:type="dxa"/>
            <w:shd w:val="clear" w:color="auto" w:fill="auto"/>
            <w:vAlign w:val="center"/>
            <w:hideMark/>
          </w:tcPr>
          <w:p w14:paraId="0689F79E" w14:textId="6744EF3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5A5F3B" w:rsidRPr="0089023D">
              <w:rPr>
                <w:rFonts w:ascii="Times New Roman" w:eastAsia="Times New Roman" w:hAnsi="Times New Roman" w:cs="Times New Roman"/>
                <w:color w:val="767171"/>
                <w:sz w:val="24"/>
                <w:szCs w:val="24"/>
                <w:lang w:val="es-DO" w:eastAsia="es-DO"/>
              </w:rPr>
              <w:t xml:space="preserve">antiago </w:t>
            </w:r>
          </w:p>
        </w:tc>
        <w:tc>
          <w:tcPr>
            <w:tcW w:w="1346" w:type="dxa"/>
            <w:shd w:val="clear" w:color="auto" w:fill="auto"/>
            <w:noWrap/>
            <w:vAlign w:val="center"/>
            <w:hideMark/>
          </w:tcPr>
          <w:p w14:paraId="75ED2E27"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28 </w:t>
            </w:r>
          </w:p>
        </w:tc>
        <w:tc>
          <w:tcPr>
            <w:tcW w:w="572" w:type="dxa"/>
            <w:shd w:val="clear" w:color="auto" w:fill="auto"/>
            <w:noWrap/>
            <w:vAlign w:val="center"/>
            <w:hideMark/>
          </w:tcPr>
          <w:p w14:paraId="2710927E" w14:textId="6E6BD064" w:rsidR="00C86B4D" w:rsidRPr="0089023D" w:rsidRDefault="00C86B4D" w:rsidP="00624BAE">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 </w:t>
            </w:r>
          </w:p>
        </w:tc>
        <w:tc>
          <w:tcPr>
            <w:tcW w:w="380" w:type="dxa"/>
            <w:shd w:val="clear" w:color="auto" w:fill="auto"/>
            <w:noWrap/>
            <w:vAlign w:val="center"/>
            <w:hideMark/>
          </w:tcPr>
          <w:p w14:paraId="41D0BD39"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 </w:t>
            </w:r>
          </w:p>
        </w:tc>
        <w:tc>
          <w:tcPr>
            <w:tcW w:w="1431" w:type="dxa"/>
            <w:shd w:val="clear" w:color="auto" w:fill="auto"/>
            <w:noWrap/>
            <w:vAlign w:val="center"/>
            <w:hideMark/>
          </w:tcPr>
          <w:p w14:paraId="7FF7F83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8 </w:t>
            </w:r>
          </w:p>
        </w:tc>
      </w:tr>
      <w:tr w:rsidR="0089023D" w:rsidRPr="0089023D" w14:paraId="39CE553F" w14:textId="77777777" w:rsidTr="000C21C0">
        <w:trPr>
          <w:trHeight w:val="246"/>
          <w:jc w:val="center"/>
        </w:trPr>
        <w:tc>
          <w:tcPr>
            <w:tcW w:w="1574" w:type="dxa"/>
            <w:vMerge/>
            <w:vAlign w:val="center"/>
            <w:hideMark/>
          </w:tcPr>
          <w:p w14:paraId="04A7A909"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2F0C756B" w14:textId="5E4826A8"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J</w:t>
            </w:r>
            <w:r w:rsidR="005A5F3B" w:rsidRPr="0089023D">
              <w:rPr>
                <w:rFonts w:ascii="Times New Roman" w:eastAsia="Times New Roman" w:hAnsi="Times New Roman" w:cs="Times New Roman"/>
                <w:color w:val="767171"/>
                <w:sz w:val="24"/>
                <w:szCs w:val="24"/>
                <w:lang w:val="es-DO" w:eastAsia="es-DO"/>
              </w:rPr>
              <w:t>uncalito</w:t>
            </w:r>
            <w:proofErr w:type="spellEnd"/>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0C0157B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1,196 </w:t>
            </w:r>
          </w:p>
        </w:tc>
        <w:tc>
          <w:tcPr>
            <w:tcW w:w="572" w:type="dxa"/>
            <w:shd w:val="clear" w:color="auto" w:fill="auto"/>
            <w:noWrap/>
            <w:vAlign w:val="center"/>
            <w:hideMark/>
          </w:tcPr>
          <w:p w14:paraId="2A8F237C" w14:textId="1277C25F"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44 </w:t>
            </w:r>
          </w:p>
        </w:tc>
        <w:tc>
          <w:tcPr>
            <w:tcW w:w="380" w:type="dxa"/>
            <w:shd w:val="clear" w:color="auto" w:fill="auto"/>
            <w:noWrap/>
            <w:vAlign w:val="center"/>
            <w:hideMark/>
          </w:tcPr>
          <w:p w14:paraId="5051064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 </w:t>
            </w:r>
          </w:p>
        </w:tc>
        <w:tc>
          <w:tcPr>
            <w:tcW w:w="1431" w:type="dxa"/>
            <w:shd w:val="clear" w:color="auto" w:fill="auto"/>
            <w:noWrap/>
            <w:vAlign w:val="center"/>
            <w:hideMark/>
          </w:tcPr>
          <w:p w14:paraId="4F6A3DB6"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45 </w:t>
            </w:r>
          </w:p>
        </w:tc>
      </w:tr>
      <w:tr w:rsidR="0089023D" w:rsidRPr="0089023D" w14:paraId="0DEA8BE5" w14:textId="77777777" w:rsidTr="00624BAE">
        <w:trPr>
          <w:trHeight w:val="338"/>
          <w:jc w:val="center"/>
        </w:trPr>
        <w:tc>
          <w:tcPr>
            <w:tcW w:w="1574" w:type="dxa"/>
            <w:vMerge/>
            <w:vAlign w:val="center"/>
            <w:hideMark/>
          </w:tcPr>
          <w:p w14:paraId="3BA91B78"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618F8C4E" w14:textId="4B694895"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P</w:t>
            </w:r>
            <w:r w:rsidR="005A5F3B" w:rsidRPr="0089023D">
              <w:rPr>
                <w:rFonts w:ascii="Times New Roman" w:eastAsia="Times New Roman" w:hAnsi="Times New Roman" w:cs="Times New Roman"/>
                <w:color w:val="767171"/>
                <w:sz w:val="24"/>
                <w:szCs w:val="24"/>
                <w:lang w:val="es-DO" w:eastAsia="es-DO"/>
              </w:rPr>
              <w:t>uerto</w:t>
            </w:r>
            <w:r w:rsidRPr="0089023D">
              <w:rPr>
                <w:rFonts w:ascii="Times New Roman" w:eastAsia="Times New Roman" w:hAnsi="Times New Roman" w:cs="Times New Roman"/>
                <w:color w:val="767171"/>
                <w:sz w:val="24"/>
                <w:szCs w:val="24"/>
                <w:lang w:val="es-DO" w:eastAsia="es-DO"/>
              </w:rPr>
              <w:t xml:space="preserve"> P</w:t>
            </w:r>
            <w:r w:rsidR="005A5F3B" w:rsidRPr="0089023D">
              <w:rPr>
                <w:rFonts w:ascii="Times New Roman" w:eastAsia="Times New Roman" w:hAnsi="Times New Roman" w:cs="Times New Roman"/>
                <w:color w:val="767171"/>
                <w:sz w:val="24"/>
                <w:szCs w:val="24"/>
                <w:lang w:val="es-DO" w:eastAsia="es-DO"/>
              </w:rPr>
              <w:t>lata</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5B0671A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38 </w:t>
            </w:r>
          </w:p>
        </w:tc>
        <w:tc>
          <w:tcPr>
            <w:tcW w:w="572" w:type="dxa"/>
            <w:shd w:val="clear" w:color="auto" w:fill="auto"/>
            <w:noWrap/>
            <w:vAlign w:val="center"/>
            <w:hideMark/>
          </w:tcPr>
          <w:p w14:paraId="21426A3C" w14:textId="1A0A93D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 </w:t>
            </w:r>
          </w:p>
        </w:tc>
        <w:tc>
          <w:tcPr>
            <w:tcW w:w="380" w:type="dxa"/>
            <w:shd w:val="clear" w:color="auto" w:fill="auto"/>
            <w:noWrap/>
            <w:vAlign w:val="center"/>
            <w:hideMark/>
          </w:tcPr>
          <w:p w14:paraId="0BF2487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 </w:t>
            </w:r>
          </w:p>
        </w:tc>
        <w:tc>
          <w:tcPr>
            <w:tcW w:w="1431" w:type="dxa"/>
            <w:shd w:val="clear" w:color="auto" w:fill="auto"/>
            <w:noWrap/>
            <w:vAlign w:val="center"/>
            <w:hideMark/>
          </w:tcPr>
          <w:p w14:paraId="68D3518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 </w:t>
            </w:r>
          </w:p>
        </w:tc>
      </w:tr>
      <w:tr w:rsidR="0089023D" w:rsidRPr="0089023D" w14:paraId="1E1E7AEB" w14:textId="77777777" w:rsidTr="000C21C0">
        <w:trPr>
          <w:trHeight w:val="246"/>
          <w:jc w:val="center"/>
        </w:trPr>
        <w:tc>
          <w:tcPr>
            <w:tcW w:w="1574" w:type="dxa"/>
            <w:vMerge/>
            <w:vAlign w:val="center"/>
            <w:hideMark/>
          </w:tcPr>
          <w:p w14:paraId="7A059559"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433F6A46" w14:textId="5889F07A"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J</w:t>
            </w:r>
            <w:r w:rsidR="005A5F3B" w:rsidRPr="0089023D">
              <w:rPr>
                <w:rFonts w:ascii="Times New Roman" w:eastAsia="Times New Roman" w:hAnsi="Times New Roman" w:cs="Times New Roman"/>
                <w:color w:val="767171"/>
                <w:sz w:val="24"/>
                <w:szCs w:val="24"/>
                <w:lang w:val="es-DO" w:eastAsia="es-DO"/>
              </w:rPr>
              <w:t>ánico</w:t>
            </w:r>
            <w:proofErr w:type="spellEnd"/>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72DCCB7B" w14:textId="51964C9E" w:rsidR="00C86B4D" w:rsidRPr="0089023D" w:rsidRDefault="00C86B4D" w:rsidP="00624BAE">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572" w:type="dxa"/>
            <w:shd w:val="clear" w:color="auto" w:fill="auto"/>
            <w:noWrap/>
            <w:vAlign w:val="center"/>
            <w:hideMark/>
          </w:tcPr>
          <w:p w14:paraId="1B771589" w14:textId="0B671CB2"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380" w:type="dxa"/>
            <w:shd w:val="clear" w:color="auto" w:fill="auto"/>
            <w:noWrap/>
            <w:vAlign w:val="center"/>
            <w:hideMark/>
          </w:tcPr>
          <w:p w14:paraId="4281F951"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0F467C6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r>
      <w:tr w:rsidR="0089023D" w:rsidRPr="0089023D" w14:paraId="48632FE6" w14:textId="77777777" w:rsidTr="000C21C0">
        <w:trPr>
          <w:trHeight w:val="717"/>
          <w:jc w:val="center"/>
        </w:trPr>
        <w:tc>
          <w:tcPr>
            <w:tcW w:w="1574" w:type="dxa"/>
            <w:vMerge/>
            <w:vAlign w:val="center"/>
            <w:hideMark/>
          </w:tcPr>
          <w:p w14:paraId="125E4F82"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471CE24D" w14:textId="4E0CE55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S</w:t>
            </w:r>
            <w:r w:rsidR="005A5F3B" w:rsidRPr="0089023D">
              <w:rPr>
                <w:rFonts w:ascii="Times New Roman" w:eastAsia="Times New Roman" w:hAnsi="Times New Roman" w:cs="Times New Roman"/>
                <w:color w:val="767171"/>
                <w:sz w:val="24"/>
                <w:szCs w:val="24"/>
                <w:lang w:val="es-DO" w:eastAsia="es-DO"/>
              </w:rPr>
              <w:t xml:space="preserve">an </w:t>
            </w:r>
            <w:r w:rsidRPr="0089023D">
              <w:rPr>
                <w:rFonts w:ascii="Times New Roman" w:eastAsia="Times New Roman" w:hAnsi="Times New Roman" w:cs="Times New Roman"/>
                <w:color w:val="767171"/>
                <w:sz w:val="24"/>
                <w:szCs w:val="24"/>
                <w:lang w:val="es-DO" w:eastAsia="es-DO"/>
              </w:rPr>
              <w:t>J</w:t>
            </w:r>
            <w:r w:rsidR="005A5F3B" w:rsidRPr="0089023D">
              <w:rPr>
                <w:rFonts w:ascii="Times New Roman" w:eastAsia="Times New Roman" w:hAnsi="Times New Roman" w:cs="Times New Roman"/>
                <w:color w:val="767171"/>
                <w:sz w:val="24"/>
                <w:szCs w:val="24"/>
                <w:lang w:val="es-DO" w:eastAsia="es-DO"/>
              </w:rPr>
              <w:t>osé</w:t>
            </w:r>
            <w:r w:rsidRPr="0089023D">
              <w:rPr>
                <w:rFonts w:ascii="Times New Roman" w:eastAsia="Times New Roman" w:hAnsi="Times New Roman" w:cs="Times New Roman"/>
                <w:color w:val="767171"/>
                <w:sz w:val="24"/>
                <w:szCs w:val="24"/>
                <w:lang w:val="es-DO" w:eastAsia="es-DO"/>
              </w:rPr>
              <w:t xml:space="preserve"> </w:t>
            </w:r>
            <w:r w:rsidR="005A5F3B" w:rsidRPr="0089023D">
              <w:rPr>
                <w:rFonts w:ascii="Times New Roman" w:eastAsia="Times New Roman" w:hAnsi="Times New Roman" w:cs="Times New Roman"/>
                <w:color w:val="767171"/>
                <w:sz w:val="24"/>
                <w:szCs w:val="24"/>
                <w:lang w:val="es-DO" w:eastAsia="es-DO"/>
              </w:rPr>
              <w:t>de</w:t>
            </w:r>
            <w:r w:rsidRPr="0089023D">
              <w:rPr>
                <w:rFonts w:ascii="Times New Roman" w:eastAsia="Times New Roman" w:hAnsi="Times New Roman" w:cs="Times New Roman"/>
                <w:color w:val="767171"/>
                <w:sz w:val="24"/>
                <w:szCs w:val="24"/>
                <w:lang w:val="es-DO" w:eastAsia="es-DO"/>
              </w:rPr>
              <w:t xml:space="preserve"> L</w:t>
            </w:r>
            <w:r w:rsidR="005A5F3B" w:rsidRPr="0089023D">
              <w:rPr>
                <w:rFonts w:ascii="Times New Roman" w:eastAsia="Times New Roman" w:hAnsi="Times New Roman" w:cs="Times New Roman"/>
                <w:color w:val="767171"/>
                <w:sz w:val="24"/>
                <w:szCs w:val="24"/>
                <w:lang w:val="es-DO" w:eastAsia="es-DO"/>
              </w:rPr>
              <w:t>as</w:t>
            </w:r>
            <w:r w:rsidRPr="0089023D">
              <w:rPr>
                <w:rFonts w:ascii="Times New Roman" w:eastAsia="Times New Roman" w:hAnsi="Times New Roman" w:cs="Times New Roman"/>
                <w:color w:val="767171"/>
                <w:sz w:val="24"/>
                <w:szCs w:val="24"/>
                <w:lang w:val="es-DO" w:eastAsia="es-DO"/>
              </w:rPr>
              <w:t xml:space="preserve"> M</w:t>
            </w:r>
            <w:r w:rsidR="005A5F3B" w:rsidRPr="0089023D">
              <w:rPr>
                <w:rFonts w:ascii="Times New Roman" w:eastAsia="Times New Roman" w:hAnsi="Times New Roman" w:cs="Times New Roman"/>
                <w:color w:val="767171"/>
                <w:sz w:val="24"/>
                <w:szCs w:val="24"/>
                <w:lang w:val="es-DO" w:eastAsia="es-DO"/>
              </w:rPr>
              <w:t>atas</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3A228707"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40 </w:t>
            </w:r>
          </w:p>
        </w:tc>
        <w:tc>
          <w:tcPr>
            <w:tcW w:w="572" w:type="dxa"/>
            <w:shd w:val="clear" w:color="auto" w:fill="auto"/>
            <w:noWrap/>
            <w:vAlign w:val="center"/>
            <w:hideMark/>
          </w:tcPr>
          <w:p w14:paraId="59A2F653" w14:textId="47949A82"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 </w:t>
            </w:r>
          </w:p>
        </w:tc>
        <w:tc>
          <w:tcPr>
            <w:tcW w:w="380" w:type="dxa"/>
            <w:shd w:val="clear" w:color="auto" w:fill="auto"/>
            <w:noWrap/>
            <w:vAlign w:val="center"/>
            <w:hideMark/>
          </w:tcPr>
          <w:p w14:paraId="5BD0C5B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733EB99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 </w:t>
            </w:r>
          </w:p>
        </w:tc>
      </w:tr>
      <w:tr w:rsidR="0089023D" w:rsidRPr="0089023D" w14:paraId="3D2EC4BF" w14:textId="77777777" w:rsidTr="000C21C0">
        <w:trPr>
          <w:trHeight w:val="246"/>
          <w:jc w:val="center"/>
        </w:trPr>
        <w:tc>
          <w:tcPr>
            <w:tcW w:w="1574" w:type="dxa"/>
            <w:vMerge/>
            <w:vAlign w:val="center"/>
            <w:hideMark/>
          </w:tcPr>
          <w:p w14:paraId="20315436"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455" w:type="dxa"/>
            <w:shd w:val="clear" w:color="auto" w:fill="auto"/>
            <w:vAlign w:val="center"/>
            <w:hideMark/>
          </w:tcPr>
          <w:p w14:paraId="1F78644D" w14:textId="4E9C72E3"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M</w:t>
            </w:r>
            <w:r w:rsidR="005A5F3B" w:rsidRPr="0089023D">
              <w:rPr>
                <w:rFonts w:ascii="Times New Roman" w:eastAsia="Times New Roman" w:hAnsi="Times New Roman" w:cs="Times New Roman"/>
                <w:color w:val="767171"/>
                <w:sz w:val="24"/>
                <w:szCs w:val="24"/>
                <w:lang w:val="es-DO" w:eastAsia="es-DO"/>
              </w:rPr>
              <w:t>oca</w:t>
            </w:r>
            <w:r w:rsidRPr="0089023D">
              <w:rPr>
                <w:rFonts w:ascii="Times New Roman" w:eastAsia="Times New Roman" w:hAnsi="Times New Roman" w:cs="Times New Roman"/>
                <w:color w:val="767171"/>
                <w:sz w:val="24"/>
                <w:szCs w:val="24"/>
                <w:lang w:val="es-DO" w:eastAsia="es-DO"/>
              </w:rPr>
              <w:t xml:space="preserve"> </w:t>
            </w:r>
          </w:p>
        </w:tc>
        <w:tc>
          <w:tcPr>
            <w:tcW w:w="1346" w:type="dxa"/>
            <w:shd w:val="clear" w:color="auto" w:fill="auto"/>
            <w:noWrap/>
            <w:vAlign w:val="center"/>
            <w:hideMark/>
          </w:tcPr>
          <w:p w14:paraId="68AC98C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65 </w:t>
            </w:r>
          </w:p>
        </w:tc>
        <w:tc>
          <w:tcPr>
            <w:tcW w:w="572" w:type="dxa"/>
            <w:shd w:val="clear" w:color="auto" w:fill="auto"/>
            <w:noWrap/>
            <w:vAlign w:val="center"/>
            <w:hideMark/>
          </w:tcPr>
          <w:p w14:paraId="406E6DC7" w14:textId="2AF857B4"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 </w:t>
            </w:r>
          </w:p>
        </w:tc>
        <w:tc>
          <w:tcPr>
            <w:tcW w:w="380" w:type="dxa"/>
            <w:shd w:val="clear" w:color="auto" w:fill="auto"/>
            <w:noWrap/>
            <w:vAlign w:val="center"/>
            <w:hideMark/>
          </w:tcPr>
          <w:p w14:paraId="6776307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1431" w:type="dxa"/>
            <w:shd w:val="clear" w:color="auto" w:fill="auto"/>
            <w:noWrap/>
            <w:vAlign w:val="center"/>
            <w:hideMark/>
          </w:tcPr>
          <w:p w14:paraId="3C2D9EB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 </w:t>
            </w:r>
          </w:p>
        </w:tc>
      </w:tr>
      <w:tr w:rsidR="0089023D" w:rsidRPr="0089023D" w14:paraId="2D80738C" w14:textId="77777777" w:rsidTr="000C21C0">
        <w:trPr>
          <w:trHeight w:val="246"/>
          <w:jc w:val="center"/>
        </w:trPr>
        <w:tc>
          <w:tcPr>
            <w:tcW w:w="1574" w:type="dxa"/>
            <w:shd w:val="clear" w:color="auto" w:fill="auto"/>
            <w:vAlign w:val="center"/>
            <w:hideMark/>
          </w:tcPr>
          <w:p w14:paraId="463EAD4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455" w:type="dxa"/>
            <w:shd w:val="clear" w:color="auto" w:fill="auto"/>
            <w:vAlign w:val="center"/>
            <w:hideMark/>
          </w:tcPr>
          <w:p w14:paraId="6D8B3B9C"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346" w:type="dxa"/>
            <w:shd w:val="clear" w:color="auto" w:fill="auto"/>
            <w:noWrap/>
            <w:vAlign w:val="center"/>
            <w:hideMark/>
          </w:tcPr>
          <w:p w14:paraId="117ACB4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1,367 </w:t>
            </w:r>
          </w:p>
        </w:tc>
        <w:tc>
          <w:tcPr>
            <w:tcW w:w="572" w:type="dxa"/>
            <w:shd w:val="clear" w:color="auto" w:fill="auto"/>
            <w:noWrap/>
            <w:vAlign w:val="center"/>
            <w:hideMark/>
          </w:tcPr>
          <w:p w14:paraId="2ED63E16" w14:textId="14494C24"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68 </w:t>
            </w:r>
          </w:p>
        </w:tc>
        <w:tc>
          <w:tcPr>
            <w:tcW w:w="380" w:type="dxa"/>
            <w:shd w:val="clear" w:color="auto" w:fill="auto"/>
            <w:noWrap/>
            <w:vAlign w:val="center"/>
            <w:hideMark/>
          </w:tcPr>
          <w:p w14:paraId="6C18A82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 </w:t>
            </w:r>
          </w:p>
        </w:tc>
        <w:tc>
          <w:tcPr>
            <w:tcW w:w="1431" w:type="dxa"/>
            <w:shd w:val="clear" w:color="auto" w:fill="auto"/>
            <w:noWrap/>
            <w:vAlign w:val="center"/>
            <w:hideMark/>
          </w:tcPr>
          <w:p w14:paraId="08F8026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71 </w:t>
            </w:r>
          </w:p>
        </w:tc>
      </w:tr>
      <w:tr w:rsidR="0089023D" w:rsidRPr="0089023D" w14:paraId="39153D4F" w14:textId="77777777" w:rsidTr="000C21C0">
        <w:trPr>
          <w:trHeight w:val="246"/>
          <w:jc w:val="center"/>
        </w:trPr>
        <w:tc>
          <w:tcPr>
            <w:tcW w:w="1574" w:type="dxa"/>
            <w:shd w:val="clear" w:color="auto" w:fill="auto"/>
            <w:vAlign w:val="center"/>
            <w:hideMark/>
          </w:tcPr>
          <w:p w14:paraId="33DD84B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Totales </w:t>
            </w:r>
          </w:p>
        </w:tc>
        <w:tc>
          <w:tcPr>
            <w:tcW w:w="1455" w:type="dxa"/>
            <w:shd w:val="clear" w:color="auto" w:fill="auto"/>
            <w:noWrap/>
            <w:vAlign w:val="center"/>
            <w:hideMark/>
          </w:tcPr>
          <w:p w14:paraId="54387B67" w14:textId="77777777" w:rsidR="00C86B4D" w:rsidRPr="0089023D" w:rsidRDefault="00C86B4D" w:rsidP="006D73D8">
            <w:pPr>
              <w:spacing w:after="0" w:line="240" w:lineRule="auto"/>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 </w:t>
            </w:r>
          </w:p>
        </w:tc>
        <w:tc>
          <w:tcPr>
            <w:tcW w:w="1346" w:type="dxa"/>
            <w:shd w:val="clear" w:color="auto" w:fill="auto"/>
            <w:noWrap/>
            <w:vAlign w:val="center"/>
            <w:hideMark/>
          </w:tcPr>
          <w:p w14:paraId="15E2F6F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3,967 </w:t>
            </w:r>
          </w:p>
        </w:tc>
        <w:tc>
          <w:tcPr>
            <w:tcW w:w="572" w:type="dxa"/>
            <w:shd w:val="clear" w:color="auto" w:fill="auto"/>
            <w:noWrap/>
            <w:vAlign w:val="center"/>
            <w:hideMark/>
          </w:tcPr>
          <w:p w14:paraId="3F29EFD9" w14:textId="5AFAB9F3"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485 </w:t>
            </w:r>
          </w:p>
        </w:tc>
        <w:tc>
          <w:tcPr>
            <w:tcW w:w="380" w:type="dxa"/>
            <w:shd w:val="clear" w:color="auto" w:fill="auto"/>
            <w:noWrap/>
            <w:vAlign w:val="center"/>
            <w:hideMark/>
          </w:tcPr>
          <w:p w14:paraId="46E32A8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15 </w:t>
            </w:r>
          </w:p>
        </w:tc>
        <w:tc>
          <w:tcPr>
            <w:tcW w:w="1431" w:type="dxa"/>
            <w:shd w:val="clear" w:color="auto" w:fill="auto"/>
            <w:noWrap/>
            <w:vAlign w:val="center"/>
            <w:hideMark/>
          </w:tcPr>
          <w:p w14:paraId="13E45172" w14:textId="463C360E" w:rsidR="00C86B4D" w:rsidRPr="0089023D" w:rsidRDefault="00C86B4D" w:rsidP="003C5D0F">
            <w:pPr>
              <w:pStyle w:val="Prrafodelista"/>
              <w:numPr>
                <w:ilvl w:val="0"/>
                <w:numId w:val="13"/>
              </w:numPr>
              <w:spacing w:after="0" w:line="240" w:lineRule="auto"/>
              <w:ind w:left="0"/>
              <w:jc w:val="center"/>
              <w:rPr>
                <w:rFonts w:ascii="Times New Roman" w:eastAsia="Times New Roman" w:hAnsi="Times New Roman"/>
                <w:color w:val="767171"/>
                <w:sz w:val="24"/>
                <w:szCs w:val="24"/>
                <w:lang w:val="es-DO" w:eastAsia="es-DO"/>
              </w:rPr>
            </w:pPr>
          </w:p>
        </w:tc>
      </w:tr>
    </w:tbl>
    <w:p w14:paraId="3F9047FD" w14:textId="38C3660D" w:rsidR="00C43F4B" w:rsidRPr="0089023D" w:rsidRDefault="00C43F4B" w:rsidP="00C43F4B">
      <w:pPr>
        <w:spacing w:line="360" w:lineRule="auto"/>
        <w:rPr>
          <w:rFonts w:ascii="Times New Roman" w:hAnsi="Times New Roman" w:cs="Times New Roman"/>
          <w:iCs/>
          <w:color w:val="767171"/>
          <w:spacing w:val="20"/>
          <w:sz w:val="20"/>
          <w:szCs w:val="20"/>
          <w:lang w:val="es-DO"/>
        </w:rPr>
      </w:pPr>
      <w:r w:rsidRPr="0089023D">
        <w:rPr>
          <w:rFonts w:ascii="Times New Roman" w:hAnsi="Times New Roman" w:cs="Times New Roman"/>
          <w:iCs/>
          <w:color w:val="767171"/>
          <w:spacing w:val="20"/>
          <w:sz w:val="24"/>
          <w:szCs w:val="24"/>
          <w:lang w:val="es-DO"/>
        </w:rPr>
        <w:t xml:space="preserve">      </w:t>
      </w:r>
      <w:r w:rsidR="00660DE3" w:rsidRPr="0089023D">
        <w:rPr>
          <w:rFonts w:ascii="Times New Roman" w:hAnsi="Times New Roman" w:cs="Times New Roman"/>
          <w:iCs/>
          <w:color w:val="767171"/>
          <w:spacing w:val="20"/>
          <w:sz w:val="24"/>
          <w:szCs w:val="24"/>
          <w:lang w:val="es-DO"/>
        </w:rPr>
        <w:t xml:space="preserve">Continuación </w:t>
      </w:r>
      <w:r w:rsidRPr="0089023D">
        <w:rPr>
          <w:rFonts w:ascii="Times New Roman" w:hAnsi="Times New Roman" w:cs="Times New Roman"/>
          <w:iCs/>
          <w:color w:val="767171"/>
          <w:spacing w:val="20"/>
          <w:sz w:val="20"/>
          <w:szCs w:val="20"/>
          <w:lang w:val="es-DO"/>
        </w:rPr>
        <w:t>Cuadro III</w:t>
      </w:r>
      <w:r w:rsidR="00593FAB" w:rsidRPr="0089023D">
        <w:rPr>
          <w:rFonts w:ascii="Times New Roman" w:hAnsi="Times New Roman" w:cs="Times New Roman"/>
          <w:iCs/>
          <w:color w:val="767171"/>
          <w:spacing w:val="20"/>
          <w:sz w:val="20"/>
          <w:szCs w:val="20"/>
          <w:lang w:val="es-DO"/>
        </w:rPr>
        <w:t>: Renovación de café Zona Norte.</w:t>
      </w:r>
    </w:p>
    <w:p w14:paraId="1E9C2411" w14:textId="5FBC73F2" w:rsidR="00C86B4D" w:rsidRPr="0089023D" w:rsidRDefault="00C86B4D" w:rsidP="006D73D8">
      <w:pPr>
        <w:spacing w:line="360" w:lineRule="auto"/>
        <w:jc w:val="center"/>
        <w:rPr>
          <w:rFonts w:ascii="Times New Roman" w:hAnsi="Times New Roman" w:cs="Times New Roman"/>
          <w:iCs/>
          <w:color w:val="767171"/>
          <w:spacing w:val="20"/>
          <w:sz w:val="24"/>
          <w:szCs w:val="24"/>
          <w:lang w:val="es-DO"/>
        </w:rPr>
      </w:pPr>
    </w:p>
    <w:p w14:paraId="5BB8EE7E" w14:textId="60A240F9" w:rsidR="00624BAE" w:rsidRPr="0089023D" w:rsidRDefault="00624BAE" w:rsidP="006D73D8">
      <w:pPr>
        <w:spacing w:line="360" w:lineRule="auto"/>
        <w:jc w:val="center"/>
        <w:rPr>
          <w:rFonts w:ascii="Times New Roman" w:hAnsi="Times New Roman" w:cs="Times New Roman"/>
          <w:iCs/>
          <w:color w:val="767171"/>
          <w:spacing w:val="20"/>
          <w:sz w:val="24"/>
          <w:szCs w:val="24"/>
          <w:lang w:val="es-DO"/>
        </w:rPr>
      </w:pPr>
    </w:p>
    <w:p w14:paraId="4BA36B32" w14:textId="575435BA" w:rsidR="00624BAE" w:rsidRPr="0089023D" w:rsidRDefault="00624BAE" w:rsidP="006D73D8">
      <w:pPr>
        <w:spacing w:line="360" w:lineRule="auto"/>
        <w:jc w:val="center"/>
        <w:rPr>
          <w:rFonts w:ascii="Times New Roman" w:hAnsi="Times New Roman" w:cs="Times New Roman"/>
          <w:iCs/>
          <w:color w:val="767171"/>
          <w:spacing w:val="20"/>
          <w:sz w:val="24"/>
          <w:szCs w:val="24"/>
          <w:lang w:val="es-DO"/>
        </w:rPr>
      </w:pPr>
    </w:p>
    <w:p w14:paraId="549E153C" w14:textId="4FA17184" w:rsidR="00624BAE" w:rsidRPr="0089023D" w:rsidRDefault="00624BAE" w:rsidP="006D73D8">
      <w:pPr>
        <w:spacing w:line="360" w:lineRule="auto"/>
        <w:jc w:val="center"/>
        <w:rPr>
          <w:rFonts w:ascii="Times New Roman" w:hAnsi="Times New Roman" w:cs="Times New Roman"/>
          <w:iCs/>
          <w:color w:val="767171"/>
          <w:spacing w:val="20"/>
          <w:sz w:val="24"/>
          <w:szCs w:val="24"/>
          <w:lang w:val="es-DO"/>
        </w:rPr>
      </w:pPr>
    </w:p>
    <w:p w14:paraId="7F8CC32B" w14:textId="77777777" w:rsidR="00624BAE" w:rsidRPr="0089023D" w:rsidRDefault="00624BAE" w:rsidP="006D73D8">
      <w:pPr>
        <w:spacing w:line="360" w:lineRule="auto"/>
        <w:jc w:val="center"/>
        <w:rPr>
          <w:rFonts w:ascii="Times New Roman" w:hAnsi="Times New Roman" w:cs="Times New Roman"/>
          <w:iCs/>
          <w:color w:val="767171"/>
          <w:spacing w:val="20"/>
          <w:sz w:val="24"/>
          <w:szCs w:val="24"/>
          <w:lang w:val="es-DO"/>
        </w:rPr>
      </w:pPr>
    </w:p>
    <w:p w14:paraId="70AEF8E5" w14:textId="25453574" w:rsidR="00ED6861" w:rsidRPr="0089023D" w:rsidRDefault="008F4642" w:rsidP="00750E02">
      <w:pPr>
        <w:pStyle w:val="Ttulo2"/>
        <w:numPr>
          <w:ilvl w:val="1"/>
          <w:numId w:val="35"/>
        </w:numPr>
        <w:rPr>
          <w:rFonts w:ascii="Times New Roman" w:eastAsiaTheme="minorHAnsi" w:hAnsi="Times New Roman" w:cs="Times New Roman"/>
          <w:b/>
          <w:bCs/>
          <w:iCs/>
          <w:color w:val="767171"/>
          <w:spacing w:val="20"/>
          <w:sz w:val="24"/>
          <w:szCs w:val="24"/>
          <w:lang w:val="es-DO"/>
        </w:rPr>
      </w:pPr>
      <w:r w:rsidRPr="0089023D">
        <w:rPr>
          <w:rFonts w:ascii="Times New Roman" w:eastAsiaTheme="minorHAnsi" w:hAnsi="Times New Roman" w:cs="Times New Roman"/>
          <w:iCs/>
          <w:color w:val="767171"/>
          <w:spacing w:val="20"/>
          <w:sz w:val="24"/>
          <w:szCs w:val="24"/>
          <w:lang w:val="es-DO"/>
        </w:rPr>
        <w:t xml:space="preserve"> </w:t>
      </w:r>
      <w:bookmarkStart w:id="13" w:name="_Toc123662180"/>
      <w:r w:rsidR="00ED6861" w:rsidRPr="0089023D">
        <w:rPr>
          <w:rFonts w:ascii="Times New Roman" w:eastAsiaTheme="minorHAnsi" w:hAnsi="Times New Roman" w:cs="Times New Roman"/>
          <w:b/>
          <w:bCs/>
          <w:iCs/>
          <w:color w:val="767171"/>
          <w:spacing w:val="20"/>
          <w:sz w:val="24"/>
          <w:szCs w:val="24"/>
          <w:lang w:val="es-DO"/>
        </w:rPr>
        <w:t>R</w:t>
      </w:r>
      <w:r w:rsidR="00C43F4B" w:rsidRPr="0089023D">
        <w:rPr>
          <w:rFonts w:ascii="Times New Roman" w:eastAsiaTheme="minorHAnsi" w:hAnsi="Times New Roman" w:cs="Times New Roman"/>
          <w:b/>
          <w:bCs/>
          <w:iCs/>
          <w:color w:val="767171"/>
          <w:spacing w:val="20"/>
          <w:sz w:val="24"/>
          <w:szCs w:val="24"/>
          <w:lang w:val="es-DO"/>
        </w:rPr>
        <w:t>esumen</w:t>
      </w:r>
      <w:r w:rsidR="00ED6861" w:rsidRPr="0089023D">
        <w:rPr>
          <w:rFonts w:ascii="Times New Roman" w:eastAsiaTheme="minorHAnsi" w:hAnsi="Times New Roman" w:cs="Times New Roman"/>
          <w:b/>
          <w:bCs/>
          <w:iCs/>
          <w:color w:val="767171"/>
          <w:spacing w:val="20"/>
          <w:sz w:val="24"/>
          <w:szCs w:val="24"/>
          <w:lang w:val="es-DO"/>
        </w:rPr>
        <w:t xml:space="preserve"> T</w:t>
      </w:r>
      <w:r w:rsidR="00633619" w:rsidRPr="0089023D">
        <w:rPr>
          <w:rFonts w:ascii="Times New Roman" w:eastAsiaTheme="minorHAnsi" w:hAnsi="Times New Roman" w:cs="Times New Roman"/>
          <w:b/>
          <w:bCs/>
          <w:iCs/>
          <w:color w:val="767171"/>
          <w:spacing w:val="20"/>
          <w:sz w:val="24"/>
          <w:szCs w:val="24"/>
          <w:lang w:val="es-DO"/>
        </w:rPr>
        <w:t>areas</w:t>
      </w:r>
      <w:r w:rsidR="00ED6861" w:rsidRPr="0089023D">
        <w:rPr>
          <w:rFonts w:ascii="Times New Roman" w:eastAsiaTheme="minorHAnsi" w:hAnsi="Times New Roman" w:cs="Times New Roman"/>
          <w:b/>
          <w:bCs/>
          <w:iCs/>
          <w:color w:val="767171"/>
          <w:spacing w:val="20"/>
          <w:sz w:val="24"/>
          <w:szCs w:val="24"/>
          <w:lang w:val="es-DO"/>
        </w:rPr>
        <w:t xml:space="preserve"> R</w:t>
      </w:r>
      <w:r w:rsidR="00633619" w:rsidRPr="0089023D">
        <w:rPr>
          <w:rFonts w:ascii="Times New Roman" w:eastAsiaTheme="minorHAnsi" w:hAnsi="Times New Roman" w:cs="Times New Roman"/>
          <w:b/>
          <w:bCs/>
          <w:iCs/>
          <w:color w:val="767171"/>
          <w:spacing w:val="20"/>
          <w:sz w:val="24"/>
          <w:szCs w:val="24"/>
          <w:lang w:val="es-DO"/>
        </w:rPr>
        <w:t>enovadas</w:t>
      </w:r>
      <w:r w:rsidR="00ED6861" w:rsidRPr="0089023D">
        <w:rPr>
          <w:rFonts w:ascii="Times New Roman" w:eastAsiaTheme="minorHAnsi" w:hAnsi="Times New Roman" w:cs="Times New Roman"/>
          <w:b/>
          <w:bCs/>
          <w:iCs/>
          <w:color w:val="767171"/>
          <w:spacing w:val="20"/>
          <w:sz w:val="24"/>
          <w:szCs w:val="24"/>
          <w:lang w:val="es-DO"/>
        </w:rPr>
        <w:t xml:space="preserve"> </w:t>
      </w:r>
      <w:r w:rsidR="00633619" w:rsidRPr="0089023D">
        <w:rPr>
          <w:rFonts w:ascii="Times New Roman" w:eastAsiaTheme="minorHAnsi" w:hAnsi="Times New Roman" w:cs="Times New Roman"/>
          <w:b/>
          <w:bCs/>
          <w:iCs/>
          <w:color w:val="767171"/>
          <w:spacing w:val="20"/>
          <w:sz w:val="24"/>
          <w:szCs w:val="24"/>
          <w:lang w:val="es-DO"/>
        </w:rPr>
        <w:t>y</w:t>
      </w:r>
      <w:r w:rsidR="00ED6861" w:rsidRPr="0089023D">
        <w:rPr>
          <w:rFonts w:ascii="Times New Roman" w:eastAsiaTheme="minorHAnsi" w:hAnsi="Times New Roman" w:cs="Times New Roman"/>
          <w:b/>
          <w:bCs/>
          <w:iCs/>
          <w:color w:val="767171"/>
          <w:spacing w:val="20"/>
          <w:sz w:val="24"/>
          <w:szCs w:val="24"/>
          <w:lang w:val="es-DO"/>
        </w:rPr>
        <w:t xml:space="preserve"> F</w:t>
      </w:r>
      <w:r w:rsidR="00633619" w:rsidRPr="0089023D">
        <w:rPr>
          <w:rFonts w:ascii="Times New Roman" w:eastAsiaTheme="minorHAnsi" w:hAnsi="Times New Roman" w:cs="Times New Roman"/>
          <w:b/>
          <w:bCs/>
          <w:iCs/>
          <w:color w:val="767171"/>
          <w:spacing w:val="20"/>
          <w:sz w:val="24"/>
          <w:szCs w:val="24"/>
          <w:lang w:val="es-DO"/>
        </w:rPr>
        <w:t>omentadas</w:t>
      </w:r>
      <w:bookmarkEnd w:id="13"/>
    </w:p>
    <w:p w14:paraId="67206D20" w14:textId="5428ACEA" w:rsidR="00C86B4D" w:rsidRPr="0089023D" w:rsidRDefault="00C86B4D" w:rsidP="00C43F4B">
      <w:pPr>
        <w:spacing w:line="360" w:lineRule="auto"/>
        <w:rPr>
          <w:rFonts w:ascii="Times New Roman" w:hAnsi="Times New Roman" w:cs="Times New Roman"/>
          <w:iCs/>
          <w:color w:val="767171"/>
          <w:spacing w:val="20"/>
          <w:sz w:val="24"/>
          <w:szCs w:val="24"/>
          <w:lang w:val="es-DO"/>
        </w:rPr>
      </w:pPr>
    </w:p>
    <w:tbl>
      <w:tblPr>
        <w:tblW w:w="6840"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945"/>
        <w:gridCol w:w="2082"/>
        <w:gridCol w:w="1355"/>
        <w:gridCol w:w="1263"/>
        <w:gridCol w:w="1195"/>
      </w:tblGrid>
      <w:tr w:rsidR="0089023D" w:rsidRPr="0089023D" w14:paraId="4E1628D2" w14:textId="77777777" w:rsidTr="002A4D39">
        <w:trPr>
          <w:trHeight w:val="330"/>
          <w:jc w:val="center"/>
        </w:trPr>
        <w:tc>
          <w:tcPr>
            <w:tcW w:w="6840" w:type="dxa"/>
            <w:gridSpan w:val="5"/>
            <w:shd w:val="clear" w:color="auto" w:fill="auto"/>
            <w:noWrap/>
            <w:vAlign w:val="center"/>
            <w:hideMark/>
          </w:tcPr>
          <w:p w14:paraId="6207535E" w14:textId="4E06722C"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R</w:t>
            </w:r>
            <w:r w:rsidR="003C5D0F" w:rsidRPr="0089023D">
              <w:rPr>
                <w:rFonts w:ascii="Times New Roman" w:eastAsia="Times New Roman" w:hAnsi="Times New Roman" w:cs="Times New Roman"/>
                <w:color w:val="767171"/>
                <w:sz w:val="24"/>
                <w:szCs w:val="24"/>
                <w:lang w:val="es-DO" w:eastAsia="es-DO"/>
              </w:rPr>
              <w:t>esumen</w:t>
            </w:r>
            <w:r w:rsidRPr="0089023D">
              <w:rPr>
                <w:rFonts w:ascii="Times New Roman" w:eastAsia="Times New Roman" w:hAnsi="Times New Roman" w:cs="Times New Roman"/>
                <w:color w:val="767171"/>
                <w:sz w:val="24"/>
                <w:szCs w:val="24"/>
                <w:lang w:val="es-DO" w:eastAsia="es-DO"/>
              </w:rPr>
              <w:t xml:space="preserve"> T</w:t>
            </w:r>
            <w:r w:rsidR="003C5D0F" w:rsidRPr="0089023D">
              <w:rPr>
                <w:rFonts w:ascii="Times New Roman" w:eastAsia="Times New Roman" w:hAnsi="Times New Roman" w:cs="Times New Roman"/>
                <w:color w:val="767171"/>
                <w:sz w:val="24"/>
                <w:szCs w:val="24"/>
                <w:lang w:val="es-DO" w:eastAsia="es-DO"/>
              </w:rPr>
              <w:t>areas</w:t>
            </w:r>
            <w:r w:rsidRPr="0089023D">
              <w:rPr>
                <w:rFonts w:ascii="Times New Roman" w:eastAsia="Times New Roman" w:hAnsi="Times New Roman" w:cs="Times New Roman"/>
                <w:color w:val="767171"/>
                <w:sz w:val="24"/>
                <w:szCs w:val="24"/>
                <w:lang w:val="es-DO" w:eastAsia="es-DO"/>
              </w:rPr>
              <w:t xml:space="preserve"> R</w:t>
            </w:r>
            <w:r w:rsidR="003C5D0F" w:rsidRPr="0089023D">
              <w:rPr>
                <w:rFonts w:ascii="Times New Roman" w:eastAsia="Times New Roman" w:hAnsi="Times New Roman" w:cs="Times New Roman"/>
                <w:color w:val="767171"/>
                <w:sz w:val="24"/>
                <w:szCs w:val="24"/>
                <w:lang w:val="es-DO" w:eastAsia="es-DO"/>
              </w:rPr>
              <w:t>enovadas</w:t>
            </w:r>
          </w:p>
        </w:tc>
      </w:tr>
      <w:tr w:rsidR="0089023D" w:rsidRPr="0089023D" w14:paraId="03451813" w14:textId="77777777" w:rsidTr="002A4D39">
        <w:trPr>
          <w:trHeight w:val="330"/>
          <w:jc w:val="center"/>
        </w:trPr>
        <w:tc>
          <w:tcPr>
            <w:tcW w:w="945" w:type="dxa"/>
            <w:vMerge w:val="restart"/>
            <w:shd w:val="clear" w:color="auto" w:fill="auto"/>
            <w:noWrap/>
            <w:vAlign w:val="center"/>
            <w:hideMark/>
          </w:tcPr>
          <w:p w14:paraId="4328DACD" w14:textId="06C1EAD6"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Z</w:t>
            </w:r>
            <w:r w:rsidR="003C5D0F" w:rsidRPr="0089023D">
              <w:rPr>
                <w:rFonts w:ascii="Times New Roman" w:eastAsia="Times New Roman" w:hAnsi="Times New Roman" w:cs="Times New Roman"/>
                <w:color w:val="767171"/>
                <w:sz w:val="24"/>
                <w:szCs w:val="24"/>
                <w:lang w:val="es-DO" w:eastAsia="es-DO"/>
              </w:rPr>
              <w:t>ona</w:t>
            </w:r>
          </w:p>
        </w:tc>
        <w:tc>
          <w:tcPr>
            <w:tcW w:w="2082" w:type="dxa"/>
            <w:vMerge w:val="restart"/>
            <w:shd w:val="clear" w:color="auto" w:fill="auto"/>
            <w:noWrap/>
            <w:vAlign w:val="center"/>
            <w:hideMark/>
          </w:tcPr>
          <w:p w14:paraId="115ED480" w14:textId="774529E8"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Á</w:t>
            </w:r>
            <w:r w:rsidR="003C5D0F" w:rsidRPr="0089023D">
              <w:rPr>
                <w:rFonts w:ascii="Times New Roman" w:eastAsia="Times New Roman" w:hAnsi="Times New Roman" w:cs="Times New Roman"/>
                <w:color w:val="767171"/>
                <w:sz w:val="24"/>
                <w:szCs w:val="24"/>
                <w:lang w:val="es-DO" w:eastAsia="es-DO"/>
              </w:rPr>
              <w:t>rea</w:t>
            </w:r>
          </w:p>
        </w:tc>
        <w:tc>
          <w:tcPr>
            <w:tcW w:w="3813" w:type="dxa"/>
            <w:gridSpan w:val="3"/>
            <w:shd w:val="clear" w:color="auto" w:fill="auto"/>
            <w:noWrap/>
            <w:vAlign w:val="center"/>
            <w:hideMark/>
          </w:tcPr>
          <w:p w14:paraId="7E0AE6CC" w14:textId="653F363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B</w:t>
            </w:r>
            <w:r w:rsidR="003C5D0F" w:rsidRPr="0089023D">
              <w:rPr>
                <w:rFonts w:ascii="Times New Roman" w:eastAsia="Times New Roman" w:hAnsi="Times New Roman" w:cs="Times New Roman"/>
                <w:color w:val="767171"/>
                <w:sz w:val="24"/>
                <w:szCs w:val="24"/>
                <w:lang w:val="es-DO" w:eastAsia="es-DO"/>
              </w:rPr>
              <w:t>eneficiarios</w:t>
            </w:r>
          </w:p>
        </w:tc>
      </w:tr>
      <w:tr w:rsidR="0089023D" w:rsidRPr="0089023D" w14:paraId="11A01E7E" w14:textId="77777777" w:rsidTr="002A4D39">
        <w:trPr>
          <w:trHeight w:val="330"/>
          <w:jc w:val="center"/>
        </w:trPr>
        <w:tc>
          <w:tcPr>
            <w:tcW w:w="945" w:type="dxa"/>
            <w:vMerge/>
            <w:vAlign w:val="center"/>
            <w:hideMark/>
          </w:tcPr>
          <w:p w14:paraId="0CB93D0A"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2082" w:type="dxa"/>
            <w:vMerge/>
            <w:vAlign w:val="center"/>
            <w:hideMark/>
          </w:tcPr>
          <w:p w14:paraId="39675B96"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355" w:type="dxa"/>
            <w:shd w:val="clear" w:color="auto" w:fill="auto"/>
            <w:noWrap/>
            <w:vAlign w:val="center"/>
            <w:hideMark/>
          </w:tcPr>
          <w:p w14:paraId="4D3167BE" w14:textId="5AB4335E"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H</w:t>
            </w:r>
            <w:r w:rsidR="003C5D0F" w:rsidRPr="0089023D">
              <w:rPr>
                <w:rFonts w:ascii="Times New Roman" w:eastAsia="Times New Roman" w:hAnsi="Times New Roman" w:cs="Times New Roman"/>
                <w:color w:val="767171"/>
                <w:sz w:val="24"/>
                <w:szCs w:val="24"/>
                <w:lang w:val="es-DO" w:eastAsia="es-DO"/>
              </w:rPr>
              <w:t>ombres</w:t>
            </w:r>
          </w:p>
        </w:tc>
        <w:tc>
          <w:tcPr>
            <w:tcW w:w="1263" w:type="dxa"/>
            <w:shd w:val="clear" w:color="auto" w:fill="auto"/>
            <w:noWrap/>
            <w:vAlign w:val="center"/>
            <w:hideMark/>
          </w:tcPr>
          <w:p w14:paraId="7B65C1E8" w14:textId="41D4F6DE"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M</w:t>
            </w:r>
            <w:r w:rsidR="003C5D0F" w:rsidRPr="0089023D">
              <w:rPr>
                <w:rFonts w:ascii="Times New Roman" w:eastAsia="Times New Roman" w:hAnsi="Times New Roman" w:cs="Times New Roman"/>
                <w:color w:val="767171"/>
                <w:sz w:val="24"/>
                <w:szCs w:val="24"/>
                <w:lang w:val="es-DO" w:eastAsia="es-DO"/>
              </w:rPr>
              <w:t>ujeres</w:t>
            </w:r>
          </w:p>
        </w:tc>
        <w:tc>
          <w:tcPr>
            <w:tcW w:w="1195" w:type="dxa"/>
            <w:shd w:val="clear" w:color="auto" w:fill="auto"/>
            <w:noWrap/>
            <w:vAlign w:val="center"/>
            <w:hideMark/>
          </w:tcPr>
          <w:p w14:paraId="09CCD1F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Totales</w:t>
            </w:r>
          </w:p>
        </w:tc>
      </w:tr>
      <w:tr w:rsidR="0089023D" w:rsidRPr="0089023D" w14:paraId="49A71D7F" w14:textId="77777777" w:rsidTr="002A4D39">
        <w:trPr>
          <w:trHeight w:val="330"/>
          <w:jc w:val="center"/>
        </w:trPr>
        <w:tc>
          <w:tcPr>
            <w:tcW w:w="945" w:type="dxa"/>
            <w:shd w:val="clear" w:color="auto" w:fill="auto"/>
            <w:noWrap/>
            <w:vAlign w:val="center"/>
            <w:hideMark/>
          </w:tcPr>
          <w:p w14:paraId="46BE83DE" w14:textId="459DCAC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3C5D0F" w:rsidRPr="0089023D">
              <w:rPr>
                <w:rFonts w:ascii="Times New Roman" w:eastAsia="Times New Roman" w:hAnsi="Times New Roman" w:cs="Times New Roman"/>
                <w:color w:val="767171"/>
                <w:sz w:val="24"/>
                <w:szCs w:val="24"/>
                <w:lang w:val="es-DO" w:eastAsia="es-DO"/>
              </w:rPr>
              <w:t>ur</w:t>
            </w:r>
          </w:p>
        </w:tc>
        <w:tc>
          <w:tcPr>
            <w:tcW w:w="2082" w:type="dxa"/>
            <w:shd w:val="clear" w:color="auto" w:fill="auto"/>
            <w:noWrap/>
            <w:vAlign w:val="center"/>
            <w:hideMark/>
          </w:tcPr>
          <w:p w14:paraId="15D5A90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38,264 </w:t>
            </w:r>
          </w:p>
        </w:tc>
        <w:tc>
          <w:tcPr>
            <w:tcW w:w="1355" w:type="dxa"/>
            <w:shd w:val="clear" w:color="auto" w:fill="auto"/>
            <w:noWrap/>
            <w:vAlign w:val="center"/>
            <w:hideMark/>
          </w:tcPr>
          <w:p w14:paraId="40C3238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2,456 </w:t>
            </w:r>
          </w:p>
        </w:tc>
        <w:tc>
          <w:tcPr>
            <w:tcW w:w="1263" w:type="dxa"/>
            <w:shd w:val="clear" w:color="auto" w:fill="auto"/>
            <w:noWrap/>
            <w:vAlign w:val="center"/>
            <w:hideMark/>
          </w:tcPr>
          <w:p w14:paraId="1937AB2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404 </w:t>
            </w:r>
          </w:p>
        </w:tc>
        <w:tc>
          <w:tcPr>
            <w:tcW w:w="1195" w:type="dxa"/>
            <w:shd w:val="clear" w:color="auto" w:fill="auto"/>
            <w:noWrap/>
            <w:vAlign w:val="center"/>
            <w:hideMark/>
          </w:tcPr>
          <w:p w14:paraId="07AE6D6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2,860 </w:t>
            </w:r>
          </w:p>
        </w:tc>
      </w:tr>
      <w:tr w:rsidR="0089023D" w:rsidRPr="0089023D" w14:paraId="5E7CAB16" w14:textId="77777777" w:rsidTr="002A4D39">
        <w:trPr>
          <w:trHeight w:val="330"/>
          <w:jc w:val="center"/>
        </w:trPr>
        <w:tc>
          <w:tcPr>
            <w:tcW w:w="945" w:type="dxa"/>
            <w:shd w:val="clear" w:color="auto" w:fill="auto"/>
            <w:noWrap/>
            <w:vAlign w:val="center"/>
            <w:hideMark/>
          </w:tcPr>
          <w:p w14:paraId="2B236342" w14:textId="4CEC6643"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3C5D0F" w:rsidRPr="0089023D">
              <w:rPr>
                <w:rFonts w:ascii="Times New Roman" w:eastAsia="Times New Roman" w:hAnsi="Times New Roman" w:cs="Times New Roman"/>
                <w:color w:val="767171"/>
                <w:sz w:val="24"/>
                <w:szCs w:val="24"/>
                <w:lang w:val="es-DO" w:eastAsia="es-DO"/>
              </w:rPr>
              <w:t>orte</w:t>
            </w:r>
          </w:p>
        </w:tc>
        <w:tc>
          <w:tcPr>
            <w:tcW w:w="2082" w:type="dxa"/>
            <w:shd w:val="clear" w:color="auto" w:fill="auto"/>
            <w:noWrap/>
            <w:vAlign w:val="center"/>
            <w:hideMark/>
          </w:tcPr>
          <w:p w14:paraId="07A3B7D1"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3,967 </w:t>
            </w:r>
          </w:p>
        </w:tc>
        <w:tc>
          <w:tcPr>
            <w:tcW w:w="1355" w:type="dxa"/>
            <w:shd w:val="clear" w:color="auto" w:fill="auto"/>
            <w:noWrap/>
            <w:vAlign w:val="center"/>
            <w:hideMark/>
          </w:tcPr>
          <w:p w14:paraId="2ECF826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485 </w:t>
            </w:r>
          </w:p>
        </w:tc>
        <w:tc>
          <w:tcPr>
            <w:tcW w:w="1263" w:type="dxa"/>
            <w:shd w:val="clear" w:color="auto" w:fill="auto"/>
            <w:noWrap/>
            <w:vAlign w:val="center"/>
            <w:hideMark/>
          </w:tcPr>
          <w:p w14:paraId="69CB5D99"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15 </w:t>
            </w:r>
          </w:p>
        </w:tc>
        <w:tc>
          <w:tcPr>
            <w:tcW w:w="1195" w:type="dxa"/>
            <w:shd w:val="clear" w:color="auto" w:fill="auto"/>
            <w:noWrap/>
            <w:vAlign w:val="center"/>
            <w:hideMark/>
          </w:tcPr>
          <w:p w14:paraId="39D293C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500 </w:t>
            </w:r>
          </w:p>
        </w:tc>
      </w:tr>
      <w:tr w:rsidR="0089023D" w:rsidRPr="0089023D" w14:paraId="49D51002" w14:textId="77777777" w:rsidTr="002A4D39">
        <w:trPr>
          <w:trHeight w:val="330"/>
          <w:jc w:val="center"/>
        </w:trPr>
        <w:tc>
          <w:tcPr>
            <w:tcW w:w="945" w:type="dxa"/>
            <w:shd w:val="clear" w:color="auto" w:fill="auto"/>
            <w:noWrap/>
            <w:vAlign w:val="center"/>
            <w:hideMark/>
          </w:tcPr>
          <w:p w14:paraId="6FBC4AB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Totales</w:t>
            </w:r>
          </w:p>
        </w:tc>
        <w:tc>
          <w:tcPr>
            <w:tcW w:w="2082" w:type="dxa"/>
            <w:shd w:val="clear" w:color="auto" w:fill="auto"/>
            <w:noWrap/>
            <w:vAlign w:val="center"/>
            <w:hideMark/>
          </w:tcPr>
          <w:p w14:paraId="258C86D6"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42,230 </w:t>
            </w:r>
          </w:p>
        </w:tc>
        <w:tc>
          <w:tcPr>
            <w:tcW w:w="1355" w:type="dxa"/>
            <w:shd w:val="clear" w:color="auto" w:fill="auto"/>
            <w:noWrap/>
            <w:vAlign w:val="center"/>
            <w:hideMark/>
          </w:tcPr>
          <w:p w14:paraId="1B1D868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2,941 </w:t>
            </w:r>
          </w:p>
        </w:tc>
        <w:tc>
          <w:tcPr>
            <w:tcW w:w="1263" w:type="dxa"/>
            <w:shd w:val="clear" w:color="auto" w:fill="auto"/>
            <w:noWrap/>
            <w:vAlign w:val="center"/>
            <w:hideMark/>
          </w:tcPr>
          <w:p w14:paraId="56BF9BA6"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419 </w:t>
            </w:r>
          </w:p>
        </w:tc>
        <w:tc>
          <w:tcPr>
            <w:tcW w:w="1195" w:type="dxa"/>
            <w:shd w:val="clear" w:color="auto" w:fill="auto"/>
            <w:noWrap/>
            <w:vAlign w:val="center"/>
            <w:hideMark/>
          </w:tcPr>
          <w:p w14:paraId="0FC313A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3,360 </w:t>
            </w:r>
          </w:p>
        </w:tc>
      </w:tr>
    </w:tbl>
    <w:p w14:paraId="0DD3F49F" w14:textId="252155D2" w:rsidR="00C86B4D" w:rsidRPr="0089023D" w:rsidRDefault="00C43F4B" w:rsidP="00CA78F4">
      <w:pPr>
        <w:spacing w:line="360" w:lineRule="auto"/>
        <w:rPr>
          <w:rFonts w:ascii="Times New Roman" w:hAnsi="Times New Roman" w:cs="Times New Roman"/>
          <w:iCs/>
          <w:color w:val="767171"/>
          <w:spacing w:val="20"/>
          <w:sz w:val="20"/>
          <w:szCs w:val="20"/>
          <w:lang w:val="es-DO"/>
        </w:rPr>
      </w:pPr>
      <w:r w:rsidRPr="0089023D">
        <w:rPr>
          <w:rFonts w:ascii="Times New Roman" w:hAnsi="Times New Roman" w:cs="Times New Roman"/>
          <w:iCs/>
          <w:color w:val="767171"/>
          <w:spacing w:val="20"/>
          <w:sz w:val="24"/>
          <w:szCs w:val="24"/>
          <w:lang w:val="es-DO"/>
        </w:rPr>
        <w:t xml:space="preserve">       </w:t>
      </w:r>
      <w:r w:rsidRPr="0089023D">
        <w:rPr>
          <w:rFonts w:ascii="Times New Roman" w:hAnsi="Times New Roman" w:cs="Times New Roman"/>
          <w:iCs/>
          <w:color w:val="767171"/>
          <w:spacing w:val="20"/>
          <w:sz w:val="20"/>
          <w:szCs w:val="20"/>
          <w:lang w:val="es-DO"/>
        </w:rPr>
        <w:t>Cuadro IV</w:t>
      </w:r>
    </w:p>
    <w:p w14:paraId="4AF5422C" w14:textId="2867E024" w:rsidR="00D75789" w:rsidRPr="0089023D" w:rsidRDefault="008F4642" w:rsidP="00750E02">
      <w:pPr>
        <w:pStyle w:val="Prrafodelista"/>
        <w:numPr>
          <w:ilvl w:val="1"/>
          <w:numId w:val="35"/>
        </w:numPr>
        <w:spacing w:line="360" w:lineRule="auto"/>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 xml:space="preserve"> </w:t>
      </w:r>
      <w:r w:rsidR="00C86B4D" w:rsidRPr="0089023D">
        <w:rPr>
          <w:rFonts w:ascii="Times New Roman" w:hAnsi="Times New Roman"/>
          <w:b/>
          <w:bCs/>
          <w:iCs/>
          <w:color w:val="767171"/>
          <w:spacing w:val="20"/>
          <w:sz w:val="24"/>
          <w:szCs w:val="24"/>
          <w:lang w:val="es-DO"/>
        </w:rPr>
        <w:t>Tareas de café fomentadas con variedades resistentes</w:t>
      </w:r>
      <w:r w:rsidR="00C86B4D" w:rsidRPr="0089023D">
        <w:rPr>
          <w:rFonts w:ascii="Times New Roman" w:hAnsi="Times New Roman"/>
          <w:iCs/>
          <w:color w:val="767171"/>
          <w:spacing w:val="20"/>
          <w:sz w:val="24"/>
          <w:szCs w:val="24"/>
          <w:lang w:val="es-DO"/>
        </w:rPr>
        <w:t>:</w:t>
      </w:r>
      <w:r w:rsidR="00D75789" w:rsidRPr="0089023D">
        <w:rPr>
          <w:rFonts w:ascii="Times New Roman" w:hAnsi="Times New Roman"/>
          <w:iCs/>
          <w:color w:val="767171"/>
          <w:spacing w:val="20"/>
          <w:sz w:val="24"/>
          <w:szCs w:val="24"/>
          <w:lang w:val="es-DO"/>
        </w:rPr>
        <w:t xml:space="preserve"> </w:t>
      </w:r>
    </w:p>
    <w:tbl>
      <w:tblPr>
        <w:tblW w:w="6854"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946"/>
        <w:gridCol w:w="2085"/>
        <w:gridCol w:w="1357"/>
        <w:gridCol w:w="1264"/>
        <w:gridCol w:w="1202"/>
      </w:tblGrid>
      <w:tr w:rsidR="0089023D" w:rsidRPr="0089023D" w14:paraId="63B52F29" w14:textId="77777777" w:rsidTr="002A4D39">
        <w:trPr>
          <w:trHeight w:val="236"/>
          <w:jc w:val="center"/>
        </w:trPr>
        <w:tc>
          <w:tcPr>
            <w:tcW w:w="6854" w:type="dxa"/>
            <w:gridSpan w:val="5"/>
            <w:shd w:val="clear" w:color="auto" w:fill="auto"/>
            <w:noWrap/>
            <w:vAlign w:val="center"/>
            <w:hideMark/>
          </w:tcPr>
          <w:p w14:paraId="46527090" w14:textId="605A328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F</w:t>
            </w:r>
            <w:r w:rsidR="003C5D0F" w:rsidRPr="0089023D">
              <w:rPr>
                <w:rFonts w:ascii="Times New Roman" w:eastAsia="Times New Roman" w:hAnsi="Times New Roman" w:cs="Times New Roman"/>
                <w:color w:val="767171"/>
                <w:sz w:val="24"/>
                <w:szCs w:val="24"/>
                <w:lang w:val="es-DO" w:eastAsia="es-DO"/>
              </w:rPr>
              <w:t>omento</w:t>
            </w:r>
          </w:p>
        </w:tc>
      </w:tr>
      <w:tr w:rsidR="0089023D" w:rsidRPr="0089023D" w14:paraId="4752964D" w14:textId="77777777" w:rsidTr="002A4D39">
        <w:trPr>
          <w:trHeight w:val="236"/>
          <w:jc w:val="center"/>
        </w:trPr>
        <w:tc>
          <w:tcPr>
            <w:tcW w:w="946" w:type="dxa"/>
            <w:vMerge w:val="restart"/>
            <w:shd w:val="clear" w:color="auto" w:fill="auto"/>
            <w:noWrap/>
            <w:vAlign w:val="center"/>
            <w:hideMark/>
          </w:tcPr>
          <w:p w14:paraId="38DF127C" w14:textId="04BC6C33"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Z</w:t>
            </w:r>
            <w:r w:rsidR="003C5D0F" w:rsidRPr="0089023D">
              <w:rPr>
                <w:rFonts w:ascii="Times New Roman" w:eastAsia="Times New Roman" w:hAnsi="Times New Roman" w:cs="Times New Roman"/>
                <w:color w:val="767171"/>
                <w:sz w:val="24"/>
                <w:szCs w:val="24"/>
                <w:lang w:val="es-DO" w:eastAsia="es-DO"/>
              </w:rPr>
              <w:t>ona</w:t>
            </w:r>
          </w:p>
        </w:tc>
        <w:tc>
          <w:tcPr>
            <w:tcW w:w="2085" w:type="dxa"/>
            <w:vMerge w:val="restart"/>
            <w:shd w:val="clear" w:color="auto" w:fill="auto"/>
            <w:noWrap/>
            <w:vAlign w:val="center"/>
            <w:hideMark/>
          </w:tcPr>
          <w:p w14:paraId="60D4E9AC" w14:textId="5D19C873"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Á</w:t>
            </w:r>
            <w:r w:rsidR="003C5D0F" w:rsidRPr="0089023D">
              <w:rPr>
                <w:rFonts w:ascii="Times New Roman" w:eastAsia="Times New Roman" w:hAnsi="Times New Roman" w:cs="Times New Roman"/>
                <w:color w:val="767171"/>
                <w:sz w:val="24"/>
                <w:szCs w:val="24"/>
                <w:lang w:val="es-DO" w:eastAsia="es-DO"/>
              </w:rPr>
              <w:t>rea</w:t>
            </w:r>
          </w:p>
        </w:tc>
        <w:tc>
          <w:tcPr>
            <w:tcW w:w="3822" w:type="dxa"/>
            <w:gridSpan w:val="3"/>
            <w:shd w:val="clear" w:color="auto" w:fill="auto"/>
            <w:noWrap/>
            <w:vAlign w:val="center"/>
            <w:hideMark/>
          </w:tcPr>
          <w:p w14:paraId="63156863" w14:textId="47D0D42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B</w:t>
            </w:r>
            <w:r w:rsidR="003C5D0F" w:rsidRPr="0089023D">
              <w:rPr>
                <w:rFonts w:ascii="Times New Roman" w:eastAsia="Times New Roman" w:hAnsi="Times New Roman" w:cs="Times New Roman"/>
                <w:color w:val="767171"/>
                <w:sz w:val="24"/>
                <w:szCs w:val="24"/>
                <w:lang w:val="es-DO" w:eastAsia="es-DO"/>
              </w:rPr>
              <w:t>eneficiarios</w:t>
            </w:r>
          </w:p>
        </w:tc>
      </w:tr>
      <w:tr w:rsidR="0089023D" w:rsidRPr="0089023D" w14:paraId="2682041F" w14:textId="77777777" w:rsidTr="002A4D39">
        <w:trPr>
          <w:trHeight w:val="236"/>
          <w:jc w:val="center"/>
        </w:trPr>
        <w:tc>
          <w:tcPr>
            <w:tcW w:w="946" w:type="dxa"/>
            <w:vMerge/>
            <w:vAlign w:val="center"/>
            <w:hideMark/>
          </w:tcPr>
          <w:p w14:paraId="465CD6DF"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2085" w:type="dxa"/>
            <w:vMerge/>
            <w:vAlign w:val="center"/>
            <w:hideMark/>
          </w:tcPr>
          <w:p w14:paraId="72AC0D1D" w14:textId="77777777"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p>
        </w:tc>
        <w:tc>
          <w:tcPr>
            <w:tcW w:w="1357" w:type="dxa"/>
            <w:shd w:val="clear" w:color="auto" w:fill="auto"/>
            <w:noWrap/>
            <w:vAlign w:val="center"/>
            <w:hideMark/>
          </w:tcPr>
          <w:p w14:paraId="4D800526" w14:textId="754D9EE9"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H</w:t>
            </w:r>
            <w:r w:rsidR="003C5D0F" w:rsidRPr="0089023D">
              <w:rPr>
                <w:rFonts w:ascii="Times New Roman" w:eastAsia="Times New Roman" w:hAnsi="Times New Roman" w:cs="Times New Roman"/>
                <w:color w:val="767171"/>
                <w:sz w:val="24"/>
                <w:szCs w:val="24"/>
                <w:lang w:val="es-DO" w:eastAsia="es-DO"/>
              </w:rPr>
              <w:t>ombres</w:t>
            </w:r>
          </w:p>
        </w:tc>
        <w:tc>
          <w:tcPr>
            <w:tcW w:w="1264" w:type="dxa"/>
            <w:shd w:val="clear" w:color="auto" w:fill="auto"/>
            <w:noWrap/>
            <w:vAlign w:val="center"/>
            <w:hideMark/>
          </w:tcPr>
          <w:p w14:paraId="43526722" w14:textId="5F02C7F1"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M</w:t>
            </w:r>
            <w:r w:rsidR="003C5D0F" w:rsidRPr="0089023D">
              <w:rPr>
                <w:rFonts w:ascii="Times New Roman" w:eastAsia="Times New Roman" w:hAnsi="Times New Roman" w:cs="Times New Roman"/>
                <w:color w:val="767171"/>
                <w:sz w:val="24"/>
                <w:szCs w:val="24"/>
                <w:lang w:val="es-DO" w:eastAsia="es-DO"/>
              </w:rPr>
              <w:t>ujeres</w:t>
            </w:r>
          </w:p>
        </w:tc>
        <w:tc>
          <w:tcPr>
            <w:tcW w:w="1200" w:type="dxa"/>
            <w:shd w:val="clear" w:color="auto" w:fill="auto"/>
            <w:noWrap/>
            <w:vAlign w:val="center"/>
            <w:hideMark/>
          </w:tcPr>
          <w:p w14:paraId="4B4B658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Totales</w:t>
            </w:r>
          </w:p>
        </w:tc>
      </w:tr>
      <w:tr w:rsidR="0089023D" w:rsidRPr="0089023D" w14:paraId="462CEBE4" w14:textId="77777777" w:rsidTr="002A4D39">
        <w:trPr>
          <w:trHeight w:val="236"/>
          <w:jc w:val="center"/>
        </w:trPr>
        <w:tc>
          <w:tcPr>
            <w:tcW w:w="946" w:type="dxa"/>
            <w:shd w:val="clear" w:color="auto" w:fill="auto"/>
            <w:noWrap/>
            <w:vAlign w:val="center"/>
            <w:hideMark/>
          </w:tcPr>
          <w:p w14:paraId="64E4CF35" w14:textId="64BEED6A"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3C5D0F" w:rsidRPr="0089023D">
              <w:rPr>
                <w:rFonts w:ascii="Times New Roman" w:eastAsia="Times New Roman" w:hAnsi="Times New Roman" w:cs="Times New Roman"/>
                <w:color w:val="767171"/>
                <w:sz w:val="24"/>
                <w:szCs w:val="24"/>
                <w:lang w:val="es-DO" w:eastAsia="es-DO"/>
              </w:rPr>
              <w:t>ur</w:t>
            </w:r>
          </w:p>
        </w:tc>
        <w:tc>
          <w:tcPr>
            <w:tcW w:w="2085" w:type="dxa"/>
            <w:shd w:val="clear" w:color="auto" w:fill="auto"/>
            <w:noWrap/>
            <w:vAlign w:val="center"/>
            <w:hideMark/>
          </w:tcPr>
          <w:p w14:paraId="38EE1C11"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5,914 </w:t>
            </w:r>
          </w:p>
        </w:tc>
        <w:tc>
          <w:tcPr>
            <w:tcW w:w="1357" w:type="dxa"/>
            <w:shd w:val="clear" w:color="auto" w:fill="auto"/>
            <w:noWrap/>
            <w:vAlign w:val="center"/>
            <w:hideMark/>
          </w:tcPr>
          <w:p w14:paraId="21B77CA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706 </w:t>
            </w:r>
          </w:p>
        </w:tc>
        <w:tc>
          <w:tcPr>
            <w:tcW w:w="1264" w:type="dxa"/>
            <w:shd w:val="clear" w:color="auto" w:fill="auto"/>
            <w:noWrap/>
            <w:vAlign w:val="center"/>
            <w:hideMark/>
          </w:tcPr>
          <w:p w14:paraId="173639F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68 </w:t>
            </w:r>
          </w:p>
        </w:tc>
        <w:tc>
          <w:tcPr>
            <w:tcW w:w="1200" w:type="dxa"/>
            <w:shd w:val="clear" w:color="auto" w:fill="auto"/>
            <w:noWrap/>
            <w:vAlign w:val="center"/>
            <w:hideMark/>
          </w:tcPr>
          <w:p w14:paraId="165B432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774 </w:t>
            </w:r>
          </w:p>
        </w:tc>
      </w:tr>
      <w:tr w:rsidR="0089023D" w:rsidRPr="0089023D" w14:paraId="64EC5D23" w14:textId="77777777" w:rsidTr="002A4D39">
        <w:trPr>
          <w:trHeight w:val="236"/>
          <w:jc w:val="center"/>
        </w:trPr>
        <w:tc>
          <w:tcPr>
            <w:tcW w:w="946" w:type="dxa"/>
            <w:shd w:val="clear" w:color="auto" w:fill="auto"/>
            <w:noWrap/>
            <w:vAlign w:val="center"/>
            <w:hideMark/>
          </w:tcPr>
          <w:p w14:paraId="44625BCD" w14:textId="1C339369"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3C5D0F" w:rsidRPr="0089023D">
              <w:rPr>
                <w:rFonts w:ascii="Times New Roman" w:eastAsia="Times New Roman" w:hAnsi="Times New Roman" w:cs="Times New Roman"/>
                <w:color w:val="767171"/>
                <w:sz w:val="24"/>
                <w:szCs w:val="24"/>
                <w:lang w:val="es-DO" w:eastAsia="es-DO"/>
              </w:rPr>
              <w:t>orte</w:t>
            </w:r>
          </w:p>
        </w:tc>
        <w:tc>
          <w:tcPr>
            <w:tcW w:w="2085" w:type="dxa"/>
            <w:shd w:val="clear" w:color="auto" w:fill="auto"/>
            <w:noWrap/>
            <w:vAlign w:val="center"/>
            <w:hideMark/>
          </w:tcPr>
          <w:p w14:paraId="0C68966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613 </w:t>
            </w:r>
          </w:p>
        </w:tc>
        <w:tc>
          <w:tcPr>
            <w:tcW w:w="1357" w:type="dxa"/>
            <w:shd w:val="clear" w:color="auto" w:fill="auto"/>
            <w:noWrap/>
            <w:vAlign w:val="center"/>
            <w:hideMark/>
          </w:tcPr>
          <w:p w14:paraId="235D9E9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73 </w:t>
            </w:r>
          </w:p>
        </w:tc>
        <w:tc>
          <w:tcPr>
            <w:tcW w:w="1264" w:type="dxa"/>
            <w:shd w:val="clear" w:color="auto" w:fill="auto"/>
            <w:noWrap/>
            <w:vAlign w:val="center"/>
            <w:hideMark/>
          </w:tcPr>
          <w:p w14:paraId="599AE0A6"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 </w:t>
            </w:r>
          </w:p>
        </w:tc>
        <w:tc>
          <w:tcPr>
            <w:tcW w:w="1200" w:type="dxa"/>
            <w:shd w:val="clear" w:color="auto" w:fill="auto"/>
            <w:noWrap/>
            <w:vAlign w:val="center"/>
            <w:hideMark/>
          </w:tcPr>
          <w:p w14:paraId="25A9249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80 </w:t>
            </w:r>
          </w:p>
        </w:tc>
      </w:tr>
      <w:tr w:rsidR="0089023D" w:rsidRPr="0089023D" w14:paraId="60E3A1C0" w14:textId="77777777" w:rsidTr="002A4D39">
        <w:trPr>
          <w:trHeight w:val="236"/>
          <w:jc w:val="center"/>
        </w:trPr>
        <w:tc>
          <w:tcPr>
            <w:tcW w:w="946" w:type="dxa"/>
            <w:shd w:val="clear" w:color="auto" w:fill="auto"/>
            <w:noWrap/>
            <w:vAlign w:val="center"/>
            <w:hideMark/>
          </w:tcPr>
          <w:p w14:paraId="5ABDE3B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Totales</w:t>
            </w:r>
          </w:p>
        </w:tc>
        <w:tc>
          <w:tcPr>
            <w:tcW w:w="2085" w:type="dxa"/>
            <w:shd w:val="clear" w:color="auto" w:fill="auto"/>
            <w:noWrap/>
            <w:vAlign w:val="center"/>
            <w:hideMark/>
          </w:tcPr>
          <w:p w14:paraId="41D63282"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6,527 </w:t>
            </w:r>
          </w:p>
        </w:tc>
        <w:tc>
          <w:tcPr>
            <w:tcW w:w="1357" w:type="dxa"/>
            <w:shd w:val="clear" w:color="auto" w:fill="auto"/>
            <w:noWrap/>
            <w:vAlign w:val="center"/>
            <w:hideMark/>
          </w:tcPr>
          <w:p w14:paraId="515C7A32" w14:textId="653BA2C9" w:rsidR="00C86B4D" w:rsidRPr="0089023D" w:rsidRDefault="00C86B4D" w:rsidP="00CA78F4">
            <w:pPr>
              <w:pStyle w:val="Prrafodelista"/>
              <w:numPr>
                <w:ilvl w:val="0"/>
                <w:numId w:val="16"/>
              </w:numPr>
              <w:spacing w:after="0" w:line="240" w:lineRule="auto"/>
              <w:ind w:left="0"/>
              <w:jc w:val="right"/>
              <w:rPr>
                <w:rFonts w:ascii="Times New Roman" w:eastAsia="Times New Roman" w:hAnsi="Times New Roman"/>
                <w:color w:val="767171"/>
                <w:sz w:val="24"/>
                <w:szCs w:val="24"/>
                <w:lang w:val="es-DO" w:eastAsia="es-DO"/>
              </w:rPr>
            </w:pPr>
          </w:p>
        </w:tc>
        <w:tc>
          <w:tcPr>
            <w:tcW w:w="1264" w:type="dxa"/>
            <w:shd w:val="clear" w:color="auto" w:fill="auto"/>
            <w:noWrap/>
            <w:vAlign w:val="center"/>
            <w:hideMark/>
          </w:tcPr>
          <w:p w14:paraId="63C8A940" w14:textId="22D51C6E" w:rsidR="00C86B4D" w:rsidRPr="0089023D" w:rsidRDefault="00C86B4D" w:rsidP="00CA78F4">
            <w:pPr>
              <w:pStyle w:val="Prrafodelista"/>
              <w:numPr>
                <w:ilvl w:val="0"/>
                <w:numId w:val="15"/>
              </w:numPr>
              <w:spacing w:after="0" w:line="240" w:lineRule="auto"/>
              <w:ind w:left="0"/>
              <w:jc w:val="right"/>
              <w:rPr>
                <w:rFonts w:ascii="Times New Roman" w:eastAsia="Times New Roman" w:hAnsi="Times New Roman"/>
                <w:color w:val="767171"/>
                <w:sz w:val="24"/>
                <w:szCs w:val="24"/>
                <w:lang w:val="es-DO" w:eastAsia="es-DO"/>
              </w:rPr>
            </w:pPr>
          </w:p>
        </w:tc>
        <w:tc>
          <w:tcPr>
            <w:tcW w:w="1200" w:type="dxa"/>
            <w:shd w:val="clear" w:color="auto" w:fill="auto"/>
            <w:noWrap/>
            <w:vAlign w:val="center"/>
            <w:hideMark/>
          </w:tcPr>
          <w:p w14:paraId="2411FB55" w14:textId="0E96E2AA" w:rsidR="00C86B4D" w:rsidRPr="0089023D" w:rsidRDefault="00C86B4D" w:rsidP="00CA78F4">
            <w:pPr>
              <w:pStyle w:val="Prrafodelista"/>
              <w:numPr>
                <w:ilvl w:val="0"/>
                <w:numId w:val="14"/>
              </w:numPr>
              <w:spacing w:after="0" w:line="240" w:lineRule="auto"/>
              <w:ind w:left="0"/>
              <w:jc w:val="right"/>
              <w:rPr>
                <w:rFonts w:ascii="Times New Roman" w:eastAsia="Times New Roman" w:hAnsi="Times New Roman"/>
                <w:color w:val="767171"/>
                <w:sz w:val="24"/>
                <w:szCs w:val="24"/>
                <w:lang w:val="es-DO" w:eastAsia="es-DO"/>
              </w:rPr>
            </w:pPr>
          </w:p>
        </w:tc>
      </w:tr>
      <w:tr w:rsidR="0089023D" w:rsidRPr="0089023D" w14:paraId="535B33DF" w14:textId="77777777" w:rsidTr="002A4D39">
        <w:trPr>
          <w:trHeight w:val="87"/>
          <w:jc w:val="center"/>
        </w:trPr>
        <w:tc>
          <w:tcPr>
            <w:tcW w:w="946" w:type="dxa"/>
            <w:shd w:val="clear" w:color="auto" w:fill="auto"/>
            <w:noWrap/>
            <w:vAlign w:val="center"/>
          </w:tcPr>
          <w:p w14:paraId="1AD440FB" w14:textId="6CE1D9C9" w:rsidR="00CA78F4" w:rsidRPr="0089023D" w:rsidRDefault="00CA78F4" w:rsidP="00F14B35">
            <w:pPr>
              <w:spacing w:after="0" w:line="240" w:lineRule="auto"/>
              <w:rPr>
                <w:rFonts w:ascii="Times New Roman" w:eastAsia="Times New Roman" w:hAnsi="Times New Roman" w:cs="Times New Roman"/>
                <w:color w:val="767171"/>
                <w:sz w:val="24"/>
                <w:szCs w:val="24"/>
                <w:lang w:val="es-DO" w:eastAsia="es-DO"/>
              </w:rPr>
            </w:pPr>
          </w:p>
        </w:tc>
        <w:tc>
          <w:tcPr>
            <w:tcW w:w="2085" w:type="dxa"/>
            <w:shd w:val="clear" w:color="auto" w:fill="auto"/>
            <w:noWrap/>
            <w:vAlign w:val="center"/>
          </w:tcPr>
          <w:p w14:paraId="5BCD95D4" w14:textId="77777777" w:rsidR="00CA78F4" w:rsidRPr="0089023D" w:rsidRDefault="00CA78F4" w:rsidP="006D73D8">
            <w:pPr>
              <w:spacing w:after="0" w:line="240" w:lineRule="auto"/>
              <w:jc w:val="center"/>
              <w:rPr>
                <w:rFonts w:ascii="Times New Roman" w:eastAsia="Times New Roman" w:hAnsi="Times New Roman" w:cs="Times New Roman"/>
                <w:color w:val="767171"/>
                <w:sz w:val="24"/>
                <w:szCs w:val="24"/>
                <w:lang w:val="es-DO" w:eastAsia="es-DO"/>
              </w:rPr>
            </w:pPr>
          </w:p>
        </w:tc>
        <w:tc>
          <w:tcPr>
            <w:tcW w:w="1357" w:type="dxa"/>
            <w:shd w:val="clear" w:color="auto" w:fill="auto"/>
            <w:noWrap/>
            <w:vAlign w:val="center"/>
          </w:tcPr>
          <w:p w14:paraId="78F9CC24" w14:textId="77777777" w:rsidR="00CA78F4" w:rsidRPr="0089023D" w:rsidRDefault="00CA78F4" w:rsidP="00F14B35">
            <w:pPr>
              <w:pStyle w:val="Prrafodelista"/>
              <w:spacing w:after="0" w:line="240" w:lineRule="auto"/>
              <w:ind w:left="0"/>
              <w:rPr>
                <w:rFonts w:ascii="Times New Roman" w:eastAsia="Times New Roman" w:hAnsi="Times New Roman"/>
                <w:color w:val="767171"/>
                <w:sz w:val="24"/>
                <w:szCs w:val="24"/>
                <w:lang w:val="es-DO" w:eastAsia="es-DO"/>
              </w:rPr>
            </w:pPr>
          </w:p>
        </w:tc>
        <w:tc>
          <w:tcPr>
            <w:tcW w:w="1264" w:type="dxa"/>
            <w:shd w:val="clear" w:color="auto" w:fill="auto"/>
            <w:noWrap/>
            <w:vAlign w:val="center"/>
          </w:tcPr>
          <w:p w14:paraId="22197106" w14:textId="77777777" w:rsidR="00CA78F4" w:rsidRPr="0089023D" w:rsidRDefault="00CA78F4" w:rsidP="00F14B35">
            <w:pPr>
              <w:pStyle w:val="Prrafodelista"/>
              <w:spacing w:after="0" w:line="240" w:lineRule="auto"/>
              <w:ind w:left="0"/>
              <w:rPr>
                <w:rFonts w:ascii="Times New Roman" w:eastAsia="Times New Roman" w:hAnsi="Times New Roman"/>
                <w:color w:val="767171"/>
                <w:sz w:val="24"/>
                <w:szCs w:val="24"/>
                <w:lang w:val="es-DO" w:eastAsia="es-DO"/>
              </w:rPr>
            </w:pPr>
          </w:p>
        </w:tc>
        <w:tc>
          <w:tcPr>
            <w:tcW w:w="1200" w:type="dxa"/>
            <w:shd w:val="clear" w:color="auto" w:fill="auto"/>
            <w:noWrap/>
            <w:vAlign w:val="center"/>
          </w:tcPr>
          <w:p w14:paraId="4511B50B" w14:textId="77777777" w:rsidR="00CA78F4" w:rsidRPr="0089023D" w:rsidRDefault="00CA78F4" w:rsidP="00F14B35">
            <w:pPr>
              <w:pStyle w:val="Prrafodelista"/>
              <w:spacing w:after="0" w:line="240" w:lineRule="auto"/>
              <w:ind w:left="0"/>
              <w:rPr>
                <w:rFonts w:ascii="Times New Roman" w:eastAsia="Times New Roman" w:hAnsi="Times New Roman"/>
                <w:color w:val="767171"/>
                <w:sz w:val="24"/>
                <w:szCs w:val="24"/>
                <w:lang w:val="es-DO" w:eastAsia="es-DO"/>
              </w:rPr>
            </w:pPr>
          </w:p>
        </w:tc>
      </w:tr>
    </w:tbl>
    <w:p w14:paraId="5B8BBF75" w14:textId="77777777" w:rsidR="006E351E" w:rsidRPr="0089023D" w:rsidRDefault="006E351E" w:rsidP="006E351E">
      <w:pPr>
        <w:rPr>
          <w:rFonts w:ascii="Times New Roman" w:hAnsi="Times New Roman" w:cs="Times New Roman"/>
          <w:color w:val="767171"/>
          <w:lang w:val="es-DO"/>
        </w:rPr>
      </w:pPr>
    </w:p>
    <w:p w14:paraId="17C13398" w14:textId="1CE4A003" w:rsidR="00C86B4D" w:rsidRPr="0089023D" w:rsidRDefault="00750E02" w:rsidP="006D73D8">
      <w:pPr>
        <w:pStyle w:val="Ttulo2"/>
        <w:rPr>
          <w:rFonts w:ascii="Times New Roman" w:eastAsiaTheme="minorHAnsi" w:hAnsi="Times New Roman" w:cs="Times New Roman"/>
          <w:b/>
          <w:bCs/>
          <w:iCs/>
          <w:color w:val="767171"/>
          <w:spacing w:val="20"/>
          <w:sz w:val="24"/>
          <w:szCs w:val="24"/>
          <w:lang w:val="es-DO"/>
        </w:rPr>
      </w:pPr>
      <w:bookmarkStart w:id="14" w:name="_Toc123662181"/>
      <w:r w:rsidRPr="0089023D">
        <w:rPr>
          <w:rFonts w:ascii="Times New Roman" w:eastAsia="Calibri" w:hAnsi="Times New Roman" w:cs="Times New Roman"/>
          <w:iCs/>
          <w:color w:val="767171"/>
          <w:spacing w:val="20"/>
          <w:sz w:val="24"/>
          <w:szCs w:val="24"/>
          <w:lang w:val="es-DO"/>
        </w:rPr>
        <w:t>3</w:t>
      </w:r>
      <w:r w:rsidR="00F40D10" w:rsidRPr="0089023D">
        <w:rPr>
          <w:rFonts w:ascii="Times New Roman" w:eastAsia="Calibri" w:hAnsi="Times New Roman" w:cs="Times New Roman"/>
          <w:iCs/>
          <w:color w:val="767171"/>
          <w:spacing w:val="20"/>
          <w:sz w:val="24"/>
          <w:szCs w:val="24"/>
          <w:lang w:val="es-DO"/>
        </w:rPr>
        <w:t>.</w:t>
      </w:r>
      <w:r w:rsidRPr="0089023D">
        <w:rPr>
          <w:rFonts w:ascii="Times New Roman" w:eastAsia="Calibri" w:hAnsi="Times New Roman" w:cs="Times New Roman"/>
          <w:iCs/>
          <w:color w:val="767171"/>
          <w:spacing w:val="20"/>
          <w:sz w:val="24"/>
          <w:szCs w:val="24"/>
          <w:lang w:val="es-DO"/>
        </w:rPr>
        <w:t>6</w:t>
      </w:r>
      <w:r w:rsidR="00F40D10" w:rsidRPr="0089023D">
        <w:rPr>
          <w:rFonts w:ascii="Times New Roman" w:eastAsia="Calibri" w:hAnsi="Times New Roman" w:cs="Times New Roman"/>
          <w:iCs/>
          <w:color w:val="767171"/>
          <w:spacing w:val="20"/>
          <w:sz w:val="24"/>
          <w:szCs w:val="24"/>
          <w:lang w:val="es-DO"/>
        </w:rPr>
        <w:t xml:space="preserve"> </w:t>
      </w:r>
      <w:r w:rsidR="00C86B4D" w:rsidRPr="0089023D">
        <w:rPr>
          <w:rFonts w:ascii="Times New Roman" w:eastAsiaTheme="minorHAnsi" w:hAnsi="Times New Roman" w:cs="Times New Roman"/>
          <w:b/>
          <w:bCs/>
          <w:iCs/>
          <w:color w:val="767171"/>
          <w:spacing w:val="20"/>
          <w:sz w:val="24"/>
          <w:szCs w:val="24"/>
          <w:lang w:val="es-DO"/>
        </w:rPr>
        <w:t>Control de Plagas</w:t>
      </w:r>
      <w:bookmarkEnd w:id="14"/>
    </w:p>
    <w:p w14:paraId="0430C592" w14:textId="4241DDF5" w:rsidR="00F056CB" w:rsidRPr="0089023D" w:rsidRDefault="008F4642" w:rsidP="00BB5E6C">
      <w:pPr>
        <w:pStyle w:val="Ttulo3"/>
        <w:spacing w:before="0"/>
        <w:jc w:val="both"/>
        <w:rPr>
          <w:rFonts w:ascii="Times New Roman" w:hAnsi="Times New Roman" w:cs="Times New Roman"/>
          <w:b/>
          <w:bCs/>
          <w:color w:val="767171"/>
          <w:lang w:val="es-DO"/>
        </w:rPr>
      </w:pPr>
      <w:r w:rsidRPr="0089023D">
        <w:rPr>
          <w:rFonts w:ascii="Times New Roman" w:hAnsi="Times New Roman" w:cs="Times New Roman"/>
          <w:b/>
          <w:bCs/>
          <w:color w:val="767171"/>
          <w:lang w:val="es-DO"/>
        </w:rPr>
        <w:t xml:space="preserve"> </w:t>
      </w:r>
      <w:r w:rsidR="00BB5E6C" w:rsidRPr="0089023D">
        <w:rPr>
          <w:rFonts w:ascii="Times New Roman" w:hAnsi="Times New Roman" w:cs="Times New Roman"/>
          <w:b/>
          <w:bCs/>
          <w:color w:val="767171"/>
          <w:lang w:val="es-DO"/>
        </w:rPr>
        <w:t xml:space="preserve">     </w:t>
      </w:r>
      <w:bookmarkStart w:id="15" w:name="_Toc123662182"/>
      <w:r w:rsidR="00750E02" w:rsidRPr="0089023D">
        <w:rPr>
          <w:rFonts w:ascii="Times New Roman" w:eastAsiaTheme="minorHAnsi" w:hAnsi="Times New Roman" w:cs="Times New Roman"/>
          <w:b/>
          <w:bCs/>
          <w:iCs/>
          <w:color w:val="767171"/>
          <w:spacing w:val="20"/>
          <w:lang w:val="es-DO"/>
        </w:rPr>
        <w:t xml:space="preserve">3.6.1 </w:t>
      </w:r>
      <w:r w:rsidR="00C86B4D" w:rsidRPr="0089023D">
        <w:rPr>
          <w:rFonts w:ascii="Times New Roman" w:eastAsiaTheme="minorHAnsi" w:hAnsi="Times New Roman" w:cs="Times New Roman"/>
          <w:b/>
          <w:bCs/>
          <w:iCs/>
          <w:color w:val="767171"/>
          <w:spacing w:val="20"/>
          <w:lang w:val="es-DO"/>
        </w:rPr>
        <w:t>Broca</w:t>
      </w:r>
      <w:bookmarkEnd w:id="15"/>
      <w:r w:rsidR="00D75789" w:rsidRPr="0089023D">
        <w:rPr>
          <w:rFonts w:ascii="Times New Roman" w:hAnsi="Times New Roman" w:cs="Times New Roman"/>
          <w:b/>
          <w:bCs/>
          <w:color w:val="767171"/>
          <w:lang w:val="es-DO"/>
        </w:rPr>
        <w:t xml:space="preserve"> </w:t>
      </w:r>
    </w:p>
    <w:p w14:paraId="69E516D2" w14:textId="512BF7A1" w:rsidR="00C86B4D" w:rsidRPr="0089023D" w:rsidRDefault="00C86B4D" w:rsidP="006D73D8">
      <w:pPr>
        <w:pStyle w:val="Prrafodelista"/>
        <w:spacing w:after="0" w:line="360" w:lineRule="auto"/>
        <w:ind w:left="0"/>
        <w:rPr>
          <w:rFonts w:ascii="Times New Roman" w:hAnsi="Times New Roman"/>
          <w:iCs/>
          <w:color w:val="767171"/>
          <w:spacing w:val="20"/>
          <w:sz w:val="24"/>
          <w:szCs w:val="24"/>
          <w:lang w:val="es-DO"/>
        </w:rPr>
      </w:pPr>
    </w:p>
    <w:tbl>
      <w:tblPr>
        <w:tblW w:w="6552"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754"/>
        <w:gridCol w:w="943"/>
        <w:gridCol w:w="994"/>
        <w:gridCol w:w="920"/>
        <w:gridCol w:w="728"/>
        <w:gridCol w:w="514"/>
        <w:gridCol w:w="699"/>
      </w:tblGrid>
      <w:tr w:rsidR="0089023D" w:rsidRPr="0089023D" w14:paraId="30BFAD42" w14:textId="77777777" w:rsidTr="002A4D39">
        <w:trPr>
          <w:trHeight w:val="330"/>
          <w:jc w:val="center"/>
        </w:trPr>
        <w:tc>
          <w:tcPr>
            <w:tcW w:w="4611" w:type="dxa"/>
            <w:gridSpan w:val="4"/>
            <w:shd w:val="clear" w:color="auto" w:fill="auto"/>
            <w:vAlign w:val="center"/>
            <w:hideMark/>
          </w:tcPr>
          <w:p w14:paraId="14A976DE" w14:textId="6DAA680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EE008B" w:rsidRPr="0089023D">
              <w:rPr>
                <w:rFonts w:ascii="Times New Roman" w:eastAsia="Times New Roman" w:hAnsi="Times New Roman" w:cs="Times New Roman"/>
                <w:color w:val="767171"/>
                <w:sz w:val="24"/>
                <w:szCs w:val="24"/>
                <w:lang w:val="es-DO" w:eastAsia="es-DO"/>
              </w:rPr>
              <w:t>rampeo</w:t>
            </w:r>
            <w:r w:rsidRPr="0089023D">
              <w:rPr>
                <w:rFonts w:ascii="Times New Roman" w:eastAsia="Times New Roman" w:hAnsi="Times New Roman" w:cs="Times New Roman"/>
                <w:color w:val="767171"/>
                <w:sz w:val="24"/>
                <w:szCs w:val="24"/>
                <w:lang w:val="es-DO" w:eastAsia="es-DO"/>
              </w:rPr>
              <w:t xml:space="preserve"> </w:t>
            </w:r>
            <w:r w:rsidR="00EE008B" w:rsidRPr="0089023D">
              <w:rPr>
                <w:rFonts w:ascii="Times New Roman" w:eastAsia="Times New Roman" w:hAnsi="Times New Roman" w:cs="Times New Roman"/>
                <w:color w:val="767171"/>
                <w:sz w:val="24"/>
                <w:szCs w:val="24"/>
                <w:lang w:val="es-DO" w:eastAsia="es-DO"/>
              </w:rPr>
              <w:t>de</w:t>
            </w:r>
            <w:r w:rsidRPr="0089023D">
              <w:rPr>
                <w:rFonts w:ascii="Times New Roman" w:eastAsia="Times New Roman" w:hAnsi="Times New Roman" w:cs="Times New Roman"/>
                <w:color w:val="767171"/>
                <w:sz w:val="24"/>
                <w:szCs w:val="24"/>
                <w:lang w:val="es-DO" w:eastAsia="es-DO"/>
              </w:rPr>
              <w:t xml:space="preserve"> B</w:t>
            </w:r>
            <w:r w:rsidR="00EE008B" w:rsidRPr="0089023D">
              <w:rPr>
                <w:rFonts w:ascii="Times New Roman" w:eastAsia="Times New Roman" w:hAnsi="Times New Roman" w:cs="Times New Roman"/>
                <w:color w:val="767171"/>
                <w:sz w:val="24"/>
                <w:szCs w:val="24"/>
                <w:lang w:val="es-DO" w:eastAsia="es-DO"/>
              </w:rPr>
              <w:t>roca</w:t>
            </w:r>
          </w:p>
        </w:tc>
        <w:tc>
          <w:tcPr>
            <w:tcW w:w="1941" w:type="dxa"/>
            <w:gridSpan w:val="3"/>
            <w:shd w:val="clear" w:color="auto" w:fill="auto"/>
            <w:noWrap/>
            <w:vAlign w:val="center"/>
            <w:hideMark/>
          </w:tcPr>
          <w:p w14:paraId="4441F0CC" w14:textId="1C315CA0"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B</w:t>
            </w:r>
            <w:r w:rsidR="00EE008B" w:rsidRPr="0089023D">
              <w:rPr>
                <w:rFonts w:ascii="Times New Roman" w:eastAsia="Times New Roman" w:hAnsi="Times New Roman" w:cs="Times New Roman"/>
                <w:color w:val="767171"/>
                <w:sz w:val="24"/>
                <w:szCs w:val="24"/>
                <w:lang w:val="es-DO" w:eastAsia="es-DO"/>
              </w:rPr>
              <w:t>eneficiarios</w:t>
            </w:r>
          </w:p>
        </w:tc>
      </w:tr>
      <w:tr w:rsidR="0089023D" w:rsidRPr="0089023D" w14:paraId="626F3B8C" w14:textId="77777777" w:rsidTr="002A4D39">
        <w:trPr>
          <w:trHeight w:val="752"/>
          <w:jc w:val="center"/>
        </w:trPr>
        <w:tc>
          <w:tcPr>
            <w:tcW w:w="1754" w:type="dxa"/>
            <w:shd w:val="clear" w:color="auto" w:fill="auto"/>
            <w:noWrap/>
            <w:vAlign w:val="center"/>
            <w:hideMark/>
          </w:tcPr>
          <w:p w14:paraId="44668D13" w14:textId="247270D9"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R</w:t>
            </w:r>
            <w:r w:rsidR="00EE008B" w:rsidRPr="0089023D">
              <w:rPr>
                <w:rFonts w:ascii="Times New Roman" w:eastAsia="Times New Roman" w:hAnsi="Times New Roman" w:cs="Times New Roman"/>
                <w:color w:val="767171"/>
                <w:sz w:val="24"/>
                <w:szCs w:val="24"/>
                <w:lang w:val="es-DO" w:eastAsia="es-DO"/>
              </w:rPr>
              <w:t>egionales</w:t>
            </w:r>
          </w:p>
        </w:tc>
        <w:tc>
          <w:tcPr>
            <w:tcW w:w="943" w:type="dxa"/>
            <w:shd w:val="clear" w:color="auto" w:fill="auto"/>
            <w:vAlign w:val="center"/>
            <w:hideMark/>
          </w:tcPr>
          <w:p w14:paraId="2D3EF269" w14:textId="5D0C3D1A"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B05A40" w:rsidRPr="0089023D">
              <w:rPr>
                <w:rFonts w:ascii="Times New Roman" w:eastAsia="Times New Roman" w:hAnsi="Times New Roman" w:cs="Times New Roman"/>
                <w:color w:val="767171"/>
                <w:sz w:val="24"/>
                <w:szCs w:val="24"/>
                <w:lang w:val="es-DO" w:eastAsia="es-DO"/>
              </w:rPr>
              <w:t xml:space="preserve"> </w:t>
            </w:r>
            <w:r w:rsidRPr="0089023D">
              <w:rPr>
                <w:rFonts w:ascii="Times New Roman" w:eastAsia="Times New Roman" w:hAnsi="Times New Roman" w:cs="Times New Roman"/>
                <w:color w:val="767171"/>
                <w:sz w:val="24"/>
                <w:szCs w:val="24"/>
                <w:lang w:val="es-DO" w:eastAsia="es-DO"/>
              </w:rPr>
              <w:t>I</w:t>
            </w:r>
            <w:r w:rsidR="00EE008B" w:rsidRPr="0089023D">
              <w:rPr>
                <w:rFonts w:ascii="Times New Roman" w:eastAsia="Times New Roman" w:hAnsi="Times New Roman" w:cs="Times New Roman"/>
                <w:color w:val="767171"/>
                <w:sz w:val="24"/>
                <w:szCs w:val="24"/>
                <w:lang w:val="es-DO" w:eastAsia="es-DO"/>
              </w:rPr>
              <w:t>nst</w:t>
            </w:r>
            <w:r w:rsidRPr="0089023D">
              <w:rPr>
                <w:rFonts w:ascii="Times New Roman" w:eastAsia="Times New Roman" w:hAnsi="Times New Roman" w:cs="Times New Roman"/>
                <w:color w:val="767171"/>
                <w:sz w:val="24"/>
                <w:szCs w:val="24"/>
                <w:lang w:val="es-DO" w:eastAsia="es-DO"/>
              </w:rPr>
              <w:t>.</w:t>
            </w:r>
          </w:p>
        </w:tc>
        <w:tc>
          <w:tcPr>
            <w:tcW w:w="994" w:type="dxa"/>
            <w:shd w:val="clear" w:color="auto" w:fill="auto"/>
            <w:vAlign w:val="center"/>
            <w:hideMark/>
          </w:tcPr>
          <w:p w14:paraId="62E67E2F" w14:textId="07122B5C"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F</w:t>
            </w:r>
            <w:r w:rsidR="00EE008B" w:rsidRPr="0089023D">
              <w:rPr>
                <w:rFonts w:ascii="Times New Roman" w:eastAsia="Times New Roman" w:hAnsi="Times New Roman" w:cs="Times New Roman"/>
                <w:color w:val="767171"/>
                <w:sz w:val="24"/>
                <w:szCs w:val="24"/>
                <w:lang w:val="es-DO" w:eastAsia="es-DO"/>
              </w:rPr>
              <w:t>incas</w:t>
            </w:r>
          </w:p>
        </w:tc>
        <w:tc>
          <w:tcPr>
            <w:tcW w:w="920" w:type="dxa"/>
            <w:shd w:val="clear" w:color="auto" w:fill="auto"/>
            <w:vAlign w:val="center"/>
            <w:hideMark/>
          </w:tcPr>
          <w:p w14:paraId="3F83BB53" w14:textId="370FBEFA"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EE008B" w:rsidRPr="0089023D">
              <w:rPr>
                <w:rFonts w:ascii="Times New Roman" w:eastAsia="Times New Roman" w:hAnsi="Times New Roman" w:cs="Times New Roman"/>
                <w:color w:val="767171"/>
                <w:sz w:val="24"/>
                <w:szCs w:val="24"/>
                <w:lang w:val="es-DO" w:eastAsia="es-DO"/>
              </w:rPr>
              <w:t>a.</w:t>
            </w:r>
          </w:p>
        </w:tc>
        <w:tc>
          <w:tcPr>
            <w:tcW w:w="728" w:type="dxa"/>
            <w:shd w:val="clear" w:color="auto" w:fill="auto"/>
            <w:vAlign w:val="center"/>
            <w:hideMark/>
          </w:tcPr>
          <w:p w14:paraId="3BB6285C"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H</w:t>
            </w:r>
          </w:p>
        </w:tc>
        <w:tc>
          <w:tcPr>
            <w:tcW w:w="514" w:type="dxa"/>
            <w:shd w:val="clear" w:color="auto" w:fill="auto"/>
            <w:noWrap/>
            <w:vAlign w:val="center"/>
            <w:hideMark/>
          </w:tcPr>
          <w:p w14:paraId="563716A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M</w:t>
            </w:r>
          </w:p>
        </w:tc>
        <w:tc>
          <w:tcPr>
            <w:tcW w:w="699" w:type="dxa"/>
            <w:shd w:val="clear" w:color="auto" w:fill="auto"/>
            <w:noWrap/>
            <w:vAlign w:val="center"/>
            <w:hideMark/>
          </w:tcPr>
          <w:p w14:paraId="1A6CFE94" w14:textId="5C88541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EE008B" w:rsidRPr="0089023D">
              <w:rPr>
                <w:rFonts w:ascii="Times New Roman" w:eastAsia="Times New Roman" w:hAnsi="Times New Roman" w:cs="Times New Roman"/>
                <w:color w:val="767171"/>
                <w:sz w:val="24"/>
                <w:szCs w:val="24"/>
                <w:lang w:val="es-DO" w:eastAsia="es-DO"/>
              </w:rPr>
              <w:t>otal</w:t>
            </w:r>
          </w:p>
        </w:tc>
      </w:tr>
      <w:tr w:rsidR="0089023D" w:rsidRPr="0089023D" w14:paraId="0FF405A2" w14:textId="77777777" w:rsidTr="002A4D39">
        <w:trPr>
          <w:trHeight w:val="330"/>
          <w:jc w:val="center"/>
        </w:trPr>
        <w:tc>
          <w:tcPr>
            <w:tcW w:w="1754" w:type="dxa"/>
            <w:shd w:val="clear" w:color="auto" w:fill="auto"/>
            <w:noWrap/>
            <w:vAlign w:val="center"/>
            <w:hideMark/>
          </w:tcPr>
          <w:p w14:paraId="604C4425" w14:textId="58E7CB33"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EE008B" w:rsidRPr="0089023D">
              <w:rPr>
                <w:rFonts w:ascii="Times New Roman" w:eastAsia="Times New Roman" w:hAnsi="Times New Roman" w:cs="Times New Roman"/>
                <w:color w:val="767171"/>
                <w:sz w:val="24"/>
                <w:szCs w:val="24"/>
                <w:lang w:val="es-DO" w:eastAsia="es-DO"/>
              </w:rPr>
              <w:t>orte</w:t>
            </w:r>
          </w:p>
        </w:tc>
        <w:tc>
          <w:tcPr>
            <w:tcW w:w="943" w:type="dxa"/>
            <w:shd w:val="clear" w:color="auto" w:fill="auto"/>
            <w:noWrap/>
            <w:vAlign w:val="center"/>
            <w:hideMark/>
          </w:tcPr>
          <w:p w14:paraId="68DF3AEC"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12,553</w:t>
            </w:r>
          </w:p>
        </w:tc>
        <w:tc>
          <w:tcPr>
            <w:tcW w:w="994" w:type="dxa"/>
            <w:shd w:val="clear" w:color="auto" w:fill="auto"/>
            <w:noWrap/>
            <w:vAlign w:val="center"/>
            <w:hideMark/>
          </w:tcPr>
          <w:p w14:paraId="56E456C2"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323</w:t>
            </w:r>
          </w:p>
        </w:tc>
        <w:tc>
          <w:tcPr>
            <w:tcW w:w="920" w:type="dxa"/>
            <w:shd w:val="clear" w:color="auto" w:fill="auto"/>
            <w:noWrap/>
            <w:vAlign w:val="center"/>
            <w:hideMark/>
          </w:tcPr>
          <w:p w14:paraId="10E14751"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30,301</w:t>
            </w:r>
          </w:p>
        </w:tc>
        <w:tc>
          <w:tcPr>
            <w:tcW w:w="728" w:type="dxa"/>
            <w:shd w:val="clear" w:color="auto" w:fill="auto"/>
            <w:noWrap/>
            <w:vAlign w:val="center"/>
            <w:hideMark/>
          </w:tcPr>
          <w:p w14:paraId="2D79A50D"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313</w:t>
            </w:r>
          </w:p>
        </w:tc>
        <w:tc>
          <w:tcPr>
            <w:tcW w:w="514" w:type="dxa"/>
            <w:shd w:val="clear" w:color="auto" w:fill="auto"/>
            <w:noWrap/>
            <w:vAlign w:val="center"/>
            <w:hideMark/>
          </w:tcPr>
          <w:p w14:paraId="2EBDA729"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w:t>
            </w:r>
          </w:p>
        </w:tc>
        <w:tc>
          <w:tcPr>
            <w:tcW w:w="699" w:type="dxa"/>
            <w:shd w:val="clear" w:color="auto" w:fill="auto"/>
            <w:noWrap/>
            <w:vAlign w:val="center"/>
            <w:hideMark/>
          </w:tcPr>
          <w:p w14:paraId="3CC295A7"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323</w:t>
            </w:r>
          </w:p>
        </w:tc>
      </w:tr>
      <w:tr w:rsidR="0089023D" w:rsidRPr="0089023D" w14:paraId="57ECC610" w14:textId="77777777" w:rsidTr="002A4D39">
        <w:trPr>
          <w:trHeight w:val="330"/>
          <w:jc w:val="center"/>
        </w:trPr>
        <w:tc>
          <w:tcPr>
            <w:tcW w:w="1754" w:type="dxa"/>
            <w:shd w:val="clear" w:color="auto" w:fill="auto"/>
            <w:noWrap/>
            <w:vAlign w:val="center"/>
            <w:hideMark/>
          </w:tcPr>
          <w:p w14:paraId="1F88C2CA" w14:textId="61AABEF9"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EE008B" w:rsidRPr="0089023D">
              <w:rPr>
                <w:rFonts w:ascii="Times New Roman" w:eastAsia="Times New Roman" w:hAnsi="Times New Roman" w:cs="Times New Roman"/>
                <w:color w:val="767171"/>
                <w:sz w:val="24"/>
                <w:szCs w:val="24"/>
                <w:lang w:val="es-DO" w:eastAsia="es-DO"/>
              </w:rPr>
              <w:t>orcentral</w:t>
            </w:r>
          </w:p>
        </w:tc>
        <w:tc>
          <w:tcPr>
            <w:tcW w:w="943" w:type="dxa"/>
            <w:shd w:val="clear" w:color="auto" w:fill="auto"/>
            <w:noWrap/>
            <w:vAlign w:val="center"/>
            <w:hideMark/>
          </w:tcPr>
          <w:p w14:paraId="5CA575EE"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17,099</w:t>
            </w:r>
          </w:p>
        </w:tc>
        <w:tc>
          <w:tcPr>
            <w:tcW w:w="994" w:type="dxa"/>
            <w:shd w:val="clear" w:color="auto" w:fill="auto"/>
            <w:noWrap/>
            <w:vAlign w:val="center"/>
            <w:hideMark/>
          </w:tcPr>
          <w:p w14:paraId="52AA0E4A"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504</w:t>
            </w:r>
          </w:p>
        </w:tc>
        <w:tc>
          <w:tcPr>
            <w:tcW w:w="920" w:type="dxa"/>
            <w:shd w:val="clear" w:color="auto" w:fill="auto"/>
            <w:noWrap/>
            <w:vAlign w:val="center"/>
            <w:hideMark/>
          </w:tcPr>
          <w:p w14:paraId="60F31D2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38,432</w:t>
            </w:r>
          </w:p>
        </w:tc>
        <w:tc>
          <w:tcPr>
            <w:tcW w:w="728" w:type="dxa"/>
            <w:shd w:val="clear" w:color="auto" w:fill="auto"/>
            <w:noWrap/>
            <w:vAlign w:val="center"/>
            <w:hideMark/>
          </w:tcPr>
          <w:p w14:paraId="69B13235"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464</w:t>
            </w:r>
          </w:p>
        </w:tc>
        <w:tc>
          <w:tcPr>
            <w:tcW w:w="514" w:type="dxa"/>
            <w:shd w:val="clear" w:color="auto" w:fill="auto"/>
            <w:noWrap/>
            <w:vAlign w:val="center"/>
            <w:hideMark/>
          </w:tcPr>
          <w:p w14:paraId="4DE0166F"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40</w:t>
            </w:r>
          </w:p>
        </w:tc>
        <w:tc>
          <w:tcPr>
            <w:tcW w:w="699" w:type="dxa"/>
            <w:shd w:val="clear" w:color="auto" w:fill="auto"/>
            <w:noWrap/>
            <w:vAlign w:val="center"/>
            <w:hideMark/>
          </w:tcPr>
          <w:p w14:paraId="28C991D8"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504</w:t>
            </w:r>
          </w:p>
        </w:tc>
      </w:tr>
      <w:tr w:rsidR="0089023D" w:rsidRPr="0089023D" w14:paraId="3C3EF1D2" w14:textId="77777777" w:rsidTr="002A4D39">
        <w:trPr>
          <w:trHeight w:val="330"/>
          <w:jc w:val="center"/>
        </w:trPr>
        <w:tc>
          <w:tcPr>
            <w:tcW w:w="1754" w:type="dxa"/>
            <w:shd w:val="clear" w:color="auto" w:fill="auto"/>
            <w:noWrap/>
            <w:vAlign w:val="center"/>
            <w:hideMark/>
          </w:tcPr>
          <w:p w14:paraId="31772F4D" w14:textId="6ED41A6A"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EE008B" w:rsidRPr="0089023D">
              <w:rPr>
                <w:rFonts w:ascii="Times New Roman" w:eastAsia="Times New Roman" w:hAnsi="Times New Roman" w:cs="Times New Roman"/>
                <w:color w:val="767171"/>
                <w:sz w:val="24"/>
                <w:szCs w:val="24"/>
                <w:lang w:val="es-DO" w:eastAsia="es-DO"/>
              </w:rPr>
              <w:t>oroeste</w:t>
            </w:r>
          </w:p>
        </w:tc>
        <w:tc>
          <w:tcPr>
            <w:tcW w:w="943" w:type="dxa"/>
            <w:shd w:val="clear" w:color="auto" w:fill="auto"/>
            <w:noWrap/>
            <w:vAlign w:val="center"/>
            <w:hideMark/>
          </w:tcPr>
          <w:p w14:paraId="445E6E7F"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6,243</w:t>
            </w:r>
          </w:p>
        </w:tc>
        <w:tc>
          <w:tcPr>
            <w:tcW w:w="994" w:type="dxa"/>
            <w:shd w:val="clear" w:color="auto" w:fill="auto"/>
            <w:noWrap/>
            <w:vAlign w:val="center"/>
            <w:hideMark/>
          </w:tcPr>
          <w:p w14:paraId="75C1C996"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292</w:t>
            </w:r>
          </w:p>
        </w:tc>
        <w:tc>
          <w:tcPr>
            <w:tcW w:w="920" w:type="dxa"/>
            <w:shd w:val="clear" w:color="auto" w:fill="auto"/>
            <w:noWrap/>
            <w:vAlign w:val="center"/>
            <w:hideMark/>
          </w:tcPr>
          <w:p w14:paraId="265F7C53"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9,395</w:t>
            </w:r>
          </w:p>
        </w:tc>
        <w:tc>
          <w:tcPr>
            <w:tcW w:w="728" w:type="dxa"/>
            <w:shd w:val="clear" w:color="auto" w:fill="auto"/>
            <w:noWrap/>
            <w:vAlign w:val="center"/>
            <w:hideMark/>
          </w:tcPr>
          <w:p w14:paraId="3831474E"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256</w:t>
            </w:r>
          </w:p>
        </w:tc>
        <w:tc>
          <w:tcPr>
            <w:tcW w:w="514" w:type="dxa"/>
            <w:shd w:val="clear" w:color="auto" w:fill="auto"/>
            <w:noWrap/>
            <w:vAlign w:val="center"/>
            <w:hideMark/>
          </w:tcPr>
          <w:p w14:paraId="55895C4B"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36</w:t>
            </w:r>
          </w:p>
        </w:tc>
        <w:tc>
          <w:tcPr>
            <w:tcW w:w="699" w:type="dxa"/>
            <w:shd w:val="clear" w:color="auto" w:fill="auto"/>
            <w:noWrap/>
            <w:vAlign w:val="center"/>
            <w:hideMark/>
          </w:tcPr>
          <w:p w14:paraId="11A684BD"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292</w:t>
            </w:r>
          </w:p>
        </w:tc>
      </w:tr>
      <w:tr w:rsidR="0089023D" w:rsidRPr="0089023D" w14:paraId="1796F8E1" w14:textId="77777777" w:rsidTr="002A4D39">
        <w:trPr>
          <w:trHeight w:val="330"/>
          <w:jc w:val="center"/>
        </w:trPr>
        <w:tc>
          <w:tcPr>
            <w:tcW w:w="1754" w:type="dxa"/>
            <w:shd w:val="clear" w:color="auto" w:fill="auto"/>
            <w:noWrap/>
            <w:vAlign w:val="center"/>
            <w:hideMark/>
          </w:tcPr>
          <w:p w14:paraId="55CFD0BE" w14:textId="3FBE9DEF"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EE008B" w:rsidRPr="0089023D">
              <w:rPr>
                <w:rFonts w:ascii="Times New Roman" w:eastAsia="Times New Roman" w:hAnsi="Times New Roman" w:cs="Times New Roman"/>
                <w:color w:val="767171"/>
                <w:sz w:val="24"/>
                <w:szCs w:val="24"/>
                <w:lang w:val="es-DO" w:eastAsia="es-DO"/>
              </w:rPr>
              <w:t>ordeste</w:t>
            </w:r>
          </w:p>
        </w:tc>
        <w:tc>
          <w:tcPr>
            <w:tcW w:w="943" w:type="dxa"/>
            <w:shd w:val="clear" w:color="auto" w:fill="auto"/>
            <w:noWrap/>
            <w:vAlign w:val="center"/>
            <w:hideMark/>
          </w:tcPr>
          <w:p w14:paraId="2087DF7E"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8,782</w:t>
            </w:r>
          </w:p>
        </w:tc>
        <w:tc>
          <w:tcPr>
            <w:tcW w:w="994" w:type="dxa"/>
            <w:shd w:val="clear" w:color="auto" w:fill="auto"/>
            <w:noWrap/>
            <w:vAlign w:val="center"/>
            <w:hideMark/>
          </w:tcPr>
          <w:p w14:paraId="1795AFC8"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337</w:t>
            </w:r>
          </w:p>
        </w:tc>
        <w:tc>
          <w:tcPr>
            <w:tcW w:w="920" w:type="dxa"/>
            <w:shd w:val="clear" w:color="auto" w:fill="auto"/>
            <w:noWrap/>
            <w:vAlign w:val="center"/>
            <w:hideMark/>
          </w:tcPr>
          <w:p w14:paraId="6485385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9,940</w:t>
            </w:r>
          </w:p>
        </w:tc>
        <w:tc>
          <w:tcPr>
            <w:tcW w:w="728" w:type="dxa"/>
            <w:shd w:val="clear" w:color="auto" w:fill="auto"/>
            <w:noWrap/>
            <w:vAlign w:val="center"/>
            <w:hideMark/>
          </w:tcPr>
          <w:p w14:paraId="65CE38CA"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332</w:t>
            </w:r>
          </w:p>
        </w:tc>
        <w:tc>
          <w:tcPr>
            <w:tcW w:w="514" w:type="dxa"/>
            <w:shd w:val="clear" w:color="auto" w:fill="auto"/>
            <w:noWrap/>
            <w:vAlign w:val="center"/>
            <w:hideMark/>
          </w:tcPr>
          <w:p w14:paraId="33659485"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w:t>
            </w:r>
          </w:p>
        </w:tc>
        <w:tc>
          <w:tcPr>
            <w:tcW w:w="699" w:type="dxa"/>
            <w:shd w:val="clear" w:color="auto" w:fill="auto"/>
            <w:noWrap/>
            <w:vAlign w:val="center"/>
            <w:hideMark/>
          </w:tcPr>
          <w:p w14:paraId="5AFF84D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337</w:t>
            </w:r>
          </w:p>
        </w:tc>
      </w:tr>
      <w:tr w:rsidR="0089023D" w:rsidRPr="0089023D" w14:paraId="17F7A7A9" w14:textId="77777777" w:rsidTr="002A4D39">
        <w:trPr>
          <w:trHeight w:val="330"/>
          <w:jc w:val="center"/>
        </w:trPr>
        <w:tc>
          <w:tcPr>
            <w:tcW w:w="1754" w:type="dxa"/>
            <w:shd w:val="clear" w:color="auto" w:fill="auto"/>
            <w:noWrap/>
            <w:vAlign w:val="center"/>
            <w:hideMark/>
          </w:tcPr>
          <w:p w14:paraId="15D696FF" w14:textId="1DFE79CE"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w:t>
            </w:r>
            <w:r w:rsidR="00EE008B" w:rsidRPr="0089023D">
              <w:rPr>
                <w:rFonts w:ascii="Times New Roman" w:eastAsia="Times New Roman" w:hAnsi="Times New Roman" w:cs="Times New Roman"/>
                <w:color w:val="767171"/>
                <w:sz w:val="24"/>
                <w:szCs w:val="24"/>
                <w:lang w:val="es-DO" w:eastAsia="es-DO"/>
              </w:rPr>
              <w:t>entral</w:t>
            </w:r>
          </w:p>
        </w:tc>
        <w:tc>
          <w:tcPr>
            <w:tcW w:w="943" w:type="dxa"/>
            <w:shd w:val="clear" w:color="auto" w:fill="auto"/>
            <w:noWrap/>
            <w:vAlign w:val="center"/>
            <w:hideMark/>
          </w:tcPr>
          <w:p w14:paraId="646B8482"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3,815</w:t>
            </w:r>
          </w:p>
        </w:tc>
        <w:tc>
          <w:tcPr>
            <w:tcW w:w="994" w:type="dxa"/>
            <w:shd w:val="clear" w:color="auto" w:fill="auto"/>
            <w:noWrap/>
            <w:vAlign w:val="center"/>
            <w:hideMark/>
          </w:tcPr>
          <w:p w14:paraId="0BC76132"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53</w:t>
            </w:r>
          </w:p>
        </w:tc>
        <w:tc>
          <w:tcPr>
            <w:tcW w:w="920" w:type="dxa"/>
            <w:shd w:val="clear" w:color="auto" w:fill="auto"/>
            <w:noWrap/>
            <w:vAlign w:val="center"/>
            <w:hideMark/>
          </w:tcPr>
          <w:p w14:paraId="7AE8793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3,815</w:t>
            </w:r>
          </w:p>
        </w:tc>
        <w:tc>
          <w:tcPr>
            <w:tcW w:w="728" w:type="dxa"/>
            <w:shd w:val="clear" w:color="auto" w:fill="auto"/>
            <w:noWrap/>
            <w:vAlign w:val="center"/>
            <w:hideMark/>
          </w:tcPr>
          <w:p w14:paraId="437EA90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27</w:t>
            </w:r>
          </w:p>
        </w:tc>
        <w:tc>
          <w:tcPr>
            <w:tcW w:w="514" w:type="dxa"/>
            <w:shd w:val="clear" w:color="auto" w:fill="auto"/>
            <w:noWrap/>
            <w:vAlign w:val="center"/>
            <w:hideMark/>
          </w:tcPr>
          <w:p w14:paraId="6D26D24C"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w:t>
            </w:r>
          </w:p>
        </w:tc>
        <w:tc>
          <w:tcPr>
            <w:tcW w:w="699" w:type="dxa"/>
            <w:shd w:val="clear" w:color="auto" w:fill="auto"/>
            <w:noWrap/>
            <w:vAlign w:val="center"/>
            <w:hideMark/>
          </w:tcPr>
          <w:p w14:paraId="055E9145"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29</w:t>
            </w:r>
          </w:p>
        </w:tc>
      </w:tr>
      <w:tr w:rsidR="0089023D" w:rsidRPr="0089023D" w14:paraId="7B172DB3" w14:textId="77777777" w:rsidTr="002A4D39">
        <w:trPr>
          <w:trHeight w:val="330"/>
          <w:jc w:val="center"/>
        </w:trPr>
        <w:tc>
          <w:tcPr>
            <w:tcW w:w="1754" w:type="dxa"/>
            <w:shd w:val="clear" w:color="auto" w:fill="auto"/>
            <w:noWrap/>
            <w:vAlign w:val="center"/>
            <w:hideMark/>
          </w:tcPr>
          <w:p w14:paraId="12E7BC97" w14:textId="7BB33BB8"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EE008B" w:rsidRPr="0089023D">
              <w:rPr>
                <w:rFonts w:ascii="Times New Roman" w:eastAsia="Times New Roman" w:hAnsi="Times New Roman" w:cs="Times New Roman"/>
                <w:color w:val="767171"/>
                <w:sz w:val="24"/>
                <w:szCs w:val="24"/>
                <w:lang w:val="es-DO" w:eastAsia="es-DO"/>
              </w:rPr>
              <w:t>ureste</w:t>
            </w:r>
          </w:p>
        </w:tc>
        <w:tc>
          <w:tcPr>
            <w:tcW w:w="943" w:type="dxa"/>
            <w:shd w:val="clear" w:color="auto" w:fill="auto"/>
            <w:noWrap/>
            <w:vAlign w:val="center"/>
            <w:hideMark/>
          </w:tcPr>
          <w:p w14:paraId="5F3A973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7,566</w:t>
            </w:r>
          </w:p>
        </w:tc>
        <w:tc>
          <w:tcPr>
            <w:tcW w:w="994" w:type="dxa"/>
            <w:shd w:val="clear" w:color="auto" w:fill="auto"/>
            <w:noWrap/>
            <w:vAlign w:val="center"/>
            <w:hideMark/>
          </w:tcPr>
          <w:p w14:paraId="65C6FE5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304</w:t>
            </w:r>
          </w:p>
        </w:tc>
        <w:tc>
          <w:tcPr>
            <w:tcW w:w="920" w:type="dxa"/>
            <w:shd w:val="clear" w:color="auto" w:fill="auto"/>
            <w:noWrap/>
            <w:vAlign w:val="center"/>
            <w:hideMark/>
          </w:tcPr>
          <w:p w14:paraId="1E17B9F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9,448</w:t>
            </w:r>
          </w:p>
        </w:tc>
        <w:tc>
          <w:tcPr>
            <w:tcW w:w="728" w:type="dxa"/>
            <w:shd w:val="clear" w:color="auto" w:fill="auto"/>
            <w:noWrap/>
            <w:vAlign w:val="center"/>
            <w:hideMark/>
          </w:tcPr>
          <w:p w14:paraId="0F458C87"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229</w:t>
            </w:r>
          </w:p>
        </w:tc>
        <w:tc>
          <w:tcPr>
            <w:tcW w:w="514" w:type="dxa"/>
            <w:shd w:val="clear" w:color="auto" w:fill="auto"/>
            <w:noWrap/>
            <w:vAlign w:val="center"/>
            <w:hideMark/>
          </w:tcPr>
          <w:p w14:paraId="7A2CC412"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w:t>
            </w:r>
          </w:p>
        </w:tc>
        <w:tc>
          <w:tcPr>
            <w:tcW w:w="699" w:type="dxa"/>
            <w:shd w:val="clear" w:color="auto" w:fill="auto"/>
            <w:noWrap/>
            <w:vAlign w:val="center"/>
            <w:hideMark/>
          </w:tcPr>
          <w:p w14:paraId="226AED1D"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241</w:t>
            </w:r>
          </w:p>
        </w:tc>
      </w:tr>
      <w:tr w:rsidR="0089023D" w:rsidRPr="0089023D" w14:paraId="1D6C8473" w14:textId="77777777" w:rsidTr="002A4D39">
        <w:trPr>
          <w:trHeight w:val="330"/>
          <w:jc w:val="center"/>
        </w:trPr>
        <w:tc>
          <w:tcPr>
            <w:tcW w:w="1754" w:type="dxa"/>
            <w:shd w:val="clear" w:color="auto" w:fill="auto"/>
            <w:noWrap/>
            <w:vAlign w:val="center"/>
            <w:hideMark/>
          </w:tcPr>
          <w:p w14:paraId="434126C3" w14:textId="7273DFBB"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EE008B" w:rsidRPr="0089023D">
              <w:rPr>
                <w:rFonts w:ascii="Times New Roman" w:eastAsia="Times New Roman" w:hAnsi="Times New Roman" w:cs="Times New Roman"/>
                <w:color w:val="767171"/>
                <w:sz w:val="24"/>
                <w:szCs w:val="24"/>
                <w:lang w:val="es-DO" w:eastAsia="es-DO"/>
              </w:rPr>
              <w:t>uroeste</w:t>
            </w:r>
          </w:p>
        </w:tc>
        <w:tc>
          <w:tcPr>
            <w:tcW w:w="943" w:type="dxa"/>
            <w:shd w:val="clear" w:color="auto" w:fill="auto"/>
            <w:noWrap/>
            <w:vAlign w:val="center"/>
            <w:hideMark/>
          </w:tcPr>
          <w:p w14:paraId="3578CEB2"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12,374</w:t>
            </w:r>
          </w:p>
        </w:tc>
        <w:tc>
          <w:tcPr>
            <w:tcW w:w="994" w:type="dxa"/>
            <w:shd w:val="clear" w:color="auto" w:fill="auto"/>
            <w:noWrap/>
            <w:vAlign w:val="center"/>
            <w:hideMark/>
          </w:tcPr>
          <w:p w14:paraId="769E63EB"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485</w:t>
            </w:r>
          </w:p>
        </w:tc>
        <w:tc>
          <w:tcPr>
            <w:tcW w:w="920" w:type="dxa"/>
            <w:shd w:val="clear" w:color="auto" w:fill="auto"/>
            <w:noWrap/>
            <w:vAlign w:val="center"/>
            <w:hideMark/>
          </w:tcPr>
          <w:p w14:paraId="356C25BC"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14,436</w:t>
            </w:r>
          </w:p>
        </w:tc>
        <w:tc>
          <w:tcPr>
            <w:tcW w:w="728" w:type="dxa"/>
            <w:shd w:val="clear" w:color="auto" w:fill="auto"/>
            <w:noWrap/>
            <w:vAlign w:val="center"/>
            <w:hideMark/>
          </w:tcPr>
          <w:p w14:paraId="10F05E6A"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504</w:t>
            </w:r>
          </w:p>
        </w:tc>
        <w:tc>
          <w:tcPr>
            <w:tcW w:w="514" w:type="dxa"/>
            <w:shd w:val="clear" w:color="auto" w:fill="auto"/>
            <w:noWrap/>
            <w:vAlign w:val="center"/>
            <w:hideMark/>
          </w:tcPr>
          <w:p w14:paraId="7062B61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44</w:t>
            </w:r>
          </w:p>
        </w:tc>
        <w:tc>
          <w:tcPr>
            <w:tcW w:w="699" w:type="dxa"/>
            <w:shd w:val="clear" w:color="auto" w:fill="auto"/>
            <w:noWrap/>
            <w:vAlign w:val="center"/>
            <w:hideMark/>
          </w:tcPr>
          <w:p w14:paraId="15EF6E7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548</w:t>
            </w:r>
          </w:p>
        </w:tc>
      </w:tr>
      <w:tr w:rsidR="0089023D" w:rsidRPr="0089023D" w14:paraId="6EB71E82" w14:textId="77777777" w:rsidTr="002A4D39">
        <w:trPr>
          <w:trHeight w:val="330"/>
          <w:jc w:val="center"/>
        </w:trPr>
        <w:tc>
          <w:tcPr>
            <w:tcW w:w="1754" w:type="dxa"/>
            <w:shd w:val="clear" w:color="auto" w:fill="auto"/>
            <w:noWrap/>
            <w:vAlign w:val="center"/>
            <w:hideMark/>
          </w:tcPr>
          <w:p w14:paraId="6721E75F" w14:textId="594977BC"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EE008B" w:rsidRPr="0089023D">
              <w:rPr>
                <w:rFonts w:ascii="Times New Roman" w:eastAsia="Times New Roman" w:hAnsi="Times New Roman" w:cs="Times New Roman"/>
                <w:color w:val="767171"/>
                <w:sz w:val="24"/>
                <w:szCs w:val="24"/>
                <w:lang w:val="es-DO" w:eastAsia="es-DO"/>
              </w:rPr>
              <w:t>ur</w:t>
            </w:r>
          </w:p>
        </w:tc>
        <w:tc>
          <w:tcPr>
            <w:tcW w:w="943" w:type="dxa"/>
            <w:shd w:val="clear" w:color="auto" w:fill="auto"/>
            <w:noWrap/>
            <w:vAlign w:val="center"/>
            <w:hideMark/>
          </w:tcPr>
          <w:p w14:paraId="1AB61F2D"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9,966</w:t>
            </w:r>
          </w:p>
        </w:tc>
        <w:tc>
          <w:tcPr>
            <w:tcW w:w="994" w:type="dxa"/>
            <w:shd w:val="clear" w:color="auto" w:fill="auto"/>
            <w:noWrap/>
            <w:vAlign w:val="center"/>
            <w:hideMark/>
          </w:tcPr>
          <w:p w14:paraId="57D6B7E5"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127</w:t>
            </w:r>
          </w:p>
        </w:tc>
        <w:tc>
          <w:tcPr>
            <w:tcW w:w="920" w:type="dxa"/>
            <w:shd w:val="clear" w:color="auto" w:fill="auto"/>
            <w:noWrap/>
            <w:vAlign w:val="center"/>
            <w:hideMark/>
          </w:tcPr>
          <w:p w14:paraId="6359AF05"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11,118</w:t>
            </w:r>
          </w:p>
        </w:tc>
        <w:tc>
          <w:tcPr>
            <w:tcW w:w="728" w:type="dxa"/>
            <w:shd w:val="clear" w:color="auto" w:fill="auto"/>
            <w:noWrap/>
            <w:vAlign w:val="center"/>
            <w:hideMark/>
          </w:tcPr>
          <w:p w14:paraId="029C431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121</w:t>
            </w:r>
          </w:p>
        </w:tc>
        <w:tc>
          <w:tcPr>
            <w:tcW w:w="514" w:type="dxa"/>
            <w:shd w:val="clear" w:color="auto" w:fill="auto"/>
            <w:noWrap/>
            <w:vAlign w:val="center"/>
            <w:hideMark/>
          </w:tcPr>
          <w:p w14:paraId="3FC57409"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6</w:t>
            </w:r>
          </w:p>
        </w:tc>
        <w:tc>
          <w:tcPr>
            <w:tcW w:w="699" w:type="dxa"/>
            <w:shd w:val="clear" w:color="auto" w:fill="auto"/>
            <w:noWrap/>
            <w:vAlign w:val="center"/>
            <w:hideMark/>
          </w:tcPr>
          <w:p w14:paraId="15015218"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127</w:t>
            </w:r>
          </w:p>
        </w:tc>
      </w:tr>
      <w:tr w:rsidR="0089023D" w:rsidRPr="0089023D" w14:paraId="4D8A93DD" w14:textId="77777777" w:rsidTr="002A4D39">
        <w:trPr>
          <w:trHeight w:val="330"/>
          <w:jc w:val="center"/>
        </w:trPr>
        <w:tc>
          <w:tcPr>
            <w:tcW w:w="1754" w:type="dxa"/>
            <w:shd w:val="clear" w:color="auto" w:fill="auto"/>
            <w:noWrap/>
            <w:vAlign w:val="center"/>
            <w:hideMark/>
          </w:tcPr>
          <w:p w14:paraId="021A5F7C" w14:textId="316C419F" w:rsidR="00C86B4D" w:rsidRPr="0089023D" w:rsidRDefault="00C86B4D" w:rsidP="00EE008B">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EE008B" w:rsidRPr="0089023D">
              <w:rPr>
                <w:rFonts w:ascii="Times New Roman" w:eastAsia="Times New Roman" w:hAnsi="Times New Roman" w:cs="Times New Roman"/>
                <w:color w:val="767171"/>
                <w:sz w:val="24"/>
                <w:szCs w:val="24"/>
                <w:lang w:val="es-DO" w:eastAsia="es-DO"/>
              </w:rPr>
              <w:t>otal</w:t>
            </w:r>
          </w:p>
        </w:tc>
        <w:tc>
          <w:tcPr>
            <w:tcW w:w="943" w:type="dxa"/>
            <w:shd w:val="clear" w:color="auto" w:fill="auto"/>
            <w:noWrap/>
            <w:vAlign w:val="center"/>
            <w:hideMark/>
          </w:tcPr>
          <w:p w14:paraId="48CDCE12"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78,398</w:t>
            </w:r>
          </w:p>
        </w:tc>
        <w:tc>
          <w:tcPr>
            <w:tcW w:w="994" w:type="dxa"/>
            <w:shd w:val="clear" w:color="auto" w:fill="auto"/>
            <w:noWrap/>
            <w:vAlign w:val="center"/>
            <w:hideMark/>
          </w:tcPr>
          <w:p w14:paraId="1A6760F6"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2,425</w:t>
            </w:r>
          </w:p>
        </w:tc>
        <w:tc>
          <w:tcPr>
            <w:tcW w:w="920" w:type="dxa"/>
            <w:shd w:val="clear" w:color="auto" w:fill="auto"/>
            <w:noWrap/>
            <w:vAlign w:val="center"/>
            <w:hideMark/>
          </w:tcPr>
          <w:p w14:paraId="0AFF6E6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126,885</w:t>
            </w:r>
          </w:p>
        </w:tc>
        <w:tc>
          <w:tcPr>
            <w:tcW w:w="728" w:type="dxa"/>
            <w:shd w:val="clear" w:color="auto" w:fill="auto"/>
            <w:noWrap/>
            <w:vAlign w:val="center"/>
            <w:hideMark/>
          </w:tcPr>
          <w:p w14:paraId="043A046A"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2,246</w:t>
            </w:r>
          </w:p>
        </w:tc>
        <w:tc>
          <w:tcPr>
            <w:tcW w:w="514" w:type="dxa"/>
            <w:shd w:val="clear" w:color="auto" w:fill="auto"/>
            <w:noWrap/>
            <w:vAlign w:val="center"/>
            <w:hideMark/>
          </w:tcPr>
          <w:p w14:paraId="40C7F813"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155</w:t>
            </w:r>
          </w:p>
        </w:tc>
        <w:tc>
          <w:tcPr>
            <w:tcW w:w="699" w:type="dxa"/>
            <w:shd w:val="clear" w:color="auto" w:fill="auto"/>
            <w:noWrap/>
            <w:vAlign w:val="center"/>
            <w:hideMark/>
          </w:tcPr>
          <w:p w14:paraId="5284D92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2,401</w:t>
            </w:r>
          </w:p>
        </w:tc>
      </w:tr>
    </w:tbl>
    <w:p w14:paraId="706F7A10" w14:textId="710A4BC1" w:rsidR="00C86B4D" w:rsidRPr="0089023D" w:rsidRDefault="00BB5E6C" w:rsidP="007C6AC8">
      <w:pPr>
        <w:pStyle w:val="Prrafodelista"/>
        <w:spacing w:after="0" w:line="360" w:lineRule="auto"/>
        <w:ind w:left="0"/>
        <w:rPr>
          <w:rFonts w:ascii="Times New Roman" w:hAnsi="Times New Roman"/>
          <w:iCs/>
          <w:color w:val="767171"/>
          <w:spacing w:val="20"/>
          <w:szCs w:val="18"/>
          <w:lang w:val="es-DO"/>
        </w:rPr>
      </w:pPr>
      <w:r w:rsidRPr="0089023D">
        <w:rPr>
          <w:rFonts w:ascii="Times New Roman" w:hAnsi="Times New Roman"/>
          <w:iCs/>
          <w:color w:val="767171"/>
          <w:spacing w:val="20"/>
          <w:szCs w:val="18"/>
          <w:lang w:val="es-DO"/>
        </w:rPr>
        <w:t xml:space="preserve">        </w:t>
      </w:r>
      <w:r w:rsidR="002A4D39" w:rsidRPr="0089023D">
        <w:rPr>
          <w:rFonts w:ascii="Times New Roman" w:hAnsi="Times New Roman"/>
          <w:iCs/>
          <w:color w:val="767171"/>
          <w:spacing w:val="20"/>
          <w:szCs w:val="18"/>
          <w:lang w:val="es-DO"/>
        </w:rPr>
        <w:t xml:space="preserve"> </w:t>
      </w:r>
      <w:r w:rsidRPr="0089023D">
        <w:rPr>
          <w:rFonts w:ascii="Times New Roman" w:hAnsi="Times New Roman"/>
          <w:iCs/>
          <w:color w:val="767171"/>
          <w:spacing w:val="20"/>
          <w:szCs w:val="18"/>
          <w:lang w:val="es-DO"/>
        </w:rPr>
        <w:t xml:space="preserve"> Cuadro VI</w:t>
      </w:r>
    </w:p>
    <w:p w14:paraId="33092F5D" w14:textId="77777777" w:rsidR="00750E02" w:rsidRPr="0089023D" w:rsidRDefault="00750E02" w:rsidP="007C6AC8">
      <w:pPr>
        <w:pStyle w:val="Prrafodelista"/>
        <w:spacing w:after="0" w:line="360" w:lineRule="auto"/>
        <w:ind w:left="0"/>
        <w:rPr>
          <w:rFonts w:ascii="Times New Roman" w:hAnsi="Times New Roman"/>
          <w:iCs/>
          <w:color w:val="767171"/>
          <w:spacing w:val="20"/>
          <w:szCs w:val="18"/>
          <w:lang w:val="es-DO"/>
        </w:rPr>
      </w:pPr>
    </w:p>
    <w:p w14:paraId="58576D0F" w14:textId="48AAA462" w:rsidR="00C86B4D" w:rsidRPr="0089023D" w:rsidRDefault="00C86B4D" w:rsidP="00F40D10">
      <w:pPr>
        <w:pStyle w:val="Prrafodelista"/>
        <w:numPr>
          <w:ilvl w:val="1"/>
          <w:numId w:val="39"/>
        </w:numPr>
        <w:spacing w:line="360" w:lineRule="auto"/>
        <w:rPr>
          <w:rFonts w:ascii="Times New Roman" w:hAnsi="Times New Roman"/>
          <w:b/>
          <w:bCs/>
          <w:iCs/>
          <w:color w:val="767171"/>
          <w:spacing w:val="20"/>
          <w:sz w:val="24"/>
          <w:szCs w:val="24"/>
          <w:lang w:val="es-DO"/>
        </w:rPr>
      </w:pPr>
      <w:r w:rsidRPr="0089023D">
        <w:rPr>
          <w:rFonts w:ascii="Times New Roman" w:hAnsi="Times New Roman"/>
          <w:b/>
          <w:bCs/>
          <w:iCs/>
          <w:color w:val="767171"/>
          <w:spacing w:val="20"/>
          <w:sz w:val="24"/>
          <w:szCs w:val="24"/>
          <w:lang w:val="es-DO"/>
        </w:rPr>
        <w:t>Control de Roya</w:t>
      </w:r>
      <w:r w:rsidR="00216D5A" w:rsidRPr="0089023D">
        <w:rPr>
          <w:rFonts w:ascii="Times New Roman" w:eastAsiaTheme="minorHAnsi" w:hAnsi="Times New Roman"/>
          <w:b/>
          <w:bCs/>
          <w:iCs/>
          <w:color w:val="767171"/>
          <w:spacing w:val="20"/>
          <w:sz w:val="24"/>
          <w:szCs w:val="24"/>
          <w:lang w:val="es-DO"/>
        </w:rPr>
        <w:t>:</w:t>
      </w:r>
    </w:p>
    <w:p w14:paraId="0C389982" w14:textId="04ADC3A6" w:rsidR="004B18FF" w:rsidRPr="0089023D" w:rsidRDefault="00C86B4D" w:rsidP="006D73D8">
      <w:pPr>
        <w:pStyle w:val="Prrafodelista"/>
        <w:numPr>
          <w:ilvl w:val="0"/>
          <w:numId w:val="5"/>
        </w:numPr>
        <w:spacing w:line="360" w:lineRule="auto"/>
        <w:ind w:left="0"/>
        <w:jc w:val="center"/>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Productos químicos: 217 fincas y 15,734 tareas impactadas, beneficiando a 217 productores/as (</w:t>
      </w:r>
      <w:r w:rsidR="00345E9E" w:rsidRPr="0089023D">
        <w:rPr>
          <w:rFonts w:ascii="Times New Roman" w:hAnsi="Times New Roman"/>
          <w:iCs/>
          <w:color w:val="767171"/>
          <w:spacing w:val="20"/>
          <w:sz w:val="24"/>
          <w:szCs w:val="24"/>
          <w:lang w:val="es-DO"/>
        </w:rPr>
        <w:t>H:</w:t>
      </w:r>
      <w:r w:rsidRPr="0089023D">
        <w:rPr>
          <w:rFonts w:ascii="Times New Roman" w:hAnsi="Times New Roman"/>
          <w:iCs/>
          <w:color w:val="767171"/>
          <w:spacing w:val="20"/>
          <w:sz w:val="24"/>
          <w:szCs w:val="24"/>
          <w:lang w:val="es-DO"/>
        </w:rPr>
        <w:t xml:space="preserve">216 y </w:t>
      </w:r>
      <w:r w:rsidR="00345E9E" w:rsidRPr="0089023D">
        <w:rPr>
          <w:rFonts w:ascii="Times New Roman" w:hAnsi="Times New Roman"/>
          <w:iCs/>
          <w:color w:val="767171"/>
          <w:spacing w:val="20"/>
          <w:sz w:val="24"/>
          <w:szCs w:val="24"/>
          <w:lang w:val="es-DO"/>
        </w:rPr>
        <w:t>M:</w:t>
      </w:r>
      <w:r w:rsidRPr="0089023D">
        <w:rPr>
          <w:rFonts w:ascii="Times New Roman" w:hAnsi="Times New Roman"/>
          <w:iCs/>
          <w:color w:val="767171"/>
          <w:spacing w:val="20"/>
          <w:sz w:val="24"/>
          <w:szCs w:val="24"/>
          <w:lang w:val="es-DO"/>
        </w:rPr>
        <w:t>1)</w:t>
      </w:r>
    </w:p>
    <w:tbl>
      <w:tblPr>
        <w:tblW w:w="6000"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691"/>
        <w:gridCol w:w="1276"/>
        <w:gridCol w:w="1092"/>
        <w:gridCol w:w="601"/>
        <w:gridCol w:w="547"/>
        <w:gridCol w:w="793"/>
      </w:tblGrid>
      <w:tr w:rsidR="0089023D" w:rsidRPr="0089023D" w14:paraId="673DB507" w14:textId="77777777" w:rsidTr="002A4D39">
        <w:trPr>
          <w:trHeight w:val="330"/>
          <w:jc w:val="center"/>
        </w:trPr>
        <w:tc>
          <w:tcPr>
            <w:tcW w:w="4059" w:type="dxa"/>
            <w:gridSpan w:val="3"/>
            <w:shd w:val="clear" w:color="auto" w:fill="auto"/>
            <w:vAlign w:val="center"/>
            <w:hideMark/>
          </w:tcPr>
          <w:p w14:paraId="0F489D52" w14:textId="7D8B32BB"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w:t>
            </w:r>
            <w:r w:rsidR="00BB5E6C" w:rsidRPr="0089023D">
              <w:rPr>
                <w:rFonts w:ascii="Times New Roman" w:eastAsia="Times New Roman" w:hAnsi="Times New Roman" w:cs="Times New Roman"/>
                <w:color w:val="767171"/>
                <w:sz w:val="24"/>
                <w:szCs w:val="24"/>
                <w:lang w:val="es-DO" w:eastAsia="es-DO"/>
              </w:rPr>
              <w:t>ontrol</w:t>
            </w:r>
            <w:r w:rsidRPr="0089023D">
              <w:rPr>
                <w:rFonts w:ascii="Times New Roman" w:eastAsia="Times New Roman" w:hAnsi="Times New Roman" w:cs="Times New Roman"/>
                <w:color w:val="767171"/>
                <w:sz w:val="24"/>
                <w:szCs w:val="24"/>
                <w:lang w:val="es-DO" w:eastAsia="es-DO"/>
              </w:rPr>
              <w:t xml:space="preserve"> </w:t>
            </w:r>
            <w:r w:rsidR="00CA6D47" w:rsidRPr="0089023D">
              <w:rPr>
                <w:rFonts w:ascii="Times New Roman" w:eastAsia="Times New Roman" w:hAnsi="Times New Roman" w:cs="Times New Roman"/>
                <w:color w:val="767171"/>
                <w:sz w:val="24"/>
                <w:szCs w:val="24"/>
                <w:lang w:val="es-DO" w:eastAsia="es-DO"/>
              </w:rPr>
              <w:t>Q</w:t>
            </w:r>
            <w:r w:rsidR="00BB5E6C" w:rsidRPr="0089023D">
              <w:rPr>
                <w:rFonts w:ascii="Times New Roman" w:eastAsia="Times New Roman" w:hAnsi="Times New Roman" w:cs="Times New Roman"/>
                <w:color w:val="767171"/>
                <w:sz w:val="24"/>
                <w:szCs w:val="24"/>
                <w:lang w:val="es-DO" w:eastAsia="es-DO"/>
              </w:rPr>
              <w:t xml:space="preserve">uímico de </w:t>
            </w:r>
            <w:r w:rsidR="00CA6D47" w:rsidRPr="0089023D">
              <w:rPr>
                <w:rFonts w:ascii="Times New Roman" w:eastAsia="Times New Roman" w:hAnsi="Times New Roman" w:cs="Times New Roman"/>
                <w:color w:val="767171"/>
                <w:sz w:val="24"/>
                <w:szCs w:val="24"/>
                <w:lang w:val="es-DO" w:eastAsia="es-DO"/>
              </w:rPr>
              <w:t>R</w:t>
            </w:r>
            <w:r w:rsidR="00BB5E6C" w:rsidRPr="0089023D">
              <w:rPr>
                <w:rFonts w:ascii="Times New Roman" w:eastAsia="Times New Roman" w:hAnsi="Times New Roman" w:cs="Times New Roman"/>
                <w:color w:val="767171"/>
                <w:sz w:val="24"/>
                <w:szCs w:val="24"/>
                <w:lang w:val="es-DO" w:eastAsia="es-DO"/>
              </w:rPr>
              <w:t>oya</w:t>
            </w:r>
          </w:p>
        </w:tc>
        <w:tc>
          <w:tcPr>
            <w:tcW w:w="1941" w:type="dxa"/>
            <w:gridSpan w:val="3"/>
            <w:shd w:val="clear" w:color="auto" w:fill="auto"/>
            <w:noWrap/>
            <w:vAlign w:val="center"/>
            <w:hideMark/>
          </w:tcPr>
          <w:p w14:paraId="6FC80391" w14:textId="04592E41"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B</w:t>
            </w:r>
            <w:r w:rsidR="00BB5E6C" w:rsidRPr="0089023D">
              <w:rPr>
                <w:rFonts w:ascii="Times New Roman" w:eastAsia="Times New Roman" w:hAnsi="Times New Roman" w:cs="Times New Roman"/>
                <w:color w:val="767171"/>
                <w:sz w:val="24"/>
                <w:szCs w:val="24"/>
                <w:lang w:val="es-DO" w:eastAsia="es-DO"/>
              </w:rPr>
              <w:t>eneficiarios</w:t>
            </w:r>
          </w:p>
        </w:tc>
      </w:tr>
      <w:tr w:rsidR="0089023D" w:rsidRPr="0089023D" w14:paraId="72DD44C6" w14:textId="77777777" w:rsidTr="002A4D39">
        <w:trPr>
          <w:trHeight w:val="330"/>
          <w:jc w:val="center"/>
        </w:trPr>
        <w:tc>
          <w:tcPr>
            <w:tcW w:w="1691" w:type="dxa"/>
            <w:shd w:val="clear" w:color="auto" w:fill="auto"/>
            <w:noWrap/>
            <w:vAlign w:val="center"/>
            <w:hideMark/>
          </w:tcPr>
          <w:p w14:paraId="4556C85A" w14:textId="01A04821"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R</w:t>
            </w:r>
            <w:r w:rsidR="00BB5E6C" w:rsidRPr="0089023D">
              <w:rPr>
                <w:rFonts w:ascii="Times New Roman" w:eastAsia="Times New Roman" w:hAnsi="Times New Roman" w:cs="Times New Roman"/>
                <w:color w:val="767171"/>
                <w:sz w:val="24"/>
                <w:szCs w:val="24"/>
                <w:lang w:val="es-DO" w:eastAsia="es-DO"/>
              </w:rPr>
              <w:t>egionales</w:t>
            </w:r>
          </w:p>
        </w:tc>
        <w:tc>
          <w:tcPr>
            <w:tcW w:w="1276" w:type="dxa"/>
            <w:shd w:val="clear" w:color="auto" w:fill="auto"/>
            <w:noWrap/>
            <w:vAlign w:val="center"/>
            <w:hideMark/>
          </w:tcPr>
          <w:p w14:paraId="2D50F35F" w14:textId="6436D231"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F</w:t>
            </w:r>
            <w:r w:rsidR="00BB5E6C" w:rsidRPr="0089023D">
              <w:rPr>
                <w:rFonts w:ascii="Times New Roman" w:eastAsia="Times New Roman" w:hAnsi="Times New Roman" w:cs="Times New Roman"/>
                <w:color w:val="767171"/>
                <w:sz w:val="24"/>
                <w:szCs w:val="24"/>
                <w:lang w:val="es-DO" w:eastAsia="es-DO"/>
              </w:rPr>
              <w:t>incas</w:t>
            </w:r>
            <w:r w:rsidRPr="0089023D">
              <w:rPr>
                <w:rFonts w:ascii="Times New Roman" w:eastAsia="Times New Roman" w:hAnsi="Times New Roman" w:cs="Times New Roman"/>
                <w:color w:val="767171"/>
                <w:sz w:val="24"/>
                <w:szCs w:val="24"/>
                <w:lang w:val="es-DO" w:eastAsia="es-DO"/>
              </w:rPr>
              <w:t xml:space="preserve">  </w:t>
            </w:r>
          </w:p>
        </w:tc>
        <w:tc>
          <w:tcPr>
            <w:tcW w:w="1092" w:type="dxa"/>
            <w:shd w:val="clear" w:color="auto" w:fill="auto"/>
            <w:noWrap/>
            <w:vAlign w:val="center"/>
            <w:hideMark/>
          </w:tcPr>
          <w:p w14:paraId="159552B7" w14:textId="4C061880"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BB5E6C" w:rsidRPr="0089023D">
              <w:rPr>
                <w:rFonts w:ascii="Times New Roman" w:eastAsia="Times New Roman" w:hAnsi="Times New Roman" w:cs="Times New Roman"/>
                <w:color w:val="767171"/>
                <w:sz w:val="24"/>
                <w:szCs w:val="24"/>
                <w:lang w:val="es-DO" w:eastAsia="es-DO"/>
              </w:rPr>
              <w:t>areas</w:t>
            </w:r>
            <w:r w:rsidRPr="0089023D">
              <w:rPr>
                <w:rFonts w:ascii="Times New Roman" w:eastAsia="Times New Roman" w:hAnsi="Times New Roman" w:cs="Times New Roman"/>
                <w:color w:val="767171"/>
                <w:sz w:val="24"/>
                <w:szCs w:val="24"/>
                <w:lang w:val="es-DO" w:eastAsia="es-DO"/>
              </w:rPr>
              <w:t xml:space="preserve">  </w:t>
            </w:r>
          </w:p>
        </w:tc>
        <w:tc>
          <w:tcPr>
            <w:tcW w:w="601" w:type="dxa"/>
            <w:shd w:val="clear" w:color="auto" w:fill="auto"/>
            <w:noWrap/>
            <w:vAlign w:val="center"/>
            <w:hideMark/>
          </w:tcPr>
          <w:p w14:paraId="1C92E9BC" w14:textId="77777777"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H</w:t>
            </w:r>
          </w:p>
        </w:tc>
        <w:tc>
          <w:tcPr>
            <w:tcW w:w="547" w:type="dxa"/>
            <w:shd w:val="clear" w:color="auto" w:fill="auto"/>
            <w:noWrap/>
            <w:vAlign w:val="center"/>
            <w:hideMark/>
          </w:tcPr>
          <w:p w14:paraId="4B1D8E10" w14:textId="77777777"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M </w:t>
            </w:r>
          </w:p>
        </w:tc>
        <w:tc>
          <w:tcPr>
            <w:tcW w:w="793" w:type="dxa"/>
            <w:shd w:val="clear" w:color="auto" w:fill="auto"/>
            <w:noWrap/>
            <w:vAlign w:val="center"/>
            <w:hideMark/>
          </w:tcPr>
          <w:p w14:paraId="47DFE191" w14:textId="2A36BB56"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TLES </w:t>
            </w:r>
          </w:p>
        </w:tc>
      </w:tr>
      <w:tr w:rsidR="0089023D" w:rsidRPr="0089023D" w14:paraId="1FD6C44F" w14:textId="77777777" w:rsidTr="002A4D39">
        <w:trPr>
          <w:trHeight w:val="330"/>
          <w:jc w:val="center"/>
        </w:trPr>
        <w:tc>
          <w:tcPr>
            <w:tcW w:w="1691" w:type="dxa"/>
            <w:shd w:val="clear" w:color="auto" w:fill="auto"/>
            <w:noWrap/>
            <w:vAlign w:val="center"/>
            <w:hideMark/>
          </w:tcPr>
          <w:p w14:paraId="2DA45C9D" w14:textId="517E837B" w:rsidR="004B18FF" w:rsidRPr="0089023D" w:rsidRDefault="004B18FF" w:rsidP="002C4531">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BB5E6C" w:rsidRPr="0089023D">
              <w:rPr>
                <w:rFonts w:ascii="Times New Roman" w:eastAsia="Times New Roman" w:hAnsi="Times New Roman" w:cs="Times New Roman"/>
                <w:color w:val="767171"/>
                <w:sz w:val="24"/>
                <w:szCs w:val="24"/>
                <w:lang w:val="es-DO" w:eastAsia="es-DO"/>
              </w:rPr>
              <w:t>orte</w:t>
            </w:r>
          </w:p>
        </w:tc>
        <w:tc>
          <w:tcPr>
            <w:tcW w:w="1276" w:type="dxa"/>
            <w:shd w:val="clear" w:color="auto" w:fill="auto"/>
            <w:noWrap/>
            <w:vAlign w:val="center"/>
            <w:hideMark/>
          </w:tcPr>
          <w:p w14:paraId="1581B01B" w14:textId="79F011E2"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178 </w:t>
            </w:r>
          </w:p>
        </w:tc>
        <w:tc>
          <w:tcPr>
            <w:tcW w:w="1092" w:type="dxa"/>
            <w:shd w:val="clear" w:color="auto" w:fill="auto"/>
            <w:noWrap/>
            <w:vAlign w:val="center"/>
            <w:hideMark/>
          </w:tcPr>
          <w:p w14:paraId="2B4DB0B6" w14:textId="277DAA4C"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24,366 </w:t>
            </w:r>
          </w:p>
        </w:tc>
        <w:tc>
          <w:tcPr>
            <w:tcW w:w="601" w:type="dxa"/>
            <w:shd w:val="clear" w:color="auto" w:fill="auto"/>
            <w:noWrap/>
            <w:vAlign w:val="center"/>
            <w:hideMark/>
          </w:tcPr>
          <w:p w14:paraId="5E80F2BC"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162</w:t>
            </w:r>
          </w:p>
        </w:tc>
        <w:tc>
          <w:tcPr>
            <w:tcW w:w="547" w:type="dxa"/>
            <w:shd w:val="clear" w:color="auto" w:fill="auto"/>
            <w:noWrap/>
            <w:vAlign w:val="center"/>
            <w:hideMark/>
          </w:tcPr>
          <w:p w14:paraId="13ECEE1E" w14:textId="612D6573"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16 </w:t>
            </w:r>
          </w:p>
        </w:tc>
        <w:tc>
          <w:tcPr>
            <w:tcW w:w="793" w:type="dxa"/>
            <w:shd w:val="clear" w:color="auto" w:fill="auto"/>
            <w:noWrap/>
            <w:vAlign w:val="center"/>
            <w:hideMark/>
          </w:tcPr>
          <w:p w14:paraId="0377A3E2" w14:textId="225AC257"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178 </w:t>
            </w:r>
          </w:p>
        </w:tc>
      </w:tr>
      <w:tr w:rsidR="0089023D" w:rsidRPr="0089023D" w14:paraId="05F6CCEF" w14:textId="77777777" w:rsidTr="002A4D39">
        <w:trPr>
          <w:trHeight w:val="330"/>
          <w:jc w:val="center"/>
        </w:trPr>
        <w:tc>
          <w:tcPr>
            <w:tcW w:w="1691" w:type="dxa"/>
            <w:shd w:val="clear" w:color="auto" w:fill="auto"/>
            <w:noWrap/>
            <w:vAlign w:val="center"/>
            <w:hideMark/>
          </w:tcPr>
          <w:p w14:paraId="0D35CED0" w14:textId="3B819A9C"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BB5E6C" w:rsidRPr="0089023D">
              <w:rPr>
                <w:rFonts w:ascii="Times New Roman" w:eastAsia="Times New Roman" w:hAnsi="Times New Roman" w:cs="Times New Roman"/>
                <w:color w:val="767171"/>
                <w:sz w:val="24"/>
                <w:szCs w:val="24"/>
                <w:lang w:val="es-DO" w:eastAsia="es-DO"/>
              </w:rPr>
              <w:t>orcentral</w:t>
            </w:r>
          </w:p>
        </w:tc>
        <w:tc>
          <w:tcPr>
            <w:tcW w:w="1276" w:type="dxa"/>
            <w:shd w:val="clear" w:color="auto" w:fill="auto"/>
            <w:noWrap/>
            <w:vAlign w:val="center"/>
            <w:hideMark/>
          </w:tcPr>
          <w:p w14:paraId="644BB94F" w14:textId="182EA405"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14 </w:t>
            </w:r>
          </w:p>
        </w:tc>
        <w:tc>
          <w:tcPr>
            <w:tcW w:w="1092" w:type="dxa"/>
            <w:shd w:val="clear" w:color="auto" w:fill="auto"/>
            <w:noWrap/>
            <w:vAlign w:val="center"/>
            <w:hideMark/>
          </w:tcPr>
          <w:p w14:paraId="4810EAEF" w14:textId="1AFADF9B"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2,311 </w:t>
            </w:r>
          </w:p>
        </w:tc>
        <w:tc>
          <w:tcPr>
            <w:tcW w:w="601" w:type="dxa"/>
            <w:shd w:val="clear" w:color="auto" w:fill="auto"/>
            <w:noWrap/>
            <w:vAlign w:val="center"/>
            <w:hideMark/>
          </w:tcPr>
          <w:p w14:paraId="4C11A77E"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14</w:t>
            </w:r>
          </w:p>
        </w:tc>
        <w:tc>
          <w:tcPr>
            <w:tcW w:w="547" w:type="dxa"/>
            <w:shd w:val="clear" w:color="auto" w:fill="auto"/>
            <w:noWrap/>
            <w:vAlign w:val="center"/>
            <w:hideMark/>
          </w:tcPr>
          <w:p w14:paraId="5C53705A" w14:textId="2E7A1E66"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793" w:type="dxa"/>
            <w:shd w:val="clear" w:color="auto" w:fill="auto"/>
            <w:noWrap/>
            <w:vAlign w:val="center"/>
            <w:hideMark/>
          </w:tcPr>
          <w:p w14:paraId="080A15E6" w14:textId="5C7DC9E4"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14 </w:t>
            </w:r>
          </w:p>
        </w:tc>
      </w:tr>
      <w:tr w:rsidR="0089023D" w:rsidRPr="0089023D" w14:paraId="3F27E708" w14:textId="77777777" w:rsidTr="002A4D39">
        <w:trPr>
          <w:trHeight w:val="330"/>
          <w:jc w:val="center"/>
        </w:trPr>
        <w:tc>
          <w:tcPr>
            <w:tcW w:w="1691" w:type="dxa"/>
            <w:shd w:val="clear" w:color="auto" w:fill="auto"/>
            <w:noWrap/>
            <w:vAlign w:val="center"/>
            <w:hideMark/>
          </w:tcPr>
          <w:p w14:paraId="68209F06" w14:textId="23DE0056"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BB5E6C" w:rsidRPr="0089023D">
              <w:rPr>
                <w:rFonts w:ascii="Times New Roman" w:eastAsia="Times New Roman" w:hAnsi="Times New Roman" w:cs="Times New Roman"/>
                <w:color w:val="767171"/>
                <w:sz w:val="24"/>
                <w:szCs w:val="24"/>
                <w:lang w:val="es-DO" w:eastAsia="es-DO"/>
              </w:rPr>
              <w:t>oroeste</w:t>
            </w:r>
          </w:p>
        </w:tc>
        <w:tc>
          <w:tcPr>
            <w:tcW w:w="1276" w:type="dxa"/>
            <w:shd w:val="clear" w:color="auto" w:fill="auto"/>
            <w:noWrap/>
            <w:vAlign w:val="center"/>
            <w:hideMark/>
          </w:tcPr>
          <w:p w14:paraId="46819DD8" w14:textId="3CB93906"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47 </w:t>
            </w:r>
          </w:p>
        </w:tc>
        <w:tc>
          <w:tcPr>
            <w:tcW w:w="1092" w:type="dxa"/>
            <w:shd w:val="clear" w:color="auto" w:fill="auto"/>
            <w:noWrap/>
            <w:vAlign w:val="center"/>
            <w:hideMark/>
          </w:tcPr>
          <w:p w14:paraId="75913A30" w14:textId="2561076A"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7,312 </w:t>
            </w:r>
          </w:p>
        </w:tc>
        <w:tc>
          <w:tcPr>
            <w:tcW w:w="601" w:type="dxa"/>
            <w:shd w:val="clear" w:color="auto" w:fill="auto"/>
            <w:noWrap/>
            <w:vAlign w:val="center"/>
            <w:hideMark/>
          </w:tcPr>
          <w:p w14:paraId="5F7231A8"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45</w:t>
            </w:r>
          </w:p>
        </w:tc>
        <w:tc>
          <w:tcPr>
            <w:tcW w:w="547" w:type="dxa"/>
            <w:shd w:val="clear" w:color="auto" w:fill="auto"/>
            <w:noWrap/>
            <w:vAlign w:val="center"/>
            <w:hideMark/>
          </w:tcPr>
          <w:p w14:paraId="3AE7DB5D" w14:textId="63CF4517"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793" w:type="dxa"/>
            <w:shd w:val="clear" w:color="auto" w:fill="auto"/>
            <w:noWrap/>
            <w:vAlign w:val="center"/>
            <w:hideMark/>
          </w:tcPr>
          <w:p w14:paraId="6BD756C0" w14:textId="2D7F5DFC"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45 </w:t>
            </w:r>
          </w:p>
        </w:tc>
      </w:tr>
      <w:tr w:rsidR="0089023D" w:rsidRPr="0089023D" w14:paraId="196FA40B" w14:textId="77777777" w:rsidTr="002A4D39">
        <w:trPr>
          <w:trHeight w:val="330"/>
          <w:jc w:val="center"/>
        </w:trPr>
        <w:tc>
          <w:tcPr>
            <w:tcW w:w="1691" w:type="dxa"/>
            <w:shd w:val="clear" w:color="auto" w:fill="auto"/>
            <w:noWrap/>
            <w:vAlign w:val="center"/>
            <w:hideMark/>
          </w:tcPr>
          <w:p w14:paraId="78D6EB4E" w14:textId="5002D722"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BB5E6C" w:rsidRPr="0089023D">
              <w:rPr>
                <w:rFonts w:ascii="Times New Roman" w:eastAsia="Times New Roman" w:hAnsi="Times New Roman" w:cs="Times New Roman"/>
                <w:color w:val="767171"/>
                <w:sz w:val="24"/>
                <w:szCs w:val="24"/>
                <w:lang w:val="es-DO" w:eastAsia="es-DO"/>
              </w:rPr>
              <w:t>ordeste</w:t>
            </w:r>
          </w:p>
        </w:tc>
        <w:tc>
          <w:tcPr>
            <w:tcW w:w="1276" w:type="dxa"/>
            <w:shd w:val="clear" w:color="auto" w:fill="auto"/>
            <w:noWrap/>
            <w:vAlign w:val="center"/>
            <w:hideMark/>
          </w:tcPr>
          <w:p w14:paraId="680E0186" w14:textId="28CD643D"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8 </w:t>
            </w:r>
          </w:p>
        </w:tc>
        <w:tc>
          <w:tcPr>
            <w:tcW w:w="1092" w:type="dxa"/>
            <w:shd w:val="clear" w:color="auto" w:fill="auto"/>
            <w:noWrap/>
            <w:vAlign w:val="center"/>
            <w:hideMark/>
          </w:tcPr>
          <w:p w14:paraId="7C5D6AFC" w14:textId="166639A3"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341 </w:t>
            </w:r>
          </w:p>
        </w:tc>
        <w:tc>
          <w:tcPr>
            <w:tcW w:w="601" w:type="dxa"/>
            <w:shd w:val="clear" w:color="auto" w:fill="auto"/>
            <w:noWrap/>
            <w:vAlign w:val="center"/>
            <w:hideMark/>
          </w:tcPr>
          <w:p w14:paraId="26DE48AC"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w:t>
            </w:r>
          </w:p>
        </w:tc>
        <w:tc>
          <w:tcPr>
            <w:tcW w:w="547" w:type="dxa"/>
            <w:shd w:val="clear" w:color="auto" w:fill="auto"/>
            <w:noWrap/>
            <w:vAlign w:val="center"/>
            <w:hideMark/>
          </w:tcPr>
          <w:p w14:paraId="3896C387" w14:textId="1AB7B1B9"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   </w:t>
            </w:r>
          </w:p>
        </w:tc>
        <w:tc>
          <w:tcPr>
            <w:tcW w:w="793" w:type="dxa"/>
            <w:shd w:val="clear" w:color="auto" w:fill="auto"/>
            <w:noWrap/>
            <w:vAlign w:val="center"/>
            <w:hideMark/>
          </w:tcPr>
          <w:p w14:paraId="0AD7F21B" w14:textId="2D8EBF62"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10 </w:t>
            </w:r>
          </w:p>
        </w:tc>
      </w:tr>
      <w:tr w:rsidR="0089023D" w:rsidRPr="0089023D" w14:paraId="3B2E2626" w14:textId="77777777" w:rsidTr="002A4D39">
        <w:trPr>
          <w:trHeight w:val="330"/>
          <w:jc w:val="center"/>
        </w:trPr>
        <w:tc>
          <w:tcPr>
            <w:tcW w:w="1691" w:type="dxa"/>
            <w:shd w:val="clear" w:color="auto" w:fill="auto"/>
            <w:noWrap/>
            <w:vAlign w:val="center"/>
            <w:hideMark/>
          </w:tcPr>
          <w:p w14:paraId="6AF4F03E" w14:textId="718E7F09"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w:t>
            </w:r>
            <w:r w:rsidR="00BB5E6C" w:rsidRPr="0089023D">
              <w:rPr>
                <w:rFonts w:ascii="Times New Roman" w:eastAsia="Times New Roman" w:hAnsi="Times New Roman" w:cs="Times New Roman"/>
                <w:color w:val="767171"/>
                <w:sz w:val="24"/>
                <w:szCs w:val="24"/>
                <w:lang w:val="es-DO" w:eastAsia="es-DO"/>
              </w:rPr>
              <w:t>entral</w:t>
            </w:r>
          </w:p>
        </w:tc>
        <w:tc>
          <w:tcPr>
            <w:tcW w:w="1276" w:type="dxa"/>
            <w:shd w:val="clear" w:color="auto" w:fill="auto"/>
            <w:noWrap/>
            <w:vAlign w:val="center"/>
            <w:hideMark/>
          </w:tcPr>
          <w:p w14:paraId="51B167D8" w14:textId="1429C214"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103 </w:t>
            </w:r>
          </w:p>
        </w:tc>
        <w:tc>
          <w:tcPr>
            <w:tcW w:w="1092" w:type="dxa"/>
            <w:shd w:val="clear" w:color="auto" w:fill="auto"/>
            <w:noWrap/>
            <w:vAlign w:val="center"/>
            <w:hideMark/>
          </w:tcPr>
          <w:p w14:paraId="1DE9A3E9" w14:textId="6ABDEAAB"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2,636 </w:t>
            </w:r>
          </w:p>
        </w:tc>
        <w:tc>
          <w:tcPr>
            <w:tcW w:w="601" w:type="dxa"/>
            <w:shd w:val="clear" w:color="auto" w:fill="auto"/>
            <w:noWrap/>
            <w:vAlign w:val="center"/>
            <w:hideMark/>
          </w:tcPr>
          <w:p w14:paraId="2741DE57"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102</w:t>
            </w:r>
          </w:p>
        </w:tc>
        <w:tc>
          <w:tcPr>
            <w:tcW w:w="547" w:type="dxa"/>
            <w:shd w:val="clear" w:color="auto" w:fill="auto"/>
            <w:noWrap/>
            <w:vAlign w:val="center"/>
            <w:hideMark/>
          </w:tcPr>
          <w:p w14:paraId="24FB6807" w14:textId="5EFC74AC"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 </w:t>
            </w:r>
          </w:p>
        </w:tc>
        <w:tc>
          <w:tcPr>
            <w:tcW w:w="793" w:type="dxa"/>
            <w:shd w:val="clear" w:color="auto" w:fill="auto"/>
            <w:noWrap/>
            <w:vAlign w:val="center"/>
            <w:hideMark/>
          </w:tcPr>
          <w:p w14:paraId="5BD2A5C4" w14:textId="6952E320"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103 </w:t>
            </w:r>
          </w:p>
        </w:tc>
      </w:tr>
      <w:tr w:rsidR="0089023D" w:rsidRPr="0089023D" w14:paraId="03A79C8D" w14:textId="77777777" w:rsidTr="002A4D39">
        <w:trPr>
          <w:trHeight w:val="330"/>
          <w:jc w:val="center"/>
        </w:trPr>
        <w:tc>
          <w:tcPr>
            <w:tcW w:w="1691" w:type="dxa"/>
            <w:shd w:val="clear" w:color="auto" w:fill="auto"/>
            <w:noWrap/>
            <w:vAlign w:val="center"/>
            <w:hideMark/>
          </w:tcPr>
          <w:p w14:paraId="747A4064" w14:textId="2BA09D31"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BB5E6C" w:rsidRPr="0089023D">
              <w:rPr>
                <w:rFonts w:ascii="Times New Roman" w:eastAsia="Times New Roman" w:hAnsi="Times New Roman" w:cs="Times New Roman"/>
                <w:color w:val="767171"/>
                <w:sz w:val="24"/>
                <w:szCs w:val="24"/>
                <w:lang w:val="es-DO" w:eastAsia="es-DO"/>
              </w:rPr>
              <w:t>ureste</w:t>
            </w:r>
          </w:p>
        </w:tc>
        <w:tc>
          <w:tcPr>
            <w:tcW w:w="1276" w:type="dxa"/>
            <w:shd w:val="clear" w:color="auto" w:fill="auto"/>
            <w:noWrap/>
            <w:vAlign w:val="center"/>
            <w:hideMark/>
          </w:tcPr>
          <w:p w14:paraId="11052C33" w14:textId="7265BC48"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18 </w:t>
            </w:r>
          </w:p>
        </w:tc>
        <w:tc>
          <w:tcPr>
            <w:tcW w:w="1092" w:type="dxa"/>
            <w:shd w:val="clear" w:color="auto" w:fill="auto"/>
            <w:noWrap/>
            <w:vAlign w:val="center"/>
            <w:hideMark/>
          </w:tcPr>
          <w:p w14:paraId="0E7D5B59" w14:textId="12E094C4"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425 </w:t>
            </w:r>
          </w:p>
        </w:tc>
        <w:tc>
          <w:tcPr>
            <w:tcW w:w="601" w:type="dxa"/>
            <w:shd w:val="clear" w:color="auto" w:fill="auto"/>
            <w:noWrap/>
            <w:vAlign w:val="center"/>
            <w:hideMark/>
          </w:tcPr>
          <w:p w14:paraId="7A262F5C"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w:t>
            </w:r>
          </w:p>
        </w:tc>
        <w:tc>
          <w:tcPr>
            <w:tcW w:w="547" w:type="dxa"/>
            <w:shd w:val="clear" w:color="auto" w:fill="auto"/>
            <w:noWrap/>
            <w:vAlign w:val="center"/>
            <w:hideMark/>
          </w:tcPr>
          <w:p w14:paraId="25F3C7F2" w14:textId="4044E380"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 </w:t>
            </w:r>
          </w:p>
        </w:tc>
        <w:tc>
          <w:tcPr>
            <w:tcW w:w="793" w:type="dxa"/>
            <w:shd w:val="clear" w:color="auto" w:fill="auto"/>
            <w:noWrap/>
            <w:vAlign w:val="center"/>
            <w:hideMark/>
          </w:tcPr>
          <w:p w14:paraId="144A5B92" w14:textId="70AD4E05"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18 </w:t>
            </w:r>
          </w:p>
        </w:tc>
      </w:tr>
      <w:tr w:rsidR="0089023D" w:rsidRPr="0089023D" w14:paraId="06C0D198" w14:textId="77777777" w:rsidTr="002A4D39">
        <w:trPr>
          <w:trHeight w:val="330"/>
          <w:jc w:val="center"/>
        </w:trPr>
        <w:tc>
          <w:tcPr>
            <w:tcW w:w="1691" w:type="dxa"/>
            <w:shd w:val="clear" w:color="auto" w:fill="auto"/>
            <w:noWrap/>
            <w:vAlign w:val="center"/>
            <w:hideMark/>
          </w:tcPr>
          <w:p w14:paraId="502D7CA7" w14:textId="66D444A0"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BB5E6C" w:rsidRPr="0089023D">
              <w:rPr>
                <w:rFonts w:ascii="Times New Roman" w:eastAsia="Times New Roman" w:hAnsi="Times New Roman" w:cs="Times New Roman"/>
                <w:color w:val="767171"/>
                <w:sz w:val="24"/>
                <w:szCs w:val="24"/>
                <w:lang w:val="es-DO" w:eastAsia="es-DO"/>
              </w:rPr>
              <w:t>uroeste</w:t>
            </w:r>
          </w:p>
        </w:tc>
        <w:tc>
          <w:tcPr>
            <w:tcW w:w="1276" w:type="dxa"/>
            <w:shd w:val="clear" w:color="auto" w:fill="auto"/>
            <w:noWrap/>
            <w:vAlign w:val="center"/>
            <w:hideMark/>
          </w:tcPr>
          <w:p w14:paraId="7C13EBAE" w14:textId="1E2A4741"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168 </w:t>
            </w:r>
          </w:p>
        </w:tc>
        <w:tc>
          <w:tcPr>
            <w:tcW w:w="1092" w:type="dxa"/>
            <w:shd w:val="clear" w:color="auto" w:fill="auto"/>
            <w:noWrap/>
            <w:vAlign w:val="center"/>
            <w:hideMark/>
          </w:tcPr>
          <w:p w14:paraId="23456A53" w14:textId="4CB7D33B"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8,148 </w:t>
            </w:r>
          </w:p>
        </w:tc>
        <w:tc>
          <w:tcPr>
            <w:tcW w:w="601" w:type="dxa"/>
            <w:shd w:val="clear" w:color="auto" w:fill="auto"/>
            <w:noWrap/>
            <w:vAlign w:val="center"/>
            <w:hideMark/>
          </w:tcPr>
          <w:p w14:paraId="390CAC39"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154</w:t>
            </w:r>
          </w:p>
        </w:tc>
        <w:tc>
          <w:tcPr>
            <w:tcW w:w="547" w:type="dxa"/>
            <w:shd w:val="clear" w:color="auto" w:fill="auto"/>
            <w:noWrap/>
            <w:vAlign w:val="center"/>
            <w:hideMark/>
          </w:tcPr>
          <w:p w14:paraId="3637D7C8" w14:textId="18B42971"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14 </w:t>
            </w:r>
          </w:p>
        </w:tc>
        <w:tc>
          <w:tcPr>
            <w:tcW w:w="793" w:type="dxa"/>
            <w:shd w:val="clear" w:color="auto" w:fill="auto"/>
            <w:noWrap/>
            <w:vAlign w:val="center"/>
            <w:hideMark/>
          </w:tcPr>
          <w:p w14:paraId="175DDBAA" w14:textId="4DE5E61E"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168 </w:t>
            </w:r>
          </w:p>
        </w:tc>
      </w:tr>
      <w:tr w:rsidR="0089023D" w:rsidRPr="0089023D" w14:paraId="2C49A590" w14:textId="77777777" w:rsidTr="002A4D39">
        <w:trPr>
          <w:trHeight w:val="330"/>
          <w:jc w:val="center"/>
        </w:trPr>
        <w:tc>
          <w:tcPr>
            <w:tcW w:w="1691" w:type="dxa"/>
            <w:shd w:val="clear" w:color="auto" w:fill="auto"/>
            <w:noWrap/>
            <w:vAlign w:val="center"/>
            <w:hideMark/>
          </w:tcPr>
          <w:p w14:paraId="2E35569D" w14:textId="1FB04A29"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BB5E6C" w:rsidRPr="0089023D">
              <w:rPr>
                <w:rFonts w:ascii="Times New Roman" w:eastAsia="Times New Roman" w:hAnsi="Times New Roman" w:cs="Times New Roman"/>
                <w:color w:val="767171"/>
                <w:sz w:val="24"/>
                <w:szCs w:val="24"/>
                <w:lang w:val="es-DO" w:eastAsia="es-DO"/>
              </w:rPr>
              <w:t>ur</w:t>
            </w:r>
          </w:p>
        </w:tc>
        <w:tc>
          <w:tcPr>
            <w:tcW w:w="1276" w:type="dxa"/>
            <w:shd w:val="clear" w:color="auto" w:fill="auto"/>
            <w:noWrap/>
            <w:vAlign w:val="center"/>
            <w:hideMark/>
          </w:tcPr>
          <w:p w14:paraId="4F4886D2" w14:textId="52A69D1B"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143 </w:t>
            </w:r>
          </w:p>
        </w:tc>
        <w:tc>
          <w:tcPr>
            <w:tcW w:w="1092" w:type="dxa"/>
            <w:shd w:val="clear" w:color="auto" w:fill="auto"/>
            <w:noWrap/>
            <w:vAlign w:val="center"/>
            <w:hideMark/>
          </w:tcPr>
          <w:p w14:paraId="2C691290" w14:textId="432F68D5"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4,765 </w:t>
            </w:r>
          </w:p>
        </w:tc>
        <w:tc>
          <w:tcPr>
            <w:tcW w:w="601" w:type="dxa"/>
            <w:shd w:val="clear" w:color="auto" w:fill="auto"/>
            <w:noWrap/>
            <w:vAlign w:val="center"/>
            <w:hideMark/>
          </w:tcPr>
          <w:p w14:paraId="55F9E3D8"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132</w:t>
            </w:r>
          </w:p>
        </w:tc>
        <w:tc>
          <w:tcPr>
            <w:tcW w:w="547" w:type="dxa"/>
            <w:shd w:val="clear" w:color="auto" w:fill="auto"/>
            <w:noWrap/>
            <w:vAlign w:val="center"/>
            <w:hideMark/>
          </w:tcPr>
          <w:p w14:paraId="6EA6C4E2" w14:textId="0C057ED2"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11 </w:t>
            </w:r>
          </w:p>
        </w:tc>
        <w:tc>
          <w:tcPr>
            <w:tcW w:w="793" w:type="dxa"/>
            <w:shd w:val="clear" w:color="auto" w:fill="auto"/>
            <w:noWrap/>
            <w:vAlign w:val="center"/>
            <w:hideMark/>
          </w:tcPr>
          <w:p w14:paraId="0EDC1621" w14:textId="10610FBF"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143 </w:t>
            </w:r>
          </w:p>
        </w:tc>
      </w:tr>
      <w:tr w:rsidR="0089023D" w:rsidRPr="0089023D" w14:paraId="35A8F8C2" w14:textId="77777777" w:rsidTr="002A4D39">
        <w:trPr>
          <w:trHeight w:val="330"/>
          <w:jc w:val="center"/>
        </w:trPr>
        <w:tc>
          <w:tcPr>
            <w:tcW w:w="1691" w:type="dxa"/>
            <w:shd w:val="clear" w:color="auto" w:fill="auto"/>
            <w:noWrap/>
            <w:vAlign w:val="center"/>
            <w:hideMark/>
          </w:tcPr>
          <w:p w14:paraId="20615A49" w14:textId="7E067E0A" w:rsidR="004B18FF" w:rsidRPr="0089023D" w:rsidRDefault="004B18FF" w:rsidP="00BB5E6C">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BB5E6C" w:rsidRPr="0089023D">
              <w:rPr>
                <w:rFonts w:ascii="Times New Roman" w:eastAsia="Times New Roman" w:hAnsi="Times New Roman" w:cs="Times New Roman"/>
                <w:color w:val="767171"/>
                <w:sz w:val="24"/>
                <w:szCs w:val="24"/>
                <w:lang w:val="es-DO" w:eastAsia="es-DO"/>
              </w:rPr>
              <w:t>otales</w:t>
            </w:r>
          </w:p>
        </w:tc>
        <w:tc>
          <w:tcPr>
            <w:tcW w:w="1276" w:type="dxa"/>
            <w:shd w:val="clear" w:color="auto" w:fill="auto"/>
            <w:noWrap/>
            <w:vAlign w:val="center"/>
            <w:hideMark/>
          </w:tcPr>
          <w:p w14:paraId="51D1553F" w14:textId="49DEEC38"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679 </w:t>
            </w:r>
          </w:p>
        </w:tc>
        <w:tc>
          <w:tcPr>
            <w:tcW w:w="1092" w:type="dxa"/>
            <w:shd w:val="clear" w:color="auto" w:fill="auto"/>
            <w:noWrap/>
            <w:vAlign w:val="center"/>
            <w:hideMark/>
          </w:tcPr>
          <w:p w14:paraId="66C02A9A" w14:textId="0CD58A86" w:rsidR="004B18FF" w:rsidRPr="0089023D" w:rsidRDefault="004B18FF"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50,304 </w:t>
            </w:r>
          </w:p>
        </w:tc>
        <w:tc>
          <w:tcPr>
            <w:tcW w:w="601" w:type="dxa"/>
            <w:shd w:val="clear" w:color="auto" w:fill="auto"/>
            <w:noWrap/>
            <w:vAlign w:val="center"/>
            <w:hideMark/>
          </w:tcPr>
          <w:p w14:paraId="752F322E" w14:textId="77777777" w:rsidR="004B18FF" w:rsidRPr="0089023D" w:rsidRDefault="004B18FF"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635</w:t>
            </w:r>
          </w:p>
        </w:tc>
        <w:tc>
          <w:tcPr>
            <w:tcW w:w="547" w:type="dxa"/>
            <w:shd w:val="clear" w:color="auto" w:fill="auto"/>
            <w:noWrap/>
            <w:vAlign w:val="center"/>
            <w:hideMark/>
          </w:tcPr>
          <w:p w14:paraId="2EA4FF8E" w14:textId="59F2FD64" w:rsidR="004B18FF" w:rsidRPr="0089023D" w:rsidRDefault="004B18FF"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44 </w:t>
            </w:r>
          </w:p>
        </w:tc>
        <w:tc>
          <w:tcPr>
            <w:tcW w:w="793" w:type="dxa"/>
            <w:shd w:val="clear" w:color="auto" w:fill="auto"/>
            <w:noWrap/>
            <w:vAlign w:val="center"/>
            <w:hideMark/>
          </w:tcPr>
          <w:p w14:paraId="0AECB358" w14:textId="51F0FE08" w:rsidR="004B18FF" w:rsidRPr="0089023D" w:rsidRDefault="004B18FF" w:rsidP="00BB5E6C">
            <w:pPr>
              <w:pStyle w:val="Prrafodelista"/>
              <w:numPr>
                <w:ilvl w:val="0"/>
                <w:numId w:val="18"/>
              </w:numPr>
              <w:spacing w:after="0" w:line="240" w:lineRule="auto"/>
              <w:ind w:left="0"/>
              <w:jc w:val="right"/>
              <w:rPr>
                <w:rFonts w:ascii="Times New Roman" w:eastAsia="Times New Roman" w:hAnsi="Times New Roman"/>
                <w:color w:val="767171"/>
                <w:sz w:val="24"/>
                <w:szCs w:val="24"/>
                <w:lang w:val="es-DO" w:eastAsia="es-DO"/>
              </w:rPr>
            </w:pPr>
          </w:p>
        </w:tc>
      </w:tr>
    </w:tbl>
    <w:p w14:paraId="19376191" w14:textId="6959B810" w:rsidR="00BB5E6C" w:rsidRPr="0089023D" w:rsidRDefault="00BB5E6C" w:rsidP="00BB5E6C">
      <w:pPr>
        <w:spacing w:line="360" w:lineRule="auto"/>
        <w:rPr>
          <w:rFonts w:ascii="Times New Roman" w:hAnsi="Times New Roman" w:cs="Times New Roman"/>
          <w:iCs/>
          <w:color w:val="767171"/>
          <w:spacing w:val="20"/>
          <w:sz w:val="18"/>
          <w:szCs w:val="18"/>
          <w:lang w:val="es-DO"/>
        </w:rPr>
      </w:pPr>
      <w:r w:rsidRPr="0089023D">
        <w:rPr>
          <w:rFonts w:ascii="Times New Roman" w:hAnsi="Times New Roman" w:cs="Times New Roman"/>
          <w:iCs/>
          <w:color w:val="767171"/>
          <w:spacing w:val="20"/>
          <w:sz w:val="24"/>
          <w:szCs w:val="24"/>
          <w:lang w:val="es-DO"/>
        </w:rPr>
        <w:t xml:space="preserve">             </w:t>
      </w:r>
      <w:r w:rsidRPr="0089023D">
        <w:rPr>
          <w:rFonts w:ascii="Times New Roman" w:hAnsi="Times New Roman" w:cs="Times New Roman"/>
          <w:iCs/>
          <w:color w:val="767171"/>
          <w:spacing w:val="20"/>
          <w:sz w:val="18"/>
          <w:szCs w:val="18"/>
          <w:lang w:val="es-DO"/>
        </w:rPr>
        <w:t>Cuadro VII</w:t>
      </w:r>
    </w:p>
    <w:p w14:paraId="7AC3CD6D" w14:textId="3781E443" w:rsidR="00C86B4D" w:rsidRPr="0089023D" w:rsidRDefault="00C86B4D" w:rsidP="00F40D10">
      <w:pPr>
        <w:pStyle w:val="Prrafodelista"/>
        <w:numPr>
          <w:ilvl w:val="1"/>
          <w:numId w:val="39"/>
        </w:numPr>
        <w:spacing w:after="0" w:line="360" w:lineRule="auto"/>
        <w:rPr>
          <w:rFonts w:ascii="Times New Roman" w:hAnsi="Times New Roman"/>
          <w:b/>
          <w:bCs/>
          <w:iCs/>
          <w:color w:val="767171"/>
          <w:spacing w:val="20"/>
          <w:sz w:val="24"/>
          <w:szCs w:val="24"/>
          <w:lang w:val="es-DO"/>
        </w:rPr>
      </w:pPr>
      <w:r w:rsidRPr="0089023D">
        <w:rPr>
          <w:rFonts w:ascii="Times New Roman" w:hAnsi="Times New Roman"/>
          <w:b/>
          <w:bCs/>
          <w:iCs/>
          <w:color w:val="767171"/>
          <w:spacing w:val="20"/>
          <w:sz w:val="24"/>
          <w:szCs w:val="24"/>
          <w:lang w:val="es-DO"/>
        </w:rPr>
        <w:t>Control Malezas</w:t>
      </w:r>
    </w:p>
    <w:p w14:paraId="55CBE32A" w14:textId="0D329D7D" w:rsidR="00C86B4D" w:rsidRPr="0089023D" w:rsidRDefault="00C86B4D" w:rsidP="0026135D">
      <w:pPr>
        <w:pStyle w:val="Prrafodelista"/>
        <w:numPr>
          <w:ilvl w:val="0"/>
          <w:numId w:val="5"/>
        </w:numPr>
        <w:spacing w:after="0" w:line="276"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Fincas impactadas: 10,496, beneficiando a 10,310 productores/as 9,503 hombres y 807 mujeres.</w:t>
      </w:r>
    </w:p>
    <w:tbl>
      <w:tblPr>
        <w:tblW w:w="6050"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729"/>
        <w:gridCol w:w="887"/>
        <w:gridCol w:w="1064"/>
        <w:gridCol w:w="680"/>
        <w:gridCol w:w="500"/>
        <w:gridCol w:w="1190"/>
      </w:tblGrid>
      <w:tr w:rsidR="0089023D" w:rsidRPr="0089023D" w14:paraId="0A4A7E51" w14:textId="77777777" w:rsidTr="002A4D39">
        <w:trPr>
          <w:trHeight w:val="330"/>
          <w:jc w:val="center"/>
        </w:trPr>
        <w:tc>
          <w:tcPr>
            <w:tcW w:w="3680" w:type="dxa"/>
            <w:gridSpan w:val="3"/>
            <w:shd w:val="clear" w:color="auto" w:fill="auto"/>
            <w:noWrap/>
            <w:vAlign w:val="center"/>
            <w:hideMark/>
          </w:tcPr>
          <w:p w14:paraId="315BC4B1" w14:textId="0F2D2D4B"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w:t>
            </w:r>
            <w:r w:rsidR="00CA6D47" w:rsidRPr="0089023D">
              <w:rPr>
                <w:rFonts w:ascii="Times New Roman" w:eastAsia="Times New Roman" w:hAnsi="Times New Roman" w:cs="Times New Roman"/>
                <w:color w:val="767171"/>
                <w:sz w:val="24"/>
                <w:szCs w:val="24"/>
                <w:lang w:val="es-DO" w:eastAsia="es-DO"/>
              </w:rPr>
              <w:t>ontrol</w:t>
            </w:r>
            <w:r w:rsidRPr="0089023D">
              <w:rPr>
                <w:rFonts w:ascii="Times New Roman" w:eastAsia="Times New Roman" w:hAnsi="Times New Roman" w:cs="Times New Roman"/>
                <w:color w:val="767171"/>
                <w:sz w:val="24"/>
                <w:szCs w:val="24"/>
                <w:lang w:val="es-DO" w:eastAsia="es-DO"/>
              </w:rPr>
              <w:t xml:space="preserve"> </w:t>
            </w:r>
            <w:r w:rsidR="00CA6D47" w:rsidRPr="0089023D">
              <w:rPr>
                <w:rFonts w:ascii="Times New Roman" w:eastAsia="Times New Roman" w:hAnsi="Times New Roman" w:cs="Times New Roman"/>
                <w:color w:val="767171"/>
                <w:sz w:val="24"/>
                <w:szCs w:val="24"/>
                <w:lang w:val="es-DO" w:eastAsia="es-DO"/>
              </w:rPr>
              <w:t>de</w:t>
            </w:r>
            <w:r w:rsidRPr="0089023D">
              <w:rPr>
                <w:rFonts w:ascii="Times New Roman" w:eastAsia="Times New Roman" w:hAnsi="Times New Roman" w:cs="Times New Roman"/>
                <w:color w:val="767171"/>
                <w:sz w:val="24"/>
                <w:szCs w:val="24"/>
                <w:lang w:val="es-DO" w:eastAsia="es-DO"/>
              </w:rPr>
              <w:t xml:space="preserve"> M</w:t>
            </w:r>
            <w:r w:rsidR="00CA6D47" w:rsidRPr="0089023D">
              <w:rPr>
                <w:rFonts w:ascii="Times New Roman" w:eastAsia="Times New Roman" w:hAnsi="Times New Roman" w:cs="Times New Roman"/>
                <w:color w:val="767171"/>
                <w:sz w:val="24"/>
                <w:szCs w:val="24"/>
                <w:lang w:val="es-DO" w:eastAsia="es-DO"/>
              </w:rPr>
              <w:t>alezas</w:t>
            </w:r>
          </w:p>
        </w:tc>
        <w:tc>
          <w:tcPr>
            <w:tcW w:w="2370" w:type="dxa"/>
            <w:gridSpan w:val="3"/>
            <w:shd w:val="clear" w:color="auto" w:fill="auto"/>
            <w:noWrap/>
            <w:vAlign w:val="center"/>
            <w:hideMark/>
          </w:tcPr>
          <w:p w14:paraId="28957F89" w14:textId="58DB67FD"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B</w:t>
            </w:r>
            <w:r w:rsidR="00CA6D47" w:rsidRPr="0089023D">
              <w:rPr>
                <w:rFonts w:ascii="Times New Roman" w:eastAsia="Times New Roman" w:hAnsi="Times New Roman" w:cs="Times New Roman"/>
                <w:color w:val="767171"/>
                <w:sz w:val="24"/>
                <w:szCs w:val="24"/>
                <w:lang w:val="es-DO" w:eastAsia="es-DO"/>
              </w:rPr>
              <w:t>eneficiarios</w:t>
            </w:r>
          </w:p>
        </w:tc>
      </w:tr>
      <w:tr w:rsidR="0089023D" w:rsidRPr="0089023D" w14:paraId="59D474A9" w14:textId="77777777" w:rsidTr="002A4D39">
        <w:trPr>
          <w:trHeight w:val="330"/>
          <w:jc w:val="center"/>
        </w:trPr>
        <w:tc>
          <w:tcPr>
            <w:tcW w:w="1729" w:type="dxa"/>
            <w:shd w:val="clear" w:color="auto" w:fill="auto"/>
            <w:noWrap/>
            <w:vAlign w:val="center"/>
            <w:hideMark/>
          </w:tcPr>
          <w:p w14:paraId="66DCB134" w14:textId="205C5096"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R</w:t>
            </w:r>
            <w:r w:rsidR="00CA6D47" w:rsidRPr="0089023D">
              <w:rPr>
                <w:rFonts w:ascii="Times New Roman" w:eastAsia="Times New Roman" w:hAnsi="Times New Roman" w:cs="Times New Roman"/>
                <w:color w:val="767171"/>
                <w:sz w:val="24"/>
                <w:szCs w:val="24"/>
                <w:lang w:val="es-DO" w:eastAsia="es-DO"/>
              </w:rPr>
              <w:t>egionales</w:t>
            </w:r>
          </w:p>
        </w:tc>
        <w:tc>
          <w:tcPr>
            <w:tcW w:w="887" w:type="dxa"/>
            <w:shd w:val="clear" w:color="auto" w:fill="auto"/>
            <w:noWrap/>
            <w:vAlign w:val="center"/>
            <w:hideMark/>
          </w:tcPr>
          <w:p w14:paraId="3B87188B" w14:textId="2516554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F</w:t>
            </w:r>
            <w:r w:rsidR="00CA6D47" w:rsidRPr="0089023D">
              <w:rPr>
                <w:rFonts w:ascii="Times New Roman" w:eastAsia="Times New Roman" w:hAnsi="Times New Roman" w:cs="Times New Roman"/>
                <w:color w:val="767171"/>
                <w:sz w:val="24"/>
                <w:szCs w:val="24"/>
                <w:lang w:val="es-DO" w:eastAsia="es-DO"/>
              </w:rPr>
              <w:t>incas</w:t>
            </w:r>
          </w:p>
        </w:tc>
        <w:tc>
          <w:tcPr>
            <w:tcW w:w="1064" w:type="dxa"/>
            <w:shd w:val="clear" w:color="auto" w:fill="auto"/>
            <w:noWrap/>
            <w:vAlign w:val="center"/>
            <w:hideMark/>
          </w:tcPr>
          <w:p w14:paraId="48C5619D" w14:textId="71550EC2"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CA6D47" w:rsidRPr="0089023D">
              <w:rPr>
                <w:rFonts w:ascii="Times New Roman" w:eastAsia="Times New Roman" w:hAnsi="Times New Roman" w:cs="Times New Roman"/>
                <w:color w:val="767171"/>
                <w:sz w:val="24"/>
                <w:szCs w:val="24"/>
                <w:lang w:val="es-DO" w:eastAsia="es-DO"/>
              </w:rPr>
              <w:t>areas</w:t>
            </w:r>
            <w:r w:rsidRPr="0089023D">
              <w:rPr>
                <w:rFonts w:ascii="Times New Roman" w:eastAsia="Times New Roman" w:hAnsi="Times New Roman" w:cs="Times New Roman"/>
                <w:color w:val="767171"/>
                <w:sz w:val="24"/>
                <w:szCs w:val="24"/>
                <w:lang w:val="es-DO" w:eastAsia="es-DO"/>
              </w:rPr>
              <w:t xml:space="preserve"> </w:t>
            </w:r>
          </w:p>
        </w:tc>
        <w:tc>
          <w:tcPr>
            <w:tcW w:w="680" w:type="dxa"/>
            <w:shd w:val="clear" w:color="auto" w:fill="auto"/>
            <w:noWrap/>
            <w:vAlign w:val="center"/>
            <w:hideMark/>
          </w:tcPr>
          <w:p w14:paraId="573EAB0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H</w:t>
            </w:r>
          </w:p>
        </w:tc>
        <w:tc>
          <w:tcPr>
            <w:tcW w:w="500" w:type="dxa"/>
            <w:shd w:val="clear" w:color="auto" w:fill="auto"/>
            <w:noWrap/>
            <w:vAlign w:val="center"/>
            <w:hideMark/>
          </w:tcPr>
          <w:p w14:paraId="1A35554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M</w:t>
            </w:r>
          </w:p>
        </w:tc>
        <w:tc>
          <w:tcPr>
            <w:tcW w:w="1190" w:type="dxa"/>
            <w:shd w:val="clear" w:color="auto" w:fill="auto"/>
            <w:noWrap/>
            <w:vAlign w:val="center"/>
            <w:hideMark/>
          </w:tcPr>
          <w:p w14:paraId="0B15AE82" w14:textId="718CC921"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CA6D47" w:rsidRPr="0089023D">
              <w:rPr>
                <w:rFonts w:ascii="Times New Roman" w:eastAsia="Times New Roman" w:hAnsi="Times New Roman" w:cs="Times New Roman"/>
                <w:color w:val="767171"/>
                <w:sz w:val="24"/>
                <w:szCs w:val="24"/>
                <w:lang w:val="es-DO" w:eastAsia="es-DO"/>
              </w:rPr>
              <w:t>otales</w:t>
            </w:r>
          </w:p>
        </w:tc>
      </w:tr>
      <w:tr w:rsidR="0089023D" w:rsidRPr="0089023D" w14:paraId="657ADCCA" w14:textId="77777777" w:rsidTr="002A4D39">
        <w:trPr>
          <w:trHeight w:val="330"/>
          <w:jc w:val="center"/>
        </w:trPr>
        <w:tc>
          <w:tcPr>
            <w:tcW w:w="1729" w:type="dxa"/>
            <w:shd w:val="clear" w:color="auto" w:fill="auto"/>
            <w:noWrap/>
            <w:vAlign w:val="center"/>
            <w:hideMark/>
          </w:tcPr>
          <w:p w14:paraId="468C6384" w14:textId="6F65E26F"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CA6D47" w:rsidRPr="0089023D">
              <w:rPr>
                <w:rFonts w:ascii="Times New Roman" w:eastAsia="Times New Roman" w:hAnsi="Times New Roman" w:cs="Times New Roman"/>
                <w:color w:val="767171"/>
                <w:sz w:val="24"/>
                <w:szCs w:val="24"/>
                <w:lang w:val="es-DO" w:eastAsia="es-DO"/>
              </w:rPr>
              <w:t>orte</w:t>
            </w:r>
          </w:p>
        </w:tc>
        <w:tc>
          <w:tcPr>
            <w:tcW w:w="887" w:type="dxa"/>
            <w:shd w:val="clear" w:color="auto" w:fill="auto"/>
            <w:noWrap/>
            <w:vAlign w:val="center"/>
            <w:hideMark/>
          </w:tcPr>
          <w:p w14:paraId="12D29CEB"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866</w:t>
            </w:r>
          </w:p>
        </w:tc>
        <w:tc>
          <w:tcPr>
            <w:tcW w:w="1064" w:type="dxa"/>
            <w:shd w:val="clear" w:color="auto" w:fill="auto"/>
            <w:noWrap/>
            <w:vAlign w:val="center"/>
            <w:hideMark/>
          </w:tcPr>
          <w:p w14:paraId="34DA8E4E"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37,318</w:t>
            </w:r>
          </w:p>
        </w:tc>
        <w:tc>
          <w:tcPr>
            <w:tcW w:w="680" w:type="dxa"/>
            <w:shd w:val="clear" w:color="auto" w:fill="auto"/>
            <w:noWrap/>
            <w:vAlign w:val="center"/>
            <w:hideMark/>
          </w:tcPr>
          <w:p w14:paraId="3F92233F"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802</w:t>
            </w:r>
          </w:p>
        </w:tc>
        <w:tc>
          <w:tcPr>
            <w:tcW w:w="500" w:type="dxa"/>
            <w:shd w:val="clear" w:color="auto" w:fill="auto"/>
            <w:noWrap/>
            <w:vAlign w:val="center"/>
            <w:hideMark/>
          </w:tcPr>
          <w:p w14:paraId="645F0AB7"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64</w:t>
            </w:r>
          </w:p>
        </w:tc>
        <w:tc>
          <w:tcPr>
            <w:tcW w:w="1190" w:type="dxa"/>
            <w:shd w:val="clear" w:color="auto" w:fill="auto"/>
            <w:noWrap/>
            <w:vAlign w:val="center"/>
            <w:hideMark/>
          </w:tcPr>
          <w:p w14:paraId="2D2AFEB9"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866</w:t>
            </w:r>
          </w:p>
        </w:tc>
      </w:tr>
      <w:tr w:rsidR="0089023D" w:rsidRPr="0089023D" w14:paraId="37ACD5B1" w14:textId="77777777" w:rsidTr="002A4D39">
        <w:trPr>
          <w:trHeight w:val="330"/>
          <w:jc w:val="center"/>
        </w:trPr>
        <w:tc>
          <w:tcPr>
            <w:tcW w:w="1729" w:type="dxa"/>
            <w:shd w:val="clear" w:color="auto" w:fill="auto"/>
            <w:noWrap/>
            <w:vAlign w:val="center"/>
            <w:hideMark/>
          </w:tcPr>
          <w:p w14:paraId="35752C91" w14:textId="2819D52C"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CA6D47" w:rsidRPr="0089023D">
              <w:rPr>
                <w:rFonts w:ascii="Times New Roman" w:eastAsia="Times New Roman" w:hAnsi="Times New Roman" w:cs="Times New Roman"/>
                <w:color w:val="767171"/>
                <w:sz w:val="24"/>
                <w:szCs w:val="24"/>
                <w:lang w:val="es-DO" w:eastAsia="es-DO"/>
              </w:rPr>
              <w:t>orcentral</w:t>
            </w:r>
          </w:p>
        </w:tc>
        <w:tc>
          <w:tcPr>
            <w:tcW w:w="887" w:type="dxa"/>
            <w:shd w:val="clear" w:color="auto" w:fill="auto"/>
            <w:noWrap/>
            <w:vAlign w:val="center"/>
            <w:hideMark/>
          </w:tcPr>
          <w:p w14:paraId="6B3B81D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1,541</w:t>
            </w:r>
          </w:p>
        </w:tc>
        <w:tc>
          <w:tcPr>
            <w:tcW w:w="1064" w:type="dxa"/>
            <w:shd w:val="clear" w:color="auto" w:fill="auto"/>
            <w:noWrap/>
            <w:vAlign w:val="center"/>
            <w:hideMark/>
          </w:tcPr>
          <w:p w14:paraId="64F082F9"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36,128</w:t>
            </w:r>
          </w:p>
        </w:tc>
        <w:tc>
          <w:tcPr>
            <w:tcW w:w="680" w:type="dxa"/>
            <w:shd w:val="clear" w:color="auto" w:fill="auto"/>
            <w:noWrap/>
            <w:vAlign w:val="center"/>
            <w:hideMark/>
          </w:tcPr>
          <w:p w14:paraId="79DD6617"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1,466</w:t>
            </w:r>
          </w:p>
        </w:tc>
        <w:tc>
          <w:tcPr>
            <w:tcW w:w="500" w:type="dxa"/>
            <w:shd w:val="clear" w:color="auto" w:fill="auto"/>
            <w:noWrap/>
            <w:vAlign w:val="center"/>
            <w:hideMark/>
          </w:tcPr>
          <w:p w14:paraId="3DA2862E"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75</w:t>
            </w:r>
          </w:p>
        </w:tc>
        <w:tc>
          <w:tcPr>
            <w:tcW w:w="1190" w:type="dxa"/>
            <w:shd w:val="clear" w:color="auto" w:fill="auto"/>
            <w:noWrap/>
            <w:vAlign w:val="center"/>
            <w:hideMark/>
          </w:tcPr>
          <w:p w14:paraId="1F025613"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1,541</w:t>
            </w:r>
          </w:p>
        </w:tc>
      </w:tr>
      <w:tr w:rsidR="0089023D" w:rsidRPr="0089023D" w14:paraId="3D4FB5C1" w14:textId="77777777" w:rsidTr="002A4D39">
        <w:trPr>
          <w:trHeight w:val="330"/>
          <w:jc w:val="center"/>
        </w:trPr>
        <w:tc>
          <w:tcPr>
            <w:tcW w:w="1729" w:type="dxa"/>
            <w:shd w:val="clear" w:color="auto" w:fill="auto"/>
            <w:noWrap/>
            <w:vAlign w:val="center"/>
            <w:hideMark/>
          </w:tcPr>
          <w:p w14:paraId="7C8EC961" w14:textId="48BA91CE"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CA6D47" w:rsidRPr="0089023D">
              <w:rPr>
                <w:rFonts w:ascii="Times New Roman" w:eastAsia="Times New Roman" w:hAnsi="Times New Roman" w:cs="Times New Roman"/>
                <w:color w:val="767171"/>
                <w:sz w:val="24"/>
                <w:szCs w:val="24"/>
                <w:lang w:val="es-DO" w:eastAsia="es-DO"/>
              </w:rPr>
              <w:t>oroeste</w:t>
            </w:r>
          </w:p>
        </w:tc>
        <w:tc>
          <w:tcPr>
            <w:tcW w:w="887" w:type="dxa"/>
            <w:shd w:val="clear" w:color="auto" w:fill="auto"/>
            <w:noWrap/>
            <w:vAlign w:val="center"/>
            <w:hideMark/>
          </w:tcPr>
          <w:p w14:paraId="0CD08587"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1,677</w:t>
            </w:r>
          </w:p>
        </w:tc>
        <w:tc>
          <w:tcPr>
            <w:tcW w:w="1064" w:type="dxa"/>
            <w:shd w:val="clear" w:color="auto" w:fill="auto"/>
            <w:noWrap/>
            <w:vAlign w:val="center"/>
            <w:hideMark/>
          </w:tcPr>
          <w:p w14:paraId="369F461D"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89,804</w:t>
            </w:r>
          </w:p>
        </w:tc>
        <w:tc>
          <w:tcPr>
            <w:tcW w:w="680" w:type="dxa"/>
            <w:shd w:val="clear" w:color="auto" w:fill="auto"/>
            <w:noWrap/>
            <w:vAlign w:val="center"/>
            <w:hideMark/>
          </w:tcPr>
          <w:p w14:paraId="1751979C"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1,558</w:t>
            </w:r>
          </w:p>
        </w:tc>
        <w:tc>
          <w:tcPr>
            <w:tcW w:w="500" w:type="dxa"/>
            <w:shd w:val="clear" w:color="auto" w:fill="auto"/>
            <w:noWrap/>
            <w:vAlign w:val="center"/>
            <w:hideMark/>
          </w:tcPr>
          <w:p w14:paraId="303203AE"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119</w:t>
            </w:r>
          </w:p>
        </w:tc>
        <w:tc>
          <w:tcPr>
            <w:tcW w:w="1190" w:type="dxa"/>
            <w:shd w:val="clear" w:color="auto" w:fill="auto"/>
            <w:noWrap/>
            <w:vAlign w:val="center"/>
            <w:hideMark/>
          </w:tcPr>
          <w:p w14:paraId="09C3F30B"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1,677</w:t>
            </w:r>
          </w:p>
        </w:tc>
      </w:tr>
      <w:tr w:rsidR="0089023D" w:rsidRPr="0089023D" w14:paraId="56E1847E" w14:textId="77777777" w:rsidTr="002A4D39">
        <w:trPr>
          <w:trHeight w:val="330"/>
          <w:jc w:val="center"/>
        </w:trPr>
        <w:tc>
          <w:tcPr>
            <w:tcW w:w="1729" w:type="dxa"/>
            <w:shd w:val="clear" w:color="auto" w:fill="auto"/>
            <w:noWrap/>
            <w:vAlign w:val="center"/>
            <w:hideMark/>
          </w:tcPr>
          <w:p w14:paraId="35FC6EE7" w14:textId="7E4BE1BC"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N</w:t>
            </w:r>
            <w:r w:rsidR="00CA6D47" w:rsidRPr="0089023D">
              <w:rPr>
                <w:rFonts w:ascii="Times New Roman" w:eastAsia="Times New Roman" w:hAnsi="Times New Roman" w:cs="Times New Roman"/>
                <w:color w:val="767171"/>
                <w:sz w:val="24"/>
                <w:szCs w:val="24"/>
                <w:lang w:val="es-DO" w:eastAsia="es-DO"/>
              </w:rPr>
              <w:t>ordeste</w:t>
            </w:r>
          </w:p>
        </w:tc>
        <w:tc>
          <w:tcPr>
            <w:tcW w:w="887" w:type="dxa"/>
            <w:shd w:val="clear" w:color="auto" w:fill="auto"/>
            <w:noWrap/>
            <w:vAlign w:val="center"/>
            <w:hideMark/>
          </w:tcPr>
          <w:p w14:paraId="303759D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531</w:t>
            </w:r>
          </w:p>
        </w:tc>
        <w:tc>
          <w:tcPr>
            <w:tcW w:w="1064" w:type="dxa"/>
            <w:shd w:val="clear" w:color="auto" w:fill="auto"/>
            <w:noWrap/>
            <w:vAlign w:val="center"/>
            <w:hideMark/>
          </w:tcPr>
          <w:p w14:paraId="567DDF8C"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16,133</w:t>
            </w:r>
          </w:p>
        </w:tc>
        <w:tc>
          <w:tcPr>
            <w:tcW w:w="680" w:type="dxa"/>
            <w:shd w:val="clear" w:color="auto" w:fill="auto"/>
            <w:noWrap/>
            <w:vAlign w:val="center"/>
            <w:hideMark/>
          </w:tcPr>
          <w:p w14:paraId="35F5ED47"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508</w:t>
            </w:r>
          </w:p>
        </w:tc>
        <w:tc>
          <w:tcPr>
            <w:tcW w:w="500" w:type="dxa"/>
            <w:shd w:val="clear" w:color="auto" w:fill="auto"/>
            <w:noWrap/>
            <w:vAlign w:val="center"/>
            <w:hideMark/>
          </w:tcPr>
          <w:p w14:paraId="369C9A7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23</w:t>
            </w:r>
          </w:p>
        </w:tc>
        <w:tc>
          <w:tcPr>
            <w:tcW w:w="1190" w:type="dxa"/>
            <w:shd w:val="clear" w:color="auto" w:fill="auto"/>
            <w:noWrap/>
            <w:vAlign w:val="center"/>
            <w:hideMark/>
          </w:tcPr>
          <w:p w14:paraId="30DE2FEE"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531</w:t>
            </w:r>
          </w:p>
        </w:tc>
      </w:tr>
      <w:tr w:rsidR="0089023D" w:rsidRPr="0089023D" w14:paraId="7B43CE05" w14:textId="77777777" w:rsidTr="002A4D39">
        <w:trPr>
          <w:trHeight w:val="330"/>
          <w:jc w:val="center"/>
        </w:trPr>
        <w:tc>
          <w:tcPr>
            <w:tcW w:w="1729" w:type="dxa"/>
            <w:shd w:val="clear" w:color="auto" w:fill="auto"/>
            <w:noWrap/>
            <w:vAlign w:val="center"/>
            <w:hideMark/>
          </w:tcPr>
          <w:p w14:paraId="24A4B71B" w14:textId="2205F3FE"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w:t>
            </w:r>
            <w:r w:rsidR="00CA6D47" w:rsidRPr="0089023D">
              <w:rPr>
                <w:rFonts w:ascii="Times New Roman" w:eastAsia="Times New Roman" w:hAnsi="Times New Roman" w:cs="Times New Roman"/>
                <w:color w:val="767171"/>
                <w:sz w:val="24"/>
                <w:szCs w:val="24"/>
                <w:lang w:val="es-DO" w:eastAsia="es-DO"/>
              </w:rPr>
              <w:t>entral</w:t>
            </w:r>
          </w:p>
        </w:tc>
        <w:tc>
          <w:tcPr>
            <w:tcW w:w="887" w:type="dxa"/>
            <w:shd w:val="clear" w:color="auto" w:fill="auto"/>
            <w:noWrap/>
            <w:vAlign w:val="center"/>
            <w:hideMark/>
          </w:tcPr>
          <w:p w14:paraId="5E115EC6"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1,246</w:t>
            </w:r>
          </w:p>
        </w:tc>
        <w:tc>
          <w:tcPr>
            <w:tcW w:w="1064" w:type="dxa"/>
            <w:shd w:val="clear" w:color="auto" w:fill="auto"/>
            <w:noWrap/>
            <w:vAlign w:val="center"/>
            <w:hideMark/>
          </w:tcPr>
          <w:p w14:paraId="5B6DB535"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51,563</w:t>
            </w:r>
          </w:p>
        </w:tc>
        <w:tc>
          <w:tcPr>
            <w:tcW w:w="680" w:type="dxa"/>
            <w:shd w:val="clear" w:color="auto" w:fill="auto"/>
            <w:noWrap/>
            <w:vAlign w:val="center"/>
            <w:hideMark/>
          </w:tcPr>
          <w:p w14:paraId="1ACDA5F2"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1,131</w:t>
            </w:r>
          </w:p>
        </w:tc>
        <w:tc>
          <w:tcPr>
            <w:tcW w:w="500" w:type="dxa"/>
            <w:shd w:val="clear" w:color="auto" w:fill="auto"/>
            <w:noWrap/>
            <w:vAlign w:val="center"/>
            <w:hideMark/>
          </w:tcPr>
          <w:p w14:paraId="5E63F9C6"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115</w:t>
            </w:r>
          </w:p>
        </w:tc>
        <w:tc>
          <w:tcPr>
            <w:tcW w:w="1190" w:type="dxa"/>
            <w:shd w:val="clear" w:color="auto" w:fill="auto"/>
            <w:noWrap/>
            <w:vAlign w:val="center"/>
            <w:hideMark/>
          </w:tcPr>
          <w:p w14:paraId="3C71F7FF"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1,246</w:t>
            </w:r>
          </w:p>
        </w:tc>
      </w:tr>
      <w:tr w:rsidR="0089023D" w:rsidRPr="0089023D" w14:paraId="66714F9A" w14:textId="77777777" w:rsidTr="002A4D39">
        <w:trPr>
          <w:trHeight w:val="330"/>
          <w:jc w:val="center"/>
        </w:trPr>
        <w:tc>
          <w:tcPr>
            <w:tcW w:w="1729" w:type="dxa"/>
            <w:shd w:val="clear" w:color="auto" w:fill="auto"/>
            <w:noWrap/>
            <w:vAlign w:val="center"/>
            <w:hideMark/>
          </w:tcPr>
          <w:p w14:paraId="73439498" w14:textId="70037DDF"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CA6D47" w:rsidRPr="0089023D">
              <w:rPr>
                <w:rFonts w:ascii="Times New Roman" w:eastAsia="Times New Roman" w:hAnsi="Times New Roman" w:cs="Times New Roman"/>
                <w:color w:val="767171"/>
                <w:sz w:val="24"/>
                <w:szCs w:val="24"/>
                <w:lang w:val="es-DO" w:eastAsia="es-DO"/>
              </w:rPr>
              <w:t>ureste</w:t>
            </w:r>
          </w:p>
        </w:tc>
        <w:tc>
          <w:tcPr>
            <w:tcW w:w="887" w:type="dxa"/>
            <w:shd w:val="clear" w:color="auto" w:fill="auto"/>
            <w:noWrap/>
            <w:vAlign w:val="center"/>
            <w:hideMark/>
          </w:tcPr>
          <w:p w14:paraId="02A871F3"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561</w:t>
            </w:r>
          </w:p>
        </w:tc>
        <w:tc>
          <w:tcPr>
            <w:tcW w:w="1064" w:type="dxa"/>
            <w:shd w:val="clear" w:color="auto" w:fill="auto"/>
            <w:noWrap/>
            <w:vAlign w:val="center"/>
            <w:hideMark/>
          </w:tcPr>
          <w:p w14:paraId="13282BF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12,764</w:t>
            </w:r>
          </w:p>
        </w:tc>
        <w:tc>
          <w:tcPr>
            <w:tcW w:w="680" w:type="dxa"/>
            <w:shd w:val="clear" w:color="auto" w:fill="auto"/>
            <w:noWrap/>
            <w:vAlign w:val="center"/>
            <w:hideMark/>
          </w:tcPr>
          <w:p w14:paraId="072AFDB9"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525</w:t>
            </w:r>
          </w:p>
        </w:tc>
        <w:tc>
          <w:tcPr>
            <w:tcW w:w="500" w:type="dxa"/>
            <w:shd w:val="clear" w:color="auto" w:fill="auto"/>
            <w:noWrap/>
            <w:vAlign w:val="center"/>
            <w:hideMark/>
          </w:tcPr>
          <w:p w14:paraId="175450AA"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36</w:t>
            </w:r>
          </w:p>
        </w:tc>
        <w:tc>
          <w:tcPr>
            <w:tcW w:w="1190" w:type="dxa"/>
            <w:shd w:val="clear" w:color="auto" w:fill="auto"/>
            <w:noWrap/>
            <w:vAlign w:val="center"/>
            <w:hideMark/>
          </w:tcPr>
          <w:p w14:paraId="18A754EA"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561</w:t>
            </w:r>
          </w:p>
        </w:tc>
      </w:tr>
      <w:tr w:rsidR="0089023D" w:rsidRPr="0089023D" w14:paraId="2B6A8F46" w14:textId="77777777" w:rsidTr="002A4D39">
        <w:trPr>
          <w:trHeight w:val="330"/>
          <w:jc w:val="center"/>
        </w:trPr>
        <w:tc>
          <w:tcPr>
            <w:tcW w:w="1729" w:type="dxa"/>
            <w:shd w:val="clear" w:color="auto" w:fill="auto"/>
            <w:noWrap/>
            <w:vAlign w:val="center"/>
            <w:hideMark/>
          </w:tcPr>
          <w:p w14:paraId="2407A26F" w14:textId="28782CB1"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CA6D47" w:rsidRPr="0089023D">
              <w:rPr>
                <w:rFonts w:ascii="Times New Roman" w:eastAsia="Times New Roman" w:hAnsi="Times New Roman" w:cs="Times New Roman"/>
                <w:color w:val="767171"/>
                <w:sz w:val="24"/>
                <w:szCs w:val="24"/>
                <w:lang w:val="es-DO" w:eastAsia="es-DO"/>
              </w:rPr>
              <w:t>uroeste</w:t>
            </w:r>
          </w:p>
        </w:tc>
        <w:tc>
          <w:tcPr>
            <w:tcW w:w="887" w:type="dxa"/>
            <w:shd w:val="clear" w:color="auto" w:fill="auto"/>
            <w:noWrap/>
            <w:vAlign w:val="center"/>
            <w:hideMark/>
          </w:tcPr>
          <w:p w14:paraId="53EF4DD8"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2,216</w:t>
            </w:r>
          </w:p>
        </w:tc>
        <w:tc>
          <w:tcPr>
            <w:tcW w:w="1064" w:type="dxa"/>
            <w:shd w:val="clear" w:color="auto" w:fill="auto"/>
            <w:noWrap/>
            <w:vAlign w:val="center"/>
            <w:hideMark/>
          </w:tcPr>
          <w:p w14:paraId="1E8A494A"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71,220</w:t>
            </w:r>
          </w:p>
        </w:tc>
        <w:tc>
          <w:tcPr>
            <w:tcW w:w="680" w:type="dxa"/>
            <w:shd w:val="clear" w:color="auto" w:fill="auto"/>
            <w:noWrap/>
            <w:vAlign w:val="center"/>
            <w:hideMark/>
          </w:tcPr>
          <w:p w14:paraId="3A2A4BFD"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1,990</w:t>
            </w:r>
          </w:p>
        </w:tc>
        <w:tc>
          <w:tcPr>
            <w:tcW w:w="500" w:type="dxa"/>
            <w:shd w:val="clear" w:color="auto" w:fill="auto"/>
            <w:noWrap/>
            <w:vAlign w:val="center"/>
            <w:hideMark/>
          </w:tcPr>
          <w:p w14:paraId="03B1F3EB"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226</w:t>
            </w:r>
          </w:p>
        </w:tc>
        <w:tc>
          <w:tcPr>
            <w:tcW w:w="1190" w:type="dxa"/>
            <w:shd w:val="clear" w:color="auto" w:fill="auto"/>
            <w:noWrap/>
            <w:vAlign w:val="center"/>
            <w:hideMark/>
          </w:tcPr>
          <w:p w14:paraId="5CE72B07"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2,216</w:t>
            </w:r>
          </w:p>
        </w:tc>
      </w:tr>
      <w:tr w:rsidR="0089023D" w:rsidRPr="0089023D" w14:paraId="5FEB864B" w14:textId="77777777" w:rsidTr="002A4D39">
        <w:trPr>
          <w:trHeight w:val="330"/>
          <w:jc w:val="center"/>
        </w:trPr>
        <w:tc>
          <w:tcPr>
            <w:tcW w:w="1729" w:type="dxa"/>
            <w:shd w:val="clear" w:color="auto" w:fill="auto"/>
            <w:noWrap/>
            <w:vAlign w:val="center"/>
            <w:hideMark/>
          </w:tcPr>
          <w:p w14:paraId="32074134" w14:textId="2043679C" w:rsidR="00C86B4D" w:rsidRPr="0089023D" w:rsidRDefault="00C86B4D"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w:t>
            </w:r>
            <w:r w:rsidR="00CA6D47" w:rsidRPr="0089023D">
              <w:rPr>
                <w:rFonts w:ascii="Times New Roman" w:eastAsia="Times New Roman" w:hAnsi="Times New Roman" w:cs="Times New Roman"/>
                <w:color w:val="767171"/>
                <w:sz w:val="24"/>
                <w:szCs w:val="24"/>
                <w:lang w:val="es-DO" w:eastAsia="es-DO"/>
              </w:rPr>
              <w:t>ur</w:t>
            </w:r>
          </w:p>
        </w:tc>
        <w:tc>
          <w:tcPr>
            <w:tcW w:w="887" w:type="dxa"/>
            <w:shd w:val="clear" w:color="auto" w:fill="auto"/>
            <w:noWrap/>
            <w:vAlign w:val="center"/>
            <w:hideMark/>
          </w:tcPr>
          <w:p w14:paraId="5B5D3A63"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1,858</w:t>
            </w:r>
          </w:p>
        </w:tc>
        <w:tc>
          <w:tcPr>
            <w:tcW w:w="1064" w:type="dxa"/>
            <w:shd w:val="clear" w:color="auto" w:fill="auto"/>
            <w:noWrap/>
            <w:vAlign w:val="center"/>
            <w:hideMark/>
          </w:tcPr>
          <w:p w14:paraId="2295C148"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130,899</w:t>
            </w:r>
          </w:p>
        </w:tc>
        <w:tc>
          <w:tcPr>
            <w:tcW w:w="680" w:type="dxa"/>
            <w:shd w:val="clear" w:color="auto" w:fill="auto"/>
            <w:noWrap/>
            <w:vAlign w:val="center"/>
            <w:hideMark/>
          </w:tcPr>
          <w:p w14:paraId="6624AE69"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1,523</w:t>
            </w:r>
          </w:p>
        </w:tc>
        <w:tc>
          <w:tcPr>
            <w:tcW w:w="500" w:type="dxa"/>
            <w:shd w:val="clear" w:color="auto" w:fill="auto"/>
            <w:noWrap/>
            <w:vAlign w:val="center"/>
            <w:hideMark/>
          </w:tcPr>
          <w:p w14:paraId="2843E862"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149</w:t>
            </w:r>
          </w:p>
        </w:tc>
        <w:tc>
          <w:tcPr>
            <w:tcW w:w="1190" w:type="dxa"/>
            <w:shd w:val="clear" w:color="auto" w:fill="auto"/>
            <w:noWrap/>
            <w:vAlign w:val="center"/>
            <w:hideMark/>
          </w:tcPr>
          <w:p w14:paraId="5036C334"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1,672</w:t>
            </w:r>
          </w:p>
        </w:tc>
      </w:tr>
      <w:tr w:rsidR="0089023D" w:rsidRPr="0089023D" w14:paraId="0B9246E8" w14:textId="77777777" w:rsidTr="002A4D39">
        <w:trPr>
          <w:trHeight w:val="330"/>
          <w:jc w:val="center"/>
        </w:trPr>
        <w:tc>
          <w:tcPr>
            <w:tcW w:w="1729" w:type="dxa"/>
            <w:shd w:val="clear" w:color="auto" w:fill="auto"/>
            <w:noWrap/>
            <w:vAlign w:val="center"/>
            <w:hideMark/>
          </w:tcPr>
          <w:p w14:paraId="698BD45E" w14:textId="4694DE84" w:rsidR="00C86B4D" w:rsidRPr="0089023D" w:rsidRDefault="00C86B4D" w:rsidP="00CA6D47">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w:t>
            </w:r>
            <w:r w:rsidR="00CA6D47" w:rsidRPr="0089023D">
              <w:rPr>
                <w:rFonts w:ascii="Times New Roman" w:eastAsia="Times New Roman" w:hAnsi="Times New Roman" w:cs="Times New Roman"/>
                <w:color w:val="767171"/>
                <w:sz w:val="24"/>
                <w:szCs w:val="24"/>
                <w:lang w:val="es-DO" w:eastAsia="es-DO"/>
              </w:rPr>
              <w:t>otal</w:t>
            </w:r>
          </w:p>
        </w:tc>
        <w:tc>
          <w:tcPr>
            <w:tcW w:w="887" w:type="dxa"/>
            <w:shd w:val="clear" w:color="auto" w:fill="auto"/>
            <w:noWrap/>
            <w:vAlign w:val="center"/>
            <w:hideMark/>
          </w:tcPr>
          <w:p w14:paraId="345F1448"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10,496</w:t>
            </w:r>
          </w:p>
        </w:tc>
        <w:tc>
          <w:tcPr>
            <w:tcW w:w="1064" w:type="dxa"/>
            <w:shd w:val="clear" w:color="auto" w:fill="auto"/>
            <w:vAlign w:val="center"/>
            <w:hideMark/>
          </w:tcPr>
          <w:p w14:paraId="3E99EAD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445,829</w:t>
            </w:r>
          </w:p>
        </w:tc>
        <w:tc>
          <w:tcPr>
            <w:tcW w:w="680" w:type="dxa"/>
            <w:shd w:val="clear" w:color="auto" w:fill="auto"/>
            <w:noWrap/>
            <w:vAlign w:val="center"/>
            <w:hideMark/>
          </w:tcPr>
          <w:p w14:paraId="31D32E65"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9,503</w:t>
            </w:r>
          </w:p>
        </w:tc>
        <w:tc>
          <w:tcPr>
            <w:tcW w:w="500" w:type="dxa"/>
            <w:shd w:val="clear" w:color="auto" w:fill="auto"/>
            <w:noWrap/>
            <w:vAlign w:val="center"/>
            <w:hideMark/>
          </w:tcPr>
          <w:p w14:paraId="0DA7AEF0"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807</w:t>
            </w:r>
          </w:p>
        </w:tc>
        <w:tc>
          <w:tcPr>
            <w:tcW w:w="1190" w:type="dxa"/>
            <w:shd w:val="clear" w:color="auto" w:fill="auto"/>
            <w:vAlign w:val="center"/>
            <w:hideMark/>
          </w:tcPr>
          <w:p w14:paraId="74EEE34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10,310</w:t>
            </w:r>
          </w:p>
        </w:tc>
      </w:tr>
    </w:tbl>
    <w:p w14:paraId="306D05A2" w14:textId="565288D3" w:rsidR="004006E7" w:rsidRPr="0089023D" w:rsidRDefault="004006E7" w:rsidP="004006E7">
      <w:pPr>
        <w:spacing w:line="360" w:lineRule="auto"/>
        <w:rPr>
          <w:rFonts w:ascii="Times New Roman" w:hAnsi="Times New Roman" w:cs="Times New Roman"/>
          <w:iCs/>
          <w:color w:val="767171"/>
          <w:spacing w:val="20"/>
          <w:sz w:val="18"/>
          <w:szCs w:val="18"/>
          <w:lang w:val="es-DO"/>
        </w:rPr>
      </w:pPr>
      <w:r w:rsidRPr="0089023D">
        <w:rPr>
          <w:rFonts w:ascii="Times New Roman" w:hAnsi="Times New Roman" w:cs="Times New Roman"/>
          <w:iCs/>
          <w:color w:val="767171"/>
          <w:spacing w:val="20"/>
          <w:sz w:val="18"/>
          <w:szCs w:val="18"/>
          <w:lang w:val="es-DO"/>
        </w:rPr>
        <w:t xml:space="preserve">          </w:t>
      </w:r>
      <w:r w:rsidR="00EF587E" w:rsidRPr="0089023D">
        <w:rPr>
          <w:rFonts w:ascii="Times New Roman" w:hAnsi="Times New Roman" w:cs="Times New Roman"/>
          <w:iCs/>
          <w:color w:val="767171"/>
          <w:spacing w:val="20"/>
          <w:sz w:val="18"/>
          <w:szCs w:val="18"/>
          <w:lang w:val="es-DO"/>
        </w:rPr>
        <w:t xml:space="preserve">   </w:t>
      </w:r>
      <w:r w:rsidRPr="0089023D">
        <w:rPr>
          <w:rFonts w:ascii="Times New Roman" w:hAnsi="Times New Roman" w:cs="Times New Roman"/>
          <w:iCs/>
          <w:color w:val="767171"/>
          <w:spacing w:val="20"/>
          <w:sz w:val="18"/>
          <w:szCs w:val="18"/>
          <w:lang w:val="es-DO"/>
        </w:rPr>
        <w:t xml:space="preserve"> Cuadro VIII: </w:t>
      </w:r>
    </w:p>
    <w:p w14:paraId="05B6EE9A" w14:textId="03338D9D" w:rsidR="00C86B4D" w:rsidRPr="0089023D" w:rsidRDefault="00C86B4D" w:rsidP="006D73D8">
      <w:pPr>
        <w:pStyle w:val="Prrafodelista"/>
        <w:spacing w:line="360" w:lineRule="auto"/>
        <w:ind w:left="0"/>
        <w:rPr>
          <w:rFonts w:ascii="Times New Roman" w:hAnsi="Times New Roman"/>
          <w:iCs/>
          <w:color w:val="767171"/>
          <w:spacing w:val="20"/>
          <w:sz w:val="24"/>
          <w:szCs w:val="24"/>
          <w:lang w:val="es-DO"/>
        </w:rPr>
      </w:pPr>
    </w:p>
    <w:p w14:paraId="55EC45E3" w14:textId="24248B74" w:rsidR="00C86B4D" w:rsidRPr="0089023D" w:rsidRDefault="00AF294F" w:rsidP="00101875">
      <w:pPr>
        <w:pStyle w:val="Ttulo2"/>
        <w:numPr>
          <w:ilvl w:val="1"/>
          <w:numId w:val="39"/>
        </w:numPr>
        <w:rPr>
          <w:rFonts w:ascii="Times New Roman" w:eastAsiaTheme="minorHAnsi" w:hAnsi="Times New Roman" w:cs="Times New Roman"/>
          <w:b/>
          <w:bCs/>
          <w:iCs/>
          <w:color w:val="767171"/>
          <w:spacing w:val="20"/>
          <w:sz w:val="24"/>
          <w:szCs w:val="24"/>
          <w:lang w:val="es-DO"/>
        </w:rPr>
      </w:pPr>
      <w:bookmarkStart w:id="16" w:name="_Toc123662183"/>
      <w:r w:rsidRPr="0089023D">
        <w:rPr>
          <w:rFonts w:ascii="Times New Roman" w:eastAsiaTheme="minorHAnsi" w:hAnsi="Times New Roman" w:cs="Times New Roman"/>
          <w:b/>
          <w:bCs/>
          <w:iCs/>
          <w:color w:val="767171"/>
          <w:spacing w:val="20"/>
          <w:sz w:val="24"/>
          <w:szCs w:val="24"/>
          <w:lang w:val="es-DO"/>
        </w:rPr>
        <w:lastRenderedPageBreak/>
        <w:t xml:space="preserve">Extensión y </w:t>
      </w:r>
      <w:r w:rsidR="00C86B4D" w:rsidRPr="0089023D">
        <w:rPr>
          <w:rFonts w:ascii="Times New Roman" w:eastAsiaTheme="minorHAnsi" w:hAnsi="Times New Roman" w:cs="Times New Roman"/>
          <w:b/>
          <w:bCs/>
          <w:iCs/>
          <w:color w:val="767171"/>
          <w:spacing w:val="20"/>
          <w:sz w:val="24"/>
          <w:szCs w:val="24"/>
          <w:lang w:val="es-DO"/>
        </w:rPr>
        <w:t>Capacitación</w:t>
      </w:r>
      <w:bookmarkEnd w:id="16"/>
    </w:p>
    <w:p w14:paraId="42CD4BF1" w14:textId="71E4D591" w:rsidR="0011166A" w:rsidRPr="0089023D" w:rsidRDefault="00101875" w:rsidP="00101875">
      <w:pPr>
        <w:pStyle w:val="Ttulo3"/>
        <w:rPr>
          <w:rFonts w:ascii="Times New Roman" w:eastAsiaTheme="minorHAnsi" w:hAnsi="Times New Roman" w:cs="Times New Roman"/>
          <w:b/>
          <w:bCs/>
          <w:iCs/>
          <w:color w:val="767171"/>
          <w:spacing w:val="20"/>
          <w:lang w:val="es-DO"/>
        </w:rPr>
      </w:pPr>
      <w:bookmarkStart w:id="17" w:name="_Toc123662184"/>
      <w:r w:rsidRPr="0089023D">
        <w:rPr>
          <w:rFonts w:ascii="Times New Roman" w:eastAsiaTheme="minorHAnsi" w:hAnsi="Times New Roman" w:cs="Times New Roman"/>
          <w:b/>
          <w:bCs/>
          <w:iCs/>
          <w:color w:val="767171"/>
          <w:spacing w:val="20"/>
          <w:lang w:val="es-DO"/>
        </w:rPr>
        <w:t xml:space="preserve">3.9.1 </w:t>
      </w:r>
      <w:r w:rsidR="0011166A" w:rsidRPr="0089023D">
        <w:rPr>
          <w:rFonts w:ascii="Times New Roman" w:eastAsiaTheme="minorHAnsi" w:hAnsi="Times New Roman" w:cs="Times New Roman"/>
          <w:b/>
          <w:bCs/>
          <w:iCs/>
          <w:color w:val="767171"/>
          <w:spacing w:val="20"/>
          <w:lang w:val="es-DO"/>
        </w:rPr>
        <w:t>Capacitación</w:t>
      </w:r>
      <w:bookmarkEnd w:id="17"/>
      <w:r w:rsidR="0011166A" w:rsidRPr="0089023D">
        <w:rPr>
          <w:rFonts w:ascii="Times New Roman" w:eastAsiaTheme="minorHAnsi" w:hAnsi="Times New Roman" w:cs="Times New Roman"/>
          <w:b/>
          <w:bCs/>
          <w:iCs/>
          <w:color w:val="767171"/>
          <w:spacing w:val="20"/>
          <w:lang w:val="es-DO"/>
        </w:rPr>
        <w:t xml:space="preserve"> </w:t>
      </w:r>
    </w:p>
    <w:p w14:paraId="6441FB4A" w14:textId="4BF6F04F" w:rsidR="00C86B4D" w:rsidRPr="0089023D" w:rsidRDefault="00101875" w:rsidP="005828D4">
      <w:pPr>
        <w:pStyle w:val="Prrafodelista"/>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 xml:space="preserve">3.9.1.1 </w:t>
      </w:r>
      <w:r w:rsidR="00C86B4D" w:rsidRPr="0089023D">
        <w:rPr>
          <w:rFonts w:ascii="Times New Roman" w:hAnsi="Times New Roman"/>
          <w:iCs/>
          <w:color w:val="767171"/>
          <w:spacing w:val="20"/>
          <w:sz w:val="24"/>
          <w:szCs w:val="24"/>
          <w:lang w:val="es-DO"/>
        </w:rPr>
        <w:t xml:space="preserve">Productores/as capacitados/as: se realizaron </w:t>
      </w:r>
      <w:r w:rsidR="00BE701B" w:rsidRPr="0089023D">
        <w:rPr>
          <w:rFonts w:ascii="Times New Roman" w:hAnsi="Times New Roman"/>
          <w:iCs/>
          <w:color w:val="767171"/>
          <w:spacing w:val="20"/>
          <w:sz w:val="24"/>
          <w:szCs w:val="24"/>
          <w:lang w:val="es-DO"/>
        </w:rPr>
        <w:t>943 actividades</w:t>
      </w:r>
      <w:r w:rsidR="00C86B4D" w:rsidRPr="0089023D">
        <w:rPr>
          <w:rFonts w:ascii="Times New Roman" w:hAnsi="Times New Roman"/>
          <w:iCs/>
          <w:color w:val="767171"/>
          <w:spacing w:val="20"/>
          <w:sz w:val="24"/>
          <w:szCs w:val="24"/>
          <w:lang w:val="es-DO"/>
        </w:rPr>
        <w:t xml:space="preserve"> de capacitación con 8,317 beneficiario, de los cuales 7,239 son hombres y 1,078 son mujeres</w:t>
      </w:r>
      <w:r w:rsidR="00BE701B" w:rsidRPr="0089023D">
        <w:rPr>
          <w:rFonts w:ascii="Times New Roman" w:hAnsi="Times New Roman"/>
          <w:iCs/>
          <w:color w:val="767171"/>
          <w:spacing w:val="20"/>
          <w:sz w:val="24"/>
          <w:szCs w:val="24"/>
          <w:lang w:val="es-DO"/>
        </w:rPr>
        <w:t xml:space="preserve"> (Ver cuadro: Extensión y Capacitación).</w:t>
      </w:r>
    </w:p>
    <w:p w14:paraId="174B3DD3" w14:textId="6459D608" w:rsidR="00056983" w:rsidRPr="0089023D" w:rsidRDefault="00056983" w:rsidP="00101875">
      <w:pPr>
        <w:pStyle w:val="Ttulo3"/>
        <w:numPr>
          <w:ilvl w:val="2"/>
          <w:numId w:val="41"/>
        </w:numPr>
        <w:rPr>
          <w:rFonts w:ascii="Times New Roman" w:hAnsi="Times New Roman" w:cs="Times New Roman"/>
          <w:b/>
          <w:bCs/>
          <w:color w:val="767171"/>
          <w:lang w:val="es-DO"/>
        </w:rPr>
      </w:pPr>
      <w:bookmarkStart w:id="18" w:name="_Toc123662185"/>
      <w:r w:rsidRPr="0089023D">
        <w:rPr>
          <w:rFonts w:ascii="Times New Roman" w:eastAsiaTheme="minorHAnsi" w:hAnsi="Times New Roman" w:cs="Times New Roman"/>
          <w:b/>
          <w:bCs/>
          <w:iCs/>
          <w:color w:val="767171"/>
          <w:spacing w:val="20"/>
          <w:lang w:val="es-DO"/>
        </w:rPr>
        <w:t>Extensión</w:t>
      </w:r>
      <w:bookmarkEnd w:id="18"/>
      <w:r w:rsidRPr="0089023D">
        <w:rPr>
          <w:rFonts w:ascii="Times New Roman" w:hAnsi="Times New Roman" w:cs="Times New Roman"/>
          <w:b/>
          <w:bCs/>
          <w:color w:val="767171"/>
          <w:lang w:val="es-DO"/>
        </w:rPr>
        <w:t xml:space="preserve"> </w:t>
      </w:r>
      <w:r w:rsidR="00C86B4D" w:rsidRPr="0089023D">
        <w:rPr>
          <w:rFonts w:ascii="Times New Roman" w:hAnsi="Times New Roman" w:cs="Times New Roman"/>
          <w:b/>
          <w:bCs/>
          <w:color w:val="767171"/>
          <w:lang w:val="es-DO"/>
        </w:rPr>
        <w:t xml:space="preserve"> </w:t>
      </w:r>
    </w:p>
    <w:p w14:paraId="0D64506E" w14:textId="3CBF3A72" w:rsidR="00593FAB" w:rsidRPr="0089023D" w:rsidRDefault="00C86B4D" w:rsidP="00101875">
      <w:pPr>
        <w:pStyle w:val="Prrafodelista"/>
        <w:numPr>
          <w:ilvl w:val="3"/>
          <w:numId w:val="41"/>
        </w:numPr>
        <w:spacing w:line="360" w:lineRule="auto"/>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Beneficiarios de Extensión Cafetalera:</w:t>
      </w:r>
      <w:r w:rsidR="00345E9E" w:rsidRPr="0089023D">
        <w:rPr>
          <w:rFonts w:ascii="Times New Roman" w:hAnsi="Times New Roman"/>
          <w:iCs/>
          <w:color w:val="767171"/>
          <w:spacing w:val="20"/>
          <w:sz w:val="24"/>
          <w:szCs w:val="24"/>
          <w:lang w:val="es-DO"/>
        </w:rPr>
        <w:t>17, 267; entre ellos 15,539 y 1,728 mujeres</w:t>
      </w:r>
    </w:p>
    <w:p w14:paraId="387A359F" w14:textId="43660DDD" w:rsidR="00C86B4D" w:rsidRPr="0089023D" w:rsidRDefault="00101875" w:rsidP="00750E02">
      <w:pPr>
        <w:spacing w:line="360" w:lineRule="auto"/>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3.9.2.2 </w:t>
      </w:r>
      <w:r w:rsidR="00C86B4D" w:rsidRPr="0089023D">
        <w:rPr>
          <w:rFonts w:ascii="Times New Roman" w:hAnsi="Times New Roman" w:cs="Times New Roman"/>
          <w:b/>
          <w:bCs/>
          <w:iCs/>
          <w:color w:val="767171"/>
          <w:spacing w:val="20"/>
          <w:sz w:val="24"/>
          <w:szCs w:val="24"/>
          <w:lang w:val="es-DO"/>
        </w:rPr>
        <w:t>Cuadro resumen de actividades de extensión y capacitación</w:t>
      </w:r>
      <w:r w:rsidR="00924EB6" w:rsidRPr="0089023D">
        <w:rPr>
          <w:rFonts w:ascii="Times New Roman" w:hAnsi="Times New Roman" w:cs="Times New Roman"/>
          <w:iCs/>
          <w:color w:val="767171"/>
          <w:spacing w:val="20"/>
          <w:sz w:val="24"/>
          <w:szCs w:val="24"/>
          <w:lang w:val="es-DO"/>
        </w:rPr>
        <w:t xml:space="preserve"> </w:t>
      </w:r>
    </w:p>
    <w:tbl>
      <w:tblPr>
        <w:tblW w:w="5387"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687"/>
        <w:gridCol w:w="865"/>
        <w:gridCol w:w="850"/>
        <w:gridCol w:w="992"/>
        <w:gridCol w:w="993"/>
      </w:tblGrid>
      <w:tr w:rsidR="0089023D" w:rsidRPr="0089023D" w14:paraId="4F11993F" w14:textId="77777777" w:rsidTr="002A4D39">
        <w:trPr>
          <w:trHeight w:val="330"/>
          <w:jc w:val="center"/>
        </w:trPr>
        <w:tc>
          <w:tcPr>
            <w:tcW w:w="2552" w:type="dxa"/>
            <w:gridSpan w:val="2"/>
            <w:shd w:val="clear" w:color="000000" w:fill="E7E6E6"/>
            <w:noWrap/>
            <w:vAlign w:val="center"/>
            <w:hideMark/>
          </w:tcPr>
          <w:p w14:paraId="4367F891"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Actividades Grupales</w:t>
            </w:r>
          </w:p>
        </w:tc>
        <w:tc>
          <w:tcPr>
            <w:tcW w:w="2835" w:type="dxa"/>
            <w:gridSpan w:val="3"/>
            <w:shd w:val="clear" w:color="000000" w:fill="E7E6E6"/>
            <w:noWrap/>
            <w:vAlign w:val="center"/>
            <w:hideMark/>
          </w:tcPr>
          <w:p w14:paraId="06B7AA6C"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Beneficiarios</w:t>
            </w:r>
          </w:p>
        </w:tc>
      </w:tr>
      <w:tr w:rsidR="0089023D" w:rsidRPr="0089023D" w14:paraId="33D07026" w14:textId="77777777" w:rsidTr="002A4D39">
        <w:trPr>
          <w:trHeight w:val="330"/>
          <w:jc w:val="center"/>
        </w:trPr>
        <w:tc>
          <w:tcPr>
            <w:tcW w:w="1687" w:type="dxa"/>
            <w:shd w:val="clear" w:color="000000" w:fill="E7E6E6"/>
            <w:vAlign w:val="center"/>
            <w:hideMark/>
          </w:tcPr>
          <w:p w14:paraId="7130DF93"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Tipo</w:t>
            </w:r>
          </w:p>
        </w:tc>
        <w:tc>
          <w:tcPr>
            <w:tcW w:w="865" w:type="dxa"/>
            <w:shd w:val="clear" w:color="000000" w:fill="E7E6E6"/>
            <w:noWrap/>
            <w:vAlign w:val="center"/>
            <w:hideMark/>
          </w:tcPr>
          <w:p w14:paraId="7AFDF47F"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Total</w:t>
            </w:r>
          </w:p>
        </w:tc>
        <w:tc>
          <w:tcPr>
            <w:tcW w:w="850" w:type="dxa"/>
            <w:shd w:val="clear" w:color="000000" w:fill="E7E6E6"/>
            <w:noWrap/>
            <w:vAlign w:val="center"/>
            <w:hideMark/>
          </w:tcPr>
          <w:p w14:paraId="7B99B421"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H</w:t>
            </w:r>
          </w:p>
        </w:tc>
        <w:tc>
          <w:tcPr>
            <w:tcW w:w="992" w:type="dxa"/>
            <w:shd w:val="clear" w:color="000000" w:fill="E7E6E6"/>
            <w:noWrap/>
            <w:vAlign w:val="center"/>
            <w:hideMark/>
          </w:tcPr>
          <w:p w14:paraId="52A049E7"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M</w:t>
            </w:r>
          </w:p>
        </w:tc>
        <w:tc>
          <w:tcPr>
            <w:tcW w:w="993" w:type="dxa"/>
            <w:shd w:val="clear" w:color="000000" w:fill="E7E6E6"/>
            <w:noWrap/>
            <w:vAlign w:val="center"/>
            <w:hideMark/>
          </w:tcPr>
          <w:p w14:paraId="6A3FFCC1"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Totales</w:t>
            </w:r>
          </w:p>
        </w:tc>
      </w:tr>
      <w:tr w:rsidR="0089023D" w:rsidRPr="0089023D" w14:paraId="432FC752" w14:textId="77777777" w:rsidTr="002A4D39">
        <w:trPr>
          <w:trHeight w:val="330"/>
          <w:jc w:val="center"/>
        </w:trPr>
        <w:tc>
          <w:tcPr>
            <w:tcW w:w="1687" w:type="dxa"/>
            <w:shd w:val="clear" w:color="auto" w:fill="auto"/>
            <w:noWrap/>
            <w:vAlign w:val="center"/>
            <w:hideMark/>
          </w:tcPr>
          <w:p w14:paraId="5E6B3B31" w14:textId="77777777" w:rsidR="00C86B4D" w:rsidRPr="0089023D" w:rsidRDefault="00C86B4D"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Talleres</w:t>
            </w:r>
          </w:p>
        </w:tc>
        <w:tc>
          <w:tcPr>
            <w:tcW w:w="865" w:type="dxa"/>
            <w:shd w:val="clear" w:color="auto" w:fill="auto"/>
            <w:noWrap/>
            <w:vAlign w:val="center"/>
            <w:hideMark/>
          </w:tcPr>
          <w:p w14:paraId="52CABB6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190</w:t>
            </w:r>
          </w:p>
        </w:tc>
        <w:tc>
          <w:tcPr>
            <w:tcW w:w="850" w:type="dxa"/>
            <w:shd w:val="clear" w:color="auto" w:fill="auto"/>
            <w:noWrap/>
            <w:vAlign w:val="center"/>
            <w:hideMark/>
          </w:tcPr>
          <w:p w14:paraId="4683B715"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2,346</w:t>
            </w:r>
          </w:p>
        </w:tc>
        <w:tc>
          <w:tcPr>
            <w:tcW w:w="992" w:type="dxa"/>
            <w:shd w:val="clear" w:color="auto" w:fill="auto"/>
            <w:noWrap/>
            <w:vAlign w:val="center"/>
            <w:hideMark/>
          </w:tcPr>
          <w:p w14:paraId="46136C9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429</w:t>
            </w:r>
          </w:p>
        </w:tc>
        <w:tc>
          <w:tcPr>
            <w:tcW w:w="993" w:type="dxa"/>
            <w:shd w:val="clear" w:color="auto" w:fill="auto"/>
            <w:noWrap/>
            <w:vAlign w:val="center"/>
            <w:hideMark/>
          </w:tcPr>
          <w:p w14:paraId="723A573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2,775</w:t>
            </w:r>
          </w:p>
        </w:tc>
      </w:tr>
      <w:tr w:rsidR="0089023D" w:rsidRPr="0089023D" w14:paraId="7035F94B" w14:textId="77777777" w:rsidTr="002A4D39">
        <w:trPr>
          <w:trHeight w:val="330"/>
          <w:jc w:val="center"/>
        </w:trPr>
        <w:tc>
          <w:tcPr>
            <w:tcW w:w="1687" w:type="dxa"/>
            <w:shd w:val="clear" w:color="auto" w:fill="auto"/>
            <w:noWrap/>
            <w:vAlign w:val="center"/>
            <w:hideMark/>
          </w:tcPr>
          <w:p w14:paraId="1AFE6A6F" w14:textId="77777777" w:rsidR="00C86B4D" w:rsidRPr="0089023D" w:rsidRDefault="00C86B4D"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Jornadas</w:t>
            </w:r>
          </w:p>
        </w:tc>
        <w:tc>
          <w:tcPr>
            <w:tcW w:w="865" w:type="dxa"/>
            <w:shd w:val="clear" w:color="auto" w:fill="auto"/>
            <w:noWrap/>
            <w:vAlign w:val="center"/>
            <w:hideMark/>
          </w:tcPr>
          <w:p w14:paraId="2D45EF67"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526</w:t>
            </w:r>
          </w:p>
        </w:tc>
        <w:tc>
          <w:tcPr>
            <w:tcW w:w="850" w:type="dxa"/>
            <w:shd w:val="clear" w:color="auto" w:fill="auto"/>
            <w:noWrap/>
            <w:vAlign w:val="center"/>
            <w:hideMark/>
          </w:tcPr>
          <w:p w14:paraId="6EFE1C68"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3,158</w:t>
            </w:r>
          </w:p>
        </w:tc>
        <w:tc>
          <w:tcPr>
            <w:tcW w:w="992" w:type="dxa"/>
            <w:shd w:val="clear" w:color="auto" w:fill="auto"/>
            <w:noWrap/>
            <w:vAlign w:val="center"/>
            <w:hideMark/>
          </w:tcPr>
          <w:p w14:paraId="2594A16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315</w:t>
            </w:r>
          </w:p>
        </w:tc>
        <w:tc>
          <w:tcPr>
            <w:tcW w:w="993" w:type="dxa"/>
            <w:shd w:val="clear" w:color="auto" w:fill="auto"/>
            <w:noWrap/>
            <w:vAlign w:val="center"/>
            <w:hideMark/>
          </w:tcPr>
          <w:p w14:paraId="52004A7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3,473</w:t>
            </w:r>
          </w:p>
        </w:tc>
      </w:tr>
      <w:tr w:rsidR="0089023D" w:rsidRPr="0089023D" w14:paraId="29A7C139" w14:textId="77777777" w:rsidTr="002A4D39">
        <w:trPr>
          <w:trHeight w:val="330"/>
          <w:jc w:val="center"/>
        </w:trPr>
        <w:tc>
          <w:tcPr>
            <w:tcW w:w="1687" w:type="dxa"/>
            <w:shd w:val="clear" w:color="auto" w:fill="auto"/>
            <w:noWrap/>
            <w:vAlign w:val="center"/>
            <w:hideMark/>
          </w:tcPr>
          <w:p w14:paraId="61A99D51" w14:textId="77777777" w:rsidR="00C86B4D" w:rsidRPr="0089023D" w:rsidRDefault="00C86B4D"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Charlas</w:t>
            </w:r>
          </w:p>
        </w:tc>
        <w:tc>
          <w:tcPr>
            <w:tcW w:w="865" w:type="dxa"/>
            <w:shd w:val="clear" w:color="auto" w:fill="auto"/>
            <w:noWrap/>
            <w:vAlign w:val="center"/>
            <w:hideMark/>
          </w:tcPr>
          <w:p w14:paraId="43051BF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227</w:t>
            </w:r>
          </w:p>
        </w:tc>
        <w:tc>
          <w:tcPr>
            <w:tcW w:w="850" w:type="dxa"/>
            <w:shd w:val="clear" w:color="auto" w:fill="auto"/>
            <w:noWrap/>
            <w:vAlign w:val="center"/>
            <w:hideMark/>
          </w:tcPr>
          <w:p w14:paraId="360FCADF"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1,735</w:t>
            </w:r>
          </w:p>
        </w:tc>
        <w:tc>
          <w:tcPr>
            <w:tcW w:w="992" w:type="dxa"/>
            <w:shd w:val="clear" w:color="auto" w:fill="auto"/>
            <w:noWrap/>
            <w:vAlign w:val="center"/>
            <w:hideMark/>
          </w:tcPr>
          <w:p w14:paraId="16E6A08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334</w:t>
            </w:r>
          </w:p>
        </w:tc>
        <w:tc>
          <w:tcPr>
            <w:tcW w:w="993" w:type="dxa"/>
            <w:shd w:val="clear" w:color="auto" w:fill="auto"/>
            <w:noWrap/>
            <w:vAlign w:val="center"/>
            <w:hideMark/>
          </w:tcPr>
          <w:p w14:paraId="28AA55BB"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2,069</w:t>
            </w:r>
          </w:p>
        </w:tc>
      </w:tr>
      <w:tr w:rsidR="0089023D" w:rsidRPr="0089023D" w14:paraId="5B331C61" w14:textId="77777777" w:rsidTr="002A4D39">
        <w:trPr>
          <w:trHeight w:val="960"/>
          <w:jc w:val="center"/>
        </w:trPr>
        <w:tc>
          <w:tcPr>
            <w:tcW w:w="1687" w:type="dxa"/>
            <w:shd w:val="clear" w:color="auto" w:fill="auto"/>
            <w:noWrap/>
            <w:vAlign w:val="center"/>
            <w:hideMark/>
          </w:tcPr>
          <w:p w14:paraId="23AC7CD4" w14:textId="77777777" w:rsidR="00C86B4D" w:rsidRPr="0089023D" w:rsidRDefault="00C86B4D"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Demostraciones de Métodos</w:t>
            </w:r>
          </w:p>
        </w:tc>
        <w:tc>
          <w:tcPr>
            <w:tcW w:w="865" w:type="dxa"/>
            <w:shd w:val="clear" w:color="auto" w:fill="auto"/>
            <w:noWrap/>
            <w:vAlign w:val="center"/>
            <w:hideMark/>
          </w:tcPr>
          <w:p w14:paraId="2B3D91A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610</w:t>
            </w:r>
          </w:p>
        </w:tc>
        <w:tc>
          <w:tcPr>
            <w:tcW w:w="850" w:type="dxa"/>
            <w:shd w:val="clear" w:color="auto" w:fill="auto"/>
            <w:noWrap/>
            <w:vAlign w:val="center"/>
            <w:hideMark/>
          </w:tcPr>
          <w:p w14:paraId="740A90AE"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2,346</w:t>
            </w:r>
          </w:p>
        </w:tc>
        <w:tc>
          <w:tcPr>
            <w:tcW w:w="992" w:type="dxa"/>
            <w:shd w:val="clear" w:color="auto" w:fill="auto"/>
            <w:noWrap/>
            <w:vAlign w:val="center"/>
            <w:hideMark/>
          </w:tcPr>
          <w:p w14:paraId="545D668F"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256</w:t>
            </w:r>
          </w:p>
        </w:tc>
        <w:tc>
          <w:tcPr>
            <w:tcW w:w="993" w:type="dxa"/>
            <w:shd w:val="clear" w:color="auto" w:fill="auto"/>
            <w:noWrap/>
            <w:vAlign w:val="center"/>
            <w:hideMark/>
          </w:tcPr>
          <w:p w14:paraId="1E3465D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2,602</w:t>
            </w:r>
          </w:p>
        </w:tc>
      </w:tr>
      <w:tr w:rsidR="0089023D" w:rsidRPr="0089023D" w14:paraId="78CF1A84" w14:textId="77777777" w:rsidTr="002A4D39">
        <w:trPr>
          <w:trHeight w:val="960"/>
          <w:jc w:val="center"/>
        </w:trPr>
        <w:tc>
          <w:tcPr>
            <w:tcW w:w="1687" w:type="dxa"/>
            <w:shd w:val="clear" w:color="auto" w:fill="auto"/>
            <w:noWrap/>
            <w:vAlign w:val="center"/>
            <w:hideMark/>
          </w:tcPr>
          <w:p w14:paraId="52D48F14" w14:textId="77777777" w:rsidR="00C86B4D" w:rsidRPr="0089023D" w:rsidRDefault="00C86B4D"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Demostraciones de Resultados</w:t>
            </w:r>
          </w:p>
        </w:tc>
        <w:tc>
          <w:tcPr>
            <w:tcW w:w="865" w:type="dxa"/>
            <w:shd w:val="clear" w:color="auto" w:fill="auto"/>
            <w:noWrap/>
            <w:vAlign w:val="center"/>
            <w:hideMark/>
          </w:tcPr>
          <w:p w14:paraId="3F81C3F0"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265</w:t>
            </w:r>
          </w:p>
        </w:tc>
        <w:tc>
          <w:tcPr>
            <w:tcW w:w="850" w:type="dxa"/>
            <w:shd w:val="clear" w:color="auto" w:fill="auto"/>
            <w:noWrap/>
            <w:vAlign w:val="center"/>
            <w:hideMark/>
          </w:tcPr>
          <w:p w14:paraId="7046A793"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942</w:t>
            </w:r>
          </w:p>
        </w:tc>
        <w:tc>
          <w:tcPr>
            <w:tcW w:w="992" w:type="dxa"/>
            <w:shd w:val="clear" w:color="auto" w:fill="auto"/>
            <w:noWrap/>
            <w:vAlign w:val="center"/>
            <w:hideMark/>
          </w:tcPr>
          <w:p w14:paraId="6197A6FD"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103</w:t>
            </w:r>
          </w:p>
        </w:tc>
        <w:tc>
          <w:tcPr>
            <w:tcW w:w="993" w:type="dxa"/>
            <w:shd w:val="clear" w:color="auto" w:fill="auto"/>
            <w:noWrap/>
            <w:vAlign w:val="center"/>
            <w:hideMark/>
          </w:tcPr>
          <w:p w14:paraId="11EE2A07"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1,045</w:t>
            </w:r>
          </w:p>
        </w:tc>
      </w:tr>
      <w:tr w:rsidR="0089023D" w:rsidRPr="0089023D" w14:paraId="7069949C" w14:textId="77777777" w:rsidTr="002A4D39">
        <w:trPr>
          <w:trHeight w:val="330"/>
          <w:jc w:val="center"/>
        </w:trPr>
        <w:tc>
          <w:tcPr>
            <w:tcW w:w="1687" w:type="dxa"/>
            <w:shd w:val="clear" w:color="auto" w:fill="auto"/>
            <w:noWrap/>
            <w:vAlign w:val="center"/>
            <w:hideMark/>
          </w:tcPr>
          <w:p w14:paraId="3C394133" w14:textId="77777777" w:rsidR="00C86B4D" w:rsidRPr="0089023D" w:rsidRDefault="00C86B4D"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Totales</w:t>
            </w:r>
          </w:p>
        </w:tc>
        <w:tc>
          <w:tcPr>
            <w:tcW w:w="865" w:type="dxa"/>
            <w:shd w:val="clear" w:color="auto" w:fill="auto"/>
            <w:noWrap/>
            <w:vAlign w:val="center"/>
            <w:hideMark/>
          </w:tcPr>
          <w:p w14:paraId="7B87161E" w14:textId="77777777" w:rsidR="00C86B4D" w:rsidRPr="0089023D" w:rsidRDefault="00C86B4D" w:rsidP="006D73D8">
            <w:pPr>
              <w:spacing w:after="0" w:line="240" w:lineRule="auto"/>
              <w:jc w:val="right"/>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1,818</w:t>
            </w:r>
          </w:p>
        </w:tc>
        <w:tc>
          <w:tcPr>
            <w:tcW w:w="850" w:type="dxa"/>
            <w:shd w:val="clear" w:color="auto" w:fill="auto"/>
            <w:noWrap/>
            <w:vAlign w:val="center"/>
            <w:hideMark/>
          </w:tcPr>
          <w:p w14:paraId="08687FE0" w14:textId="77777777" w:rsidR="00C86B4D" w:rsidRPr="0089023D" w:rsidRDefault="00C86B4D" w:rsidP="006D73D8">
            <w:pPr>
              <w:spacing w:after="0" w:line="240" w:lineRule="auto"/>
              <w:jc w:val="right"/>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10,527</w:t>
            </w:r>
          </w:p>
        </w:tc>
        <w:tc>
          <w:tcPr>
            <w:tcW w:w="992" w:type="dxa"/>
            <w:shd w:val="clear" w:color="auto" w:fill="auto"/>
            <w:noWrap/>
            <w:vAlign w:val="center"/>
            <w:hideMark/>
          </w:tcPr>
          <w:p w14:paraId="2BFE7B55" w14:textId="77777777" w:rsidR="00C86B4D" w:rsidRPr="0089023D" w:rsidRDefault="00C86B4D" w:rsidP="006D73D8">
            <w:pPr>
              <w:spacing w:after="0" w:line="240" w:lineRule="auto"/>
              <w:jc w:val="right"/>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1,437</w:t>
            </w:r>
          </w:p>
        </w:tc>
        <w:tc>
          <w:tcPr>
            <w:tcW w:w="993" w:type="dxa"/>
            <w:shd w:val="clear" w:color="auto" w:fill="auto"/>
            <w:noWrap/>
            <w:vAlign w:val="center"/>
            <w:hideMark/>
          </w:tcPr>
          <w:p w14:paraId="5CCE463E" w14:textId="77777777" w:rsidR="00C86B4D" w:rsidRPr="0089023D" w:rsidRDefault="00C86B4D" w:rsidP="006D73D8">
            <w:pPr>
              <w:spacing w:after="0" w:line="240" w:lineRule="auto"/>
              <w:jc w:val="right"/>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11,964</w:t>
            </w:r>
          </w:p>
        </w:tc>
      </w:tr>
      <w:tr w:rsidR="0089023D" w:rsidRPr="0089023D" w14:paraId="7A6A899C" w14:textId="77777777" w:rsidTr="002A4D39">
        <w:trPr>
          <w:trHeight w:val="330"/>
          <w:jc w:val="center"/>
        </w:trPr>
        <w:tc>
          <w:tcPr>
            <w:tcW w:w="5387" w:type="dxa"/>
            <w:gridSpan w:val="5"/>
            <w:shd w:val="clear" w:color="000000" w:fill="E7E6E6"/>
            <w:noWrap/>
            <w:vAlign w:val="center"/>
            <w:hideMark/>
          </w:tcPr>
          <w:p w14:paraId="1D770794"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Actividades Individuales</w:t>
            </w:r>
          </w:p>
        </w:tc>
      </w:tr>
      <w:tr w:rsidR="0089023D" w:rsidRPr="0089023D" w14:paraId="4167E596" w14:textId="77777777" w:rsidTr="002A4D39">
        <w:trPr>
          <w:trHeight w:val="645"/>
          <w:jc w:val="center"/>
        </w:trPr>
        <w:tc>
          <w:tcPr>
            <w:tcW w:w="1687" w:type="dxa"/>
            <w:shd w:val="clear" w:color="auto" w:fill="auto"/>
            <w:noWrap/>
            <w:vAlign w:val="center"/>
            <w:hideMark/>
          </w:tcPr>
          <w:p w14:paraId="642E257F" w14:textId="77777777" w:rsidR="00C86B4D" w:rsidRPr="0089023D" w:rsidRDefault="00C86B4D"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Visitas a Fincas</w:t>
            </w:r>
          </w:p>
        </w:tc>
        <w:tc>
          <w:tcPr>
            <w:tcW w:w="865" w:type="dxa"/>
            <w:shd w:val="clear" w:color="auto" w:fill="auto"/>
            <w:noWrap/>
            <w:vAlign w:val="center"/>
            <w:hideMark/>
          </w:tcPr>
          <w:p w14:paraId="596174D8"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12,099</w:t>
            </w:r>
          </w:p>
        </w:tc>
        <w:tc>
          <w:tcPr>
            <w:tcW w:w="850" w:type="dxa"/>
            <w:shd w:val="clear" w:color="auto" w:fill="auto"/>
            <w:noWrap/>
            <w:vAlign w:val="center"/>
            <w:hideMark/>
          </w:tcPr>
          <w:p w14:paraId="0ACC580A"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10,889</w:t>
            </w:r>
          </w:p>
        </w:tc>
        <w:tc>
          <w:tcPr>
            <w:tcW w:w="992" w:type="dxa"/>
            <w:shd w:val="clear" w:color="auto" w:fill="auto"/>
            <w:noWrap/>
            <w:vAlign w:val="center"/>
            <w:hideMark/>
          </w:tcPr>
          <w:p w14:paraId="5C5A3BBE"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1210</w:t>
            </w:r>
          </w:p>
        </w:tc>
        <w:tc>
          <w:tcPr>
            <w:tcW w:w="993" w:type="dxa"/>
            <w:shd w:val="clear" w:color="auto" w:fill="auto"/>
            <w:noWrap/>
            <w:vAlign w:val="center"/>
            <w:hideMark/>
          </w:tcPr>
          <w:p w14:paraId="0CB2C623"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12,099</w:t>
            </w:r>
          </w:p>
        </w:tc>
      </w:tr>
      <w:tr w:rsidR="0089023D" w:rsidRPr="0089023D" w14:paraId="186AC828" w14:textId="77777777" w:rsidTr="002A4D39">
        <w:trPr>
          <w:trHeight w:val="645"/>
          <w:jc w:val="center"/>
        </w:trPr>
        <w:tc>
          <w:tcPr>
            <w:tcW w:w="1687" w:type="dxa"/>
            <w:shd w:val="clear" w:color="auto" w:fill="auto"/>
            <w:noWrap/>
            <w:vAlign w:val="center"/>
            <w:hideMark/>
          </w:tcPr>
          <w:p w14:paraId="49DF8029" w14:textId="77777777" w:rsidR="00C86B4D" w:rsidRPr="0089023D" w:rsidRDefault="00C86B4D"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Adiestramiento</w:t>
            </w:r>
          </w:p>
        </w:tc>
        <w:tc>
          <w:tcPr>
            <w:tcW w:w="865" w:type="dxa"/>
            <w:shd w:val="clear" w:color="auto" w:fill="auto"/>
            <w:noWrap/>
            <w:vAlign w:val="center"/>
            <w:hideMark/>
          </w:tcPr>
          <w:p w14:paraId="1E44887A"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1,521 </w:t>
            </w:r>
          </w:p>
        </w:tc>
        <w:tc>
          <w:tcPr>
            <w:tcW w:w="850" w:type="dxa"/>
            <w:shd w:val="clear" w:color="auto" w:fill="auto"/>
            <w:noWrap/>
            <w:vAlign w:val="center"/>
            <w:hideMark/>
          </w:tcPr>
          <w:p w14:paraId="46347328" w14:textId="77777777" w:rsidR="00C86B4D" w:rsidRPr="0089023D" w:rsidRDefault="00C86B4D"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1362</w:t>
            </w:r>
          </w:p>
        </w:tc>
        <w:tc>
          <w:tcPr>
            <w:tcW w:w="992" w:type="dxa"/>
            <w:shd w:val="clear" w:color="auto" w:fill="auto"/>
            <w:noWrap/>
            <w:vAlign w:val="center"/>
            <w:hideMark/>
          </w:tcPr>
          <w:p w14:paraId="6532A044"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159</w:t>
            </w:r>
          </w:p>
        </w:tc>
        <w:tc>
          <w:tcPr>
            <w:tcW w:w="993" w:type="dxa"/>
            <w:shd w:val="clear" w:color="auto" w:fill="auto"/>
            <w:noWrap/>
            <w:vAlign w:val="center"/>
            <w:hideMark/>
          </w:tcPr>
          <w:p w14:paraId="623B4FA1" w14:textId="77777777" w:rsidR="00C86B4D" w:rsidRPr="0089023D" w:rsidRDefault="00C86B4D"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1,521</w:t>
            </w:r>
          </w:p>
        </w:tc>
      </w:tr>
      <w:tr w:rsidR="0089023D" w:rsidRPr="0089023D" w14:paraId="3347C0AD" w14:textId="77777777" w:rsidTr="002A4D39">
        <w:trPr>
          <w:trHeight w:val="330"/>
          <w:jc w:val="center"/>
        </w:trPr>
        <w:tc>
          <w:tcPr>
            <w:tcW w:w="1687" w:type="dxa"/>
            <w:shd w:val="clear" w:color="auto" w:fill="auto"/>
            <w:noWrap/>
            <w:vAlign w:val="center"/>
            <w:hideMark/>
          </w:tcPr>
          <w:p w14:paraId="538D52E3" w14:textId="77777777" w:rsidR="00C86B4D" w:rsidRPr="0089023D" w:rsidRDefault="00C86B4D" w:rsidP="006D73D8">
            <w:pPr>
              <w:spacing w:after="0" w:line="240" w:lineRule="auto"/>
              <w:jc w:val="both"/>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Totales</w:t>
            </w:r>
          </w:p>
        </w:tc>
        <w:tc>
          <w:tcPr>
            <w:tcW w:w="865" w:type="dxa"/>
            <w:shd w:val="clear" w:color="auto" w:fill="auto"/>
            <w:noWrap/>
            <w:vAlign w:val="center"/>
            <w:hideMark/>
          </w:tcPr>
          <w:p w14:paraId="6FB1BCAF"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13,620</w:t>
            </w:r>
          </w:p>
        </w:tc>
        <w:tc>
          <w:tcPr>
            <w:tcW w:w="850" w:type="dxa"/>
            <w:shd w:val="clear" w:color="auto" w:fill="auto"/>
            <w:noWrap/>
            <w:vAlign w:val="center"/>
            <w:hideMark/>
          </w:tcPr>
          <w:p w14:paraId="10A066D6"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12,251</w:t>
            </w:r>
          </w:p>
        </w:tc>
        <w:tc>
          <w:tcPr>
            <w:tcW w:w="992" w:type="dxa"/>
            <w:shd w:val="clear" w:color="auto" w:fill="auto"/>
            <w:noWrap/>
            <w:vAlign w:val="center"/>
            <w:hideMark/>
          </w:tcPr>
          <w:p w14:paraId="7495CA86"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1,369</w:t>
            </w:r>
          </w:p>
        </w:tc>
        <w:tc>
          <w:tcPr>
            <w:tcW w:w="993" w:type="dxa"/>
            <w:shd w:val="clear" w:color="auto" w:fill="auto"/>
            <w:noWrap/>
            <w:vAlign w:val="center"/>
            <w:hideMark/>
          </w:tcPr>
          <w:p w14:paraId="31876C05" w14:textId="77777777" w:rsidR="00C86B4D" w:rsidRPr="0089023D" w:rsidRDefault="00C86B4D"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13,620</w:t>
            </w:r>
          </w:p>
        </w:tc>
      </w:tr>
    </w:tbl>
    <w:p w14:paraId="35C0B9C3" w14:textId="572E997E" w:rsidR="00C86B4D" w:rsidRPr="0089023D" w:rsidRDefault="008B7881" w:rsidP="008B7881">
      <w:pPr>
        <w:tabs>
          <w:tab w:val="left" w:pos="2460"/>
        </w:tabs>
        <w:spacing w:line="360" w:lineRule="auto"/>
        <w:rPr>
          <w:rFonts w:ascii="Times New Roman" w:hAnsi="Times New Roman" w:cs="Times New Roman"/>
          <w:iCs/>
          <w:color w:val="767171"/>
          <w:spacing w:val="20"/>
          <w:sz w:val="18"/>
          <w:szCs w:val="18"/>
          <w:lang w:val="es-DO"/>
        </w:rPr>
      </w:pPr>
      <w:r w:rsidRPr="0089023D">
        <w:rPr>
          <w:rFonts w:ascii="Times New Roman" w:hAnsi="Times New Roman" w:cs="Times New Roman"/>
          <w:iCs/>
          <w:color w:val="767171"/>
          <w:spacing w:val="20"/>
          <w:sz w:val="24"/>
          <w:szCs w:val="24"/>
          <w:lang w:val="es-DO"/>
        </w:rPr>
        <w:t xml:space="preserve">                </w:t>
      </w:r>
      <w:r w:rsidR="00864D9E" w:rsidRPr="0089023D">
        <w:rPr>
          <w:rFonts w:ascii="Times New Roman" w:hAnsi="Times New Roman" w:cs="Times New Roman"/>
          <w:iCs/>
          <w:color w:val="767171"/>
          <w:spacing w:val="20"/>
          <w:sz w:val="18"/>
          <w:szCs w:val="18"/>
          <w:lang w:val="es-DO"/>
        </w:rPr>
        <w:t xml:space="preserve">Cuadro </w:t>
      </w:r>
      <w:r w:rsidRPr="0089023D">
        <w:rPr>
          <w:rFonts w:ascii="Times New Roman" w:hAnsi="Times New Roman" w:cs="Times New Roman"/>
          <w:iCs/>
          <w:color w:val="767171"/>
          <w:spacing w:val="20"/>
          <w:sz w:val="18"/>
          <w:szCs w:val="18"/>
          <w:lang w:val="es-DO"/>
        </w:rPr>
        <w:t>IX</w:t>
      </w:r>
    </w:p>
    <w:p w14:paraId="2496354F" w14:textId="77777777" w:rsidR="007376EC" w:rsidRPr="0089023D" w:rsidRDefault="00C86B4D"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Los datos anteriores </w:t>
      </w:r>
      <w:r w:rsidR="00B12637" w:rsidRPr="0089023D">
        <w:rPr>
          <w:rFonts w:ascii="Times New Roman" w:hAnsi="Times New Roman" w:cs="Times New Roman"/>
          <w:iCs/>
          <w:color w:val="767171"/>
          <w:spacing w:val="20"/>
          <w:sz w:val="24"/>
          <w:szCs w:val="24"/>
          <w:lang w:val="es-DO"/>
        </w:rPr>
        <w:t>permiten comprobar</w:t>
      </w:r>
      <w:r w:rsidRPr="0089023D">
        <w:rPr>
          <w:rFonts w:ascii="Times New Roman" w:hAnsi="Times New Roman" w:cs="Times New Roman"/>
          <w:iCs/>
          <w:color w:val="767171"/>
          <w:spacing w:val="20"/>
          <w:sz w:val="24"/>
          <w:szCs w:val="24"/>
          <w:lang w:val="es-DO"/>
        </w:rPr>
        <w:t xml:space="preserve"> </w:t>
      </w:r>
      <w:r w:rsidR="00B12637" w:rsidRPr="0089023D">
        <w:rPr>
          <w:rFonts w:ascii="Times New Roman" w:hAnsi="Times New Roman" w:cs="Times New Roman"/>
          <w:iCs/>
          <w:color w:val="767171"/>
          <w:spacing w:val="20"/>
          <w:sz w:val="24"/>
          <w:szCs w:val="24"/>
          <w:lang w:val="es-DO"/>
        </w:rPr>
        <w:t xml:space="preserve">el nivel de </w:t>
      </w:r>
      <w:r w:rsidRPr="0089023D">
        <w:rPr>
          <w:rFonts w:ascii="Times New Roman" w:hAnsi="Times New Roman" w:cs="Times New Roman"/>
          <w:iCs/>
          <w:color w:val="767171"/>
          <w:spacing w:val="20"/>
          <w:sz w:val="24"/>
          <w:szCs w:val="24"/>
          <w:lang w:val="es-DO"/>
        </w:rPr>
        <w:t xml:space="preserve">cumplimiento de los indicadores de gestión </w:t>
      </w:r>
      <w:r w:rsidR="00B12637" w:rsidRPr="0089023D">
        <w:rPr>
          <w:rFonts w:ascii="Times New Roman" w:hAnsi="Times New Roman" w:cs="Times New Roman"/>
          <w:iCs/>
          <w:color w:val="767171"/>
          <w:spacing w:val="20"/>
          <w:sz w:val="24"/>
          <w:szCs w:val="24"/>
          <w:lang w:val="es-DO"/>
        </w:rPr>
        <w:t>correspondientes a la Subdirección de Técnica, los cuales se ajustan a las metas trazadas en el Plan Operativo para el año 2022</w:t>
      </w:r>
      <w:r w:rsidRPr="0089023D">
        <w:rPr>
          <w:rFonts w:ascii="Times New Roman" w:hAnsi="Times New Roman" w:cs="Times New Roman"/>
          <w:iCs/>
          <w:color w:val="767171"/>
          <w:spacing w:val="20"/>
          <w:sz w:val="24"/>
          <w:szCs w:val="24"/>
          <w:lang w:val="es-DO"/>
        </w:rPr>
        <w:t xml:space="preserve">. </w:t>
      </w:r>
    </w:p>
    <w:p w14:paraId="3DA3419C" w14:textId="4B5A9FEB" w:rsidR="00C86B4D" w:rsidRPr="0089023D" w:rsidRDefault="007376EC"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lastRenderedPageBreak/>
        <w:t>Como parte de</w:t>
      </w:r>
      <w:r w:rsidR="00C86B4D" w:rsidRPr="0089023D">
        <w:rPr>
          <w:rFonts w:ascii="Times New Roman" w:hAnsi="Times New Roman" w:cs="Times New Roman"/>
          <w:iCs/>
          <w:color w:val="767171"/>
          <w:spacing w:val="20"/>
          <w:sz w:val="24"/>
          <w:szCs w:val="24"/>
          <w:lang w:val="es-DO"/>
        </w:rPr>
        <w:t xml:space="preserve"> las actividades anteriores</w:t>
      </w:r>
      <w:r w:rsidRPr="0089023D">
        <w:rPr>
          <w:rFonts w:ascii="Times New Roman" w:hAnsi="Times New Roman" w:cs="Times New Roman"/>
          <w:iCs/>
          <w:color w:val="767171"/>
          <w:spacing w:val="20"/>
          <w:sz w:val="24"/>
          <w:szCs w:val="24"/>
          <w:lang w:val="es-DO"/>
        </w:rPr>
        <w:t xml:space="preserve">, se desarrollan </w:t>
      </w:r>
      <w:r w:rsidR="00C86B4D" w:rsidRPr="0089023D">
        <w:rPr>
          <w:rFonts w:ascii="Times New Roman" w:hAnsi="Times New Roman" w:cs="Times New Roman"/>
          <w:iCs/>
          <w:color w:val="767171"/>
          <w:spacing w:val="20"/>
          <w:sz w:val="24"/>
          <w:szCs w:val="24"/>
          <w:lang w:val="es-DO"/>
        </w:rPr>
        <w:t xml:space="preserve">cuatro proyectos piloto </w:t>
      </w:r>
      <w:r w:rsidRPr="0089023D">
        <w:rPr>
          <w:rFonts w:ascii="Times New Roman" w:hAnsi="Times New Roman" w:cs="Times New Roman"/>
          <w:iCs/>
          <w:color w:val="767171"/>
          <w:spacing w:val="20"/>
          <w:sz w:val="24"/>
          <w:szCs w:val="24"/>
          <w:lang w:val="es-DO"/>
        </w:rPr>
        <w:t xml:space="preserve">ubicados en: </w:t>
      </w:r>
      <w:proofErr w:type="spellStart"/>
      <w:r w:rsidR="00C86B4D" w:rsidRPr="0089023D">
        <w:rPr>
          <w:rFonts w:ascii="Times New Roman" w:hAnsi="Times New Roman" w:cs="Times New Roman"/>
          <w:iCs/>
          <w:color w:val="767171"/>
          <w:spacing w:val="20"/>
          <w:sz w:val="24"/>
          <w:szCs w:val="24"/>
          <w:lang w:val="es-DO"/>
        </w:rPr>
        <w:t>Chene</w:t>
      </w:r>
      <w:proofErr w:type="spellEnd"/>
      <w:r w:rsidR="00C86B4D" w:rsidRPr="0089023D">
        <w:rPr>
          <w:rFonts w:ascii="Times New Roman" w:hAnsi="Times New Roman" w:cs="Times New Roman"/>
          <w:iCs/>
          <w:color w:val="767171"/>
          <w:spacing w:val="20"/>
          <w:sz w:val="24"/>
          <w:szCs w:val="24"/>
          <w:lang w:val="es-DO"/>
        </w:rPr>
        <w:t>, Barahona</w:t>
      </w:r>
      <w:r w:rsidR="009E2A81" w:rsidRPr="0089023D">
        <w:rPr>
          <w:rFonts w:ascii="Times New Roman" w:hAnsi="Times New Roman" w:cs="Times New Roman"/>
          <w:iCs/>
          <w:color w:val="767171"/>
          <w:spacing w:val="20"/>
          <w:sz w:val="24"/>
          <w:szCs w:val="24"/>
          <w:lang w:val="es-DO"/>
        </w:rPr>
        <w:t>;</w:t>
      </w:r>
      <w:r w:rsidR="00C86B4D" w:rsidRPr="0089023D">
        <w:rPr>
          <w:rFonts w:ascii="Times New Roman" w:hAnsi="Times New Roman" w:cs="Times New Roman"/>
          <w:iCs/>
          <w:color w:val="767171"/>
          <w:spacing w:val="20"/>
          <w:sz w:val="24"/>
          <w:szCs w:val="24"/>
          <w:lang w:val="es-DO"/>
        </w:rPr>
        <w:t xml:space="preserve"> Peralta de Azua, Paradero de Mao y </w:t>
      </w:r>
      <w:proofErr w:type="spellStart"/>
      <w:r w:rsidR="00C86B4D" w:rsidRPr="0089023D">
        <w:rPr>
          <w:rFonts w:ascii="Times New Roman" w:hAnsi="Times New Roman" w:cs="Times New Roman"/>
          <w:iCs/>
          <w:color w:val="767171"/>
          <w:spacing w:val="20"/>
          <w:sz w:val="24"/>
          <w:szCs w:val="24"/>
          <w:lang w:val="es-DO"/>
        </w:rPr>
        <w:t>Juncalito</w:t>
      </w:r>
      <w:proofErr w:type="spellEnd"/>
      <w:r w:rsidR="00C86B4D" w:rsidRPr="0089023D">
        <w:rPr>
          <w:rFonts w:ascii="Times New Roman" w:hAnsi="Times New Roman" w:cs="Times New Roman"/>
          <w:iCs/>
          <w:color w:val="767171"/>
          <w:spacing w:val="20"/>
          <w:sz w:val="24"/>
          <w:szCs w:val="24"/>
          <w:lang w:val="es-DO"/>
        </w:rPr>
        <w:t xml:space="preserve"> de Santiago de los Caballeros</w:t>
      </w:r>
      <w:r w:rsidRPr="0089023D">
        <w:rPr>
          <w:rFonts w:ascii="Times New Roman" w:hAnsi="Times New Roman" w:cs="Times New Roman"/>
          <w:iCs/>
          <w:color w:val="767171"/>
          <w:spacing w:val="20"/>
          <w:sz w:val="24"/>
          <w:szCs w:val="24"/>
          <w:lang w:val="es-DO"/>
        </w:rPr>
        <w:t xml:space="preserve">; con ellos se </w:t>
      </w:r>
      <w:r w:rsidR="00C86B4D" w:rsidRPr="0089023D">
        <w:rPr>
          <w:rFonts w:ascii="Times New Roman" w:hAnsi="Times New Roman" w:cs="Times New Roman"/>
          <w:iCs/>
          <w:color w:val="767171"/>
          <w:spacing w:val="20"/>
          <w:sz w:val="24"/>
          <w:szCs w:val="24"/>
          <w:lang w:val="es-DO"/>
        </w:rPr>
        <w:t>benefician a 1,478 familias de productores cafetaleros en igual número de comunidades, con una inversión inicial de Sesenta y Cinco Millones de Pesos (RD$65,000,000) en una alianza Público-privada, entre INDOCAFE, Ministerio de Agricultura, Industria Banileja (</w:t>
      </w:r>
      <w:proofErr w:type="spellStart"/>
      <w:r w:rsidR="00C86B4D" w:rsidRPr="0089023D">
        <w:rPr>
          <w:rFonts w:ascii="Times New Roman" w:hAnsi="Times New Roman" w:cs="Times New Roman"/>
          <w:iCs/>
          <w:color w:val="767171"/>
          <w:spacing w:val="20"/>
          <w:sz w:val="24"/>
          <w:szCs w:val="24"/>
          <w:lang w:val="es-DO"/>
        </w:rPr>
        <w:t>Induban</w:t>
      </w:r>
      <w:proofErr w:type="spellEnd"/>
      <w:r w:rsidR="00C86B4D" w:rsidRPr="0089023D">
        <w:rPr>
          <w:rFonts w:ascii="Times New Roman" w:hAnsi="Times New Roman" w:cs="Times New Roman"/>
          <w:iCs/>
          <w:color w:val="767171"/>
          <w:spacing w:val="20"/>
          <w:sz w:val="24"/>
          <w:szCs w:val="24"/>
          <w:lang w:val="es-DO"/>
        </w:rPr>
        <w:t xml:space="preserve">) y el </w:t>
      </w:r>
      <w:proofErr w:type="spellStart"/>
      <w:r w:rsidR="00C86B4D" w:rsidRPr="0089023D">
        <w:rPr>
          <w:rFonts w:ascii="Times New Roman" w:hAnsi="Times New Roman" w:cs="Times New Roman"/>
          <w:iCs/>
          <w:color w:val="767171"/>
          <w:spacing w:val="20"/>
          <w:sz w:val="24"/>
          <w:szCs w:val="24"/>
          <w:lang w:val="es-DO"/>
        </w:rPr>
        <w:t>Icafé</w:t>
      </w:r>
      <w:proofErr w:type="spellEnd"/>
      <w:r w:rsidR="00C86B4D" w:rsidRPr="0089023D">
        <w:rPr>
          <w:rFonts w:ascii="Times New Roman" w:hAnsi="Times New Roman" w:cs="Times New Roman"/>
          <w:iCs/>
          <w:color w:val="767171"/>
          <w:spacing w:val="20"/>
          <w:sz w:val="24"/>
          <w:szCs w:val="24"/>
          <w:lang w:val="es-DO"/>
        </w:rPr>
        <w:t xml:space="preserve"> de Costa Rica, para mejorar la calidad de vida e implantar fincas  modelo, que sirvan de base al desarrollo del Plan de Reconversión de la caficultura nacional bajo un esquema productivo de alta tecnología.  </w:t>
      </w:r>
    </w:p>
    <w:p w14:paraId="3B18E5D3" w14:textId="77777777" w:rsidR="00C86B4D" w:rsidRPr="0089023D" w:rsidRDefault="00C86B4D"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Junto a los proyectos piloto, se desarrolla un programa de capacitación y extensión que permita a los productores y otros actores de la cadena, adoptar las prácticas correctas de producción de café que resulte en una mayor productividad, manejo de la plantación y control de plagas. </w:t>
      </w:r>
      <w:bookmarkStart w:id="19" w:name="_Toc78565933"/>
      <w:bookmarkStart w:id="20" w:name="_Toc108625562"/>
    </w:p>
    <w:p w14:paraId="4535958F" w14:textId="77777777" w:rsidR="00C86B4D" w:rsidRPr="0089023D" w:rsidRDefault="00C86B4D"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Resultados del Plan de Reconversión de la Caficultura Nacional: </w:t>
      </w:r>
    </w:p>
    <w:p w14:paraId="33B77AD9" w14:textId="77777777" w:rsidR="00C86B4D" w:rsidRPr="0089023D" w:rsidRDefault="00C86B4D" w:rsidP="0026135D">
      <w:pPr>
        <w:numPr>
          <w:ilvl w:val="0"/>
          <w:numId w:val="6"/>
        </w:numPr>
        <w:spacing w:line="360" w:lineRule="auto"/>
        <w:ind w:left="0"/>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Identificación y selección de pilotos: cuatro (4) (</w:t>
      </w:r>
      <w:proofErr w:type="spellStart"/>
      <w:r w:rsidRPr="0089023D">
        <w:rPr>
          <w:rFonts w:ascii="Times New Roman" w:hAnsi="Times New Roman" w:cs="Times New Roman"/>
          <w:iCs/>
          <w:color w:val="767171"/>
          <w:spacing w:val="20"/>
          <w:sz w:val="24"/>
          <w:szCs w:val="24"/>
          <w:lang w:val="es-DO"/>
        </w:rPr>
        <w:t>Juncalito</w:t>
      </w:r>
      <w:proofErr w:type="spellEnd"/>
      <w:r w:rsidRPr="0089023D">
        <w:rPr>
          <w:rFonts w:ascii="Times New Roman" w:hAnsi="Times New Roman" w:cs="Times New Roman"/>
          <w:iCs/>
          <w:color w:val="767171"/>
          <w:spacing w:val="20"/>
          <w:sz w:val="24"/>
          <w:szCs w:val="24"/>
          <w:lang w:val="es-DO"/>
        </w:rPr>
        <w:t xml:space="preserve">, </w:t>
      </w:r>
      <w:proofErr w:type="spellStart"/>
      <w:r w:rsidRPr="0089023D">
        <w:rPr>
          <w:rFonts w:ascii="Times New Roman" w:hAnsi="Times New Roman" w:cs="Times New Roman"/>
          <w:iCs/>
          <w:color w:val="767171"/>
          <w:spacing w:val="20"/>
          <w:sz w:val="24"/>
          <w:szCs w:val="24"/>
          <w:lang w:val="es-DO"/>
        </w:rPr>
        <w:t>Chene</w:t>
      </w:r>
      <w:proofErr w:type="spellEnd"/>
      <w:r w:rsidRPr="0089023D">
        <w:rPr>
          <w:rFonts w:ascii="Times New Roman" w:hAnsi="Times New Roman" w:cs="Times New Roman"/>
          <w:iCs/>
          <w:color w:val="767171"/>
          <w:spacing w:val="20"/>
          <w:sz w:val="24"/>
          <w:szCs w:val="24"/>
          <w:lang w:val="es-DO"/>
        </w:rPr>
        <w:t>, Paradero y Peralta.</w:t>
      </w:r>
    </w:p>
    <w:p w14:paraId="20F09FE4" w14:textId="77777777" w:rsidR="00C86B4D" w:rsidRPr="0089023D" w:rsidRDefault="00C86B4D" w:rsidP="0026135D">
      <w:pPr>
        <w:numPr>
          <w:ilvl w:val="0"/>
          <w:numId w:val="6"/>
        </w:numPr>
        <w:spacing w:line="360" w:lineRule="auto"/>
        <w:ind w:left="0"/>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Realización de diagnóstico: 1   </w:t>
      </w:r>
    </w:p>
    <w:p w14:paraId="4A32A520" w14:textId="77777777" w:rsidR="00C86B4D" w:rsidRPr="0089023D" w:rsidRDefault="00C86B4D" w:rsidP="0026135D">
      <w:pPr>
        <w:numPr>
          <w:ilvl w:val="0"/>
          <w:numId w:val="6"/>
        </w:numPr>
        <w:spacing w:line="360" w:lineRule="auto"/>
        <w:ind w:left="0"/>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 xml:space="preserve">Diseñado e implementado Sistema de Información Cafetalera (SIC): Creación base de datos 852 parcelas identificadas. </w:t>
      </w:r>
    </w:p>
    <w:p w14:paraId="4FE4E18A" w14:textId="0334613B" w:rsidR="00C86B4D" w:rsidRPr="0089023D" w:rsidRDefault="00C86B4D" w:rsidP="006D73D8">
      <w:pPr>
        <w:spacing w:line="360" w:lineRule="auto"/>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Identificación y selección de pilotos: cuatro (4) (</w:t>
      </w:r>
      <w:proofErr w:type="spellStart"/>
      <w:r w:rsidRPr="0089023D">
        <w:rPr>
          <w:rFonts w:ascii="Times New Roman" w:hAnsi="Times New Roman" w:cs="Times New Roman"/>
          <w:iCs/>
          <w:color w:val="767171"/>
          <w:spacing w:val="20"/>
          <w:sz w:val="24"/>
          <w:szCs w:val="24"/>
          <w:lang w:val="es-DO"/>
        </w:rPr>
        <w:t>Juncalito</w:t>
      </w:r>
      <w:proofErr w:type="spellEnd"/>
      <w:r w:rsidRPr="0089023D">
        <w:rPr>
          <w:rFonts w:ascii="Times New Roman" w:hAnsi="Times New Roman" w:cs="Times New Roman"/>
          <w:iCs/>
          <w:color w:val="767171"/>
          <w:spacing w:val="20"/>
          <w:sz w:val="24"/>
          <w:szCs w:val="24"/>
          <w:lang w:val="es-DO"/>
        </w:rPr>
        <w:t xml:space="preserve">, </w:t>
      </w:r>
      <w:proofErr w:type="spellStart"/>
      <w:r w:rsidRPr="0089023D">
        <w:rPr>
          <w:rFonts w:ascii="Times New Roman" w:hAnsi="Times New Roman" w:cs="Times New Roman"/>
          <w:iCs/>
          <w:color w:val="767171"/>
          <w:spacing w:val="20"/>
          <w:sz w:val="24"/>
          <w:szCs w:val="24"/>
          <w:lang w:val="es-DO"/>
        </w:rPr>
        <w:t>Chene</w:t>
      </w:r>
      <w:proofErr w:type="spellEnd"/>
      <w:r w:rsidRPr="0089023D">
        <w:rPr>
          <w:rFonts w:ascii="Times New Roman" w:hAnsi="Times New Roman" w:cs="Times New Roman"/>
          <w:iCs/>
          <w:color w:val="767171"/>
          <w:spacing w:val="20"/>
          <w:sz w:val="24"/>
          <w:szCs w:val="24"/>
          <w:lang w:val="es-DO"/>
        </w:rPr>
        <w:t xml:space="preserve">, Paradero y Peralta.  </w:t>
      </w:r>
    </w:p>
    <w:p w14:paraId="1AAD4C78" w14:textId="77777777" w:rsidR="00C86B4D" w:rsidRPr="0089023D" w:rsidRDefault="00C86B4D"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1,478 beneficiarios</w:t>
      </w:r>
    </w:p>
    <w:p w14:paraId="055B4933" w14:textId="0B82D88C" w:rsidR="00C86B4D" w:rsidRPr="0089023D" w:rsidRDefault="00436361"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4,284</w:t>
      </w:r>
      <w:r w:rsidR="00C86B4D" w:rsidRPr="0089023D">
        <w:rPr>
          <w:rFonts w:ascii="Times New Roman" w:hAnsi="Times New Roman"/>
          <w:iCs/>
          <w:color w:val="767171"/>
          <w:spacing w:val="20"/>
          <w:sz w:val="24"/>
          <w:szCs w:val="24"/>
          <w:lang w:val="es-DO"/>
        </w:rPr>
        <w:t xml:space="preserve"> tareas de café sembradas (Renovadas), beneficiarios/as:3</w:t>
      </w:r>
      <w:r w:rsidRPr="0089023D">
        <w:rPr>
          <w:rFonts w:ascii="Times New Roman" w:hAnsi="Times New Roman"/>
          <w:iCs/>
          <w:color w:val="767171"/>
          <w:spacing w:val="20"/>
          <w:sz w:val="24"/>
          <w:szCs w:val="24"/>
          <w:lang w:val="es-DO"/>
        </w:rPr>
        <w:t>85</w:t>
      </w:r>
      <w:r w:rsidR="00C86B4D" w:rsidRPr="0089023D">
        <w:rPr>
          <w:rFonts w:ascii="Times New Roman" w:hAnsi="Times New Roman"/>
          <w:iCs/>
          <w:color w:val="767171"/>
          <w:spacing w:val="20"/>
          <w:sz w:val="24"/>
          <w:szCs w:val="24"/>
          <w:lang w:val="es-DO"/>
        </w:rPr>
        <w:t xml:space="preserve"> (H:</w:t>
      </w:r>
      <w:r w:rsidRPr="0089023D">
        <w:rPr>
          <w:rFonts w:ascii="Times New Roman" w:hAnsi="Times New Roman"/>
          <w:iCs/>
          <w:color w:val="767171"/>
          <w:spacing w:val="20"/>
          <w:sz w:val="24"/>
          <w:szCs w:val="24"/>
          <w:lang w:val="es-DO"/>
        </w:rPr>
        <w:t>339</w:t>
      </w:r>
      <w:r w:rsidR="00C86B4D" w:rsidRPr="0089023D">
        <w:rPr>
          <w:rFonts w:ascii="Times New Roman" w:hAnsi="Times New Roman"/>
          <w:iCs/>
          <w:color w:val="767171"/>
          <w:spacing w:val="20"/>
          <w:sz w:val="24"/>
          <w:szCs w:val="24"/>
          <w:lang w:val="es-DO"/>
        </w:rPr>
        <w:t>:M:</w:t>
      </w:r>
      <w:r w:rsidRPr="0089023D">
        <w:rPr>
          <w:rFonts w:ascii="Times New Roman" w:hAnsi="Times New Roman"/>
          <w:iCs/>
          <w:color w:val="767171"/>
          <w:spacing w:val="20"/>
          <w:sz w:val="24"/>
          <w:szCs w:val="24"/>
          <w:lang w:val="es-DO"/>
        </w:rPr>
        <w:t>46</w:t>
      </w:r>
      <w:r w:rsidR="00C86B4D" w:rsidRPr="0089023D">
        <w:rPr>
          <w:rFonts w:ascii="Times New Roman" w:hAnsi="Times New Roman"/>
          <w:iCs/>
          <w:color w:val="767171"/>
          <w:spacing w:val="20"/>
          <w:sz w:val="24"/>
          <w:szCs w:val="24"/>
          <w:lang w:val="es-DO"/>
        </w:rPr>
        <w:t>)</w:t>
      </w:r>
    </w:p>
    <w:p w14:paraId="1A13E672" w14:textId="2478D6AE" w:rsidR="00C86B4D" w:rsidRPr="0089023D" w:rsidRDefault="009E44CE"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lastRenderedPageBreak/>
        <w:t>1,079,388</w:t>
      </w:r>
      <w:r w:rsidR="00C86B4D" w:rsidRPr="0089023D">
        <w:rPr>
          <w:rFonts w:ascii="Times New Roman" w:hAnsi="Times New Roman"/>
          <w:iCs/>
          <w:color w:val="767171"/>
          <w:spacing w:val="20"/>
          <w:sz w:val="24"/>
          <w:szCs w:val="24"/>
          <w:lang w:val="es-DO"/>
        </w:rPr>
        <w:t xml:space="preserve"> plantas gestionadas y entregadas 315 beneficiarios (H: </w:t>
      </w:r>
      <w:r w:rsidRPr="0089023D">
        <w:rPr>
          <w:rFonts w:ascii="Times New Roman" w:hAnsi="Times New Roman"/>
          <w:iCs/>
          <w:color w:val="767171"/>
          <w:spacing w:val="20"/>
          <w:sz w:val="24"/>
          <w:szCs w:val="24"/>
          <w:lang w:val="es-DO"/>
        </w:rPr>
        <w:t>341</w:t>
      </w:r>
      <w:r w:rsidR="00C86B4D" w:rsidRPr="0089023D">
        <w:rPr>
          <w:rFonts w:ascii="Times New Roman" w:hAnsi="Times New Roman"/>
          <w:iCs/>
          <w:color w:val="767171"/>
          <w:spacing w:val="20"/>
          <w:sz w:val="24"/>
          <w:szCs w:val="24"/>
          <w:lang w:val="es-DO"/>
        </w:rPr>
        <w:t>: M:</w:t>
      </w:r>
      <w:r w:rsidRPr="0089023D">
        <w:rPr>
          <w:rFonts w:ascii="Times New Roman" w:hAnsi="Times New Roman"/>
          <w:iCs/>
          <w:color w:val="767171"/>
          <w:spacing w:val="20"/>
          <w:sz w:val="24"/>
          <w:szCs w:val="24"/>
          <w:lang w:val="es-DO"/>
        </w:rPr>
        <w:t>46</w:t>
      </w:r>
      <w:r w:rsidR="00C86B4D" w:rsidRPr="0089023D">
        <w:rPr>
          <w:rFonts w:ascii="Times New Roman" w:hAnsi="Times New Roman"/>
          <w:iCs/>
          <w:color w:val="767171"/>
          <w:spacing w:val="20"/>
          <w:sz w:val="24"/>
          <w:szCs w:val="24"/>
          <w:lang w:val="es-DO"/>
        </w:rPr>
        <w:t>)</w:t>
      </w:r>
    </w:p>
    <w:p w14:paraId="087C70BE" w14:textId="73E2D407" w:rsidR="00C86B4D" w:rsidRPr="0089023D" w:rsidRDefault="009E44CE"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731</w:t>
      </w:r>
      <w:r w:rsidR="00C86B4D" w:rsidRPr="0089023D">
        <w:rPr>
          <w:rFonts w:ascii="Times New Roman" w:hAnsi="Times New Roman"/>
          <w:iCs/>
          <w:color w:val="767171"/>
          <w:spacing w:val="20"/>
          <w:sz w:val="24"/>
          <w:szCs w:val="24"/>
          <w:lang w:val="es-DO"/>
        </w:rPr>
        <w:t xml:space="preserve"> productores y Técnicos Capacitados: (H: </w:t>
      </w:r>
      <w:r w:rsidRPr="0089023D">
        <w:rPr>
          <w:rFonts w:ascii="Times New Roman" w:hAnsi="Times New Roman"/>
          <w:iCs/>
          <w:color w:val="767171"/>
          <w:spacing w:val="20"/>
          <w:sz w:val="24"/>
          <w:szCs w:val="24"/>
          <w:lang w:val="es-DO"/>
        </w:rPr>
        <w:t>731</w:t>
      </w:r>
      <w:r w:rsidR="00C86B4D" w:rsidRPr="0089023D">
        <w:rPr>
          <w:rFonts w:ascii="Times New Roman" w:hAnsi="Times New Roman"/>
          <w:iCs/>
          <w:color w:val="767171"/>
          <w:spacing w:val="20"/>
          <w:sz w:val="24"/>
          <w:szCs w:val="24"/>
          <w:lang w:val="es-DO"/>
        </w:rPr>
        <w:t>:M:1</w:t>
      </w:r>
      <w:r w:rsidRPr="0089023D">
        <w:rPr>
          <w:rFonts w:ascii="Times New Roman" w:hAnsi="Times New Roman"/>
          <w:iCs/>
          <w:color w:val="767171"/>
          <w:spacing w:val="20"/>
          <w:sz w:val="24"/>
          <w:szCs w:val="24"/>
          <w:lang w:val="es-DO"/>
        </w:rPr>
        <w:t>28</w:t>
      </w:r>
      <w:r w:rsidR="00C86B4D" w:rsidRPr="0089023D">
        <w:rPr>
          <w:rFonts w:ascii="Times New Roman" w:hAnsi="Times New Roman"/>
          <w:iCs/>
          <w:color w:val="767171"/>
          <w:spacing w:val="20"/>
          <w:sz w:val="24"/>
          <w:szCs w:val="24"/>
          <w:lang w:val="es-DO"/>
        </w:rPr>
        <w:t>)</w:t>
      </w:r>
    </w:p>
    <w:p w14:paraId="28FDEDE2" w14:textId="3F6507AD" w:rsidR="00C86B4D" w:rsidRPr="0089023D" w:rsidRDefault="009E44CE"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1,333</w:t>
      </w:r>
      <w:r w:rsidR="00C86B4D" w:rsidRPr="0089023D">
        <w:rPr>
          <w:rFonts w:ascii="Times New Roman" w:hAnsi="Times New Roman"/>
          <w:iCs/>
          <w:color w:val="767171"/>
          <w:spacing w:val="20"/>
          <w:sz w:val="24"/>
          <w:szCs w:val="24"/>
          <w:lang w:val="es-DO"/>
        </w:rPr>
        <w:t xml:space="preserve"> productores/as asistidos: (H: </w:t>
      </w:r>
      <w:r w:rsidRPr="0089023D">
        <w:rPr>
          <w:rFonts w:ascii="Times New Roman" w:hAnsi="Times New Roman"/>
          <w:iCs/>
          <w:color w:val="767171"/>
          <w:spacing w:val="20"/>
          <w:sz w:val="24"/>
          <w:szCs w:val="24"/>
          <w:lang w:val="es-DO"/>
        </w:rPr>
        <w:t>1,183</w:t>
      </w:r>
      <w:r w:rsidR="00C86B4D" w:rsidRPr="0089023D">
        <w:rPr>
          <w:rFonts w:ascii="Times New Roman" w:hAnsi="Times New Roman"/>
          <w:iCs/>
          <w:color w:val="767171"/>
          <w:spacing w:val="20"/>
          <w:sz w:val="24"/>
          <w:szCs w:val="24"/>
          <w:lang w:val="es-DO"/>
        </w:rPr>
        <w:t>, M:1</w:t>
      </w:r>
      <w:r w:rsidRPr="0089023D">
        <w:rPr>
          <w:rFonts w:ascii="Times New Roman" w:hAnsi="Times New Roman"/>
          <w:iCs/>
          <w:color w:val="767171"/>
          <w:spacing w:val="20"/>
          <w:sz w:val="24"/>
          <w:szCs w:val="24"/>
          <w:lang w:val="es-DO"/>
        </w:rPr>
        <w:t>50</w:t>
      </w:r>
      <w:r w:rsidR="00C86B4D" w:rsidRPr="0089023D">
        <w:rPr>
          <w:rFonts w:ascii="Times New Roman" w:hAnsi="Times New Roman"/>
          <w:iCs/>
          <w:color w:val="767171"/>
          <w:spacing w:val="20"/>
          <w:sz w:val="24"/>
          <w:szCs w:val="24"/>
          <w:lang w:val="es-DO"/>
        </w:rPr>
        <w:t>)</w:t>
      </w:r>
    </w:p>
    <w:p w14:paraId="320F3925" w14:textId="77777777" w:rsidR="00C86B4D" w:rsidRPr="0089023D" w:rsidRDefault="00C86B4D" w:rsidP="0026135D">
      <w:pPr>
        <w:pStyle w:val="Prrafodelista"/>
        <w:numPr>
          <w:ilvl w:val="0"/>
          <w:numId w:val="6"/>
        </w:numPr>
        <w:spacing w:line="360" w:lineRule="auto"/>
        <w:ind w:left="0"/>
        <w:rPr>
          <w:rFonts w:ascii="Times New Roman" w:hAnsi="Times New Roman"/>
          <w:iCs/>
          <w:color w:val="767171"/>
          <w:spacing w:val="20"/>
          <w:sz w:val="24"/>
          <w:szCs w:val="24"/>
          <w:lang w:val="es-DO"/>
        </w:rPr>
      </w:pPr>
      <w:r w:rsidRPr="0089023D">
        <w:rPr>
          <w:rFonts w:ascii="Times New Roman" w:hAnsi="Times New Roman"/>
          <w:iCs/>
          <w:color w:val="767171"/>
          <w:spacing w:val="20"/>
          <w:sz w:val="24"/>
          <w:szCs w:val="24"/>
          <w:lang w:val="es-DO"/>
        </w:rPr>
        <w:t>Requerimiento de personal técnico: proceso concluido</w:t>
      </w:r>
    </w:p>
    <w:p w14:paraId="01F1F2D6" w14:textId="755F59ED" w:rsidR="004F281E" w:rsidRPr="0089023D" w:rsidRDefault="00C86B4D" w:rsidP="0026135D">
      <w:pPr>
        <w:numPr>
          <w:ilvl w:val="0"/>
          <w:numId w:val="6"/>
        </w:numPr>
        <w:spacing w:line="360" w:lineRule="auto"/>
        <w:ind w:left="0"/>
        <w:jc w:val="both"/>
        <w:rPr>
          <w:rFonts w:ascii="Times New Roman" w:hAnsi="Times New Roman" w:cs="Times New Roman"/>
          <w:iCs/>
          <w:color w:val="767171"/>
          <w:spacing w:val="20"/>
          <w:sz w:val="24"/>
          <w:szCs w:val="24"/>
          <w:lang w:val="es-DO"/>
        </w:rPr>
      </w:pPr>
      <w:r w:rsidRPr="0089023D">
        <w:rPr>
          <w:rFonts w:ascii="Times New Roman" w:hAnsi="Times New Roman" w:cs="Times New Roman"/>
          <w:iCs/>
          <w:color w:val="767171"/>
          <w:spacing w:val="20"/>
          <w:sz w:val="24"/>
          <w:szCs w:val="24"/>
          <w:lang w:val="es-DO"/>
        </w:rPr>
        <w:t>Requerimiento de personal técnico: 22/30 técnicos seleccionados</w:t>
      </w:r>
      <w:bookmarkEnd w:id="19"/>
      <w:bookmarkEnd w:id="20"/>
    </w:p>
    <w:p w14:paraId="0AB3C3E4" w14:textId="15E59096" w:rsidR="00163710" w:rsidRPr="003B4AA9" w:rsidRDefault="00101875" w:rsidP="00163710">
      <w:pPr>
        <w:pStyle w:val="Ttulo1"/>
        <w:rPr>
          <w:rFonts w:cs="Times New Roman"/>
          <w:color w:val="767171"/>
          <w:sz w:val="24"/>
          <w:szCs w:val="24"/>
          <w:lang w:val="es-DO"/>
        </w:rPr>
      </w:pPr>
      <w:bookmarkStart w:id="21" w:name="_Toc123662186"/>
      <w:r w:rsidRPr="003B4AA9">
        <w:rPr>
          <w:rFonts w:cs="Times New Roman"/>
          <w:b/>
          <w:bCs/>
          <w:color w:val="767171"/>
          <w:sz w:val="24"/>
          <w:szCs w:val="24"/>
          <w:lang w:val="es-DO"/>
        </w:rPr>
        <w:t xml:space="preserve">3.10 </w:t>
      </w:r>
      <w:r w:rsidR="00C86B4D" w:rsidRPr="003B4AA9">
        <w:rPr>
          <w:rFonts w:cs="Times New Roman"/>
          <w:b/>
          <w:bCs/>
          <w:color w:val="767171"/>
          <w:sz w:val="24"/>
          <w:szCs w:val="24"/>
          <w:lang w:val="es-DO"/>
        </w:rPr>
        <w:t>D</w:t>
      </w:r>
      <w:r w:rsidR="00DE7B12" w:rsidRPr="003B4AA9">
        <w:rPr>
          <w:rFonts w:cs="Times New Roman"/>
          <w:b/>
          <w:bCs/>
          <w:color w:val="767171"/>
          <w:sz w:val="24"/>
          <w:szCs w:val="24"/>
          <w:lang w:val="es-DO"/>
        </w:rPr>
        <w:t>epartamento</w:t>
      </w:r>
      <w:r w:rsidR="00C86B4D" w:rsidRPr="003B4AA9">
        <w:rPr>
          <w:rFonts w:cs="Times New Roman"/>
          <w:b/>
          <w:bCs/>
          <w:color w:val="767171"/>
          <w:sz w:val="24"/>
          <w:szCs w:val="24"/>
          <w:lang w:val="es-DO"/>
        </w:rPr>
        <w:t xml:space="preserve"> </w:t>
      </w:r>
      <w:r w:rsidR="00DE7B12" w:rsidRPr="003B4AA9">
        <w:rPr>
          <w:rFonts w:cs="Times New Roman"/>
          <w:b/>
          <w:bCs/>
          <w:color w:val="767171"/>
          <w:sz w:val="24"/>
          <w:szCs w:val="24"/>
          <w:lang w:val="es-DO"/>
        </w:rPr>
        <w:t>de</w:t>
      </w:r>
      <w:r w:rsidR="00C86B4D" w:rsidRPr="003B4AA9">
        <w:rPr>
          <w:rFonts w:cs="Times New Roman"/>
          <w:b/>
          <w:bCs/>
          <w:color w:val="767171"/>
          <w:sz w:val="24"/>
          <w:szCs w:val="24"/>
          <w:lang w:val="es-DO"/>
        </w:rPr>
        <w:t xml:space="preserve"> M</w:t>
      </w:r>
      <w:r w:rsidR="00DE7B12" w:rsidRPr="003B4AA9">
        <w:rPr>
          <w:rFonts w:cs="Times New Roman"/>
          <w:b/>
          <w:bCs/>
          <w:color w:val="767171"/>
          <w:sz w:val="24"/>
          <w:szCs w:val="24"/>
          <w:lang w:val="es-DO"/>
        </w:rPr>
        <w:t>ercado</w:t>
      </w:r>
      <w:r w:rsidR="00C86B4D" w:rsidRPr="003B4AA9">
        <w:rPr>
          <w:rFonts w:cs="Times New Roman"/>
          <w:b/>
          <w:bCs/>
          <w:color w:val="767171"/>
          <w:sz w:val="24"/>
          <w:szCs w:val="24"/>
          <w:lang w:val="es-DO"/>
        </w:rPr>
        <w:t xml:space="preserve"> </w:t>
      </w:r>
      <w:r w:rsidR="00DE7B12" w:rsidRPr="003B4AA9">
        <w:rPr>
          <w:rFonts w:cs="Times New Roman"/>
          <w:b/>
          <w:bCs/>
          <w:color w:val="767171"/>
          <w:sz w:val="24"/>
          <w:szCs w:val="24"/>
          <w:lang w:val="es-DO"/>
        </w:rPr>
        <w:t>y</w:t>
      </w:r>
      <w:r w:rsidR="00C86B4D" w:rsidRPr="003B4AA9">
        <w:rPr>
          <w:rFonts w:cs="Times New Roman"/>
          <w:b/>
          <w:bCs/>
          <w:color w:val="767171"/>
          <w:sz w:val="24"/>
          <w:szCs w:val="24"/>
          <w:lang w:val="es-DO"/>
        </w:rPr>
        <w:t xml:space="preserve"> C</w:t>
      </w:r>
      <w:r w:rsidR="00DE7B12" w:rsidRPr="003B4AA9">
        <w:rPr>
          <w:rFonts w:cs="Times New Roman"/>
          <w:b/>
          <w:bCs/>
          <w:color w:val="767171"/>
          <w:sz w:val="24"/>
          <w:szCs w:val="24"/>
          <w:lang w:val="es-DO"/>
        </w:rPr>
        <w:t>ertificación</w:t>
      </w:r>
      <w:bookmarkEnd w:id="21"/>
    </w:p>
    <w:p w14:paraId="55CFFBAC" w14:textId="672301D0" w:rsidR="00944793" w:rsidRPr="0089023D" w:rsidRDefault="00944793" w:rsidP="00944793">
      <w:pPr>
        <w:spacing w:line="360" w:lineRule="auto"/>
        <w:jc w:val="both"/>
        <w:rPr>
          <w:rFonts w:ascii="Times New Roman" w:hAnsi="Times New Roman" w:cs="Times New Roman"/>
          <w:iCs/>
          <w:color w:val="767171"/>
          <w:spacing w:val="20"/>
          <w:sz w:val="20"/>
          <w:szCs w:val="20"/>
          <w:lang w:val="es-DO"/>
        </w:rPr>
      </w:pPr>
      <w:r w:rsidRPr="0089023D">
        <w:rPr>
          <w:rFonts w:ascii="Times New Roman" w:hAnsi="Times New Roman" w:cs="Times New Roman"/>
          <w:color w:val="767171"/>
          <w:lang w:val="es-DO"/>
        </w:rPr>
        <w:tab/>
      </w:r>
      <w:r w:rsidRPr="0089023D">
        <w:rPr>
          <w:rFonts w:ascii="Times New Roman" w:hAnsi="Times New Roman" w:cs="Times New Roman"/>
          <w:iCs/>
          <w:color w:val="767171"/>
          <w:spacing w:val="20"/>
          <w:sz w:val="24"/>
          <w:szCs w:val="24"/>
          <w:lang w:val="es-DO"/>
        </w:rPr>
        <w:t xml:space="preserve">  </w:t>
      </w:r>
      <w:r w:rsidRPr="0089023D">
        <w:rPr>
          <w:rFonts w:ascii="Times New Roman" w:hAnsi="Times New Roman" w:cs="Times New Roman"/>
          <w:iCs/>
          <w:color w:val="767171"/>
          <w:spacing w:val="20"/>
          <w:sz w:val="20"/>
          <w:szCs w:val="20"/>
          <w:lang w:val="es-DO"/>
        </w:rPr>
        <w:t xml:space="preserve">Cuadro X:  Resumen de las ejecutorias </w:t>
      </w:r>
    </w:p>
    <w:tbl>
      <w:tblPr>
        <w:tblW w:w="6382" w:type="dxa"/>
        <w:jc w:val="center"/>
        <w:tblCellMar>
          <w:left w:w="70" w:type="dxa"/>
          <w:right w:w="70" w:type="dxa"/>
        </w:tblCellMar>
        <w:tblLook w:val="04A0" w:firstRow="1" w:lastRow="0" w:firstColumn="1" w:lastColumn="0" w:noHBand="0" w:noVBand="1"/>
      </w:tblPr>
      <w:tblGrid>
        <w:gridCol w:w="2782"/>
        <w:gridCol w:w="1200"/>
        <w:gridCol w:w="1200"/>
        <w:gridCol w:w="1200"/>
      </w:tblGrid>
      <w:tr w:rsidR="0089023D" w:rsidRPr="0089023D" w14:paraId="456D2F6C" w14:textId="77777777" w:rsidTr="00944793">
        <w:trPr>
          <w:trHeight w:val="345"/>
          <w:jc w:val="center"/>
        </w:trPr>
        <w:tc>
          <w:tcPr>
            <w:tcW w:w="6382" w:type="dxa"/>
            <w:gridSpan w:val="4"/>
            <w:tcBorders>
              <w:top w:val="single" w:sz="12" w:space="0" w:color="002060"/>
              <w:left w:val="single" w:sz="12" w:space="0" w:color="002060"/>
              <w:bottom w:val="single" w:sz="12" w:space="0" w:color="002060"/>
              <w:right w:val="single" w:sz="12" w:space="0" w:color="002060"/>
            </w:tcBorders>
            <w:shd w:val="clear" w:color="auto" w:fill="auto"/>
            <w:vAlign w:val="center"/>
            <w:hideMark/>
          </w:tcPr>
          <w:p w14:paraId="59845993"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Año - 2022 </w:t>
            </w:r>
          </w:p>
        </w:tc>
      </w:tr>
      <w:tr w:rsidR="0089023D" w:rsidRPr="0089023D" w14:paraId="3719CBDD" w14:textId="77777777" w:rsidTr="00944793">
        <w:trPr>
          <w:trHeight w:val="345"/>
          <w:jc w:val="center"/>
        </w:trPr>
        <w:tc>
          <w:tcPr>
            <w:tcW w:w="2782" w:type="dxa"/>
            <w:tcBorders>
              <w:top w:val="nil"/>
              <w:left w:val="single" w:sz="12" w:space="0" w:color="002060"/>
              <w:bottom w:val="single" w:sz="12" w:space="0" w:color="002060"/>
              <w:right w:val="single" w:sz="12" w:space="0" w:color="002060"/>
            </w:tcBorders>
            <w:shd w:val="clear" w:color="auto" w:fill="auto"/>
            <w:vAlign w:val="center"/>
            <w:hideMark/>
          </w:tcPr>
          <w:p w14:paraId="08C125F8"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Detalle </w:t>
            </w:r>
          </w:p>
        </w:tc>
        <w:tc>
          <w:tcPr>
            <w:tcW w:w="1200" w:type="dxa"/>
            <w:tcBorders>
              <w:top w:val="nil"/>
              <w:left w:val="nil"/>
              <w:bottom w:val="single" w:sz="12" w:space="0" w:color="002060"/>
              <w:right w:val="single" w:sz="12" w:space="0" w:color="002060"/>
            </w:tcBorders>
            <w:shd w:val="clear" w:color="auto" w:fill="auto"/>
            <w:vAlign w:val="center"/>
            <w:hideMark/>
          </w:tcPr>
          <w:p w14:paraId="74DA4580"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Verde </w:t>
            </w:r>
          </w:p>
        </w:tc>
        <w:tc>
          <w:tcPr>
            <w:tcW w:w="1200" w:type="dxa"/>
            <w:tcBorders>
              <w:top w:val="nil"/>
              <w:left w:val="nil"/>
              <w:bottom w:val="single" w:sz="12" w:space="0" w:color="002060"/>
              <w:right w:val="single" w:sz="12" w:space="0" w:color="002060"/>
            </w:tcBorders>
            <w:shd w:val="clear" w:color="auto" w:fill="auto"/>
            <w:vAlign w:val="center"/>
            <w:hideMark/>
          </w:tcPr>
          <w:p w14:paraId="74A9385B"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Tostado </w:t>
            </w:r>
          </w:p>
        </w:tc>
        <w:tc>
          <w:tcPr>
            <w:tcW w:w="1200" w:type="dxa"/>
            <w:tcBorders>
              <w:top w:val="nil"/>
              <w:left w:val="nil"/>
              <w:bottom w:val="single" w:sz="12" w:space="0" w:color="002060"/>
              <w:right w:val="single" w:sz="12" w:space="0" w:color="002060"/>
            </w:tcBorders>
            <w:shd w:val="clear" w:color="auto" w:fill="auto"/>
            <w:vAlign w:val="center"/>
            <w:hideMark/>
          </w:tcPr>
          <w:p w14:paraId="1AE3FAD0"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Total </w:t>
            </w:r>
          </w:p>
        </w:tc>
      </w:tr>
      <w:tr w:rsidR="0089023D" w:rsidRPr="0089023D" w14:paraId="4A3C2DCF" w14:textId="77777777" w:rsidTr="00944793">
        <w:trPr>
          <w:trHeight w:val="1006"/>
          <w:jc w:val="center"/>
        </w:trPr>
        <w:tc>
          <w:tcPr>
            <w:tcW w:w="2782" w:type="dxa"/>
            <w:tcBorders>
              <w:top w:val="nil"/>
              <w:left w:val="single" w:sz="12" w:space="0" w:color="002060"/>
              <w:bottom w:val="single" w:sz="12" w:space="0" w:color="002060"/>
              <w:right w:val="single" w:sz="12" w:space="0" w:color="002060"/>
            </w:tcBorders>
            <w:shd w:val="clear" w:color="auto" w:fill="auto"/>
            <w:vAlign w:val="center"/>
            <w:hideMark/>
          </w:tcPr>
          <w:p w14:paraId="73AEB001"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Contratos de venta registrados de café verde y café procesado </w:t>
            </w:r>
          </w:p>
        </w:tc>
        <w:tc>
          <w:tcPr>
            <w:tcW w:w="1200" w:type="dxa"/>
            <w:tcBorders>
              <w:top w:val="nil"/>
              <w:left w:val="nil"/>
              <w:bottom w:val="single" w:sz="12" w:space="0" w:color="002060"/>
              <w:right w:val="single" w:sz="12" w:space="0" w:color="002060"/>
            </w:tcBorders>
            <w:shd w:val="clear" w:color="auto" w:fill="auto"/>
            <w:vAlign w:val="center"/>
            <w:hideMark/>
          </w:tcPr>
          <w:p w14:paraId="0FA30496"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100</w:t>
            </w:r>
          </w:p>
        </w:tc>
        <w:tc>
          <w:tcPr>
            <w:tcW w:w="1200" w:type="dxa"/>
            <w:tcBorders>
              <w:top w:val="nil"/>
              <w:left w:val="nil"/>
              <w:bottom w:val="single" w:sz="12" w:space="0" w:color="002060"/>
              <w:right w:val="single" w:sz="12" w:space="0" w:color="002060"/>
            </w:tcBorders>
            <w:shd w:val="clear" w:color="auto" w:fill="auto"/>
            <w:vAlign w:val="center"/>
            <w:hideMark/>
          </w:tcPr>
          <w:p w14:paraId="7BF3A975"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446</w:t>
            </w:r>
          </w:p>
        </w:tc>
        <w:tc>
          <w:tcPr>
            <w:tcW w:w="1200" w:type="dxa"/>
            <w:tcBorders>
              <w:top w:val="nil"/>
              <w:left w:val="nil"/>
              <w:bottom w:val="single" w:sz="12" w:space="0" w:color="002060"/>
              <w:right w:val="single" w:sz="12" w:space="0" w:color="002060"/>
            </w:tcBorders>
            <w:shd w:val="clear" w:color="auto" w:fill="auto"/>
            <w:vAlign w:val="center"/>
            <w:hideMark/>
          </w:tcPr>
          <w:p w14:paraId="4DB8EBD5"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546</w:t>
            </w:r>
          </w:p>
        </w:tc>
      </w:tr>
      <w:tr w:rsidR="0089023D" w:rsidRPr="0089023D" w14:paraId="4E46892B" w14:textId="77777777" w:rsidTr="00944793">
        <w:trPr>
          <w:trHeight w:val="1149"/>
          <w:jc w:val="center"/>
        </w:trPr>
        <w:tc>
          <w:tcPr>
            <w:tcW w:w="2782" w:type="dxa"/>
            <w:tcBorders>
              <w:top w:val="nil"/>
              <w:left w:val="single" w:sz="12" w:space="0" w:color="002060"/>
              <w:bottom w:val="single" w:sz="12" w:space="0" w:color="002060"/>
              <w:right w:val="single" w:sz="12" w:space="0" w:color="002060"/>
            </w:tcBorders>
            <w:shd w:val="clear" w:color="auto" w:fill="auto"/>
            <w:vAlign w:val="center"/>
            <w:hideMark/>
          </w:tcPr>
          <w:p w14:paraId="01B63977"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Notificaciones de embarque registradas de café verde y café procesado </w:t>
            </w:r>
          </w:p>
        </w:tc>
        <w:tc>
          <w:tcPr>
            <w:tcW w:w="1200" w:type="dxa"/>
            <w:tcBorders>
              <w:top w:val="nil"/>
              <w:left w:val="nil"/>
              <w:bottom w:val="single" w:sz="12" w:space="0" w:color="002060"/>
              <w:right w:val="single" w:sz="12" w:space="0" w:color="002060"/>
            </w:tcBorders>
            <w:shd w:val="clear" w:color="auto" w:fill="auto"/>
            <w:vAlign w:val="center"/>
            <w:hideMark/>
          </w:tcPr>
          <w:p w14:paraId="46C746D9"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100</w:t>
            </w:r>
          </w:p>
        </w:tc>
        <w:tc>
          <w:tcPr>
            <w:tcW w:w="1200" w:type="dxa"/>
            <w:tcBorders>
              <w:top w:val="nil"/>
              <w:left w:val="nil"/>
              <w:bottom w:val="single" w:sz="12" w:space="0" w:color="002060"/>
              <w:right w:val="single" w:sz="12" w:space="0" w:color="002060"/>
            </w:tcBorders>
            <w:shd w:val="clear" w:color="auto" w:fill="auto"/>
            <w:vAlign w:val="center"/>
            <w:hideMark/>
          </w:tcPr>
          <w:p w14:paraId="65F5CAA6"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446</w:t>
            </w:r>
          </w:p>
        </w:tc>
        <w:tc>
          <w:tcPr>
            <w:tcW w:w="1200" w:type="dxa"/>
            <w:tcBorders>
              <w:top w:val="nil"/>
              <w:left w:val="nil"/>
              <w:bottom w:val="single" w:sz="12" w:space="0" w:color="002060"/>
              <w:right w:val="single" w:sz="12" w:space="0" w:color="002060"/>
            </w:tcBorders>
            <w:shd w:val="clear" w:color="auto" w:fill="auto"/>
            <w:vAlign w:val="center"/>
            <w:hideMark/>
          </w:tcPr>
          <w:p w14:paraId="216C2EA7"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546</w:t>
            </w:r>
          </w:p>
        </w:tc>
      </w:tr>
      <w:tr w:rsidR="0089023D" w:rsidRPr="0089023D" w14:paraId="25F0B64F" w14:textId="77777777" w:rsidTr="00944793">
        <w:trPr>
          <w:trHeight w:val="1251"/>
          <w:jc w:val="center"/>
        </w:trPr>
        <w:tc>
          <w:tcPr>
            <w:tcW w:w="2782" w:type="dxa"/>
            <w:tcBorders>
              <w:top w:val="nil"/>
              <w:left w:val="single" w:sz="12" w:space="0" w:color="002060"/>
              <w:bottom w:val="single" w:sz="12" w:space="0" w:color="002060"/>
              <w:right w:val="single" w:sz="12" w:space="0" w:color="002060"/>
            </w:tcBorders>
            <w:shd w:val="clear" w:color="auto" w:fill="auto"/>
            <w:vAlign w:val="center"/>
            <w:hideMark/>
          </w:tcPr>
          <w:p w14:paraId="030921EC"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Permisos de embarque con valor comercial emitidos de café verde y café procesado </w:t>
            </w:r>
          </w:p>
        </w:tc>
        <w:tc>
          <w:tcPr>
            <w:tcW w:w="1200" w:type="dxa"/>
            <w:tcBorders>
              <w:top w:val="nil"/>
              <w:left w:val="nil"/>
              <w:bottom w:val="single" w:sz="12" w:space="0" w:color="002060"/>
              <w:right w:val="single" w:sz="12" w:space="0" w:color="002060"/>
            </w:tcBorders>
            <w:shd w:val="clear" w:color="auto" w:fill="auto"/>
            <w:vAlign w:val="center"/>
            <w:hideMark/>
          </w:tcPr>
          <w:p w14:paraId="10671269"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100</w:t>
            </w:r>
          </w:p>
        </w:tc>
        <w:tc>
          <w:tcPr>
            <w:tcW w:w="1200" w:type="dxa"/>
            <w:tcBorders>
              <w:top w:val="nil"/>
              <w:left w:val="nil"/>
              <w:bottom w:val="single" w:sz="12" w:space="0" w:color="002060"/>
              <w:right w:val="single" w:sz="12" w:space="0" w:color="002060"/>
            </w:tcBorders>
            <w:shd w:val="clear" w:color="auto" w:fill="auto"/>
            <w:vAlign w:val="center"/>
            <w:hideMark/>
          </w:tcPr>
          <w:p w14:paraId="5D39F80C"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446</w:t>
            </w:r>
          </w:p>
        </w:tc>
        <w:tc>
          <w:tcPr>
            <w:tcW w:w="1200" w:type="dxa"/>
            <w:tcBorders>
              <w:top w:val="nil"/>
              <w:left w:val="nil"/>
              <w:bottom w:val="single" w:sz="12" w:space="0" w:color="002060"/>
              <w:right w:val="single" w:sz="12" w:space="0" w:color="002060"/>
            </w:tcBorders>
            <w:shd w:val="clear" w:color="auto" w:fill="auto"/>
            <w:vAlign w:val="center"/>
            <w:hideMark/>
          </w:tcPr>
          <w:p w14:paraId="13EDD428"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546</w:t>
            </w:r>
          </w:p>
        </w:tc>
      </w:tr>
      <w:tr w:rsidR="0089023D" w:rsidRPr="0089023D" w14:paraId="1BD2F87C" w14:textId="77777777" w:rsidTr="00944793">
        <w:trPr>
          <w:trHeight w:val="821"/>
          <w:jc w:val="center"/>
        </w:trPr>
        <w:tc>
          <w:tcPr>
            <w:tcW w:w="2782" w:type="dxa"/>
            <w:tcBorders>
              <w:top w:val="nil"/>
              <w:left w:val="single" w:sz="12" w:space="0" w:color="002060"/>
              <w:bottom w:val="single" w:sz="12" w:space="0" w:color="002060"/>
              <w:right w:val="single" w:sz="12" w:space="0" w:color="002060"/>
            </w:tcBorders>
            <w:shd w:val="clear" w:color="auto" w:fill="auto"/>
            <w:vAlign w:val="center"/>
            <w:hideMark/>
          </w:tcPr>
          <w:p w14:paraId="1E8EBBE2"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Permisos de embarque sin valor comercial emitidos de café verde y café procesado </w:t>
            </w:r>
          </w:p>
        </w:tc>
        <w:tc>
          <w:tcPr>
            <w:tcW w:w="1200" w:type="dxa"/>
            <w:tcBorders>
              <w:top w:val="nil"/>
              <w:left w:val="nil"/>
              <w:bottom w:val="single" w:sz="12" w:space="0" w:color="002060"/>
              <w:right w:val="single" w:sz="12" w:space="0" w:color="002060"/>
            </w:tcBorders>
            <w:shd w:val="clear" w:color="auto" w:fill="auto"/>
            <w:vAlign w:val="center"/>
            <w:hideMark/>
          </w:tcPr>
          <w:p w14:paraId="64CA9601"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   </w:t>
            </w:r>
          </w:p>
        </w:tc>
        <w:tc>
          <w:tcPr>
            <w:tcW w:w="1200" w:type="dxa"/>
            <w:tcBorders>
              <w:top w:val="nil"/>
              <w:left w:val="nil"/>
              <w:bottom w:val="single" w:sz="12" w:space="0" w:color="002060"/>
              <w:right w:val="single" w:sz="12" w:space="0" w:color="002060"/>
            </w:tcBorders>
            <w:shd w:val="clear" w:color="auto" w:fill="auto"/>
            <w:vAlign w:val="center"/>
            <w:hideMark/>
          </w:tcPr>
          <w:p w14:paraId="4AE99A73"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1</w:t>
            </w:r>
          </w:p>
        </w:tc>
        <w:tc>
          <w:tcPr>
            <w:tcW w:w="1200" w:type="dxa"/>
            <w:tcBorders>
              <w:top w:val="nil"/>
              <w:left w:val="nil"/>
              <w:bottom w:val="single" w:sz="12" w:space="0" w:color="002060"/>
              <w:right w:val="single" w:sz="12" w:space="0" w:color="002060"/>
            </w:tcBorders>
            <w:shd w:val="clear" w:color="auto" w:fill="auto"/>
            <w:vAlign w:val="center"/>
            <w:hideMark/>
          </w:tcPr>
          <w:p w14:paraId="7ED711CE"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1</w:t>
            </w:r>
          </w:p>
        </w:tc>
      </w:tr>
      <w:tr w:rsidR="0089023D" w:rsidRPr="0089023D" w14:paraId="1260EA6C" w14:textId="77777777" w:rsidTr="00944793">
        <w:trPr>
          <w:trHeight w:val="1199"/>
          <w:jc w:val="center"/>
        </w:trPr>
        <w:tc>
          <w:tcPr>
            <w:tcW w:w="2782" w:type="dxa"/>
            <w:tcBorders>
              <w:top w:val="nil"/>
              <w:left w:val="single" w:sz="12" w:space="0" w:color="002060"/>
              <w:bottom w:val="single" w:sz="12" w:space="0" w:color="002060"/>
              <w:right w:val="single" w:sz="12" w:space="0" w:color="002060"/>
            </w:tcBorders>
            <w:shd w:val="clear" w:color="auto" w:fill="auto"/>
            <w:vAlign w:val="center"/>
            <w:hideMark/>
          </w:tcPr>
          <w:p w14:paraId="07936F36"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Certificados de origen emitidos de café verde y café procesado </w:t>
            </w:r>
          </w:p>
        </w:tc>
        <w:tc>
          <w:tcPr>
            <w:tcW w:w="1200" w:type="dxa"/>
            <w:tcBorders>
              <w:top w:val="nil"/>
              <w:left w:val="nil"/>
              <w:bottom w:val="single" w:sz="12" w:space="0" w:color="002060"/>
              <w:right w:val="single" w:sz="12" w:space="0" w:color="002060"/>
            </w:tcBorders>
            <w:shd w:val="clear" w:color="auto" w:fill="auto"/>
            <w:vAlign w:val="center"/>
            <w:hideMark/>
          </w:tcPr>
          <w:p w14:paraId="3E1E2D01"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97</w:t>
            </w:r>
          </w:p>
        </w:tc>
        <w:tc>
          <w:tcPr>
            <w:tcW w:w="1200" w:type="dxa"/>
            <w:tcBorders>
              <w:top w:val="nil"/>
              <w:left w:val="nil"/>
              <w:bottom w:val="single" w:sz="12" w:space="0" w:color="002060"/>
              <w:right w:val="single" w:sz="12" w:space="0" w:color="002060"/>
            </w:tcBorders>
            <w:shd w:val="clear" w:color="auto" w:fill="auto"/>
            <w:vAlign w:val="center"/>
            <w:hideMark/>
          </w:tcPr>
          <w:p w14:paraId="26B156A8"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439</w:t>
            </w:r>
          </w:p>
        </w:tc>
        <w:tc>
          <w:tcPr>
            <w:tcW w:w="1200" w:type="dxa"/>
            <w:tcBorders>
              <w:top w:val="nil"/>
              <w:left w:val="nil"/>
              <w:bottom w:val="single" w:sz="12" w:space="0" w:color="002060"/>
              <w:right w:val="single" w:sz="12" w:space="0" w:color="002060"/>
            </w:tcBorders>
            <w:shd w:val="clear" w:color="auto" w:fill="auto"/>
            <w:vAlign w:val="center"/>
            <w:hideMark/>
          </w:tcPr>
          <w:p w14:paraId="7C5635F5"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536</w:t>
            </w:r>
          </w:p>
        </w:tc>
      </w:tr>
      <w:tr w:rsidR="0089023D" w:rsidRPr="0089023D" w14:paraId="3D8F6AA8" w14:textId="77777777" w:rsidTr="00944793">
        <w:trPr>
          <w:trHeight w:val="254"/>
          <w:jc w:val="center"/>
        </w:trPr>
        <w:tc>
          <w:tcPr>
            <w:tcW w:w="2782" w:type="dxa"/>
            <w:tcBorders>
              <w:top w:val="nil"/>
              <w:left w:val="single" w:sz="12" w:space="0" w:color="002060"/>
              <w:bottom w:val="single" w:sz="12" w:space="0" w:color="002060"/>
              <w:right w:val="single" w:sz="12" w:space="0" w:color="002060"/>
            </w:tcBorders>
            <w:shd w:val="clear" w:color="auto" w:fill="auto"/>
            <w:vAlign w:val="center"/>
            <w:hideMark/>
          </w:tcPr>
          <w:p w14:paraId="2B0DF2CC"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Registro de exportador tramitados y/o realizados </w:t>
            </w:r>
          </w:p>
        </w:tc>
        <w:tc>
          <w:tcPr>
            <w:tcW w:w="1200" w:type="dxa"/>
            <w:tcBorders>
              <w:top w:val="nil"/>
              <w:left w:val="nil"/>
              <w:bottom w:val="single" w:sz="12" w:space="0" w:color="002060"/>
              <w:right w:val="single" w:sz="12" w:space="0" w:color="002060"/>
            </w:tcBorders>
            <w:shd w:val="clear" w:color="auto" w:fill="auto"/>
            <w:vAlign w:val="center"/>
            <w:hideMark/>
          </w:tcPr>
          <w:p w14:paraId="5128537A"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8</w:t>
            </w:r>
          </w:p>
        </w:tc>
        <w:tc>
          <w:tcPr>
            <w:tcW w:w="1200" w:type="dxa"/>
            <w:tcBorders>
              <w:top w:val="nil"/>
              <w:left w:val="nil"/>
              <w:bottom w:val="single" w:sz="12" w:space="0" w:color="002060"/>
              <w:right w:val="single" w:sz="12" w:space="0" w:color="002060"/>
            </w:tcBorders>
            <w:shd w:val="clear" w:color="auto" w:fill="auto"/>
            <w:vAlign w:val="center"/>
            <w:hideMark/>
          </w:tcPr>
          <w:p w14:paraId="13174138"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w:t>
            </w:r>
          </w:p>
        </w:tc>
        <w:tc>
          <w:tcPr>
            <w:tcW w:w="1200" w:type="dxa"/>
            <w:tcBorders>
              <w:top w:val="nil"/>
              <w:left w:val="nil"/>
              <w:bottom w:val="single" w:sz="12" w:space="0" w:color="002060"/>
              <w:right w:val="single" w:sz="12" w:space="0" w:color="002060"/>
            </w:tcBorders>
            <w:shd w:val="clear" w:color="auto" w:fill="auto"/>
            <w:vAlign w:val="center"/>
            <w:hideMark/>
          </w:tcPr>
          <w:p w14:paraId="7E2DC945"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8</w:t>
            </w:r>
          </w:p>
        </w:tc>
      </w:tr>
    </w:tbl>
    <w:p w14:paraId="7152CCB5" w14:textId="4C6423E7" w:rsidR="00DE7B12" w:rsidRPr="0089023D" w:rsidRDefault="00DE7B12" w:rsidP="00DE7B12">
      <w:pPr>
        <w:spacing w:line="360" w:lineRule="auto"/>
        <w:jc w:val="both"/>
        <w:rPr>
          <w:rFonts w:ascii="Times New Roman" w:hAnsi="Times New Roman" w:cs="Times New Roman"/>
          <w:iCs/>
          <w:color w:val="767171"/>
          <w:spacing w:val="20"/>
          <w:sz w:val="20"/>
          <w:szCs w:val="20"/>
          <w:lang w:val="es-DO"/>
        </w:rPr>
      </w:pPr>
      <w:r w:rsidRPr="0089023D">
        <w:rPr>
          <w:rFonts w:ascii="Times New Roman" w:hAnsi="Times New Roman" w:cs="Times New Roman"/>
          <w:iCs/>
          <w:color w:val="767171"/>
          <w:spacing w:val="20"/>
          <w:sz w:val="24"/>
          <w:szCs w:val="24"/>
          <w:lang w:val="es-DO"/>
        </w:rPr>
        <w:tab/>
        <w:t xml:space="preserve">  </w:t>
      </w:r>
    </w:p>
    <w:p w14:paraId="2A61B4CC" w14:textId="383743C7" w:rsidR="008051EB" w:rsidRPr="0089023D" w:rsidRDefault="008051EB" w:rsidP="006D73D8">
      <w:pPr>
        <w:rPr>
          <w:rFonts w:ascii="Times New Roman" w:hAnsi="Times New Roman" w:cs="Times New Roman"/>
          <w:color w:val="767171"/>
          <w:lang w:val="es-DO"/>
        </w:rPr>
      </w:pPr>
    </w:p>
    <w:p w14:paraId="3B300E4C" w14:textId="3DA14DC1" w:rsidR="00944793" w:rsidRPr="0089023D" w:rsidRDefault="00944793" w:rsidP="006D73D8">
      <w:pPr>
        <w:rPr>
          <w:rFonts w:ascii="Times New Roman" w:hAnsi="Times New Roman" w:cs="Times New Roman"/>
          <w:color w:val="767171"/>
          <w:lang w:val="es-DO"/>
        </w:rPr>
      </w:pPr>
    </w:p>
    <w:p w14:paraId="7030BE46" w14:textId="7AEB2D97" w:rsidR="00944793" w:rsidRPr="0089023D" w:rsidRDefault="00944793" w:rsidP="00944793">
      <w:pPr>
        <w:jc w:val="center"/>
        <w:rPr>
          <w:rFonts w:ascii="Times New Roman" w:hAnsi="Times New Roman" w:cs="Times New Roman"/>
          <w:iCs/>
          <w:color w:val="767171"/>
          <w:spacing w:val="20"/>
          <w:sz w:val="20"/>
          <w:szCs w:val="20"/>
          <w:lang w:val="es-DO"/>
        </w:rPr>
      </w:pPr>
      <w:r w:rsidRPr="0089023D">
        <w:rPr>
          <w:rFonts w:ascii="Times New Roman" w:hAnsi="Times New Roman" w:cs="Times New Roman"/>
          <w:iCs/>
          <w:color w:val="767171"/>
          <w:spacing w:val="20"/>
          <w:sz w:val="20"/>
          <w:szCs w:val="20"/>
          <w:lang w:val="es-DO"/>
        </w:rPr>
        <w:lastRenderedPageBreak/>
        <w:t>Cuadro X:  Resumen de las ejecutorias (continuación)</w:t>
      </w:r>
    </w:p>
    <w:tbl>
      <w:tblPr>
        <w:tblW w:w="5800" w:type="dxa"/>
        <w:jc w:val="center"/>
        <w:tblCellMar>
          <w:left w:w="70" w:type="dxa"/>
          <w:right w:w="70" w:type="dxa"/>
        </w:tblCellMar>
        <w:tblLook w:val="04A0" w:firstRow="1" w:lastRow="0" w:firstColumn="1" w:lastColumn="0" w:noHBand="0" w:noVBand="1"/>
      </w:tblPr>
      <w:tblGrid>
        <w:gridCol w:w="2166"/>
        <w:gridCol w:w="1194"/>
        <w:gridCol w:w="1220"/>
        <w:gridCol w:w="1220"/>
      </w:tblGrid>
      <w:tr w:rsidR="0089023D" w:rsidRPr="0089023D" w14:paraId="0CDA9FF1" w14:textId="77777777" w:rsidTr="00944793">
        <w:trPr>
          <w:trHeight w:val="1155"/>
          <w:jc w:val="center"/>
        </w:trPr>
        <w:tc>
          <w:tcPr>
            <w:tcW w:w="2200" w:type="dxa"/>
            <w:tcBorders>
              <w:top w:val="single" w:sz="12" w:space="0" w:color="002060"/>
              <w:left w:val="single" w:sz="12" w:space="0" w:color="002060"/>
              <w:bottom w:val="single" w:sz="12" w:space="0" w:color="002060"/>
              <w:right w:val="single" w:sz="12" w:space="0" w:color="002060"/>
            </w:tcBorders>
            <w:shd w:val="clear" w:color="auto" w:fill="auto"/>
            <w:vAlign w:val="center"/>
            <w:hideMark/>
          </w:tcPr>
          <w:p w14:paraId="11823BBF"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Volumen (QQ.) de café exportado en todas sus formas </w:t>
            </w:r>
          </w:p>
        </w:tc>
        <w:tc>
          <w:tcPr>
            <w:tcW w:w="1200" w:type="dxa"/>
            <w:tcBorders>
              <w:top w:val="single" w:sz="12" w:space="0" w:color="002060"/>
              <w:left w:val="nil"/>
              <w:bottom w:val="single" w:sz="12" w:space="0" w:color="002060"/>
              <w:right w:val="single" w:sz="12" w:space="0" w:color="002060"/>
            </w:tcBorders>
            <w:shd w:val="clear" w:color="auto" w:fill="auto"/>
            <w:vAlign w:val="center"/>
            <w:hideMark/>
          </w:tcPr>
          <w:p w14:paraId="4C3ABD11"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14,722</w:t>
            </w:r>
          </w:p>
        </w:tc>
        <w:tc>
          <w:tcPr>
            <w:tcW w:w="1200" w:type="dxa"/>
            <w:tcBorders>
              <w:top w:val="single" w:sz="12" w:space="0" w:color="002060"/>
              <w:left w:val="nil"/>
              <w:bottom w:val="single" w:sz="12" w:space="0" w:color="002060"/>
              <w:right w:val="single" w:sz="12" w:space="0" w:color="002060"/>
            </w:tcBorders>
            <w:shd w:val="clear" w:color="auto" w:fill="auto"/>
            <w:vAlign w:val="center"/>
            <w:hideMark/>
          </w:tcPr>
          <w:p w14:paraId="0474153D"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113,921</w:t>
            </w:r>
          </w:p>
        </w:tc>
        <w:tc>
          <w:tcPr>
            <w:tcW w:w="1200" w:type="dxa"/>
            <w:tcBorders>
              <w:top w:val="single" w:sz="12" w:space="0" w:color="002060"/>
              <w:left w:val="nil"/>
              <w:bottom w:val="single" w:sz="12" w:space="0" w:color="002060"/>
              <w:right w:val="single" w:sz="12" w:space="0" w:color="002060"/>
            </w:tcBorders>
            <w:shd w:val="clear" w:color="auto" w:fill="auto"/>
            <w:vAlign w:val="center"/>
            <w:hideMark/>
          </w:tcPr>
          <w:p w14:paraId="745F7363"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128,643</w:t>
            </w:r>
          </w:p>
        </w:tc>
      </w:tr>
      <w:tr w:rsidR="0089023D" w:rsidRPr="0089023D" w14:paraId="042CB55B" w14:textId="77777777" w:rsidTr="00944793">
        <w:trPr>
          <w:trHeight w:val="2190"/>
          <w:jc w:val="center"/>
        </w:trPr>
        <w:tc>
          <w:tcPr>
            <w:tcW w:w="2200" w:type="dxa"/>
            <w:vMerge w:val="restart"/>
            <w:tcBorders>
              <w:top w:val="nil"/>
              <w:left w:val="single" w:sz="12" w:space="0" w:color="002060"/>
              <w:bottom w:val="single" w:sz="12" w:space="0" w:color="002060"/>
              <w:right w:val="single" w:sz="12" w:space="0" w:color="002060"/>
            </w:tcBorders>
            <w:shd w:val="clear" w:color="auto" w:fill="auto"/>
            <w:vAlign w:val="center"/>
            <w:hideMark/>
          </w:tcPr>
          <w:p w14:paraId="3A36A782"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Divisas (US$) generas por las exportaciones de café en todas sus formas </w:t>
            </w:r>
          </w:p>
        </w:tc>
        <w:tc>
          <w:tcPr>
            <w:tcW w:w="1200" w:type="dxa"/>
            <w:tcBorders>
              <w:top w:val="nil"/>
              <w:left w:val="nil"/>
              <w:bottom w:val="nil"/>
              <w:right w:val="single" w:sz="12" w:space="0" w:color="002060"/>
            </w:tcBorders>
            <w:shd w:val="clear" w:color="auto" w:fill="auto"/>
            <w:vAlign w:val="center"/>
            <w:hideMark/>
          </w:tcPr>
          <w:p w14:paraId="5DC50097" w14:textId="60A029A2"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4,669,656  </w:t>
            </w:r>
          </w:p>
        </w:tc>
        <w:tc>
          <w:tcPr>
            <w:tcW w:w="1200" w:type="dxa"/>
            <w:vMerge w:val="restart"/>
            <w:tcBorders>
              <w:top w:val="nil"/>
              <w:left w:val="single" w:sz="12" w:space="0" w:color="002060"/>
              <w:bottom w:val="single" w:sz="12" w:space="0" w:color="002060"/>
              <w:right w:val="single" w:sz="12" w:space="0" w:color="002060"/>
            </w:tcBorders>
            <w:shd w:val="clear" w:color="auto" w:fill="auto"/>
            <w:vAlign w:val="center"/>
            <w:hideMark/>
          </w:tcPr>
          <w:p w14:paraId="69B47CF1"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23,852,946</w:t>
            </w:r>
          </w:p>
        </w:tc>
        <w:tc>
          <w:tcPr>
            <w:tcW w:w="1200" w:type="dxa"/>
            <w:vMerge w:val="restart"/>
            <w:tcBorders>
              <w:top w:val="nil"/>
              <w:left w:val="single" w:sz="12" w:space="0" w:color="002060"/>
              <w:bottom w:val="single" w:sz="12" w:space="0" w:color="002060"/>
              <w:right w:val="single" w:sz="12" w:space="0" w:color="002060"/>
            </w:tcBorders>
            <w:shd w:val="clear" w:color="auto" w:fill="auto"/>
            <w:vAlign w:val="center"/>
            <w:hideMark/>
          </w:tcPr>
          <w:p w14:paraId="4C2A0C75"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28,522,602</w:t>
            </w:r>
          </w:p>
        </w:tc>
      </w:tr>
      <w:tr w:rsidR="0089023D" w:rsidRPr="0089023D" w14:paraId="5E716FB3" w14:textId="77777777" w:rsidTr="00944793">
        <w:trPr>
          <w:trHeight w:val="50"/>
          <w:jc w:val="center"/>
        </w:trPr>
        <w:tc>
          <w:tcPr>
            <w:tcW w:w="2200" w:type="dxa"/>
            <w:vMerge/>
            <w:tcBorders>
              <w:top w:val="nil"/>
              <w:left w:val="single" w:sz="12" w:space="0" w:color="002060"/>
              <w:bottom w:val="single" w:sz="12" w:space="0" w:color="002060"/>
              <w:right w:val="single" w:sz="12" w:space="0" w:color="002060"/>
            </w:tcBorders>
            <w:vAlign w:val="center"/>
            <w:hideMark/>
          </w:tcPr>
          <w:p w14:paraId="42361729" w14:textId="77777777" w:rsidR="00944793" w:rsidRPr="00944793" w:rsidRDefault="00944793" w:rsidP="00944793">
            <w:pPr>
              <w:spacing w:after="0" w:line="240" w:lineRule="auto"/>
              <w:rPr>
                <w:rFonts w:ascii="Times New Roman" w:eastAsia="Times New Roman" w:hAnsi="Times New Roman" w:cs="Times New Roman"/>
                <w:color w:val="767171"/>
                <w:sz w:val="24"/>
                <w:szCs w:val="24"/>
                <w:lang w:val="es-DO" w:eastAsia="es-DO"/>
              </w:rPr>
            </w:pPr>
          </w:p>
        </w:tc>
        <w:tc>
          <w:tcPr>
            <w:tcW w:w="1200" w:type="dxa"/>
            <w:tcBorders>
              <w:top w:val="nil"/>
              <w:left w:val="nil"/>
              <w:bottom w:val="single" w:sz="12" w:space="0" w:color="002060"/>
              <w:right w:val="single" w:sz="12" w:space="0" w:color="002060"/>
            </w:tcBorders>
            <w:shd w:val="clear" w:color="auto" w:fill="auto"/>
            <w:vAlign w:val="center"/>
            <w:hideMark/>
          </w:tcPr>
          <w:p w14:paraId="30235517" w14:textId="7A3F11F0"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p>
        </w:tc>
        <w:tc>
          <w:tcPr>
            <w:tcW w:w="1200" w:type="dxa"/>
            <w:vMerge/>
            <w:tcBorders>
              <w:top w:val="nil"/>
              <w:left w:val="single" w:sz="12" w:space="0" w:color="002060"/>
              <w:bottom w:val="single" w:sz="12" w:space="0" w:color="002060"/>
              <w:right w:val="single" w:sz="12" w:space="0" w:color="002060"/>
            </w:tcBorders>
            <w:vAlign w:val="center"/>
            <w:hideMark/>
          </w:tcPr>
          <w:p w14:paraId="56841AFC" w14:textId="77777777" w:rsidR="00944793" w:rsidRPr="00944793" w:rsidRDefault="00944793" w:rsidP="00944793">
            <w:pPr>
              <w:spacing w:after="0" w:line="240" w:lineRule="auto"/>
              <w:rPr>
                <w:rFonts w:ascii="Times New Roman" w:eastAsia="Times New Roman" w:hAnsi="Times New Roman" w:cs="Times New Roman"/>
                <w:color w:val="767171"/>
                <w:sz w:val="24"/>
                <w:szCs w:val="24"/>
                <w:lang w:val="es-DO" w:eastAsia="es-DO"/>
              </w:rPr>
            </w:pPr>
          </w:p>
        </w:tc>
        <w:tc>
          <w:tcPr>
            <w:tcW w:w="1200" w:type="dxa"/>
            <w:vMerge/>
            <w:tcBorders>
              <w:top w:val="nil"/>
              <w:left w:val="single" w:sz="12" w:space="0" w:color="002060"/>
              <w:bottom w:val="single" w:sz="12" w:space="0" w:color="002060"/>
              <w:right w:val="single" w:sz="12" w:space="0" w:color="002060"/>
            </w:tcBorders>
            <w:vAlign w:val="center"/>
            <w:hideMark/>
          </w:tcPr>
          <w:p w14:paraId="250C2844" w14:textId="77777777" w:rsidR="00944793" w:rsidRPr="00944793" w:rsidRDefault="00944793" w:rsidP="00944793">
            <w:pPr>
              <w:spacing w:after="0" w:line="240" w:lineRule="auto"/>
              <w:rPr>
                <w:rFonts w:ascii="Times New Roman" w:eastAsia="Times New Roman" w:hAnsi="Times New Roman" w:cs="Times New Roman"/>
                <w:color w:val="767171"/>
                <w:sz w:val="24"/>
                <w:szCs w:val="24"/>
                <w:lang w:val="es-DO" w:eastAsia="es-DO"/>
              </w:rPr>
            </w:pPr>
          </w:p>
        </w:tc>
      </w:tr>
      <w:tr w:rsidR="0089023D" w:rsidRPr="0089023D" w14:paraId="17D92C32" w14:textId="77777777" w:rsidTr="00944793">
        <w:trPr>
          <w:trHeight w:val="1605"/>
          <w:jc w:val="center"/>
        </w:trPr>
        <w:tc>
          <w:tcPr>
            <w:tcW w:w="2200" w:type="dxa"/>
            <w:tcBorders>
              <w:top w:val="nil"/>
              <w:left w:val="single" w:sz="12" w:space="0" w:color="002060"/>
              <w:bottom w:val="single" w:sz="12" w:space="0" w:color="002060"/>
              <w:right w:val="single" w:sz="12" w:space="0" w:color="002060"/>
            </w:tcBorders>
            <w:shd w:val="clear" w:color="auto" w:fill="auto"/>
            <w:vAlign w:val="center"/>
            <w:hideMark/>
          </w:tcPr>
          <w:p w14:paraId="40D70C4E"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xml:space="preserve"> Certificaciones de nuevas fincas </w:t>
            </w:r>
          </w:p>
        </w:tc>
        <w:tc>
          <w:tcPr>
            <w:tcW w:w="1200" w:type="dxa"/>
            <w:tcBorders>
              <w:top w:val="nil"/>
              <w:left w:val="nil"/>
              <w:bottom w:val="single" w:sz="12" w:space="0" w:color="002060"/>
              <w:right w:val="single" w:sz="12" w:space="0" w:color="002060"/>
            </w:tcBorders>
            <w:shd w:val="clear" w:color="auto" w:fill="auto"/>
            <w:vAlign w:val="center"/>
            <w:hideMark/>
          </w:tcPr>
          <w:p w14:paraId="14FFE3DB"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32</w:t>
            </w:r>
          </w:p>
        </w:tc>
        <w:tc>
          <w:tcPr>
            <w:tcW w:w="1200" w:type="dxa"/>
            <w:tcBorders>
              <w:top w:val="nil"/>
              <w:left w:val="nil"/>
              <w:bottom w:val="single" w:sz="12" w:space="0" w:color="002060"/>
              <w:right w:val="single" w:sz="12" w:space="0" w:color="002060"/>
            </w:tcBorders>
            <w:shd w:val="clear" w:color="auto" w:fill="auto"/>
            <w:vAlign w:val="center"/>
            <w:hideMark/>
          </w:tcPr>
          <w:p w14:paraId="37D50208"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 </w:t>
            </w:r>
          </w:p>
        </w:tc>
        <w:tc>
          <w:tcPr>
            <w:tcW w:w="1200" w:type="dxa"/>
            <w:tcBorders>
              <w:top w:val="nil"/>
              <w:left w:val="nil"/>
              <w:bottom w:val="single" w:sz="12" w:space="0" w:color="002060"/>
              <w:right w:val="single" w:sz="12" w:space="0" w:color="002060"/>
            </w:tcBorders>
            <w:shd w:val="clear" w:color="auto" w:fill="auto"/>
            <w:vAlign w:val="center"/>
            <w:hideMark/>
          </w:tcPr>
          <w:p w14:paraId="01BBAC99" w14:textId="77777777" w:rsidR="00944793" w:rsidRPr="00944793" w:rsidRDefault="00944793" w:rsidP="00944793">
            <w:pPr>
              <w:spacing w:after="0" w:line="240" w:lineRule="auto"/>
              <w:jc w:val="center"/>
              <w:rPr>
                <w:rFonts w:ascii="Times New Roman" w:eastAsia="Times New Roman" w:hAnsi="Times New Roman" w:cs="Times New Roman"/>
                <w:color w:val="767171"/>
                <w:sz w:val="24"/>
                <w:szCs w:val="24"/>
                <w:lang w:val="es-DO" w:eastAsia="es-DO"/>
              </w:rPr>
            </w:pPr>
            <w:r w:rsidRPr="00944793">
              <w:rPr>
                <w:rFonts w:ascii="Times New Roman" w:eastAsia="Times New Roman" w:hAnsi="Times New Roman" w:cs="Times New Roman"/>
                <w:color w:val="767171"/>
                <w:sz w:val="24"/>
                <w:szCs w:val="24"/>
                <w:lang w:val="es-DO" w:eastAsia="es-DO"/>
              </w:rPr>
              <w:t>32</w:t>
            </w:r>
          </w:p>
        </w:tc>
      </w:tr>
    </w:tbl>
    <w:p w14:paraId="40133779" w14:textId="77777777" w:rsidR="00944793" w:rsidRPr="0089023D" w:rsidRDefault="00944793" w:rsidP="006D73D8">
      <w:pPr>
        <w:rPr>
          <w:rFonts w:ascii="Times New Roman" w:hAnsi="Times New Roman" w:cs="Times New Roman"/>
          <w:color w:val="767171"/>
          <w:lang w:val="es-DO"/>
        </w:rPr>
      </w:pPr>
    </w:p>
    <w:p w14:paraId="48188FBD" w14:textId="77AE4894" w:rsidR="004F281E" w:rsidRPr="00E24250" w:rsidRDefault="008327EF" w:rsidP="00944793">
      <w:pPr>
        <w:pStyle w:val="Ttulo1"/>
        <w:numPr>
          <w:ilvl w:val="1"/>
          <w:numId w:val="41"/>
        </w:numPr>
        <w:jc w:val="center"/>
        <w:rPr>
          <w:rFonts w:cs="Times New Roman"/>
          <w:b/>
          <w:bCs/>
          <w:color w:val="767171"/>
          <w:sz w:val="24"/>
          <w:szCs w:val="24"/>
          <w:lang w:val="es-DO"/>
        </w:rPr>
      </w:pPr>
      <w:bookmarkStart w:id="22" w:name="_Toc123662187"/>
      <w:r w:rsidRPr="00E24250">
        <w:rPr>
          <w:rFonts w:cs="Times New Roman"/>
          <w:b/>
          <w:bCs/>
          <w:color w:val="767171"/>
          <w:sz w:val="24"/>
          <w:szCs w:val="24"/>
          <w:lang w:val="es-DO"/>
        </w:rPr>
        <w:t>Manejo Postcosecha</w:t>
      </w:r>
      <w:bookmarkEnd w:id="22"/>
    </w:p>
    <w:p w14:paraId="08B08A17" w14:textId="2D7BF3DE" w:rsidR="00944793" w:rsidRPr="0089023D" w:rsidRDefault="00944793" w:rsidP="00944793">
      <w:pPr>
        <w:jc w:val="center"/>
        <w:rPr>
          <w:rFonts w:ascii="Times New Roman" w:hAnsi="Times New Roman" w:cs="Times New Roman"/>
          <w:color w:val="767171"/>
          <w:lang w:val="es-DO"/>
        </w:rPr>
      </w:pPr>
      <w:r w:rsidRPr="0089023D">
        <w:rPr>
          <w:rFonts w:ascii="Times New Roman" w:hAnsi="Times New Roman" w:cs="Times New Roman"/>
          <w:iCs/>
          <w:color w:val="767171"/>
          <w:spacing w:val="20"/>
          <w:sz w:val="20"/>
          <w:szCs w:val="20"/>
          <w:lang w:val="es-DO"/>
        </w:rPr>
        <w:t>Cuadro XI</w:t>
      </w:r>
    </w:p>
    <w:tbl>
      <w:tblPr>
        <w:tblpPr w:leftFromText="141" w:rightFromText="141" w:vertAnchor="text" w:horzAnchor="margin" w:tblpXSpec="center" w:tblpY="155"/>
        <w:tblW w:w="6227"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70" w:type="dxa"/>
          <w:right w:w="70" w:type="dxa"/>
        </w:tblCellMar>
        <w:tblLook w:val="04A0" w:firstRow="1" w:lastRow="0" w:firstColumn="1" w:lastColumn="0" w:noHBand="0" w:noVBand="1"/>
      </w:tblPr>
      <w:tblGrid>
        <w:gridCol w:w="4697"/>
        <w:gridCol w:w="1530"/>
      </w:tblGrid>
      <w:tr w:rsidR="0089023D" w:rsidRPr="0089023D" w14:paraId="63CDD7B1" w14:textId="77777777" w:rsidTr="008100C0">
        <w:trPr>
          <w:trHeight w:val="293"/>
        </w:trPr>
        <w:tc>
          <w:tcPr>
            <w:tcW w:w="4697" w:type="dxa"/>
            <w:shd w:val="clear" w:color="auto" w:fill="auto"/>
            <w:noWrap/>
            <w:vAlign w:val="center"/>
            <w:hideMark/>
          </w:tcPr>
          <w:p w14:paraId="0CCC6DBE"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Actividad </w:t>
            </w:r>
          </w:p>
        </w:tc>
        <w:tc>
          <w:tcPr>
            <w:tcW w:w="1530" w:type="dxa"/>
            <w:shd w:val="clear" w:color="auto" w:fill="auto"/>
            <w:noWrap/>
            <w:vAlign w:val="center"/>
            <w:hideMark/>
          </w:tcPr>
          <w:p w14:paraId="199AD443"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proofErr w:type="spellStart"/>
            <w:r w:rsidRPr="0089023D">
              <w:rPr>
                <w:rFonts w:ascii="Times New Roman" w:eastAsia="Times New Roman" w:hAnsi="Times New Roman" w:cs="Times New Roman"/>
                <w:color w:val="767171"/>
                <w:sz w:val="24"/>
                <w:szCs w:val="24"/>
                <w:lang w:val="es-DO" w:eastAsia="es-DO"/>
              </w:rPr>
              <w:t>Cant</w:t>
            </w:r>
            <w:proofErr w:type="spellEnd"/>
            <w:r w:rsidRPr="0089023D">
              <w:rPr>
                <w:rFonts w:ascii="Times New Roman" w:eastAsia="Times New Roman" w:hAnsi="Times New Roman" w:cs="Times New Roman"/>
                <w:color w:val="767171"/>
                <w:sz w:val="24"/>
                <w:szCs w:val="24"/>
                <w:lang w:val="es-DO" w:eastAsia="es-DO"/>
              </w:rPr>
              <w:t>.</w:t>
            </w:r>
          </w:p>
        </w:tc>
      </w:tr>
      <w:tr w:rsidR="0089023D" w:rsidRPr="0089023D" w14:paraId="56EBC7F7" w14:textId="77777777" w:rsidTr="008100C0">
        <w:trPr>
          <w:trHeight w:val="293"/>
        </w:trPr>
        <w:tc>
          <w:tcPr>
            <w:tcW w:w="4697" w:type="dxa"/>
            <w:shd w:val="clear" w:color="auto" w:fill="auto"/>
            <w:noWrap/>
            <w:vAlign w:val="center"/>
            <w:hideMark/>
          </w:tcPr>
          <w:p w14:paraId="6AD89AD5"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Pronóstico Nacional de Cosecha</w:t>
            </w:r>
          </w:p>
        </w:tc>
        <w:tc>
          <w:tcPr>
            <w:tcW w:w="1530" w:type="dxa"/>
            <w:shd w:val="clear" w:color="auto" w:fill="auto"/>
            <w:noWrap/>
            <w:vAlign w:val="center"/>
            <w:hideMark/>
          </w:tcPr>
          <w:p w14:paraId="12B8CF0C"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w:t>
            </w:r>
          </w:p>
        </w:tc>
      </w:tr>
      <w:tr w:rsidR="0089023D" w:rsidRPr="0089023D" w14:paraId="3CF142F6" w14:textId="77777777" w:rsidTr="008100C0">
        <w:trPr>
          <w:trHeight w:val="293"/>
        </w:trPr>
        <w:tc>
          <w:tcPr>
            <w:tcW w:w="4697" w:type="dxa"/>
            <w:shd w:val="clear" w:color="auto" w:fill="auto"/>
            <w:noWrap/>
            <w:vAlign w:val="center"/>
          </w:tcPr>
          <w:p w14:paraId="2E6328F2"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Quintales de café Cosechados 2022 año calendario</w:t>
            </w:r>
          </w:p>
        </w:tc>
        <w:tc>
          <w:tcPr>
            <w:tcW w:w="1530" w:type="dxa"/>
            <w:shd w:val="clear" w:color="auto" w:fill="auto"/>
            <w:noWrap/>
            <w:vAlign w:val="center"/>
          </w:tcPr>
          <w:p w14:paraId="2D269A11"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482,819.2</w:t>
            </w:r>
          </w:p>
        </w:tc>
      </w:tr>
      <w:tr w:rsidR="0089023D" w:rsidRPr="0089023D" w14:paraId="302F0AB4" w14:textId="77777777" w:rsidTr="008100C0">
        <w:trPr>
          <w:trHeight w:val="293"/>
        </w:trPr>
        <w:tc>
          <w:tcPr>
            <w:tcW w:w="4697" w:type="dxa"/>
            <w:shd w:val="clear" w:color="auto" w:fill="auto"/>
            <w:noWrap/>
            <w:vAlign w:val="center"/>
            <w:hideMark/>
          </w:tcPr>
          <w:p w14:paraId="0EA2A778"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Coordinación y reporte mensual de cosecha.</w:t>
            </w:r>
          </w:p>
        </w:tc>
        <w:tc>
          <w:tcPr>
            <w:tcW w:w="1530" w:type="dxa"/>
            <w:shd w:val="clear" w:color="auto" w:fill="auto"/>
            <w:noWrap/>
            <w:vAlign w:val="center"/>
            <w:hideMark/>
          </w:tcPr>
          <w:p w14:paraId="10FF60BE"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w:t>
            </w:r>
          </w:p>
        </w:tc>
      </w:tr>
      <w:tr w:rsidR="0089023D" w:rsidRPr="0089023D" w14:paraId="0734F53D" w14:textId="77777777" w:rsidTr="008100C0">
        <w:trPr>
          <w:trHeight w:val="573"/>
        </w:trPr>
        <w:tc>
          <w:tcPr>
            <w:tcW w:w="4697" w:type="dxa"/>
            <w:shd w:val="clear" w:color="auto" w:fill="auto"/>
            <w:noWrap/>
            <w:vAlign w:val="center"/>
            <w:hideMark/>
          </w:tcPr>
          <w:p w14:paraId="17BA5F47"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Coordinación de registro Nacional de Beneficios e Industrias del Café.</w:t>
            </w:r>
          </w:p>
        </w:tc>
        <w:tc>
          <w:tcPr>
            <w:tcW w:w="1530" w:type="dxa"/>
            <w:shd w:val="clear" w:color="auto" w:fill="auto"/>
            <w:noWrap/>
            <w:vAlign w:val="center"/>
            <w:hideMark/>
          </w:tcPr>
          <w:p w14:paraId="63E5EFFF"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2,597 </w:t>
            </w:r>
          </w:p>
        </w:tc>
      </w:tr>
      <w:tr w:rsidR="0089023D" w:rsidRPr="0089023D" w14:paraId="0F213D0B" w14:textId="77777777" w:rsidTr="008100C0">
        <w:trPr>
          <w:trHeight w:val="573"/>
        </w:trPr>
        <w:tc>
          <w:tcPr>
            <w:tcW w:w="4697" w:type="dxa"/>
            <w:shd w:val="clear" w:color="auto" w:fill="auto"/>
            <w:noWrap/>
            <w:vAlign w:val="center"/>
            <w:hideMark/>
          </w:tcPr>
          <w:p w14:paraId="15B0D258"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Estudios de factibilidad para la instalación de beneficios</w:t>
            </w:r>
          </w:p>
        </w:tc>
        <w:tc>
          <w:tcPr>
            <w:tcW w:w="1530" w:type="dxa"/>
            <w:shd w:val="clear" w:color="auto" w:fill="auto"/>
            <w:noWrap/>
            <w:vAlign w:val="center"/>
            <w:hideMark/>
          </w:tcPr>
          <w:p w14:paraId="3B8241C0"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10 </w:t>
            </w:r>
          </w:p>
        </w:tc>
      </w:tr>
      <w:tr w:rsidR="0089023D" w:rsidRPr="0089023D" w14:paraId="316843C4" w14:textId="77777777" w:rsidTr="008100C0">
        <w:trPr>
          <w:trHeight w:val="293"/>
        </w:trPr>
        <w:tc>
          <w:tcPr>
            <w:tcW w:w="4697" w:type="dxa"/>
            <w:shd w:val="clear" w:color="auto" w:fill="auto"/>
            <w:noWrap/>
            <w:vAlign w:val="center"/>
            <w:hideMark/>
          </w:tcPr>
          <w:p w14:paraId="092F7DC1"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Apoyo a la adecuación de beneficios.</w:t>
            </w:r>
          </w:p>
        </w:tc>
        <w:tc>
          <w:tcPr>
            <w:tcW w:w="1530" w:type="dxa"/>
            <w:shd w:val="clear" w:color="auto" w:fill="auto"/>
            <w:noWrap/>
            <w:vAlign w:val="center"/>
            <w:hideMark/>
          </w:tcPr>
          <w:p w14:paraId="7DF815C6"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25 </w:t>
            </w:r>
          </w:p>
        </w:tc>
      </w:tr>
      <w:tr w:rsidR="0089023D" w:rsidRPr="0089023D" w14:paraId="34C8F7B3" w14:textId="77777777" w:rsidTr="008100C0">
        <w:trPr>
          <w:trHeight w:val="853"/>
        </w:trPr>
        <w:tc>
          <w:tcPr>
            <w:tcW w:w="4697" w:type="dxa"/>
            <w:shd w:val="clear" w:color="auto" w:fill="auto"/>
            <w:noWrap/>
            <w:vAlign w:val="center"/>
            <w:hideMark/>
          </w:tcPr>
          <w:p w14:paraId="07FC9358"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Coordinación para la elaboración material divulgativo con temas de manejo de la cosecha y Poscosecha</w:t>
            </w:r>
          </w:p>
        </w:tc>
        <w:tc>
          <w:tcPr>
            <w:tcW w:w="1530" w:type="dxa"/>
            <w:shd w:val="clear" w:color="auto" w:fill="auto"/>
            <w:noWrap/>
            <w:vAlign w:val="center"/>
            <w:hideMark/>
          </w:tcPr>
          <w:p w14:paraId="7FAD41F9"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5,000 </w:t>
            </w:r>
          </w:p>
        </w:tc>
      </w:tr>
      <w:tr w:rsidR="0089023D" w:rsidRPr="0089023D" w14:paraId="4E494CF6" w14:textId="77777777" w:rsidTr="008100C0">
        <w:trPr>
          <w:trHeight w:val="293"/>
        </w:trPr>
        <w:tc>
          <w:tcPr>
            <w:tcW w:w="4697" w:type="dxa"/>
            <w:shd w:val="clear" w:color="auto" w:fill="auto"/>
            <w:noWrap/>
            <w:vAlign w:val="center"/>
            <w:hideMark/>
          </w:tcPr>
          <w:p w14:paraId="1CD36CD0"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Talleres a técnicos</w:t>
            </w:r>
          </w:p>
        </w:tc>
        <w:tc>
          <w:tcPr>
            <w:tcW w:w="1530" w:type="dxa"/>
            <w:shd w:val="clear" w:color="auto" w:fill="auto"/>
            <w:noWrap/>
            <w:vAlign w:val="center"/>
            <w:hideMark/>
          </w:tcPr>
          <w:p w14:paraId="760238C8"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12 </w:t>
            </w:r>
          </w:p>
        </w:tc>
      </w:tr>
      <w:tr w:rsidR="0089023D" w:rsidRPr="0089023D" w14:paraId="5CE1CF64" w14:textId="77777777" w:rsidTr="008100C0">
        <w:trPr>
          <w:trHeight w:val="293"/>
        </w:trPr>
        <w:tc>
          <w:tcPr>
            <w:tcW w:w="4697" w:type="dxa"/>
            <w:shd w:val="clear" w:color="auto" w:fill="auto"/>
            <w:noWrap/>
            <w:vAlign w:val="center"/>
            <w:hideMark/>
          </w:tcPr>
          <w:p w14:paraId="6D1A6064"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Informes mensuales de actividades realizadas</w:t>
            </w:r>
          </w:p>
        </w:tc>
        <w:tc>
          <w:tcPr>
            <w:tcW w:w="1530" w:type="dxa"/>
            <w:shd w:val="clear" w:color="auto" w:fill="auto"/>
            <w:noWrap/>
            <w:vAlign w:val="center"/>
            <w:hideMark/>
          </w:tcPr>
          <w:p w14:paraId="27F0D32B"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12 </w:t>
            </w:r>
          </w:p>
        </w:tc>
      </w:tr>
      <w:tr w:rsidR="0089023D" w:rsidRPr="0089023D" w14:paraId="03C28904" w14:textId="77777777" w:rsidTr="008100C0">
        <w:trPr>
          <w:trHeight w:val="573"/>
        </w:trPr>
        <w:tc>
          <w:tcPr>
            <w:tcW w:w="4697" w:type="dxa"/>
            <w:shd w:val="clear" w:color="auto" w:fill="auto"/>
            <w:noWrap/>
            <w:vAlign w:val="center"/>
            <w:hideMark/>
          </w:tcPr>
          <w:p w14:paraId="5DDE2710" w14:textId="77777777" w:rsidR="00163710" w:rsidRPr="0089023D" w:rsidRDefault="00163710" w:rsidP="00163710">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Apoyo a la reparación ajuste e instalación de máquinas despulpadoras de café</w:t>
            </w:r>
          </w:p>
        </w:tc>
        <w:tc>
          <w:tcPr>
            <w:tcW w:w="1530" w:type="dxa"/>
            <w:shd w:val="clear" w:color="auto" w:fill="auto"/>
            <w:noWrap/>
            <w:vAlign w:val="center"/>
            <w:hideMark/>
          </w:tcPr>
          <w:p w14:paraId="2E8D74B1" w14:textId="77777777" w:rsidR="00163710" w:rsidRPr="0089023D" w:rsidRDefault="00163710" w:rsidP="00163710">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200 </w:t>
            </w:r>
          </w:p>
        </w:tc>
      </w:tr>
    </w:tbl>
    <w:p w14:paraId="2BE4FD0E" w14:textId="77777777" w:rsidR="008B7881" w:rsidRPr="0089023D" w:rsidRDefault="008B7881" w:rsidP="008B7881">
      <w:pPr>
        <w:rPr>
          <w:rFonts w:ascii="Times New Roman" w:hAnsi="Times New Roman" w:cs="Times New Roman"/>
          <w:color w:val="767171"/>
          <w:lang w:val="es-DO"/>
        </w:rPr>
      </w:pPr>
    </w:p>
    <w:p w14:paraId="48B872EA" w14:textId="01C63F6D" w:rsidR="00343C5A" w:rsidRPr="0089023D" w:rsidRDefault="00DE7B12" w:rsidP="00343C5A">
      <w:pPr>
        <w:ind w:left="720"/>
        <w:rPr>
          <w:rFonts w:ascii="Times New Roman" w:hAnsi="Times New Roman" w:cs="Times New Roman"/>
          <w:iCs/>
          <w:color w:val="767171"/>
          <w:spacing w:val="20"/>
          <w:sz w:val="20"/>
          <w:szCs w:val="20"/>
          <w:lang w:val="es-DO"/>
        </w:rPr>
      </w:pPr>
      <w:r w:rsidRPr="0089023D">
        <w:rPr>
          <w:rFonts w:ascii="Times New Roman" w:hAnsi="Times New Roman" w:cs="Times New Roman"/>
          <w:iCs/>
          <w:color w:val="767171"/>
          <w:spacing w:val="20"/>
          <w:sz w:val="20"/>
          <w:szCs w:val="20"/>
          <w:lang w:val="es-DO"/>
        </w:rPr>
        <w:t xml:space="preserve">    </w:t>
      </w:r>
      <w:r w:rsidR="008100C0" w:rsidRPr="0089023D">
        <w:rPr>
          <w:rFonts w:ascii="Times New Roman" w:hAnsi="Times New Roman" w:cs="Times New Roman"/>
          <w:iCs/>
          <w:color w:val="767171"/>
          <w:spacing w:val="20"/>
          <w:sz w:val="20"/>
          <w:szCs w:val="20"/>
          <w:lang w:val="es-DO"/>
        </w:rPr>
        <w:t xml:space="preserve">   </w:t>
      </w:r>
    </w:p>
    <w:p w14:paraId="669A6B96" w14:textId="5C78CEBF" w:rsidR="00163710" w:rsidRPr="0089023D" w:rsidRDefault="00163710" w:rsidP="00163710">
      <w:pPr>
        <w:ind w:firstLine="720"/>
        <w:rPr>
          <w:rFonts w:ascii="Times New Roman" w:hAnsi="Times New Roman" w:cs="Times New Roman"/>
          <w:iCs/>
          <w:color w:val="767171"/>
          <w:spacing w:val="20"/>
          <w:sz w:val="20"/>
          <w:szCs w:val="20"/>
          <w:lang w:val="es-DO"/>
        </w:rPr>
      </w:pPr>
    </w:p>
    <w:p w14:paraId="107A17FB" w14:textId="6B377E06" w:rsidR="00CD20E8" w:rsidRPr="00E24250" w:rsidRDefault="006B4EE1" w:rsidP="00101875">
      <w:pPr>
        <w:pStyle w:val="Ttulo1"/>
        <w:numPr>
          <w:ilvl w:val="0"/>
          <w:numId w:val="1"/>
        </w:numPr>
        <w:rPr>
          <w:rFonts w:eastAsia="Calibri" w:cs="Times New Roman"/>
          <w:b/>
          <w:caps/>
          <w:color w:val="767171"/>
          <w:spacing w:val="20"/>
          <w:szCs w:val="28"/>
          <w:lang w:val="es-DO"/>
        </w:rPr>
      </w:pPr>
      <w:bookmarkStart w:id="23" w:name="_Toc123662188"/>
      <w:r w:rsidRPr="00E24250">
        <w:rPr>
          <w:rFonts w:eastAsia="Calibri" w:cs="Times New Roman"/>
          <w:b/>
          <w:caps/>
          <w:color w:val="767171"/>
          <w:spacing w:val="20"/>
          <w:szCs w:val="28"/>
          <w:lang w:val="es-DO"/>
        </w:rPr>
        <w:lastRenderedPageBreak/>
        <w:t>D</w:t>
      </w:r>
      <w:r w:rsidR="00DE7B12" w:rsidRPr="00E24250">
        <w:rPr>
          <w:rFonts w:eastAsia="Calibri" w:cs="Times New Roman"/>
          <w:b/>
          <w:caps/>
          <w:color w:val="767171"/>
          <w:spacing w:val="20"/>
          <w:szCs w:val="28"/>
          <w:lang w:val="es-DO"/>
        </w:rPr>
        <w:t>escripción</w:t>
      </w:r>
      <w:r w:rsidRPr="00E24250">
        <w:rPr>
          <w:rFonts w:eastAsia="Calibri" w:cs="Times New Roman"/>
          <w:b/>
          <w:caps/>
          <w:color w:val="767171"/>
          <w:spacing w:val="20"/>
          <w:szCs w:val="28"/>
          <w:lang w:val="es-DO"/>
        </w:rPr>
        <w:t xml:space="preserve"> </w:t>
      </w:r>
      <w:r w:rsidR="00DE7B12" w:rsidRPr="00E24250">
        <w:rPr>
          <w:rFonts w:eastAsia="Calibri" w:cs="Times New Roman"/>
          <w:b/>
          <w:caps/>
          <w:color w:val="767171"/>
          <w:spacing w:val="20"/>
          <w:szCs w:val="28"/>
          <w:lang w:val="es-DO"/>
        </w:rPr>
        <w:t>del</w:t>
      </w:r>
      <w:r w:rsidRPr="00E24250">
        <w:rPr>
          <w:rFonts w:eastAsia="Calibri" w:cs="Times New Roman"/>
          <w:b/>
          <w:caps/>
          <w:color w:val="767171"/>
          <w:spacing w:val="20"/>
          <w:szCs w:val="28"/>
          <w:lang w:val="es-DO"/>
        </w:rPr>
        <w:t xml:space="preserve"> </w:t>
      </w:r>
      <w:r w:rsidR="00CD20E8" w:rsidRPr="00E24250">
        <w:rPr>
          <w:rFonts w:eastAsia="Calibri" w:cs="Times New Roman"/>
          <w:b/>
          <w:caps/>
          <w:color w:val="767171"/>
          <w:spacing w:val="20"/>
          <w:szCs w:val="28"/>
          <w:lang w:val="es-DO"/>
        </w:rPr>
        <w:t>INDOCAFE</w:t>
      </w:r>
      <w:bookmarkEnd w:id="23"/>
    </w:p>
    <w:p w14:paraId="7972168B" w14:textId="77777777" w:rsidR="006B4EE1" w:rsidRPr="0089023D" w:rsidRDefault="006B4EE1" w:rsidP="006D73D8">
      <w:pPr>
        <w:rPr>
          <w:rFonts w:ascii="Times New Roman" w:hAnsi="Times New Roman" w:cs="Times New Roman"/>
          <w:color w:val="767171"/>
          <w:lang w:val="es-DO"/>
        </w:rPr>
      </w:pPr>
    </w:p>
    <w:p w14:paraId="36F6C429" w14:textId="77777777" w:rsidR="00CD20E8" w:rsidRPr="0089023D" w:rsidRDefault="00CD20E8" w:rsidP="006D73D8">
      <w:pPr>
        <w:pStyle w:val="Prrafodelista"/>
        <w:numPr>
          <w:ilvl w:val="0"/>
          <w:numId w:val="4"/>
        </w:numPr>
        <w:ind w:left="0"/>
        <w:rPr>
          <w:rFonts w:ascii="Times New Roman" w:hAnsi="Times New Roman"/>
          <w:vanish/>
          <w:color w:val="767171"/>
          <w:spacing w:val="20"/>
          <w:sz w:val="24"/>
          <w:szCs w:val="24"/>
          <w:lang w:val="es-DO"/>
        </w:rPr>
      </w:pPr>
    </w:p>
    <w:p w14:paraId="33D039C7" w14:textId="77777777" w:rsidR="00CD20E8" w:rsidRPr="0089023D" w:rsidRDefault="00CD20E8" w:rsidP="006D73D8">
      <w:pPr>
        <w:pStyle w:val="Subttulo"/>
        <w:numPr>
          <w:ilvl w:val="1"/>
          <w:numId w:val="1"/>
        </w:numPr>
        <w:ind w:left="0"/>
        <w:jc w:val="both"/>
        <w:rPr>
          <w:rFonts w:ascii="Times New Roman" w:eastAsia="Calibri" w:hAnsi="Times New Roman"/>
          <w:b/>
          <w:color w:val="767171"/>
          <w:spacing w:val="20"/>
          <w:sz w:val="24"/>
          <w:szCs w:val="24"/>
          <w:lang w:val="es-DO"/>
        </w:rPr>
      </w:pPr>
      <w:r w:rsidRPr="0089023D">
        <w:rPr>
          <w:rFonts w:ascii="Times New Roman" w:eastAsia="Calibri" w:hAnsi="Times New Roman"/>
          <w:b/>
          <w:color w:val="767171"/>
          <w:spacing w:val="20"/>
          <w:sz w:val="24"/>
          <w:szCs w:val="24"/>
          <w:lang w:val="es-DO"/>
        </w:rPr>
        <w:t>Ejecutorias Dirección Ejecutiva</w:t>
      </w:r>
    </w:p>
    <w:p w14:paraId="56455BD0" w14:textId="77777777" w:rsidR="00CD20E8" w:rsidRPr="0089023D" w:rsidRDefault="00CD20E8" w:rsidP="006D73D8">
      <w:pPr>
        <w:spacing w:line="360" w:lineRule="auto"/>
        <w:ind w:firstLine="720"/>
        <w:jc w:val="both"/>
        <w:rPr>
          <w:rFonts w:ascii="Times New Roman" w:hAnsi="Times New Roman" w:cs="Times New Roman"/>
          <w:b/>
          <w:bCs/>
          <w:color w:val="767171"/>
          <w:spacing w:val="20"/>
          <w:sz w:val="24"/>
          <w:szCs w:val="24"/>
          <w:lang w:val="es-DO"/>
        </w:rPr>
      </w:pPr>
      <w:r w:rsidRPr="0089023D">
        <w:rPr>
          <w:rFonts w:ascii="Times New Roman" w:hAnsi="Times New Roman" w:cs="Times New Roman"/>
          <w:b/>
          <w:color w:val="767171"/>
          <w:spacing w:val="20"/>
          <w:sz w:val="24"/>
          <w:szCs w:val="24"/>
          <w:lang w:val="es-DO"/>
        </w:rPr>
        <w:t xml:space="preserve">Desarrollo agenda de impacto Dirección Ejecutiva para el subsector: </w:t>
      </w:r>
      <w:r w:rsidRPr="0089023D">
        <w:rPr>
          <w:rFonts w:ascii="Times New Roman" w:hAnsi="Times New Roman" w:cs="Times New Roman"/>
          <w:b/>
          <w:bCs/>
          <w:color w:val="767171"/>
          <w:spacing w:val="20"/>
          <w:sz w:val="24"/>
          <w:szCs w:val="24"/>
          <w:lang w:val="es-DO"/>
        </w:rPr>
        <w:t xml:space="preserve"> </w:t>
      </w:r>
    </w:p>
    <w:p w14:paraId="3DE01035" w14:textId="77777777" w:rsidR="00CD20E8" w:rsidRPr="0089023D" w:rsidRDefault="00CD20E8" w:rsidP="006D73D8">
      <w:pPr>
        <w:pStyle w:val="Prrafodelista"/>
        <w:numPr>
          <w:ilvl w:val="0"/>
          <w:numId w:val="3"/>
        </w:numPr>
        <w:spacing w:line="360" w:lineRule="auto"/>
        <w:ind w:left="0"/>
        <w:rPr>
          <w:rFonts w:ascii="Times New Roman" w:hAnsi="Times New Roman"/>
          <w:color w:val="767171"/>
          <w:spacing w:val="20"/>
          <w:sz w:val="24"/>
          <w:szCs w:val="24"/>
          <w:lang w:val="es-DO"/>
        </w:rPr>
      </w:pPr>
      <w:r w:rsidRPr="0089023D">
        <w:rPr>
          <w:rFonts w:ascii="Times New Roman" w:hAnsi="Times New Roman"/>
          <w:color w:val="767171"/>
          <w:spacing w:val="20"/>
          <w:sz w:val="24"/>
          <w:szCs w:val="24"/>
          <w:lang w:val="es-DO"/>
        </w:rPr>
        <w:t>El director ejecutivo del Instituto Dominicano del Café (INDOCAFE), Leónidas Batista Diaz, se reunió líderes cafeteros de la Regional Central, Baní, donde socializo temas diversos sobre la situación cafetalera de la zona. La actividad realizada en el Movimiento Cafetero de Acción Comunitaria (MOVICAC), tuvo como tema principal, Costo de Producción en las diferentes modalidades de fomento, renovación y mantenimiento, con la finalidad de disponer de un plan de inversión, como herramienta de trabajo y base crediticia ajustado a la realidad del sector, entre otros.</w:t>
      </w:r>
    </w:p>
    <w:p w14:paraId="57DA8C55" w14:textId="77777777" w:rsidR="00CD20E8" w:rsidRPr="0089023D" w:rsidRDefault="00CD20E8" w:rsidP="006D73D8">
      <w:pPr>
        <w:pStyle w:val="Prrafodelista"/>
        <w:numPr>
          <w:ilvl w:val="0"/>
          <w:numId w:val="3"/>
        </w:numPr>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Reunión de trabajo con el Embajador dominicano en Italia, Tony </w:t>
      </w:r>
      <w:proofErr w:type="spellStart"/>
      <w:r w:rsidRPr="0089023D">
        <w:rPr>
          <w:rFonts w:ascii="Times New Roman" w:hAnsi="Times New Roman"/>
          <w:bCs/>
          <w:iCs/>
          <w:color w:val="767171"/>
          <w:spacing w:val="20"/>
          <w:sz w:val="24"/>
          <w:szCs w:val="24"/>
          <w:lang w:val="es-DO"/>
        </w:rPr>
        <w:t>Raful</w:t>
      </w:r>
      <w:proofErr w:type="spellEnd"/>
      <w:r w:rsidRPr="0089023D">
        <w:rPr>
          <w:rFonts w:ascii="Times New Roman" w:hAnsi="Times New Roman"/>
          <w:bCs/>
          <w:iCs/>
          <w:color w:val="767171"/>
          <w:spacing w:val="20"/>
          <w:sz w:val="24"/>
          <w:szCs w:val="24"/>
          <w:lang w:val="es-DO"/>
        </w:rPr>
        <w:t>, con el cual acordó reforzar las gestiones para renovar el proyecto de colaboración a favor de la caficultura suscrito entre ese país y República Dominicana.</w:t>
      </w:r>
    </w:p>
    <w:p w14:paraId="764672DD" w14:textId="77777777" w:rsidR="00CD20E8" w:rsidRPr="0089023D" w:rsidRDefault="00CD20E8" w:rsidP="006D73D8">
      <w:pPr>
        <w:pStyle w:val="Prrafodelista"/>
        <w:numPr>
          <w:ilvl w:val="0"/>
          <w:numId w:val="3"/>
        </w:numPr>
        <w:spacing w:line="360" w:lineRule="auto"/>
        <w:ind w:left="0"/>
        <w:rPr>
          <w:rFonts w:ascii="Times New Roman" w:hAnsi="Times New Roman"/>
          <w:b/>
          <w:color w:val="767171"/>
          <w:spacing w:val="20"/>
          <w:sz w:val="24"/>
          <w:szCs w:val="24"/>
        </w:rPr>
      </w:pPr>
      <w:r w:rsidRPr="0089023D">
        <w:rPr>
          <w:rFonts w:ascii="Times New Roman" w:hAnsi="Times New Roman"/>
          <w:bCs/>
          <w:iCs/>
          <w:color w:val="767171"/>
          <w:spacing w:val="20"/>
          <w:sz w:val="24"/>
          <w:szCs w:val="24"/>
          <w:lang w:val="es-DO"/>
        </w:rPr>
        <w:t xml:space="preserve">Firmado un acuerdo interinstitucional entre </w:t>
      </w:r>
      <w:proofErr w:type="spellStart"/>
      <w:r w:rsidRPr="0089023D">
        <w:rPr>
          <w:rFonts w:ascii="Times New Roman" w:hAnsi="Times New Roman"/>
          <w:bCs/>
          <w:iCs/>
          <w:color w:val="767171"/>
          <w:spacing w:val="20"/>
          <w:sz w:val="24"/>
          <w:szCs w:val="24"/>
          <w:lang w:val="es-DO"/>
        </w:rPr>
        <w:t>Guakía</w:t>
      </w:r>
      <w:proofErr w:type="spellEnd"/>
      <w:r w:rsidRPr="0089023D">
        <w:rPr>
          <w:rFonts w:ascii="Times New Roman" w:hAnsi="Times New Roman"/>
          <w:bCs/>
          <w:iCs/>
          <w:color w:val="767171"/>
          <w:spacing w:val="20"/>
          <w:sz w:val="24"/>
          <w:szCs w:val="24"/>
          <w:lang w:val="es-DO"/>
        </w:rPr>
        <w:t xml:space="preserve"> Ambiente y el Programa de Pequeños Subsidios (PPS-SGP-FMAM-PNUD),</w:t>
      </w:r>
      <w:r w:rsidRPr="0089023D">
        <w:rPr>
          <w:rFonts w:ascii="Times New Roman" w:hAnsi="Times New Roman"/>
          <w:color w:val="767171"/>
        </w:rPr>
        <w:t xml:space="preserve"> </w:t>
      </w:r>
      <w:r w:rsidRPr="0089023D">
        <w:rPr>
          <w:rFonts w:ascii="Times New Roman" w:hAnsi="Times New Roman"/>
          <w:bCs/>
          <w:iCs/>
          <w:color w:val="767171"/>
          <w:spacing w:val="20"/>
          <w:sz w:val="24"/>
          <w:szCs w:val="24"/>
          <w:lang w:val="es-DO"/>
        </w:rPr>
        <w:t xml:space="preserve">con la finalidad de desarrollar una serie de acciones en las zonas cafetaleras, como la reforestación, fomento de sistemas agroforestales y planes de restablecimiento de la cobertura vegetal. La firma estuvo encabezada por el director ejecutivo del INDOCAFE, Leónidas Batista Díaz, la directora ejecutiva de </w:t>
      </w:r>
      <w:proofErr w:type="spellStart"/>
      <w:r w:rsidRPr="0089023D">
        <w:rPr>
          <w:rFonts w:ascii="Times New Roman" w:hAnsi="Times New Roman"/>
          <w:bCs/>
          <w:iCs/>
          <w:color w:val="767171"/>
          <w:spacing w:val="20"/>
          <w:sz w:val="24"/>
          <w:szCs w:val="24"/>
          <w:lang w:val="es-DO"/>
        </w:rPr>
        <w:t>Guakía</w:t>
      </w:r>
      <w:proofErr w:type="spellEnd"/>
      <w:r w:rsidRPr="0089023D">
        <w:rPr>
          <w:rFonts w:ascii="Times New Roman" w:hAnsi="Times New Roman"/>
          <w:bCs/>
          <w:iCs/>
          <w:color w:val="767171"/>
          <w:spacing w:val="20"/>
          <w:sz w:val="24"/>
          <w:szCs w:val="24"/>
          <w:lang w:val="es-DO"/>
        </w:rPr>
        <w:t xml:space="preserve"> Ambiente, </w:t>
      </w:r>
      <w:proofErr w:type="spellStart"/>
      <w:r w:rsidRPr="0089023D">
        <w:rPr>
          <w:rFonts w:ascii="Times New Roman" w:hAnsi="Times New Roman"/>
          <w:bCs/>
          <w:iCs/>
          <w:color w:val="767171"/>
          <w:spacing w:val="20"/>
          <w:sz w:val="24"/>
          <w:szCs w:val="24"/>
          <w:lang w:val="es-DO"/>
        </w:rPr>
        <w:t>Michella</w:t>
      </w:r>
      <w:proofErr w:type="spellEnd"/>
      <w:r w:rsidRPr="0089023D">
        <w:rPr>
          <w:rFonts w:ascii="Times New Roman" w:hAnsi="Times New Roman"/>
          <w:bCs/>
          <w:iCs/>
          <w:color w:val="767171"/>
          <w:spacing w:val="20"/>
          <w:sz w:val="24"/>
          <w:szCs w:val="24"/>
          <w:lang w:val="es-DO"/>
        </w:rPr>
        <w:t xml:space="preserve"> Izzo y el coordinador nacional del Programa de Pequeños Subsidios, Alberto Sánchez.</w:t>
      </w:r>
    </w:p>
    <w:p w14:paraId="07B18E43" w14:textId="77777777" w:rsidR="00CD20E8" w:rsidRPr="0089023D" w:rsidRDefault="00CD20E8" w:rsidP="006D73D8">
      <w:pPr>
        <w:pStyle w:val="Prrafodelista"/>
        <w:numPr>
          <w:ilvl w:val="0"/>
          <w:numId w:val="3"/>
        </w:numPr>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Firma de convenio de colaboración entre la Comisión Permanente de Titulación de Terrenos del Estado, (CPTTE) y el Instituto </w:t>
      </w:r>
      <w:r w:rsidRPr="0089023D">
        <w:rPr>
          <w:rFonts w:ascii="Times New Roman" w:hAnsi="Times New Roman"/>
          <w:bCs/>
          <w:iCs/>
          <w:color w:val="767171"/>
          <w:spacing w:val="20"/>
          <w:sz w:val="24"/>
          <w:szCs w:val="24"/>
          <w:lang w:val="es-DO"/>
        </w:rPr>
        <w:lastRenderedPageBreak/>
        <w:t>Dominicano del Café (INDOCAFE) para la identificación y titulación de bienes inmuebles (terrenos) dedicados a la producción de café.</w:t>
      </w:r>
    </w:p>
    <w:p w14:paraId="41AB4B20" w14:textId="77777777" w:rsidR="00CD20E8" w:rsidRPr="0089023D" w:rsidRDefault="00CD20E8"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Se comprometieron a desarrollar un amplio programa con la finalidad de realizar la titulación de los terrenos dedicados al cultivo del café, que se encuentran en posesión de los caficultores, radicados en todo el territorio nacional.</w:t>
      </w:r>
    </w:p>
    <w:p w14:paraId="636DD999" w14:textId="5CB2DB10" w:rsidR="00CD20E8" w:rsidRPr="0089023D" w:rsidRDefault="00CD20E8" w:rsidP="0026135D">
      <w:pPr>
        <w:pStyle w:val="Prrafodelista"/>
        <w:numPr>
          <w:ilvl w:val="0"/>
          <w:numId w:val="9"/>
        </w:numPr>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Día de campo celebrado en Cerro Prieto, </w:t>
      </w:r>
      <w:proofErr w:type="spellStart"/>
      <w:r w:rsidRPr="0089023D">
        <w:rPr>
          <w:rFonts w:ascii="Times New Roman" w:hAnsi="Times New Roman"/>
          <w:bCs/>
          <w:iCs/>
          <w:color w:val="767171"/>
          <w:spacing w:val="20"/>
          <w:sz w:val="24"/>
          <w:szCs w:val="24"/>
          <w:lang w:val="es-DO"/>
        </w:rPr>
        <w:t>Juncalito</w:t>
      </w:r>
      <w:proofErr w:type="spellEnd"/>
      <w:r w:rsidRPr="0089023D">
        <w:rPr>
          <w:rFonts w:ascii="Times New Roman" w:hAnsi="Times New Roman"/>
          <w:bCs/>
          <w:iCs/>
          <w:color w:val="767171"/>
          <w:spacing w:val="20"/>
          <w:sz w:val="24"/>
          <w:szCs w:val="24"/>
          <w:lang w:val="es-DO"/>
        </w:rPr>
        <w:t xml:space="preserve"> dentro del marco del Proyecto de Reconversión de la Caficultura en 4 zonas piloto: </w:t>
      </w:r>
      <w:proofErr w:type="spellStart"/>
      <w:r w:rsidRPr="0089023D">
        <w:rPr>
          <w:rFonts w:ascii="Times New Roman" w:hAnsi="Times New Roman"/>
          <w:bCs/>
          <w:iCs/>
          <w:color w:val="767171"/>
          <w:spacing w:val="20"/>
          <w:sz w:val="24"/>
          <w:szCs w:val="24"/>
          <w:lang w:val="es-DO"/>
        </w:rPr>
        <w:t>Chene</w:t>
      </w:r>
      <w:proofErr w:type="spellEnd"/>
      <w:r w:rsidRPr="0089023D">
        <w:rPr>
          <w:rFonts w:ascii="Times New Roman" w:hAnsi="Times New Roman"/>
          <w:bCs/>
          <w:iCs/>
          <w:color w:val="767171"/>
          <w:spacing w:val="20"/>
          <w:sz w:val="24"/>
          <w:szCs w:val="24"/>
          <w:lang w:val="es-DO"/>
        </w:rPr>
        <w:t xml:space="preserve"> en Barahona, Peralta de Azua, Paradero Mao y </w:t>
      </w:r>
      <w:proofErr w:type="spellStart"/>
      <w:r w:rsidRPr="0089023D">
        <w:rPr>
          <w:rFonts w:ascii="Times New Roman" w:hAnsi="Times New Roman"/>
          <w:bCs/>
          <w:iCs/>
          <w:color w:val="767171"/>
          <w:spacing w:val="20"/>
          <w:sz w:val="24"/>
          <w:szCs w:val="24"/>
          <w:lang w:val="es-DO"/>
        </w:rPr>
        <w:t>Juncalito</w:t>
      </w:r>
      <w:proofErr w:type="spellEnd"/>
      <w:r w:rsidRPr="0089023D">
        <w:rPr>
          <w:rFonts w:ascii="Times New Roman" w:hAnsi="Times New Roman"/>
          <w:bCs/>
          <w:iCs/>
          <w:color w:val="767171"/>
          <w:spacing w:val="20"/>
          <w:sz w:val="24"/>
          <w:szCs w:val="24"/>
          <w:lang w:val="es-DO"/>
        </w:rPr>
        <w:t xml:space="preserve">, </w:t>
      </w:r>
      <w:r w:rsidR="00DE7B12" w:rsidRPr="0089023D">
        <w:rPr>
          <w:rFonts w:ascii="Times New Roman" w:hAnsi="Times New Roman"/>
          <w:bCs/>
          <w:iCs/>
          <w:color w:val="767171"/>
          <w:spacing w:val="20"/>
          <w:sz w:val="24"/>
          <w:szCs w:val="24"/>
          <w:lang w:val="es-DO"/>
        </w:rPr>
        <w:t>Santiago. Con</w:t>
      </w:r>
      <w:r w:rsidRPr="0089023D">
        <w:rPr>
          <w:rFonts w:ascii="Times New Roman" w:hAnsi="Times New Roman"/>
          <w:bCs/>
          <w:iCs/>
          <w:color w:val="767171"/>
          <w:spacing w:val="20"/>
          <w:sz w:val="24"/>
          <w:szCs w:val="24"/>
          <w:lang w:val="es-DO"/>
        </w:rPr>
        <w:t xml:space="preserve"> el auspicio del INDOCAFE, Ministerio de Agricultura, </w:t>
      </w:r>
      <w:proofErr w:type="spellStart"/>
      <w:r w:rsidRPr="0089023D">
        <w:rPr>
          <w:rFonts w:ascii="Times New Roman" w:hAnsi="Times New Roman"/>
          <w:bCs/>
          <w:iCs/>
          <w:color w:val="767171"/>
          <w:spacing w:val="20"/>
          <w:sz w:val="24"/>
          <w:szCs w:val="24"/>
          <w:lang w:val="es-DO"/>
        </w:rPr>
        <w:t>Induban</w:t>
      </w:r>
      <w:proofErr w:type="spellEnd"/>
      <w:r w:rsidRPr="0089023D">
        <w:rPr>
          <w:rFonts w:ascii="Times New Roman" w:hAnsi="Times New Roman"/>
          <w:bCs/>
          <w:iCs/>
          <w:color w:val="767171"/>
          <w:spacing w:val="20"/>
          <w:sz w:val="24"/>
          <w:szCs w:val="24"/>
          <w:lang w:val="es-DO"/>
        </w:rPr>
        <w:t xml:space="preserve"> y el </w:t>
      </w:r>
      <w:proofErr w:type="spellStart"/>
      <w:r w:rsidRPr="0089023D">
        <w:rPr>
          <w:rFonts w:ascii="Times New Roman" w:hAnsi="Times New Roman"/>
          <w:bCs/>
          <w:iCs/>
          <w:color w:val="767171"/>
          <w:spacing w:val="20"/>
          <w:sz w:val="24"/>
          <w:szCs w:val="24"/>
          <w:lang w:val="es-DO"/>
        </w:rPr>
        <w:t>Icafé</w:t>
      </w:r>
      <w:proofErr w:type="spellEnd"/>
      <w:r w:rsidRPr="0089023D">
        <w:rPr>
          <w:rFonts w:ascii="Times New Roman" w:hAnsi="Times New Roman"/>
          <w:bCs/>
          <w:iCs/>
          <w:color w:val="767171"/>
          <w:spacing w:val="20"/>
          <w:sz w:val="24"/>
          <w:szCs w:val="24"/>
          <w:lang w:val="es-DO"/>
        </w:rPr>
        <w:t xml:space="preserve"> de Costa Rica.</w:t>
      </w:r>
    </w:p>
    <w:p w14:paraId="0841ADA9" w14:textId="77777777" w:rsidR="00CD20E8" w:rsidRPr="0089023D" w:rsidRDefault="00CD20E8" w:rsidP="0026135D">
      <w:pPr>
        <w:pStyle w:val="Prrafodelista"/>
        <w:numPr>
          <w:ilvl w:val="0"/>
          <w:numId w:val="9"/>
        </w:numPr>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El Instituto Dominicano del Café (INDOCAFE), participa en el 4TO Encuentro de Poblaciones de Montaña, la cual se realiza del 23 al 27 de marzo del presente año, en el municipio de Los Cacaos, San Cristóbal.</w:t>
      </w:r>
    </w:p>
    <w:p w14:paraId="5AAFCF29" w14:textId="77777777" w:rsidR="00CD20E8" w:rsidRPr="0089023D" w:rsidRDefault="00CD20E8" w:rsidP="0026135D">
      <w:pPr>
        <w:pStyle w:val="Prrafodelista"/>
        <w:numPr>
          <w:ilvl w:val="0"/>
          <w:numId w:val="9"/>
        </w:numPr>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El </w:t>
      </w:r>
      <w:proofErr w:type="gramStart"/>
      <w:r w:rsidRPr="0089023D">
        <w:rPr>
          <w:rFonts w:ascii="Times New Roman" w:hAnsi="Times New Roman"/>
          <w:bCs/>
          <w:iCs/>
          <w:color w:val="767171"/>
          <w:spacing w:val="20"/>
          <w:sz w:val="24"/>
          <w:szCs w:val="24"/>
          <w:lang w:val="es-DO"/>
        </w:rPr>
        <w:t>Director Ejecutivo</w:t>
      </w:r>
      <w:proofErr w:type="gramEnd"/>
      <w:r w:rsidRPr="0089023D">
        <w:rPr>
          <w:rFonts w:ascii="Times New Roman" w:hAnsi="Times New Roman"/>
          <w:bCs/>
          <w:iCs/>
          <w:color w:val="767171"/>
          <w:spacing w:val="20"/>
          <w:sz w:val="24"/>
          <w:szCs w:val="24"/>
          <w:lang w:val="es-DO"/>
        </w:rPr>
        <w:t xml:space="preserve"> del Instituto Dominicano del Café (INDOCAFE), Leónidas Batista Díaz, fue recibido en el salón Las Cariátides del Palacio Nacional, junto a cientos de caficultores por el Presidente Luís </w:t>
      </w:r>
      <w:proofErr w:type="spellStart"/>
      <w:r w:rsidRPr="0089023D">
        <w:rPr>
          <w:rFonts w:ascii="Times New Roman" w:hAnsi="Times New Roman"/>
          <w:bCs/>
          <w:iCs/>
          <w:color w:val="767171"/>
          <w:spacing w:val="20"/>
          <w:sz w:val="24"/>
          <w:szCs w:val="24"/>
          <w:lang w:val="es-DO"/>
        </w:rPr>
        <w:t>Abinader</w:t>
      </w:r>
      <w:proofErr w:type="spellEnd"/>
      <w:r w:rsidRPr="0089023D">
        <w:rPr>
          <w:rFonts w:ascii="Times New Roman" w:hAnsi="Times New Roman"/>
          <w:bCs/>
          <w:iCs/>
          <w:color w:val="767171"/>
          <w:spacing w:val="20"/>
          <w:sz w:val="24"/>
          <w:szCs w:val="24"/>
          <w:lang w:val="es-DO"/>
        </w:rPr>
        <w:t>, por motivo de la conmemoración del Día Nacional del Café, el 11 de abril, el cual es uno de los productos más importantes de la industria agrícola.</w:t>
      </w:r>
    </w:p>
    <w:p w14:paraId="25AB3C86" w14:textId="77777777" w:rsidR="00CD20E8" w:rsidRPr="0089023D" w:rsidRDefault="00CD20E8"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Al conmemorarse el Día del Café, el presidente Luis </w:t>
      </w:r>
      <w:proofErr w:type="spellStart"/>
      <w:r w:rsidRPr="0089023D">
        <w:rPr>
          <w:rFonts w:ascii="Times New Roman" w:hAnsi="Times New Roman"/>
          <w:bCs/>
          <w:iCs/>
          <w:color w:val="767171"/>
          <w:spacing w:val="20"/>
          <w:sz w:val="24"/>
          <w:szCs w:val="24"/>
          <w:lang w:val="es-DO"/>
        </w:rPr>
        <w:t>Abinader</w:t>
      </w:r>
      <w:proofErr w:type="spellEnd"/>
      <w:r w:rsidRPr="0089023D">
        <w:rPr>
          <w:rFonts w:ascii="Times New Roman" w:hAnsi="Times New Roman"/>
          <w:bCs/>
          <w:iCs/>
          <w:color w:val="767171"/>
          <w:spacing w:val="20"/>
          <w:sz w:val="24"/>
          <w:szCs w:val="24"/>
          <w:lang w:val="es-DO"/>
        </w:rPr>
        <w:t xml:space="preserve"> exoneró del pago de 397 millones de pesos a caficultores del país que mantenían desde hace años una deuda con el Banco Francés y el Banco Agrícola de los Fondos del Proyecto de Mejoramiento de la Calidad del Café Dominicano (PROCA´2), con auspicio de la agencia Francesa de Desarrollo (AFD).</w:t>
      </w:r>
    </w:p>
    <w:p w14:paraId="4B618CE0" w14:textId="596F41EC" w:rsidR="00AD48B2" w:rsidRPr="0089023D" w:rsidRDefault="00CD20E8" w:rsidP="0026135D">
      <w:pPr>
        <w:pStyle w:val="Prrafodelista"/>
        <w:numPr>
          <w:ilvl w:val="0"/>
          <w:numId w:val="9"/>
        </w:numPr>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En la actividad estuvieron presentes José Ignacio Paliza, ministro Administrativo de la Presidencia; </w:t>
      </w:r>
      <w:proofErr w:type="spellStart"/>
      <w:r w:rsidRPr="0089023D">
        <w:rPr>
          <w:rFonts w:ascii="Times New Roman" w:hAnsi="Times New Roman"/>
          <w:bCs/>
          <w:iCs/>
          <w:color w:val="767171"/>
          <w:spacing w:val="20"/>
          <w:sz w:val="24"/>
          <w:szCs w:val="24"/>
          <w:lang w:val="es-DO"/>
        </w:rPr>
        <w:t>Limber</w:t>
      </w:r>
      <w:proofErr w:type="spellEnd"/>
      <w:r w:rsidRPr="0089023D">
        <w:rPr>
          <w:rFonts w:ascii="Times New Roman" w:hAnsi="Times New Roman"/>
          <w:bCs/>
          <w:iCs/>
          <w:color w:val="767171"/>
          <w:spacing w:val="20"/>
          <w:sz w:val="24"/>
          <w:szCs w:val="24"/>
          <w:lang w:val="es-DO"/>
        </w:rPr>
        <w:t xml:space="preserve"> Cruz, ministro de </w:t>
      </w:r>
      <w:r w:rsidRPr="0089023D">
        <w:rPr>
          <w:rFonts w:ascii="Times New Roman" w:hAnsi="Times New Roman"/>
          <w:bCs/>
          <w:iCs/>
          <w:color w:val="767171"/>
          <w:spacing w:val="20"/>
          <w:sz w:val="24"/>
          <w:szCs w:val="24"/>
          <w:lang w:val="es-DO"/>
        </w:rPr>
        <w:lastRenderedPageBreak/>
        <w:t xml:space="preserve">Agricultura; Iván Hernández, director ejecutivo de INESPRE; Fernando Durán, administrador del Banco Agrícola; Manuel Pozo Perelló, presidente de Industrias Banilejas y </w:t>
      </w:r>
      <w:proofErr w:type="spellStart"/>
      <w:r w:rsidRPr="0089023D">
        <w:rPr>
          <w:rFonts w:ascii="Times New Roman" w:hAnsi="Times New Roman"/>
          <w:bCs/>
          <w:iCs/>
          <w:color w:val="767171"/>
          <w:spacing w:val="20"/>
          <w:sz w:val="24"/>
          <w:szCs w:val="24"/>
          <w:lang w:val="es-DO"/>
        </w:rPr>
        <w:t>Mérido</w:t>
      </w:r>
      <w:proofErr w:type="spellEnd"/>
      <w:r w:rsidRPr="0089023D">
        <w:rPr>
          <w:rFonts w:ascii="Times New Roman" w:hAnsi="Times New Roman"/>
          <w:bCs/>
          <w:iCs/>
          <w:color w:val="767171"/>
          <w:spacing w:val="20"/>
          <w:sz w:val="24"/>
          <w:szCs w:val="24"/>
          <w:lang w:val="es-DO"/>
        </w:rPr>
        <w:t xml:space="preserve"> Torres, director ejecutivo de la Comisión Permanente de Titulación del Estado.</w:t>
      </w:r>
    </w:p>
    <w:p w14:paraId="1BD5F5BE" w14:textId="77777777" w:rsidR="00CD20E8" w:rsidRPr="0089023D" w:rsidRDefault="00CD20E8"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Los días 21 y 22 de junio se realizó el Taller de trabajo y planificación para la implementación de la estrategia regional de Mejoramiento Genético en la región de PROMECAFE, en ciudad de México, que busca establecer el plan de acción de corto, mediano y largo plazo que guíe el proceso de Mejoramiento Genético de PROMECAFE.</w:t>
      </w:r>
    </w:p>
    <w:p w14:paraId="7A413178" w14:textId="282C60E7" w:rsidR="00CD20E8" w:rsidRPr="0089023D" w:rsidRDefault="00CD20E8"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El taller cuento con participación de la Red de Mejoramiento Genético de las instituciones socias: SADER/INIFA, ANACAFE, CSC, IHCAFE, INTA, ICAFE, IDIAP, JACRA, INDOCAFE, CATIE, WCR, IICA.</w:t>
      </w:r>
    </w:p>
    <w:p w14:paraId="71CD92D4" w14:textId="7754C823" w:rsidR="00895C77" w:rsidRPr="0089023D" w:rsidRDefault="00895C77"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Como parte del programa de capacitación de productores y técnicos relacionados a los proyectos piloto que desarrolla el INDOCAFE y sector privado</w:t>
      </w:r>
      <w:r w:rsidR="009A46B6" w:rsidRPr="0089023D">
        <w:rPr>
          <w:rFonts w:ascii="Times New Roman" w:hAnsi="Times New Roman"/>
          <w:bCs/>
          <w:iCs/>
          <w:color w:val="767171"/>
          <w:spacing w:val="20"/>
          <w:sz w:val="24"/>
          <w:szCs w:val="24"/>
          <w:lang w:val="es-DO"/>
        </w:rPr>
        <w:t xml:space="preserve"> como parte del Plan de Rescate de la Caficultura Dominicana</w:t>
      </w:r>
      <w:r w:rsidRPr="0089023D">
        <w:rPr>
          <w:rFonts w:ascii="Times New Roman" w:hAnsi="Times New Roman"/>
          <w:bCs/>
          <w:iCs/>
          <w:color w:val="767171"/>
          <w:spacing w:val="20"/>
          <w:sz w:val="24"/>
          <w:szCs w:val="24"/>
          <w:lang w:val="es-DO"/>
        </w:rPr>
        <w:t>, del 4 al 15 de julio se realizaron diversas capacitaciones en Barahona, Paradero de Mao Valverde</w:t>
      </w:r>
      <w:r w:rsidR="009A46B6" w:rsidRPr="0089023D">
        <w:rPr>
          <w:rFonts w:ascii="Times New Roman" w:hAnsi="Times New Roman"/>
          <w:bCs/>
          <w:iCs/>
          <w:color w:val="767171"/>
          <w:spacing w:val="20"/>
          <w:sz w:val="24"/>
          <w:szCs w:val="24"/>
          <w:lang w:val="es-DO"/>
        </w:rPr>
        <w:t xml:space="preserve">, </w:t>
      </w:r>
      <w:proofErr w:type="spellStart"/>
      <w:r w:rsidR="009A46B6" w:rsidRPr="0089023D">
        <w:rPr>
          <w:rFonts w:ascii="Times New Roman" w:hAnsi="Times New Roman"/>
          <w:bCs/>
          <w:iCs/>
          <w:color w:val="767171"/>
          <w:spacing w:val="20"/>
          <w:sz w:val="24"/>
          <w:szCs w:val="24"/>
          <w:lang w:val="es-DO"/>
        </w:rPr>
        <w:t>Juncalito</w:t>
      </w:r>
      <w:proofErr w:type="spellEnd"/>
      <w:r w:rsidR="009A46B6" w:rsidRPr="0089023D">
        <w:rPr>
          <w:rFonts w:ascii="Times New Roman" w:hAnsi="Times New Roman"/>
          <w:bCs/>
          <w:iCs/>
          <w:color w:val="767171"/>
          <w:spacing w:val="20"/>
          <w:sz w:val="24"/>
          <w:szCs w:val="24"/>
          <w:lang w:val="es-DO"/>
        </w:rPr>
        <w:t>, Santiago de los Caballeros y Peralta de Azua.</w:t>
      </w:r>
    </w:p>
    <w:p w14:paraId="433C5F7B" w14:textId="40D6049A" w:rsidR="00ED2364" w:rsidRPr="0089023D" w:rsidRDefault="00ED2364"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Del 27 al 29 </w:t>
      </w:r>
      <w:r w:rsidR="00895C77" w:rsidRPr="0089023D">
        <w:rPr>
          <w:rFonts w:ascii="Times New Roman" w:hAnsi="Times New Roman"/>
          <w:bCs/>
          <w:iCs/>
          <w:color w:val="767171"/>
          <w:spacing w:val="20"/>
          <w:sz w:val="24"/>
          <w:szCs w:val="24"/>
          <w:lang w:val="es-DO"/>
        </w:rPr>
        <w:t xml:space="preserve">de octubre </w:t>
      </w:r>
      <w:r w:rsidRPr="0089023D">
        <w:rPr>
          <w:rFonts w:ascii="Times New Roman" w:hAnsi="Times New Roman"/>
          <w:bCs/>
          <w:iCs/>
          <w:color w:val="767171"/>
          <w:spacing w:val="20"/>
          <w:sz w:val="24"/>
          <w:szCs w:val="24"/>
          <w:lang w:val="es-DO"/>
        </w:rPr>
        <w:t xml:space="preserve">la Dirección del INDOCAFE, representada por el Sr. Leónidas Batista Díaz participaron en la vigésimo quinta versión del Festival de Café celebrado en el Municipio de Polo, Barahona. Como expositor en el </w:t>
      </w:r>
      <w:proofErr w:type="spellStart"/>
      <w:r w:rsidRPr="0089023D">
        <w:rPr>
          <w:rFonts w:ascii="Times New Roman" w:hAnsi="Times New Roman"/>
          <w:bCs/>
          <w:iCs/>
          <w:color w:val="767171"/>
          <w:spacing w:val="20"/>
          <w:sz w:val="24"/>
          <w:szCs w:val="24"/>
          <w:lang w:val="es-DO"/>
        </w:rPr>
        <w:t>Forum</w:t>
      </w:r>
      <w:proofErr w:type="spellEnd"/>
      <w:r w:rsidRPr="0089023D">
        <w:rPr>
          <w:rFonts w:ascii="Times New Roman" w:hAnsi="Times New Roman"/>
          <w:bCs/>
          <w:iCs/>
          <w:color w:val="767171"/>
          <w:spacing w:val="20"/>
          <w:sz w:val="24"/>
          <w:szCs w:val="24"/>
          <w:lang w:val="es-DO"/>
        </w:rPr>
        <w:t xml:space="preserve"> de café se acompañó al Sr, </w:t>
      </w:r>
      <w:proofErr w:type="gramStart"/>
      <w:r w:rsidRPr="0089023D">
        <w:rPr>
          <w:rFonts w:ascii="Times New Roman" w:hAnsi="Times New Roman"/>
          <w:bCs/>
          <w:iCs/>
          <w:color w:val="767171"/>
          <w:spacing w:val="20"/>
          <w:sz w:val="24"/>
          <w:szCs w:val="24"/>
          <w:lang w:val="es-DO"/>
        </w:rPr>
        <w:t>Presidente</w:t>
      </w:r>
      <w:proofErr w:type="gramEnd"/>
      <w:r w:rsidRPr="0089023D">
        <w:rPr>
          <w:rFonts w:ascii="Times New Roman" w:hAnsi="Times New Roman"/>
          <w:bCs/>
          <w:iCs/>
          <w:color w:val="767171"/>
          <w:spacing w:val="20"/>
          <w:sz w:val="24"/>
          <w:szCs w:val="24"/>
          <w:lang w:val="es-DO"/>
        </w:rPr>
        <w:t xml:space="preserve"> de la Republica Luis </w:t>
      </w:r>
      <w:proofErr w:type="spellStart"/>
      <w:r w:rsidRPr="0089023D">
        <w:rPr>
          <w:rFonts w:ascii="Times New Roman" w:hAnsi="Times New Roman"/>
          <w:bCs/>
          <w:iCs/>
          <w:color w:val="767171"/>
          <w:spacing w:val="20"/>
          <w:sz w:val="24"/>
          <w:szCs w:val="24"/>
          <w:lang w:val="es-DO"/>
        </w:rPr>
        <w:t>Abinader</w:t>
      </w:r>
      <w:proofErr w:type="spellEnd"/>
      <w:r w:rsidRPr="0089023D">
        <w:rPr>
          <w:rFonts w:ascii="Times New Roman" w:hAnsi="Times New Roman"/>
          <w:bCs/>
          <w:iCs/>
          <w:color w:val="767171"/>
          <w:spacing w:val="20"/>
          <w:sz w:val="24"/>
          <w:szCs w:val="24"/>
          <w:lang w:val="es-DO"/>
        </w:rPr>
        <w:t xml:space="preserve"> Corona y le fue entregado el Plan de Recuperación de la Caficultura</w:t>
      </w:r>
      <w:r w:rsidR="00A862B8" w:rsidRPr="0089023D">
        <w:rPr>
          <w:rFonts w:ascii="Times New Roman" w:hAnsi="Times New Roman"/>
          <w:bCs/>
          <w:iCs/>
          <w:color w:val="767171"/>
          <w:spacing w:val="20"/>
          <w:sz w:val="24"/>
          <w:szCs w:val="24"/>
          <w:lang w:val="es-DO"/>
        </w:rPr>
        <w:t xml:space="preserve"> Dominicana, preparado por nuestra institución</w:t>
      </w:r>
      <w:r w:rsidRPr="0089023D">
        <w:rPr>
          <w:rFonts w:ascii="Times New Roman" w:hAnsi="Times New Roman"/>
          <w:bCs/>
          <w:iCs/>
          <w:color w:val="767171"/>
          <w:spacing w:val="20"/>
          <w:sz w:val="24"/>
          <w:szCs w:val="24"/>
          <w:lang w:val="es-DO"/>
        </w:rPr>
        <w:t>. </w:t>
      </w:r>
    </w:p>
    <w:p w14:paraId="6F569CBF" w14:textId="2E64A3ED" w:rsidR="002831B1" w:rsidRPr="0089023D" w:rsidRDefault="002831B1"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Como parte de las acciones paliativas de los daños causados por el Huracán Fiona, el 4 de noviembre de 2022 el Sr. </w:t>
      </w:r>
      <w:proofErr w:type="gramStart"/>
      <w:r w:rsidRPr="0089023D">
        <w:rPr>
          <w:rFonts w:ascii="Times New Roman" w:hAnsi="Times New Roman"/>
          <w:bCs/>
          <w:iCs/>
          <w:color w:val="767171"/>
          <w:spacing w:val="20"/>
          <w:sz w:val="24"/>
          <w:szCs w:val="24"/>
          <w:lang w:val="es-DO"/>
        </w:rPr>
        <w:t>Director</w:t>
      </w:r>
      <w:proofErr w:type="gramEnd"/>
      <w:r w:rsidRPr="0089023D">
        <w:rPr>
          <w:rFonts w:ascii="Times New Roman" w:hAnsi="Times New Roman"/>
          <w:bCs/>
          <w:iCs/>
          <w:color w:val="767171"/>
          <w:spacing w:val="20"/>
          <w:sz w:val="24"/>
          <w:szCs w:val="24"/>
          <w:lang w:val="es-DO"/>
        </w:rPr>
        <w:t xml:space="preserve"> </w:t>
      </w:r>
      <w:r w:rsidR="00346D29" w:rsidRPr="0089023D">
        <w:rPr>
          <w:rFonts w:ascii="Times New Roman" w:hAnsi="Times New Roman"/>
          <w:bCs/>
          <w:iCs/>
          <w:color w:val="767171"/>
          <w:spacing w:val="20"/>
          <w:sz w:val="24"/>
          <w:szCs w:val="24"/>
          <w:lang w:val="es-DO"/>
        </w:rPr>
        <w:t xml:space="preserve">Leónidas </w:t>
      </w:r>
      <w:r w:rsidRPr="0089023D">
        <w:rPr>
          <w:rFonts w:ascii="Times New Roman" w:hAnsi="Times New Roman"/>
          <w:bCs/>
          <w:iCs/>
          <w:color w:val="767171"/>
          <w:spacing w:val="20"/>
          <w:sz w:val="24"/>
          <w:szCs w:val="24"/>
          <w:lang w:val="es-DO"/>
        </w:rPr>
        <w:lastRenderedPageBreak/>
        <w:t xml:space="preserve">Batista Díaz instruye a la dirección Regional Sureste Sr. Alexander Duvergé para establecer brigadas soporte a los productores en la eliminación de los árboles caídos y la gestión y entrega de raciones alimenticias a las familias afectadas.  </w:t>
      </w:r>
    </w:p>
    <w:p w14:paraId="09F6AA8D" w14:textId="719D807A" w:rsidR="00E35519" w:rsidRPr="0089023D" w:rsidRDefault="00E35519"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 xml:space="preserve">El primero de diciembre de 2022, el </w:t>
      </w:r>
      <w:proofErr w:type="gramStart"/>
      <w:r w:rsidRPr="0089023D">
        <w:rPr>
          <w:rFonts w:ascii="Times New Roman" w:hAnsi="Times New Roman"/>
          <w:bCs/>
          <w:iCs/>
          <w:color w:val="767171"/>
          <w:spacing w:val="20"/>
          <w:sz w:val="24"/>
          <w:szCs w:val="24"/>
          <w:lang w:val="es-DO"/>
        </w:rPr>
        <w:t>Director Ejecutivo</w:t>
      </w:r>
      <w:proofErr w:type="gramEnd"/>
      <w:r w:rsidRPr="0089023D">
        <w:rPr>
          <w:rFonts w:ascii="Times New Roman" w:hAnsi="Times New Roman"/>
          <w:bCs/>
          <w:iCs/>
          <w:color w:val="767171"/>
          <w:spacing w:val="20"/>
          <w:sz w:val="24"/>
          <w:szCs w:val="24"/>
          <w:lang w:val="es-DO"/>
        </w:rPr>
        <w:t xml:space="preserve"> del Instituto Dominicano del Café, Leónidas Batista Díaz firmó un acuerdo de colaboración con el Fondo Especial para el Desarrollo Agropecuario (FEDA), entidad dirigida por </w:t>
      </w:r>
      <w:proofErr w:type="spellStart"/>
      <w:r w:rsidRPr="0089023D">
        <w:rPr>
          <w:rFonts w:ascii="Times New Roman" w:hAnsi="Times New Roman"/>
          <w:bCs/>
          <w:iCs/>
          <w:color w:val="767171"/>
          <w:spacing w:val="20"/>
          <w:sz w:val="24"/>
          <w:szCs w:val="24"/>
          <w:lang w:val="es-DO"/>
        </w:rPr>
        <w:t>Hecmilio</w:t>
      </w:r>
      <w:proofErr w:type="spellEnd"/>
      <w:r w:rsidRPr="0089023D">
        <w:rPr>
          <w:rFonts w:ascii="Times New Roman" w:hAnsi="Times New Roman"/>
          <w:bCs/>
          <w:iCs/>
          <w:color w:val="767171"/>
          <w:spacing w:val="20"/>
          <w:sz w:val="24"/>
          <w:szCs w:val="24"/>
          <w:lang w:val="es-DO"/>
        </w:rPr>
        <w:t xml:space="preserve"> Galván. </w:t>
      </w:r>
    </w:p>
    <w:p w14:paraId="4BF86D25" w14:textId="29CA1316" w:rsidR="00E35519" w:rsidRPr="0089023D" w:rsidRDefault="00E35519" w:rsidP="006D73D8">
      <w:pPr>
        <w:pStyle w:val="Prrafodelista"/>
        <w:spacing w:line="360" w:lineRule="auto"/>
        <w:ind w:left="0"/>
        <w:rPr>
          <w:rFonts w:ascii="Times New Roman" w:hAnsi="Times New Roman"/>
          <w:bCs/>
          <w:iCs/>
          <w:color w:val="767171"/>
          <w:spacing w:val="20"/>
          <w:sz w:val="24"/>
          <w:szCs w:val="24"/>
          <w:lang w:val="es-DO"/>
        </w:rPr>
      </w:pPr>
      <w:r w:rsidRPr="0089023D">
        <w:rPr>
          <w:rFonts w:ascii="Times New Roman" w:hAnsi="Times New Roman"/>
          <w:bCs/>
          <w:iCs/>
          <w:color w:val="767171"/>
          <w:spacing w:val="20"/>
          <w:sz w:val="24"/>
          <w:szCs w:val="24"/>
          <w:lang w:val="es-DO"/>
        </w:rPr>
        <w:t>La finalidad del convenio es ejecutar programas en beneficio de la recuperación de la caficultura Nacional. INDCAFE dispondrá de la Asistencia Técnica disponible, mientras que el FEDA aportará los recursos económicos, previa coordinación entre las partes para las construcciones de las estructuras físicas y compra de equipos que intervienen en el proceso de manejo post cosecha.</w:t>
      </w:r>
    </w:p>
    <w:p w14:paraId="3213B252" w14:textId="3A28DDF4" w:rsidR="00CD20E8" w:rsidRPr="0089023D" w:rsidRDefault="00101875" w:rsidP="006D73D8">
      <w:pPr>
        <w:pStyle w:val="Prrafodelista"/>
        <w:spacing w:line="360" w:lineRule="auto"/>
        <w:ind w:left="0"/>
        <w:rPr>
          <w:rFonts w:ascii="Times New Roman" w:hAnsi="Times New Roman"/>
          <w:b/>
          <w:color w:val="767171"/>
          <w:spacing w:val="20"/>
          <w:sz w:val="24"/>
          <w:szCs w:val="24"/>
          <w:lang w:val="es-DO"/>
        </w:rPr>
      </w:pPr>
      <w:r w:rsidRPr="0089023D">
        <w:rPr>
          <w:rFonts w:ascii="Times New Roman" w:hAnsi="Times New Roman"/>
          <w:b/>
          <w:color w:val="767171"/>
          <w:spacing w:val="20"/>
          <w:sz w:val="24"/>
          <w:szCs w:val="24"/>
          <w:lang w:val="es-DO"/>
        </w:rPr>
        <w:t xml:space="preserve">4.2 </w:t>
      </w:r>
      <w:r w:rsidR="00CD20E8" w:rsidRPr="0089023D">
        <w:rPr>
          <w:rFonts w:ascii="Times New Roman" w:hAnsi="Times New Roman"/>
          <w:b/>
          <w:color w:val="767171"/>
          <w:spacing w:val="20"/>
          <w:sz w:val="24"/>
          <w:szCs w:val="24"/>
          <w:lang w:val="es-DO"/>
        </w:rPr>
        <w:t>Asistencia técnica y apoyo a la producción</w:t>
      </w:r>
    </w:p>
    <w:p w14:paraId="38ACB2A8" w14:textId="47A9CB68" w:rsidR="00CD20E8" w:rsidRPr="0089023D" w:rsidRDefault="00101875" w:rsidP="00343C5A">
      <w:pPr>
        <w:pStyle w:val="Subttulo"/>
        <w:jc w:val="both"/>
        <w:rPr>
          <w:rFonts w:ascii="Times New Roman" w:eastAsia="Calibri" w:hAnsi="Times New Roman"/>
          <w:color w:val="767171"/>
          <w:spacing w:val="20"/>
          <w:sz w:val="24"/>
          <w:szCs w:val="24"/>
        </w:rPr>
      </w:pPr>
      <w:r w:rsidRPr="0089023D">
        <w:rPr>
          <w:rFonts w:ascii="Times New Roman" w:eastAsia="Calibri" w:hAnsi="Times New Roman"/>
          <w:b/>
          <w:color w:val="767171"/>
          <w:spacing w:val="20"/>
          <w:sz w:val="24"/>
          <w:szCs w:val="24"/>
        </w:rPr>
        <w:t xml:space="preserve">4.3 </w:t>
      </w:r>
      <w:r w:rsidR="00CD20E8" w:rsidRPr="0089023D">
        <w:rPr>
          <w:rFonts w:ascii="Times New Roman" w:eastAsia="Calibri" w:hAnsi="Times New Roman"/>
          <w:b/>
          <w:color w:val="767171"/>
          <w:spacing w:val="20"/>
          <w:sz w:val="24"/>
          <w:szCs w:val="24"/>
        </w:rPr>
        <w:t>Apoyo a la Producción</w:t>
      </w:r>
      <w:r w:rsidR="00CD20E8" w:rsidRPr="0089023D">
        <w:rPr>
          <w:rFonts w:ascii="Times New Roman" w:eastAsia="Calibri" w:hAnsi="Times New Roman"/>
          <w:color w:val="767171"/>
          <w:spacing w:val="20"/>
          <w:sz w:val="24"/>
          <w:szCs w:val="24"/>
        </w:rPr>
        <w:t>.</w:t>
      </w:r>
    </w:p>
    <w:p w14:paraId="544E99B7" w14:textId="77777777" w:rsidR="00CD20E8" w:rsidRPr="0089023D" w:rsidRDefault="00CD20E8" w:rsidP="006D73D8">
      <w:pPr>
        <w:spacing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Esta actividad se concentra en apoyar a los cafetaleros/as en mejorar la productividad, con la renovación de fincas con variedades resistentes a la roya, la aplicación de Buenas Prácticas Agrícolas (BPA), la Capacitación y Extensión Cafetalera, elementos contemplados en el Plan Estratégico del INDOCAFE y las Metas Presidenciales 2020-2024, acorde con los requerimientos nacionales e internacionales del producto y sus actores. </w:t>
      </w:r>
    </w:p>
    <w:p w14:paraId="3274F011" w14:textId="1C40E296" w:rsidR="00AF6293" w:rsidRPr="0089023D" w:rsidRDefault="00CD20E8" w:rsidP="006D73D8">
      <w:pPr>
        <w:spacing w:line="360" w:lineRule="auto"/>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Se ofrecen dos productos al ciudadano en el marco de las ejecutorias del INDOCAFE:</w:t>
      </w:r>
    </w:p>
    <w:p w14:paraId="56953EBF" w14:textId="77777777" w:rsidR="00CD20E8" w:rsidRPr="0089023D" w:rsidRDefault="00CD20E8" w:rsidP="0026135D">
      <w:pPr>
        <w:pStyle w:val="Prrafodelista"/>
        <w:numPr>
          <w:ilvl w:val="0"/>
          <w:numId w:val="7"/>
        </w:numPr>
        <w:spacing w:line="360" w:lineRule="auto"/>
        <w:ind w:left="0"/>
        <w:rPr>
          <w:rFonts w:ascii="Times New Roman" w:hAnsi="Times New Roman"/>
          <w:b/>
          <w:bCs/>
          <w:color w:val="767171"/>
          <w:spacing w:val="20"/>
          <w:sz w:val="24"/>
          <w:szCs w:val="24"/>
          <w:lang w:val="es-DO"/>
        </w:rPr>
      </w:pPr>
      <w:r w:rsidRPr="0089023D">
        <w:rPr>
          <w:rFonts w:ascii="Times New Roman" w:hAnsi="Times New Roman"/>
          <w:b/>
          <w:bCs/>
          <w:color w:val="767171"/>
          <w:spacing w:val="20"/>
          <w:sz w:val="24"/>
          <w:szCs w:val="24"/>
          <w:lang w:val="es-DO"/>
        </w:rPr>
        <w:t>Apoyo Técnico a los productores cafetaleros (Producto 6323):</w:t>
      </w:r>
    </w:p>
    <w:p w14:paraId="3695194D" w14:textId="77777777" w:rsidR="00CD20E8" w:rsidRPr="0089023D" w:rsidRDefault="00CD20E8" w:rsidP="006D73D8">
      <w:pPr>
        <w:numPr>
          <w:ilvl w:val="0"/>
          <w:numId w:val="2"/>
        </w:numPr>
        <w:spacing w:line="360" w:lineRule="auto"/>
        <w:ind w:left="0"/>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 xml:space="preserve">Apoyo a la producción de plantas en viveros privados (organizaciones y productores individuales), </w:t>
      </w:r>
    </w:p>
    <w:p w14:paraId="10F878BD" w14:textId="77777777" w:rsidR="00CD20E8" w:rsidRPr="0089023D" w:rsidRDefault="00CD20E8" w:rsidP="006D73D8">
      <w:pPr>
        <w:numPr>
          <w:ilvl w:val="0"/>
          <w:numId w:val="2"/>
        </w:numPr>
        <w:spacing w:line="360" w:lineRule="auto"/>
        <w:ind w:left="0"/>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lastRenderedPageBreak/>
        <w:t>Apoyo a la renovación y fomento de plantaciones café en fincas de pequeños productores con variedades resistentes a la roya del café.</w:t>
      </w:r>
    </w:p>
    <w:p w14:paraId="273CB55E" w14:textId="77777777" w:rsidR="00CD20E8" w:rsidRPr="0089023D" w:rsidRDefault="00CD20E8" w:rsidP="006D73D8">
      <w:pPr>
        <w:numPr>
          <w:ilvl w:val="0"/>
          <w:numId w:val="2"/>
        </w:numPr>
        <w:spacing w:line="360" w:lineRule="auto"/>
        <w:ind w:left="0"/>
        <w:jc w:val="both"/>
        <w:rPr>
          <w:rFonts w:ascii="Times New Roman" w:hAnsi="Times New Roman" w:cs="Times New Roman"/>
          <w:color w:val="767171"/>
          <w:spacing w:val="20"/>
          <w:sz w:val="24"/>
          <w:szCs w:val="24"/>
          <w:lang w:val="es-DO"/>
        </w:rPr>
      </w:pPr>
      <w:r w:rsidRPr="0089023D">
        <w:rPr>
          <w:rFonts w:ascii="Times New Roman" w:hAnsi="Times New Roman" w:cs="Times New Roman"/>
          <w:color w:val="767171"/>
          <w:spacing w:val="20"/>
          <w:sz w:val="24"/>
          <w:szCs w:val="24"/>
          <w:lang w:val="es-DO"/>
        </w:rPr>
        <w:t>Capacitación y Extensión Cafetalera</w:t>
      </w:r>
    </w:p>
    <w:p w14:paraId="5F068E4B" w14:textId="77777777" w:rsidR="00CD20E8" w:rsidRPr="0089023D" w:rsidRDefault="00CD20E8" w:rsidP="0026135D">
      <w:pPr>
        <w:pStyle w:val="Prrafodelista"/>
        <w:numPr>
          <w:ilvl w:val="0"/>
          <w:numId w:val="7"/>
        </w:numPr>
        <w:spacing w:line="360" w:lineRule="auto"/>
        <w:ind w:left="0"/>
        <w:rPr>
          <w:rFonts w:ascii="Times New Roman" w:hAnsi="Times New Roman"/>
          <w:color w:val="767171"/>
          <w:spacing w:val="20"/>
          <w:sz w:val="24"/>
          <w:szCs w:val="24"/>
          <w:lang w:val="es-DO"/>
        </w:rPr>
      </w:pPr>
      <w:r w:rsidRPr="0089023D">
        <w:rPr>
          <w:rFonts w:ascii="Times New Roman" w:hAnsi="Times New Roman"/>
          <w:b/>
          <w:bCs/>
          <w:color w:val="767171"/>
          <w:spacing w:val="20"/>
          <w:sz w:val="24"/>
          <w:szCs w:val="24"/>
          <w:lang w:val="es-DO"/>
        </w:rPr>
        <w:t>Certificación y Control de Calidad (Producto 6324)</w:t>
      </w:r>
    </w:p>
    <w:p w14:paraId="198DC776" w14:textId="77777777" w:rsidR="00CD20E8" w:rsidRPr="0089023D" w:rsidRDefault="00CD20E8" w:rsidP="0026135D">
      <w:pPr>
        <w:pStyle w:val="Prrafodelista"/>
        <w:numPr>
          <w:ilvl w:val="0"/>
          <w:numId w:val="8"/>
        </w:numPr>
        <w:spacing w:line="360" w:lineRule="auto"/>
        <w:ind w:left="0"/>
        <w:rPr>
          <w:rFonts w:ascii="Times New Roman" w:hAnsi="Times New Roman"/>
          <w:color w:val="767171"/>
          <w:spacing w:val="20"/>
          <w:sz w:val="24"/>
          <w:szCs w:val="24"/>
          <w:lang w:val="es-DO"/>
        </w:rPr>
      </w:pPr>
      <w:r w:rsidRPr="0089023D">
        <w:rPr>
          <w:rFonts w:ascii="Times New Roman" w:hAnsi="Times New Roman"/>
          <w:color w:val="767171"/>
          <w:spacing w:val="20"/>
          <w:sz w:val="24"/>
          <w:szCs w:val="24"/>
          <w:lang w:val="es-DO"/>
        </w:rPr>
        <w:t>Inspección y verificación de fincas</w:t>
      </w:r>
    </w:p>
    <w:p w14:paraId="2BEAC378" w14:textId="77777777" w:rsidR="006B4EE1" w:rsidRPr="0089023D" w:rsidRDefault="00CD20E8" w:rsidP="0026135D">
      <w:pPr>
        <w:pStyle w:val="Prrafodelista"/>
        <w:numPr>
          <w:ilvl w:val="0"/>
          <w:numId w:val="8"/>
        </w:numPr>
        <w:spacing w:line="360" w:lineRule="auto"/>
        <w:ind w:left="0"/>
        <w:rPr>
          <w:rFonts w:ascii="Times New Roman" w:hAnsi="Times New Roman"/>
          <w:color w:val="767171"/>
          <w:spacing w:val="20"/>
          <w:sz w:val="24"/>
          <w:szCs w:val="24"/>
          <w:lang w:val="es-DO"/>
        </w:rPr>
      </w:pPr>
      <w:r w:rsidRPr="0089023D">
        <w:rPr>
          <w:rFonts w:ascii="Times New Roman" w:hAnsi="Times New Roman"/>
          <w:color w:val="767171"/>
          <w:spacing w:val="20"/>
          <w:sz w:val="24"/>
          <w:szCs w:val="24"/>
          <w:lang w:val="es-DO"/>
        </w:rPr>
        <w:t>Certificación de fincas y centros de procesamiento de café.</w:t>
      </w:r>
    </w:p>
    <w:p w14:paraId="6F47A580" w14:textId="2A757E6B" w:rsidR="00CD20E8" w:rsidRPr="0089023D" w:rsidRDefault="00CD20E8" w:rsidP="0026135D">
      <w:pPr>
        <w:pStyle w:val="Prrafodelista"/>
        <w:numPr>
          <w:ilvl w:val="0"/>
          <w:numId w:val="8"/>
        </w:numPr>
        <w:spacing w:line="360" w:lineRule="auto"/>
        <w:ind w:left="0"/>
        <w:rPr>
          <w:rFonts w:ascii="Times New Roman" w:hAnsi="Times New Roman"/>
          <w:color w:val="767171"/>
          <w:spacing w:val="20"/>
          <w:sz w:val="24"/>
          <w:szCs w:val="24"/>
          <w:lang w:val="es-DO"/>
        </w:rPr>
      </w:pPr>
      <w:r w:rsidRPr="0089023D">
        <w:rPr>
          <w:rFonts w:ascii="Times New Roman" w:hAnsi="Times New Roman"/>
          <w:color w:val="767171"/>
          <w:spacing w:val="20"/>
          <w:sz w:val="24"/>
          <w:szCs w:val="24"/>
          <w:lang w:val="es-DO"/>
        </w:rPr>
        <w:t>Comercio y Certificación a través del Laboratorio Raúl H. Melo.</w:t>
      </w:r>
    </w:p>
    <w:p w14:paraId="7DBD4095" w14:textId="76E4D2AD" w:rsidR="00CD20E8" w:rsidRPr="0089023D" w:rsidRDefault="00101875" w:rsidP="006D73D8">
      <w:pPr>
        <w:pStyle w:val="Ttulo1"/>
        <w:jc w:val="both"/>
        <w:rPr>
          <w:rFonts w:cs="Times New Roman"/>
          <w:b/>
          <w:bCs/>
          <w:color w:val="767171"/>
          <w:lang w:val="es-DO"/>
        </w:rPr>
      </w:pPr>
      <w:bookmarkStart w:id="24" w:name="_Toc110643313"/>
      <w:bookmarkStart w:id="25" w:name="_Toc123662189"/>
      <w:r w:rsidRPr="0089023D">
        <w:rPr>
          <w:rFonts w:cs="Times New Roman"/>
          <w:b/>
          <w:bCs/>
          <w:color w:val="767171"/>
          <w:lang w:val="es-DO"/>
        </w:rPr>
        <w:t xml:space="preserve">V.  </w:t>
      </w:r>
      <w:r w:rsidR="00CD20E8" w:rsidRPr="00E24250">
        <w:rPr>
          <w:rFonts w:cs="Times New Roman"/>
          <w:b/>
          <w:bCs/>
          <w:caps/>
          <w:color w:val="767171"/>
          <w:lang w:val="es-DO"/>
        </w:rPr>
        <w:t>R</w:t>
      </w:r>
      <w:r w:rsidR="00DE7B12" w:rsidRPr="00E24250">
        <w:rPr>
          <w:rFonts w:cs="Times New Roman"/>
          <w:b/>
          <w:bCs/>
          <w:caps/>
          <w:color w:val="767171"/>
          <w:lang w:val="es-DO"/>
        </w:rPr>
        <w:t>esultados</w:t>
      </w:r>
      <w:r w:rsidR="00CD20E8" w:rsidRPr="00E24250">
        <w:rPr>
          <w:rFonts w:cs="Times New Roman"/>
          <w:b/>
          <w:bCs/>
          <w:caps/>
          <w:color w:val="767171"/>
          <w:lang w:val="es-DO"/>
        </w:rPr>
        <w:t xml:space="preserve"> Á</w:t>
      </w:r>
      <w:r w:rsidR="00DE7B12" w:rsidRPr="00E24250">
        <w:rPr>
          <w:rFonts w:cs="Times New Roman"/>
          <w:b/>
          <w:bCs/>
          <w:caps/>
          <w:color w:val="767171"/>
          <w:lang w:val="es-DO"/>
        </w:rPr>
        <w:t xml:space="preserve">reas </w:t>
      </w:r>
      <w:r w:rsidR="00CD20E8" w:rsidRPr="00E24250">
        <w:rPr>
          <w:rFonts w:cs="Times New Roman"/>
          <w:b/>
          <w:bCs/>
          <w:caps/>
          <w:color w:val="767171"/>
          <w:lang w:val="es-DO"/>
        </w:rPr>
        <w:t>T</w:t>
      </w:r>
      <w:r w:rsidR="00DE7B12" w:rsidRPr="00E24250">
        <w:rPr>
          <w:rFonts w:cs="Times New Roman"/>
          <w:b/>
          <w:bCs/>
          <w:caps/>
          <w:color w:val="767171"/>
          <w:lang w:val="es-DO"/>
        </w:rPr>
        <w:t>ransversales y</w:t>
      </w:r>
      <w:r w:rsidR="00CD20E8" w:rsidRPr="00E24250">
        <w:rPr>
          <w:rFonts w:cs="Times New Roman"/>
          <w:b/>
          <w:bCs/>
          <w:caps/>
          <w:color w:val="767171"/>
          <w:lang w:val="es-DO"/>
        </w:rPr>
        <w:t xml:space="preserve"> </w:t>
      </w:r>
      <w:r w:rsidR="00DE7B12" w:rsidRPr="00E24250">
        <w:rPr>
          <w:rFonts w:cs="Times New Roman"/>
          <w:b/>
          <w:bCs/>
          <w:caps/>
          <w:color w:val="767171"/>
          <w:lang w:val="es-DO"/>
        </w:rPr>
        <w:t>de</w:t>
      </w:r>
      <w:r w:rsidR="00CD20E8" w:rsidRPr="00E24250">
        <w:rPr>
          <w:rFonts w:cs="Times New Roman"/>
          <w:b/>
          <w:bCs/>
          <w:caps/>
          <w:color w:val="767171"/>
          <w:lang w:val="es-DO"/>
        </w:rPr>
        <w:t xml:space="preserve"> A</w:t>
      </w:r>
      <w:r w:rsidR="00DE7B12" w:rsidRPr="00E24250">
        <w:rPr>
          <w:rFonts w:cs="Times New Roman"/>
          <w:b/>
          <w:bCs/>
          <w:caps/>
          <w:color w:val="767171"/>
          <w:lang w:val="es-DO"/>
        </w:rPr>
        <w:t>poyo</w:t>
      </w:r>
      <w:bookmarkEnd w:id="24"/>
      <w:bookmarkEnd w:id="25"/>
    </w:p>
    <w:p w14:paraId="32997BDC" w14:textId="27C5DF6A" w:rsidR="00635908" w:rsidRPr="0089023D" w:rsidRDefault="00524E63" w:rsidP="006D73D8">
      <w:pPr>
        <w:pStyle w:val="Ttulo1"/>
        <w:ind w:firstLine="720"/>
        <w:jc w:val="both"/>
        <w:rPr>
          <w:rFonts w:eastAsia="Times New Roman" w:cs="Times New Roman"/>
          <w:b/>
          <w:bCs/>
          <w:color w:val="767171"/>
          <w:spacing w:val="17"/>
          <w:sz w:val="24"/>
          <w:szCs w:val="24"/>
          <w:lang w:val="es-ES"/>
        </w:rPr>
      </w:pPr>
      <w:bookmarkStart w:id="26" w:name="_Toc110643314"/>
      <w:bookmarkStart w:id="27" w:name="_Toc123662190"/>
      <w:r w:rsidRPr="0089023D">
        <w:rPr>
          <w:rFonts w:eastAsia="Times New Roman" w:cs="Times New Roman"/>
          <w:b/>
          <w:bCs/>
          <w:color w:val="767171"/>
          <w:spacing w:val="17"/>
          <w:sz w:val="24"/>
          <w:szCs w:val="24"/>
          <w:lang w:val="es-ES"/>
        </w:rPr>
        <w:t>5</w:t>
      </w:r>
      <w:r w:rsidR="00635908" w:rsidRPr="0089023D">
        <w:rPr>
          <w:rFonts w:eastAsia="Times New Roman" w:cs="Times New Roman"/>
          <w:b/>
          <w:bCs/>
          <w:color w:val="767171"/>
          <w:spacing w:val="17"/>
          <w:sz w:val="24"/>
          <w:szCs w:val="24"/>
          <w:lang w:val="es-ES"/>
        </w:rPr>
        <w:t>.1 Desempeño Área Administrativa y Financiera</w:t>
      </w:r>
      <w:bookmarkEnd w:id="26"/>
      <w:bookmarkEnd w:id="27"/>
    </w:p>
    <w:p w14:paraId="45317A51" w14:textId="77777777" w:rsidR="00635908" w:rsidRPr="0089023D" w:rsidRDefault="00635908" w:rsidP="006D73D8">
      <w:pPr>
        <w:widowControl w:val="0"/>
        <w:autoSpaceDE w:val="0"/>
        <w:autoSpaceDN w:val="0"/>
        <w:spacing w:before="178" w:after="0" w:line="360" w:lineRule="auto"/>
        <w:jc w:val="both"/>
        <w:rPr>
          <w:rFonts w:ascii="Times New Roman" w:eastAsia="Times New Roman" w:hAnsi="Times New Roman" w:cs="Times New Roman"/>
          <w:color w:val="767171"/>
          <w:sz w:val="24"/>
          <w:szCs w:val="24"/>
          <w:lang w:val="es-ES"/>
        </w:rPr>
      </w:pPr>
      <w:r w:rsidRPr="0089023D">
        <w:rPr>
          <w:rFonts w:ascii="Times New Roman" w:eastAsia="Times New Roman" w:hAnsi="Times New Roman" w:cs="Times New Roman"/>
          <w:color w:val="767171"/>
          <w:spacing w:val="17"/>
          <w:sz w:val="24"/>
          <w:szCs w:val="24"/>
          <w:lang w:val="es-ES"/>
        </w:rPr>
        <w:t>Ejecución</w:t>
      </w:r>
      <w:r w:rsidRPr="0089023D">
        <w:rPr>
          <w:rFonts w:ascii="Times New Roman" w:eastAsia="Times New Roman" w:hAnsi="Times New Roman" w:cs="Times New Roman"/>
          <w:color w:val="767171"/>
          <w:spacing w:val="79"/>
          <w:sz w:val="24"/>
          <w:szCs w:val="24"/>
          <w:lang w:val="es-ES"/>
        </w:rPr>
        <w:t xml:space="preserve"> </w:t>
      </w:r>
      <w:r w:rsidRPr="0089023D">
        <w:rPr>
          <w:rFonts w:ascii="Times New Roman" w:eastAsia="Times New Roman" w:hAnsi="Times New Roman" w:cs="Times New Roman"/>
          <w:color w:val="767171"/>
          <w:spacing w:val="17"/>
          <w:sz w:val="24"/>
          <w:szCs w:val="24"/>
          <w:lang w:val="es-ES"/>
        </w:rPr>
        <w:t>presupuestaria,</w:t>
      </w:r>
      <w:r w:rsidRPr="0089023D">
        <w:rPr>
          <w:rFonts w:ascii="Times New Roman" w:eastAsia="Times New Roman" w:hAnsi="Times New Roman" w:cs="Times New Roman"/>
          <w:color w:val="767171"/>
          <w:spacing w:val="79"/>
          <w:sz w:val="24"/>
          <w:szCs w:val="24"/>
          <w:lang w:val="es-ES"/>
        </w:rPr>
        <w:t xml:space="preserve"> </w:t>
      </w:r>
      <w:r w:rsidRPr="0089023D">
        <w:rPr>
          <w:rFonts w:ascii="Times New Roman" w:eastAsia="Times New Roman" w:hAnsi="Times New Roman" w:cs="Times New Roman"/>
          <w:color w:val="767171"/>
          <w:spacing w:val="17"/>
          <w:sz w:val="24"/>
          <w:szCs w:val="24"/>
          <w:lang w:val="es-ES"/>
        </w:rPr>
        <w:t>incluyendo</w:t>
      </w:r>
      <w:r w:rsidRPr="0089023D">
        <w:rPr>
          <w:rFonts w:ascii="Times New Roman" w:eastAsia="Times New Roman" w:hAnsi="Times New Roman" w:cs="Times New Roman"/>
          <w:color w:val="767171"/>
          <w:spacing w:val="79"/>
          <w:sz w:val="24"/>
          <w:szCs w:val="24"/>
          <w:lang w:val="es-ES"/>
        </w:rPr>
        <w:t xml:space="preserve"> </w:t>
      </w:r>
      <w:r w:rsidRPr="0089023D">
        <w:rPr>
          <w:rFonts w:ascii="Times New Roman" w:eastAsia="Times New Roman" w:hAnsi="Times New Roman" w:cs="Times New Roman"/>
          <w:color w:val="767171"/>
          <w:spacing w:val="10"/>
          <w:sz w:val="24"/>
          <w:szCs w:val="24"/>
          <w:lang w:val="es-ES"/>
        </w:rPr>
        <w:t>el</w:t>
      </w:r>
      <w:r w:rsidRPr="0089023D">
        <w:rPr>
          <w:rFonts w:ascii="Times New Roman" w:eastAsia="Times New Roman" w:hAnsi="Times New Roman" w:cs="Times New Roman"/>
          <w:color w:val="767171"/>
          <w:spacing w:val="79"/>
          <w:sz w:val="24"/>
          <w:szCs w:val="24"/>
          <w:lang w:val="es-ES"/>
        </w:rPr>
        <w:t xml:space="preserve"> </w:t>
      </w:r>
      <w:r w:rsidRPr="0089023D">
        <w:rPr>
          <w:rFonts w:ascii="Times New Roman" w:eastAsia="Times New Roman" w:hAnsi="Times New Roman" w:cs="Times New Roman"/>
          <w:color w:val="767171"/>
          <w:spacing w:val="17"/>
          <w:sz w:val="24"/>
          <w:szCs w:val="24"/>
          <w:lang w:val="es-ES"/>
        </w:rPr>
        <w:t>resultado</w:t>
      </w:r>
      <w:r w:rsidRPr="0089023D">
        <w:rPr>
          <w:rFonts w:ascii="Times New Roman" w:eastAsia="Times New Roman" w:hAnsi="Times New Roman" w:cs="Times New Roman"/>
          <w:color w:val="767171"/>
          <w:spacing w:val="80"/>
          <w:sz w:val="24"/>
          <w:szCs w:val="24"/>
          <w:lang w:val="es-ES"/>
        </w:rPr>
        <w:t xml:space="preserve"> </w:t>
      </w:r>
      <w:r w:rsidRPr="0089023D">
        <w:rPr>
          <w:rFonts w:ascii="Times New Roman" w:eastAsia="Times New Roman" w:hAnsi="Times New Roman" w:cs="Times New Roman"/>
          <w:color w:val="767171"/>
          <w:spacing w:val="15"/>
          <w:sz w:val="24"/>
          <w:szCs w:val="24"/>
          <w:lang w:val="es-ES"/>
        </w:rPr>
        <w:t>anual</w:t>
      </w:r>
      <w:r w:rsidRPr="0089023D">
        <w:rPr>
          <w:rFonts w:ascii="Times New Roman" w:eastAsia="Times New Roman" w:hAnsi="Times New Roman" w:cs="Times New Roman"/>
          <w:color w:val="767171"/>
          <w:spacing w:val="21"/>
          <w:sz w:val="24"/>
          <w:szCs w:val="24"/>
          <w:lang w:val="es-ES"/>
        </w:rPr>
        <w:t xml:space="preserve"> </w:t>
      </w:r>
      <w:r w:rsidRPr="0089023D">
        <w:rPr>
          <w:rFonts w:ascii="Times New Roman" w:eastAsia="Times New Roman" w:hAnsi="Times New Roman" w:cs="Times New Roman"/>
          <w:color w:val="767171"/>
          <w:spacing w:val="12"/>
          <w:sz w:val="24"/>
          <w:szCs w:val="24"/>
          <w:lang w:val="es-ES"/>
        </w:rPr>
        <w:t>del</w:t>
      </w:r>
      <w:r w:rsidRPr="0089023D">
        <w:rPr>
          <w:rFonts w:ascii="Times New Roman" w:eastAsia="Times New Roman" w:hAnsi="Times New Roman" w:cs="Times New Roman"/>
          <w:color w:val="767171"/>
          <w:spacing w:val="82"/>
          <w:sz w:val="24"/>
          <w:szCs w:val="24"/>
          <w:lang w:val="es-ES"/>
        </w:rPr>
        <w:t xml:space="preserve"> </w:t>
      </w:r>
      <w:r w:rsidRPr="0089023D">
        <w:rPr>
          <w:rFonts w:ascii="Times New Roman" w:eastAsia="Times New Roman" w:hAnsi="Times New Roman" w:cs="Times New Roman"/>
          <w:color w:val="767171"/>
          <w:spacing w:val="15"/>
          <w:sz w:val="24"/>
          <w:szCs w:val="24"/>
          <w:lang w:val="es-ES"/>
        </w:rPr>
        <w:t>índice</w:t>
      </w:r>
      <w:r w:rsidRPr="0089023D">
        <w:rPr>
          <w:rFonts w:ascii="Times New Roman" w:eastAsia="Times New Roman" w:hAnsi="Times New Roman" w:cs="Times New Roman"/>
          <w:color w:val="767171"/>
          <w:spacing w:val="-58"/>
          <w:sz w:val="24"/>
          <w:szCs w:val="24"/>
          <w:lang w:val="es-ES"/>
        </w:rPr>
        <w:t xml:space="preserve"> </w:t>
      </w:r>
      <w:r w:rsidRPr="0089023D">
        <w:rPr>
          <w:rFonts w:ascii="Times New Roman" w:eastAsia="Times New Roman" w:hAnsi="Times New Roman" w:cs="Times New Roman"/>
          <w:color w:val="767171"/>
          <w:sz w:val="24"/>
          <w:szCs w:val="24"/>
          <w:lang w:val="es-ES"/>
        </w:rPr>
        <w:t>de</w:t>
      </w:r>
      <w:r w:rsidRPr="0089023D">
        <w:rPr>
          <w:rFonts w:ascii="Times New Roman" w:eastAsia="Times New Roman" w:hAnsi="Times New Roman" w:cs="Times New Roman"/>
          <w:color w:val="767171"/>
          <w:spacing w:val="39"/>
          <w:sz w:val="24"/>
          <w:szCs w:val="24"/>
          <w:lang w:val="es-ES"/>
        </w:rPr>
        <w:t xml:space="preserve"> </w:t>
      </w:r>
      <w:r w:rsidRPr="0089023D">
        <w:rPr>
          <w:rFonts w:ascii="Times New Roman" w:eastAsia="Times New Roman" w:hAnsi="Times New Roman" w:cs="Times New Roman"/>
          <w:color w:val="767171"/>
          <w:spacing w:val="16"/>
          <w:sz w:val="24"/>
          <w:szCs w:val="24"/>
          <w:lang w:val="es-ES"/>
        </w:rPr>
        <w:t>Gestión</w:t>
      </w:r>
      <w:r w:rsidRPr="0089023D">
        <w:rPr>
          <w:rFonts w:ascii="Times New Roman" w:eastAsia="Times New Roman" w:hAnsi="Times New Roman" w:cs="Times New Roman"/>
          <w:color w:val="767171"/>
          <w:spacing w:val="38"/>
          <w:sz w:val="24"/>
          <w:szCs w:val="24"/>
          <w:lang w:val="es-ES"/>
        </w:rPr>
        <w:t xml:space="preserve"> </w:t>
      </w:r>
      <w:r w:rsidRPr="0089023D">
        <w:rPr>
          <w:rFonts w:ascii="Times New Roman" w:eastAsia="Times New Roman" w:hAnsi="Times New Roman" w:cs="Times New Roman"/>
          <w:color w:val="767171"/>
          <w:spacing w:val="18"/>
          <w:sz w:val="24"/>
          <w:szCs w:val="24"/>
          <w:lang w:val="es-ES"/>
        </w:rPr>
        <w:t>Presupuestaria</w:t>
      </w:r>
      <w:r w:rsidRPr="0089023D">
        <w:rPr>
          <w:rFonts w:ascii="Times New Roman" w:eastAsia="Times New Roman" w:hAnsi="Times New Roman" w:cs="Times New Roman"/>
          <w:color w:val="767171"/>
          <w:spacing w:val="39"/>
          <w:sz w:val="24"/>
          <w:szCs w:val="24"/>
          <w:lang w:val="es-ES"/>
        </w:rPr>
        <w:t xml:space="preserve"> </w:t>
      </w:r>
      <w:proofErr w:type="gramStart"/>
      <w:r w:rsidRPr="0089023D">
        <w:rPr>
          <w:rFonts w:ascii="Times New Roman" w:eastAsia="Times New Roman" w:hAnsi="Times New Roman" w:cs="Times New Roman"/>
          <w:color w:val="767171"/>
          <w:sz w:val="24"/>
          <w:szCs w:val="24"/>
          <w:lang w:val="es-ES"/>
        </w:rPr>
        <w:t>(</w:t>
      </w:r>
      <w:r w:rsidRPr="0089023D">
        <w:rPr>
          <w:rFonts w:ascii="Times New Roman" w:eastAsia="Times New Roman" w:hAnsi="Times New Roman" w:cs="Times New Roman"/>
          <w:color w:val="767171"/>
          <w:spacing w:val="-40"/>
          <w:sz w:val="24"/>
          <w:szCs w:val="24"/>
          <w:lang w:val="es-ES"/>
        </w:rPr>
        <w:t xml:space="preserve"> </w:t>
      </w:r>
      <w:r w:rsidRPr="0089023D">
        <w:rPr>
          <w:rFonts w:ascii="Times New Roman" w:eastAsia="Times New Roman" w:hAnsi="Times New Roman" w:cs="Times New Roman"/>
          <w:color w:val="767171"/>
          <w:spacing w:val="15"/>
          <w:sz w:val="24"/>
          <w:szCs w:val="24"/>
          <w:lang w:val="es-ES"/>
        </w:rPr>
        <w:t>IPG</w:t>
      </w:r>
      <w:proofErr w:type="gramEnd"/>
      <w:r w:rsidRPr="0089023D">
        <w:rPr>
          <w:rFonts w:ascii="Times New Roman" w:eastAsia="Times New Roman" w:hAnsi="Times New Roman" w:cs="Times New Roman"/>
          <w:color w:val="767171"/>
          <w:spacing w:val="15"/>
          <w:sz w:val="24"/>
          <w:szCs w:val="24"/>
          <w:lang w:val="es-ES"/>
        </w:rPr>
        <w:t>)</w:t>
      </w:r>
    </w:p>
    <w:p w14:paraId="7D9C6D06" w14:textId="68599558" w:rsidR="00AF6293" w:rsidRPr="0089023D" w:rsidRDefault="00A05764" w:rsidP="006D73D8">
      <w:pPr>
        <w:widowControl w:val="0"/>
        <w:autoSpaceDE w:val="0"/>
        <w:autoSpaceDN w:val="0"/>
        <w:spacing w:before="161" w:after="0" w:line="360" w:lineRule="auto"/>
        <w:jc w:val="both"/>
        <w:rPr>
          <w:rFonts w:ascii="Times New Roman" w:eastAsia="Times New Roman" w:hAnsi="Times New Roman" w:cs="Times New Roman"/>
          <w:color w:val="767171"/>
          <w:spacing w:val="14"/>
          <w:sz w:val="24"/>
          <w:szCs w:val="24"/>
          <w:lang w:val="es-DO"/>
        </w:rPr>
      </w:pPr>
      <w:r w:rsidRPr="0089023D">
        <w:rPr>
          <w:rFonts w:ascii="Times New Roman" w:eastAsia="Times New Roman" w:hAnsi="Times New Roman" w:cs="Times New Roman"/>
          <w:color w:val="767171"/>
          <w:spacing w:val="14"/>
          <w:sz w:val="24"/>
          <w:szCs w:val="24"/>
          <w:lang w:val="es-DO"/>
        </w:rPr>
        <w:t>Para el año 2022 el presupuesto asignado a este Instituto ascendió al valor de RD$374, 522, 262.00,</w:t>
      </w:r>
      <w:r w:rsidR="00BD100D" w:rsidRPr="0089023D">
        <w:rPr>
          <w:rFonts w:ascii="Times New Roman" w:eastAsia="Times New Roman" w:hAnsi="Times New Roman" w:cs="Times New Roman"/>
          <w:color w:val="767171"/>
          <w:spacing w:val="14"/>
          <w:sz w:val="24"/>
          <w:szCs w:val="24"/>
          <w:lang w:val="es-DO"/>
        </w:rPr>
        <w:t xml:space="preserve"> incluye RD$5,000,000 de Inversión Pública, </w:t>
      </w:r>
      <w:r w:rsidRPr="0089023D">
        <w:rPr>
          <w:rFonts w:ascii="Times New Roman" w:eastAsia="Times New Roman" w:hAnsi="Times New Roman" w:cs="Times New Roman"/>
          <w:color w:val="767171"/>
          <w:spacing w:val="14"/>
          <w:sz w:val="24"/>
          <w:szCs w:val="24"/>
          <w:lang w:val="es-DO"/>
        </w:rPr>
        <w:t>a lo que se  adicionan el valor de los saldos de años anteriores y el monto de RD$65,983,363.55 que fueron asignados de los fondos del 5% del presupuesto del Señor presidente de la República, en interés de ejecutar acciones tendentes a Reactivar la Caficultura, iniciando en cuatro (4) zonas Pilotos, de  las Regiones Norte y Sur del País y un aporte de RD$10,000,000.00 para hacer frente a las necesidades de los productores Cafetaleros que se vieron afectados por el paso de la tormenta Fiona, teniendo a la fecha un presupuesto vigente de RD$480,493,594.43</w:t>
      </w:r>
      <w:r w:rsidR="00AF6293" w:rsidRPr="0089023D">
        <w:rPr>
          <w:rFonts w:ascii="Times New Roman" w:eastAsia="Times New Roman" w:hAnsi="Times New Roman" w:cs="Times New Roman"/>
          <w:color w:val="767171"/>
          <w:spacing w:val="14"/>
          <w:sz w:val="24"/>
          <w:szCs w:val="24"/>
          <w:lang w:val="es-DO"/>
        </w:rPr>
        <w:t>.</w:t>
      </w:r>
    </w:p>
    <w:p w14:paraId="2C35BECD" w14:textId="5D10766A" w:rsidR="00A05764" w:rsidRPr="0089023D" w:rsidRDefault="00A05764" w:rsidP="006D73D8">
      <w:pPr>
        <w:widowControl w:val="0"/>
        <w:autoSpaceDE w:val="0"/>
        <w:autoSpaceDN w:val="0"/>
        <w:spacing w:before="161" w:after="0" w:line="360" w:lineRule="auto"/>
        <w:jc w:val="both"/>
        <w:rPr>
          <w:rFonts w:ascii="Times New Roman" w:eastAsia="Times New Roman" w:hAnsi="Times New Roman" w:cs="Times New Roman"/>
          <w:color w:val="767171"/>
          <w:spacing w:val="14"/>
          <w:sz w:val="24"/>
          <w:szCs w:val="24"/>
          <w:lang w:val="es-DO"/>
        </w:rPr>
      </w:pPr>
      <w:r w:rsidRPr="0089023D">
        <w:rPr>
          <w:rFonts w:ascii="Times New Roman" w:eastAsia="Times New Roman" w:hAnsi="Times New Roman" w:cs="Times New Roman"/>
          <w:color w:val="767171"/>
          <w:spacing w:val="14"/>
          <w:sz w:val="24"/>
          <w:szCs w:val="24"/>
          <w:lang w:val="es-DO"/>
        </w:rPr>
        <w:t>Al cierre del tercer trimestre la ejecución en la etapa del preventivo se</w:t>
      </w:r>
      <w:r w:rsidR="00AF6293" w:rsidRPr="0089023D">
        <w:rPr>
          <w:rFonts w:ascii="Times New Roman" w:eastAsia="Times New Roman" w:hAnsi="Times New Roman" w:cs="Times New Roman"/>
          <w:color w:val="767171"/>
          <w:spacing w:val="14"/>
          <w:sz w:val="24"/>
          <w:szCs w:val="24"/>
          <w:lang w:val="es-DO"/>
        </w:rPr>
        <w:t xml:space="preserve"> </w:t>
      </w:r>
      <w:r w:rsidRPr="0089023D">
        <w:rPr>
          <w:rFonts w:ascii="Times New Roman" w:eastAsia="Times New Roman" w:hAnsi="Times New Roman" w:cs="Times New Roman"/>
          <w:color w:val="767171"/>
          <w:spacing w:val="14"/>
          <w:sz w:val="24"/>
          <w:szCs w:val="24"/>
          <w:lang w:val="es-DO"/>
        </w:rPr>
        <w:t>registró en un 70%, siendo la ejecución presupuestaria en la etapa del Devengado un 55%.</w:t>
      </w:r>
    </w:p>
    <w:p w14:paraId="12B2D90C" w14:textId="6EBBE9E3" w:rsidR="00A05764" w:rsidRPr="0089023D" w:rsidRDefault="00A05764" w:rsidP="006D73D8">
      <w:pPr>
        <w:widowControl w:val="0"/>
        <w:autoSpaceDE w:val="0"/>
        <w:autoSpaceDN w:val="0"/>
        <w:spacing w:before="161" w:after="0" w:line="360" w:lineRule="auto"/>
        <w:jc w:val="both"/>
        <w:rPr>
          <w:rFonts w:ascii="Times New Roman" w:eastAsia="Times New Roman" w:hAnsi="Times New Roman" w:cs="Times New Roman"/>
          <w:color w:val="767171"/>
          <w:spacing w:val="14"/>
          <w:sz w:val="24"/>
          <w:szCs w:val="24"/>
          <w:lang w:val="es-DO"/>
        </w:rPr>
      </w:pPr>
      <w:r w:rsidRPr="0089023D">
        <w:rPr>
          <w:rFonts w:ascii="Times New Roman" w:eastAsia="Times New Roman" w:hAnsi="Times New Roman" w:cs="Times New Roman"/>
          <w:color w:val="767171"/>
          <w:spacing w:val="14"/>
          <w:sz w:val="24"/>
          <w:szCs w:val="24"/>
          <w:lang w:val="es-DO"/>
        </w:rPr>
        <w:t xml:space="preserve">En función de las iniciativas que ha llevado a cabo este Instituto a fin de lograr índices de eficiencia y transparencia, se pueden destacar las </w:t>
      </w:r>
      <w:r w:rsidRPr="0089023D">
        <w:rPr>
          <w:rFonts w:ascii="Times New Roman" w:eastAsia="Times New Roman" w:hAnsi="Times New Roman" w:cs="Times New Roman"/>
          <w:color w:val="767171"/>
          <w:spacing w:val="14"/>
          <w:sz w:val="24"/>
          <w:szCs w:val="24"/>
          <w:lang w:val="es-DO"/>
        </w:rPr>
        <w:lastRenderedPageBreak/>
        <w:t xml:space="preserve">acciones que buscan mejorar los indicadores de gestión, como son las Normas Básicas de Control Interno (NOBACI) y el índice de Gestión Presupuestaria, alcanzando para este último una calificación de 89% al cierre del Tercer Trimestre. </w:t>
      </w:r>
    </w:p>
    <w:p w14:paraId="34A1D64A" w14:textId="0169A460" w:rsidR="00A05764" w:rsidRPr="0089023D" w:rsidRDefault="00A05764" w:rsidP="006D73D8">
      <w:pPr>
        <w:widowControl w:val="0"/>
        <w:autoSpaceDE w:val="0"/>
        <w:autoSpaceDN w:val="0"/>
        <w:spacing w:before="161" w:after="0" w:line="360" w:lineRule="auto"/>
        <w:jc w:val="both"/>
        <w:rPr>
          <w:rFonts w:ascii="Times New Roman" w:eastAsia="Times New Roman" w:hAnsi="Times New Roman" w:cs="Times New Roman"/>
          <w:color w:val="767171"/>
          <w:spacing w:val="14"/>
          <w:sz w:val="24"/>
          <w:szCs w:val="24"/>
          <w:lang w:val="es-DO"/>
        </w:rPr>
      </w:pPr>
      <w:r w:rsidRPr="0089023D">
        <w:rPr>
          <w:rFonts w:ascii="Times New Roman" w:eastAsia="Times New Roman" w:hAnsi="Times New Roman" w:cs="Times New Roman"/>
          <w:color w:val="767171"/>
          <w:spacing w:val="14"/>
          <w:sz w:val="24"/>
          <w:szCs w:val="24"/>
          <w:lang w:val="es-DO"/>
        </w:rPr>
        <w:t>Se puede destacar que INDOCAFE, es una de las Instituciones que para este año 2022, junto a la Dirección de Compras Dominicanas tramita sus procesos de compras con la integración del Portal Transaccional y Sistema de Información Financiera (SIGEF)</w:t>
      </w:r>
      <w:r w:rsidR="004F281E" w:rsidRPr="0089023D">
        <w:rPr>
          <w:rFonts w:ascii="Times New Roman" w:eastAsia="Times New Roman" w:hAnsi="Times New Roman" w:cs="Times New Roman"/>
          <w:color w:val="767171"/>
          <w:spacing w:val="14"/>
          <w:sz w:val="24"/>
          <w:szCs w:val="24"/>
          <w:lang w:val="es-DO"/>
        </w:rPr>
        <w:t>, Cuadro XII.</w:t>
      </w:r>
      <w:r w:rsidRPr="0089023D">
        <w:rPr>
          <w:rFonts w:ascii="Times New Roman" w:eastAsia="Times New Roman" w:hAnsi="Times New Roman" w:cs="Times New Roman"/>
          <w:color w:val="767171"/>
          <w:spacing w:val="14"/>
          <w:sz w:val="24"/>
          <w:szCs w:val="24"/>
          <w:lang w:val="es-DO"/>
        </w:rPr>
        <w:t xml:space="preserve"> </w:t>
      </w:r>
    </w:p>
    <w:p w14:paraId="4CD3B9A3" w14:textId="77777777" w:rsidR="00593FAB" w:rsidRPr="0089023D" w:rsidRDefault="00593FAB" w:rsidP="006D73D8">
      <w:pPr>
        <w:widowControl w:val="0"/>
        <w:autoSpaceDE w:val="0"/>
        <w:autoSpaceDN w:val="0"/>
        <w:spacing w:before="161" w:after="0" w:line="360" w:lineRule="auto"/>
        <w:jc w:val="both"/>
        <w:rPr>
          <w:rFonts w:ascii="Times New Roman" w:eastAsia="Times New Roman" w:hAnsi="Times New Roman" w:cs="Times New Roman"/>
          <w:color w:val="767171"/>
          <w:spacing w:val="14"/>
          <w:sz w:val="24"/>
          <w:szCs w:val="24"/>
          <w:lang w:val="es-DO"/>
        </w:rPr>
      </w:pPr>
    </w:p>
    <w:p w14:paraId="37F2B1D7" w14:textId="48D4DD64" w:rsidR="00F522F8" w:rsidRPr="0089023D" w:rsidRDefault="00F522F8" w:rsidP="008F4978">
      <w:pPr>
        <w:widowControl w:val="0"/>
        <w:autoSpaceDE w:val="0"/>
        <w:autoSpaceDN w:val="0"/>
        <w:spacing w:before="161" w:after="0" w:line="360" w:lineRule="auto"/>
        <w:jc w:val="center"/>
        <w:rPr>
          <w:rFonts w:ascii="Times New Roman" w:eastAsia="Times New Roman" w:hAnsi="Times New Roman" w:cs="Times New Roman"/>
          <w:b/>
          <w:bCs/>
          <w:color w:val="767171"/>
          <w:spacing w:val="14"/>
          <w:sz w:val="24"/>
          <w:szCs w:val="24"/>
          <w:lang w:val="es-DO"/>
        </w:rPr>
      </w:pPr>
      <w:r w:rsidRPr="0089023D">
        <w:rPr>
          <w:rFonts w:ascii="Times New Roman" w:eastAsia="Times New Roman" w:hAnsi="Times New Roman" w:cs="Times New Roman"/>
          <w:b/>
          <w:bCs/>
          <w:color w:val="767171"/>
          <w:spacing w:val="14"/>
          <w:sz w:val="24"/>
          <w:szCs w:val="24"/>
          <w:lang w:val="es-DO"/>
        </w:rPr>
        <w:t>Resumen Cuentas por Pagar al 30 de septiembre de 2022</w:t>
      </w:r>
    </w:p>
    <w:tbl>
      <w:tblPr>
        <w:tblW w:w="4177"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895"/>
        <w:gridCol w:w="1744"/>
        <w:gridCol w:w="538"/>
      </w:tblGrid>
      <w:tr w:rsidR="0089023D" w:rsidRPr="0089023D" w14:paraId="25C64065" w14:textId="77777777" w:rsidTr="008F4978">
        <w:trPr>
          <w:trHeight w:val="716"/>
          <w:jc w:val="center"/>
        </w:trPr>
        <w:tc>
          <w:tcPr>
            <w:tcW w:w="1895" w:type="dxa"/>
            <w:shd w:val="clear" w:color="000000" w:fill="E7E6E6"/>
            <w:vAlign w:val="center"/>
            <w:hideMark/>
          </w:tcPr>
          <w:p w14:paraId="2D357940"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Antigüedad de Saldo</w:t>
            </w:r>
          </w:p>
        </w:tc>
        <w:tc>
          <w:tcPr>
            <w:tcW w:w="1744" w:type="dxa"/>
            <w:shd w:val="clear" w:color="000000" w:fill="E7E6E6"/>
            <w:noWrap/>
            <w:vAlign w:val="center"/>
            <w:hideMark/>
          </w:tcPr>
          <w:p w14:paraId="77796064"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Monto en RD$</w:t>
            </w:r>
          </w:p>
        </w:tc>
        <w:tc>
          <w:tcPr>
            <w:tcW w:w="538" w:type="dxa"/>
            <w:shd w:val="clear" w:color="000000" w:fill="E7E6E6"/>
            <w:vAlign w:val="center"/>
            <w:hideMark/>
          </w:tcPr>
          <w:p w14:paraId="0673DBDC"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w:t>
            </w:r>
          </w:p>
        </w:tc>
      </w:tr>
      <w:tr w:rsidR="0089023D" w:rsidRPr="0089023D" w14:paraId="5AAC537D" w14:textId="77777777" w:rsidTr="008F4978">
        <w:trPr>
          <w:trHeight w:val="366"/>
          <w:jc w:val="center"/>
        </w:trPr>
        <w:tc>
          <w:tcPr>
            <w:tcW w:w="1895" w:type="dxa"/>
            <w:shd w:val="clear" w:color="auto" w:fill="auto"/>
            <w:noWrap/>
            <w:vAlign w:val="center"/>
            <w:hideMark/>
          </w:tcPr>
          <w:p w14:paraId="41A12261" w14:textId="77777777" w:rsidR="00F522F8" w:rsidRPr="0089023D" w:rsidRDefault="00F522F8"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De 61-90 días</w:t>
            </w:r>
          </w:p>
        </w:tc>
        <w:tc>
          <w:tcPr>
            <w:tcW w:w="1744" w:type="dxa"/>
            <w:shd w:val="clear" w:color="auto" w:fill="auto"/>
            <w:noWrap/>
            <w:vAlign w:val="center"/>
            <w:hideMark/>
          </w:tcPr>
          <w:p w14:paraId="5DB0CC36" w14:textId="77777777" w:rsidR="00F522F8" w:rsidRPr="0089023D" w:rsidRDefault="00F522F8"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94,672.00 </w:t>
            </w:r>
          </w:p>
        </w:tc>
        <w:tc>
          <w:tcPr>
            <w:tcW w:w="538" w:type="dxa"/>
            <w:shd w:val="clear" w:color="auto" w:fill="auto"/>
            <w:noWrap/>
            <w:vAlign w:val="center"/>
            <w:hideMark/>
          </w:tcPr>
          <w:p w14:paraId="62971FD0" w14:textId="77777777" w:rsidR="00F522F8" w:rsidRPr="0089023D" w:rsidRDefault="00F522F8"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w:t>
            </w:r>
          </w:p>
        </w:tc>
      </w:tr>
      <w:tr w:rsidR="0089023D" w:rsidRPr="0089023D" w14:paraId="35795E67" w14:textId="77777777" w:rsidTr="008F4978">
        <w:trPr>
          <w:trHeight w:val="366"/>
          <w:jc w:val="center"/>
        </w:trPr>
        <w:tc>
          <w:tcPr>
            <w:tcW w:w="1895" w:type="dxa"/>
            <w:shd w:val="clear" w:color="auto" w:fill="auto"/>
            <w:noWrap/>
            <w:vAlign w:val="center"/>
            <w:hideMark/>
          </w:tcPr>
          <w:p w14:paraId="200BD5F4" w14:textId="77777777" w:rsidR="00F522F8" w:rsidRPr="0089023D" w:rsidRDefault="00F522F8"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De 0 -30días</w:t>
            </w:r>
          </w:p>
        </w:tc>
        <w:tc>
          <w:tcPr>
            <w:tcW w:w="1744" w:type="dxa"/>
            <w:shd w:val="clear" w:color="auto" w:fill="auto"/>
            <w:noWrap/>
            <w:vAlign w:val="center"/>
            <w:hideMark/>
          </w:tcPr>
          <w:p w14:paraId="011BA891" w14:textId="77777777" w:rsidR="00F522F8" w:rsidRPr="0089023D" w:rsidRDefault="00F522F8"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2,388,895.41 </w:t>
            </w:r>
          </w:p>
        </w:tc>
        <w:tc>
          <w:tcPr>
            <w:tcW w:w="538" w:type="dxa"/>
            <w:shd w:val="clear" w:color="auto" w:fill="auto"/>
            <w:noWrap/>
            <w:vAlign w:val="center"/>
            <w:hideMark/>
          </w:tcPr>
          <w:p w14:paraId="1D1E7BA0" w14:textId="77777777" w:rsidR="00F522F8" w:rsidRPr="0089023D" w:rsidRDefault="00F522F8"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96</w:t>
            </w:r>
          </w:p>
        </w:tc>
      </w:tr>
      <w:tr w:rsidR="0089023D" w:rsidRPr="0089023D" w14:paraId="0F1DF177" w14:textId="77777777" w:rsidTr="008F4978">
        <w:trPr>
          <w:trHeight w:val="366"/>
          <w:jc w:val="center"/>
        </w:trPr>
        <w:tc>
          <w:tcPr>
            <w:tcW w:w="1895" w:type="dxa"/>
            <w:shd w:val="clear" w:color="000000" w:fill="E7E6E6"/>
            <w:vAlign w:val="center"/>
            <w:hideMark/>
          </w:tcPr>
          <w:p w14:paraId="0C275A05"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Total</w:t>
            </w:r>
          </w:p>
        </w:tc>
        <w:tc>
          <w:tcPr>
            <w:tcW w:w="1744" w:type="dxa"/>
            <w:shd w:val="clear" w:color="000000" w:fill="E7E6E6"/>
            <w:noWrap/>
            <w:vAlign w:val="center"/>
            <w:hideMark/>
          </w:tcPr>
          <w:p w14:paraId="5CB51D46"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 xml:space="preserve">   2,483,567.41 </w:t>
            </w:r>
          </w:p>
        </w:tc>
        <w:tc>
          <w:tcPr>
            <w:tcW w:w="538" w:type="dxa"/>
            <w:shd w:val="clear" w:color="000000" w:fill="E7E6E6"/>
            <w:vAlign w:val="center"/>
            <w:hideMark/>
          </w:tcPr>
          <w:p w14:paraId="2B30EDC2"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100</w:t>
            </w:r>
          </w:p>
        </w:tc>
      </w:tr>
    </w:tbl>
    <w:p w14:paraId="107937CE" w14:textId="3690F0F3" w:rsidR="004F281E" w:rsidRPr="0089023D" w:rsidRDefault="004F281E" w:rsidP="008F4978">
      <w:pPr>
        <w:spacing w:after="0" w:line="360" w:lineRule="auto"/>
        <w:jc w:val="center"/>
        <w:rPr>
          <w:rFonts w:ascii="Times New Roman" w:eastAsia="Times New Roman" w:hAnsi="Times New Roman" w:cs="Times New Roman"/>
          <w:color w:val="767171"/>
          <w:spacing w:val="14"/>
          <w:sz w:val="18"/>
          <w:szCs w:val="18"/>
          <w:lang w:val="es-DO"/>
        </w:rPr>
      </w:pPr>
      <w:r w:rsidRPr="0089023D">
        <w:rPr>
          <w:rFonts w:ascii="Times New Roman" w:eastAsia="Times New Roman" w:hAnsi="Times New Roman" w:cs="Times New Roman"/>
          <w:color w:val="767171"/>
          <w:spacing w:val="14"/>
          <w:sz w:val="18"/>
          <w:szCs w:val="18"/>
          <w:lang w:val="es-DO"/>
        </w:rPr>
        <w:t>Cuadro XII</w:t>
      </w:r>
    </w:p>
    <w:p w14:paraId="67383EFD" w14:textId="77777777" w:rsidR="00DE7B12" w:rsidRPr="0089023D" w:rsidRDefault="00DE7B12" w:rsidP="006D73D8">
      <w:pPr>
        <w:spacing w:after="0" w:line="360" w:lineRule="auto"/>
        <w:jc w:val="center"/>
        <w:rPr>
          <w:rFonts w:ascii="Times New Roman" w:eastAsia="Times New Roman" w:hAnsi="Times New Roman" w:cs="Times New Roman"/>
          <w:b/>
          <w:bCs/>
          <w:color w:val="767171"/>
          <w:spacing w:val="14"/>
          <w:sz w:val="24"/>
          <w:szCs w:val="24"/>
          <w:lang w:val="es-DO"/>
        </w:rPr>
      </w:pPr>
    </w:p>
    <w:p w14:paraId="423A22DF" w14:textId="7178679A" w:rsidR="00F522F8" w:rsidRPr="0089023D" w:rsidRDefault="00F522F8" w:rsidP="008F4978">
      <w:pPr>
        <w:spacing w:after="0" w:line="360" w:lineRule="auto"/>
        <w:jc w:val="center"/>
        <w:rPr>
          <w:rFonts w:ascii="Times New Roman" w:eastAsia="Times New Roman" w:hAnsi="Times New Roman" w:cs="Times New Roman"/>
          <w:b/>
          <w:bCs/>
          <w:color w:val="767171"/>
          <w:spacing w:val="14"/>
          <w:sz w:val="24"/>
          <w:szCs w:val="24"/>
          <w:lang w:val="es-DO"/>
        </w:rPr>
      </w:pPr>
      <w:r w:rsidRPr="0089023D">
        <w:rPr>
          <w:rFonts w:ascii="Times New Roman" w:eastAsia="Times New Roman" w:hAnsi="Times New Roman" w:cs="Times New Roman"/>
          <w:b/>
          <w:bCs/>
          <w:color w:val="767171"/>
          <w:spacing w:val="14"/>
          <w:sz w:val="24"/>
          <w:szCs w:val="24"/>
          <w:lang w:val="es-DO"/>
        </w:rPr>
        <w:t>Resumen Cuentas por Cobrar</w:t>
      </w:r>
    </w:p>
    <w:tbl>
      <w:tblPr>
        <w:tblW w:w="4030"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910"/>
        <w:gridCol w:w="1620"/>
        <w:gridCol w:w="500"/>
      </w:tblGrid>
      <w:tr w:rsidR="0089023D" w:rsidRPr="0089023D" w14:paraId="4DC8A04D" w14:textId="77777777" w:rsidTr="008F4978">
        <w:trPr>
          <w:trHeight w:val="330"/>
          <w:jc w:val="center"/>
        </w:trPr>
        <w:tc>
          <w:tcPr>
            <w:tcW w:w="1910" w:type="dxa"/>
            <w:shd w:val="clear" w:color="000000" w:fill="E7E6E6"/>
            <w:vAlign w:val="center"/>
            <w:hideMark/>
          </w:tcPr>
          <w:p w14:paraId="72624D9D"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Cliente</w:t>
            </w:r>
          </w:p>
        </w:tc>
        <w:tc>
          <w:tcPr>
            <w:tcW w:w="1620" w:type="dxa"/>
            <w:shd w:val="clear" w:color="000000" w:fill="E7E6E6"/>
            <w:noWrap/>
            <w:vAlign w:val="center"/>
            <w:hideMark/>
          </w:tcPr>
          <w:p w14:paraId="40487779"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Monto en RD$</w:t>
            </w:r>
          </w:p>
        </w:tc>
        <w:tc>
          <w:tcPr>
            <w:tcW w:w="500" w:type="dxa"/>
            <w:shd w:val="clear" w:color="000000" w:fill="E7E6E6"/>
            <w:vAlign w:val="center"/>
            <w:hideMark/>
          </w:tcPr>
          <w:p w14:paraId="371C251D" w14:textId="77777777" w:rsidR="00F522F8" w:rsidRPr="0089023D" w:rsidRDefault="00F522F8" w:rsidP="006D73D8">
            <w:pPr>
              <w:spacing w:after="0" w:line="240" w:lineRule="auto"/>
              <w:jc w:val="center"/>
              <w:rPr>
                <w:rFonts w:ascii="Times New Roman" w:eastAsia="Times New Roman" w:hAnsi="Times New Roman" w:cs="Times New Roman"/>
                <w:b/>
                <w:bCs/>
                <w:color w:val="767171"/>
                <w:sz w:val="24"/>
                <w:szCs w:val="24"/>
                <w:lang w:val="es-DO" w:eastAsia="es-DO"/>
              </w:rPr>
            </w:pPr>
            <w:r w:rsidRPr="0089023D">
              <w:rPr>
                <w:rFonts w:ascii="Times New Roman" w:eastAsia="Times New Roman" w:hAnsi="Times New Roman" w:cs="Times New Roman"/>
                <w:b/>
                <w:bCs/>
                <w:color w:val="767171"/>
                <w:sz w:val="24"/>
                <w:szCs w:val="24"/>
                <w:lang w:val="es-DO" w:eastAsia="es-DO"/>
              </w:rPr>
              <w:t>%</w:t>
            </w:r>
          </w:p>
        </w:tc>
      </w:tr>
      <w:tr w:rsidR="0089023D" w:rsidRPr="0089023D" w14:paraId="671AD1F1" w14:textId="77777777" w:rsidTr="008F4978">
        <w:trPr>
          <w:trHeight w:val="645"/>
          <w:jc w:val="center"/>
        </w:trPr>
        <w:tc>
          <w:tcPr>
            <w:tcW w:w="1910" w:type="dxa"/>
            <w:shd w:val="clear" w:color="auto" w:fill="auto"/>
            <w:noWrap/>
            <w:vAlign w:val="center"/>
            <w:hideMark/>
          </w:tcPr>
          <w:p w14:paraId="24BA90DA" w14:textId="77777777" w:rsidR="00F522F8" w:rsidRPr="0089023D" w:rsidRDefault="00F522F8"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Comisión de Cacao</w:t>
            </w:r>
          </w:p>
        </w:tc>
        <w:tc>
          <w:tcPr>
            <w:tcW w:w="1620" w:type="dxa"/>
            <w:shd w:val="clear" w:color="auto" w:fill="auto"/>
            <w:noWrap/>
            <w:vAlign w:val="center"/>
            <w:hideMark/>
          </w:tcPr>
          <w:p w14:paraId="2453BDBC" w14:textId="77777777" w:rsidR="00F522F8" w:rsidRPr="0089023D" w:rsidRDefault="00F522F8"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3,010,635.76 </w:t>
            </w:r>
          </w:p>
        </w:tc>
        <w:tc>
          <w:tcPr>
            <w:tcW w:w="500" w:type="dxa"/>
            <w:shd w:val="clear" w:color="auto" w:fill="auto"/>
            <w:noWrap/>
            <w:vAlign w:val="center"/>
            <w:hideMark/>
          </w:tcPr>
          <w:p w14:paraId="3BA2942A" w14:textId="77777777" w:rsidR="00F522F8" w:rsidRPr="0089023D" w:rsidRDefault="00F522F8"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r>
      <w:tr w:rsidR="0089023D" w:rsidRPr="0089023D" w14:paraId="2891B62A" w14:textId="77777777" w:rsidTr="008F4978">
        <w:trPr>
          <w:trHeight w:val="330"/>
          <w:jc w:val="center"/>
        </w:trPr>
        <w:tc>
          <w:tcPr>
            <w:tcW w:w="1910" w:type="dxa"/>
            <w:shd w:val="clear" w:color="auto" w:fill="auto"/>
            <w:noWrap/>
            <w:vAlign w:val="center"/>
            <w:hideMark/>
          </w:tcPr>
          <w:p w14:paraId="0AF4FDB8" w14:textId="77777777" w:rsidR="00F522F8" w:rsidRPr="0089023D" w:rsidRDefault="00F522F8" w:rsidP="006D73D8">
            <w:pPr>
              <w:spacing w:after="0" w:line="240" w:lineRule="auto"/>
              <w:jc w:val="both"/>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1620" w:type="dxa"/>
            <w:shd w:val="clear" w:color="auto" w:fill="auto"/>
            <w:noWrap/>
            <w:vAlign w:val="center"/>
            <w:hideMark/>
          </w:tcPr>
          <w:p w14:paraId="73B63649" w14:textId="77777777" w:rsidR="00F522F8" w:rsidRPr="0089023D" w:rsidRDefault="00F522F8"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3,010,635.76 </w:t>
            </w:r>
          </w:p>
        </w:tc>
        <w:tc>
          <w:tcPr>
            <w:tcW w:w="500" w:type="dxa"/>
            <w:shd w:val="clear" w:color="auto" w:fill="auto"/>
            <w:noWrap/>
            <w:vAlign w:val="center"/>
            <w:hideMark/>
          </w:tcPr>
          <w:p w14:paraId="304D826F" w14:textId="77777777" w:rsidR="00F522F8" w:rsidRPr="0089023D" w:rsidRDefault="00F522F8"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r>
    </w:tbl>
    <w:p w14:paraId="55F3D4E6" w14:textId="50B53436" w:rsidR="00DE7B12" w:rsidRPr="0089023D" w:rsidRDefault="00DE7B12" w:rsidP="00DE7B12">
      <w:pPr>
        <w:widowControl w:val="0"/>
        <w:autoSpaceDE w:val="0"/>
        <w:autoSpaceDN w:val="0"/>
        <w:spacing w:after="0" w:line="24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4"/>
          <w:sz w:val="18"/>
          <w:szCs w:val="18"/>
          <w:lang w:val="es-DO"/>
        </w:rPr>
        <w:t xml:space="preserve">            Cuadro XIII</w:t>
      </w:r>
    </w:p>
    <w:p w14:paraId="6D0680EE" w14:textId="1F09CC6B" w:rsidR="00777CD9" w:rsidRPr="0089023D" w:rsidRDefault="00A05764" w:rsidP="006D73D8">
      <w:pPr>
        <w:widowControl w:val="0"/>
        <w:autoSpaceDE w:val="0"/>
        <w:autoSpaceDN w:val="0"/>
        <w:spacing w:before="160" w:after="0" w:line="360" w:lineRule="auto"/>
        <w:jc w:val="both"/>
        <w:rPr>
          <w:rFonts w:ascii="Times New Roman" w:eastAsia="Times New Roman" w:hAnsi="Times New Roman" w:cs="Times New Roman"/>
          <w:color w:val="767171"/>
          <w:spacing w:val="-36"/>
          <w:sz w:val="24"/>
          <w:szCs w:val="24"/>
          <w:lang w:val="es-ES"/>
        </w:rPr>
      </w:pPr>
      <w:r w:rsidRPr="0089023D">
        <w:rPr>
          <w:rFonts w:ascii="Times New Roman" w:eastAsia="Times New Roman" w:hAnsi="Times New Roman" w:cs="Times New Roman"/>
          <w:color w:val="767171"/>
          <w:spacing w:val="15"/>
          <w:sz w:val="24"/>
          <w:szCs w:val="24"/>
          <w:lang w:val="es-ES"/>
        </w:rPr>
        <w:t xml:space="preserve">Anexa </w:t>
      </w:r>
      <w:r w:rsidRPr="0089023D">
        <w:rPr>
          <w:rFonts w:ascii="Times New Roman" w:eastAsia="Times New Roman" w:hAnsi="Times New Roman" w:cs="Times New Roman"/>
          <w:color w:val="767171"/>
          <w:spacing w:val="10"/>
          <w:sz w:val="24"/>
          <w:szCs w:val="24"/>
          <w:lang w:val="es-ES"/>
        </w:rPr>
        <w:t>la</w:t>
      </w:r>
      <w:r w:rsidRPr="0089023D">
        <w:rPr>
          <w:rFonts w:ascii="Times New Roman" w:eastAsia="Times New Roman" w:hAnsi="Times New Roman" w:cs="Times New Roman"/>
          <w:color w:val="767171"/>
          <w:spacing w:val="11"/>
          <w:sz w:val="24"/>
          <w:szCs w:val="24"/>
          <w:lang w:val="es-ES"/>
        </w:rPr>
        <w:t xml:space="preserve"> </w:t>
      </w:r>
      <w:r w:rsidRPr="0089023D">
        <w:rPr>
          <w:rFonts w:ascii="Times New Roman" w:eastAsia="Times New Roman" w:hAnsi="Times New Roman" w:cs="Times New Roman"/>
          <w:color w:val="767171"/>
          <w:spacing w:val="17"/>
          <w:sz w:val="24"/>
          <w:szCs w:val="24"/>
          <w:lang w:val="es-ES"/>
        </w:rPr>
        <w:t xml:space="preserve">ejecución presupuestaria </w:t>
      </w:r>
      <w:r w:rsidRPr="0089023D">
        <w:rPr>
          <w:rFonts w:ascii="Times New Roman" w:eastAsia="Times New Roman" w:hAnsi="Times New Roman" w:cs="Times New Roman"/>
          <w:color w:val="767171"/>
          <w:spacing w:val="10"/>
          <w:sz w:val="24"/>
          <w:szCs w:val="24"/>
          <w:lang w:val="es-ES"/>
        </w:rPr>
        <w:t>en la etapa</w:t>
      </w:r>
      <w:r w:rsidRPr="0089023D">
        <w:rPr>
          <w:rFonts w:ascii="Times New Roman" w:eastAsia="Times New Roman" w:hAnsi="Times New Roman" w:cs="Times New Roman"/>
          <w:color w:val="767171"/>
          <w:spacing w:val="15"/>
          <w:sz w:val="24"/>
          <w:szCs w:val="24"/>
          <w:lang w:val="es-ES"/>
        </w:rPr>
        <w:t xml:space="preserve"> </w:t>
      </w:r>
      <w:r w:rsidRPr="0089023D">
        <w:rPr>
          <w:rFonts w:ascii="Times New Roman" w:eastAsia="Times New Roman" w:hAnsi="Times New Roman" w:cs="Times New Roman"/>
          <w:color w:val="767171"/>
          <w:spacing w:val="12"/>
          <w:sz w:val="24"/>
          <w:szCs w:val="24"/>
          <w:lang w:val="es-ES"/>
        </w:rPr>
        <w:t>del devengado</w:t>
      </w:r>
      <w:r w:rsidRPr="0089023D">
        <w:rPr>
          <w:rFonts w:ascii="Times New Roman" w:eastAsia="Times New Roman" w:hAnsi="Times New Roman" w:cs="Times New Roman"/>
          <w:color w:val="767171"/>
          <w:spacing w:val="17"/>
          <w:sz w:val="24"/>
          <w:szCs w:val="24"/>
          <w:lang w:val="es-ES"/>
        </w:rPr>
        <w:t xml:space="preserve"> al</w:t>
      </w:r>
      <w:r w:rsidRPr="0089023D">
        <w:rPr>
          <w:rFonts w:ascii="Times New Roman" w:eastAsia="Times New Roman" w:hAnsi="Times New Roman" w:cs="Times New Roman"/>
          <w:color w:val="767171"/>
          <w:spacing w:val="10"/>
          <w:sz w:val="24"/>
          <w:szCs w:val="24"/>
          <w:lang w:val="es-ES"/>
        </w:rPr>
        <w:t xml:space="preserve"> 30</w:t>
      </w:r>
      <w:r w:rsidRPr="0089023D">
        <w:rPr>
          <w:rFonts w:ascii="Times New Roman" w:eastAsia="Times New Roman" w:hAnsi="Times New Roman" w:cs="Times New Roman"/>
          <w:color w:val="767171"/>
          <w:spacing w:val="11"/>
          <w:sz w:val="24"/>
          <w:szCs w:val="24"/>
          <w:lang w:val="es-ES"/>
        </w:rPr>
        <w:t xml:space="preserve"> </w:t>
      </w:r>
      <w:r w:rsidRPr="0089023D">
        <w:rPr>
          <w:rFonts w:ascii="Times New Roman" w:eastAsia="Times New Roman" w:hAnsi="Times New Roman" w:cs="Times New Roman"/>
          <w:color w:val="767171"/>
          <w:sz w:val="24"/>
          <w:szCs w:val="24"/>
          <w:lang w:val="es-ES"/>
        </w:rPr>
        <w:t>de</w:t>
      </w:r>
      <w:r w:rsidRPr="0089023D">
        <w:rPr>
          <w:rFonts w:ascii="Times New Roman" w:eastAsia="Times New Roman" w:hAnsi="Times New Roman" w:cs="Times New Roman"/>
          <w:color w:val="767171"/>
          <w:spacing w:val="39"/>
          <w:sz w:val="24"/>
          <w:szCs w:val="24"/>
          <w:lang w:val="es-ES"/>
        </w:rPr>
        <w:t xml:space="preserve"> </w:t>
      </w:r>
      <w:r w:rsidR="00441D7F" w:rsidRPr="0089023D">
        <w:rPr>
          <w:rFonts w:ascii="Times New Roman" w:eastAsia="Times New Roman" w:hAnsi="Times New Roman" w:cs="Times New Roman"/>
          <w:color w:val="767171"/>
          <w:spacing w:val="15"/>
          <w:sz w:val="24"/>
          <w:szCs w:val="24"/>
          <w:lang w:val="es-ES"/>
        </w:rPr>
        <w:t xml:space="preserve">septiembre </w:t>
      </w:r>
      <w:r w:rsidRPr="0089023D">
        <w:rPr>
          <w:rFonts w:ascii="Times New Roman" w:eastAsia="Times New Roman" w:hAnsi="Times New Roman" w:cs="Times New Roman"/>
          <w:color w:val="767171"/>
          <w:spacing w:val="13"/>
          <w:sz w:val="24"/>
          <w:szCs w:val="24"/>
          <w:lang w:val="es-ES"/>
        </w:rPr>
        <w:t>del</w:t>
      </w:r>
      <w:r w:rsidRPr="0089023D">
        <w:rPr>
          <w:rFonts w:ascii="Times New Roman" w:eastAsia="Times New Roman" w:hAnsi="Times New Roman" w:cs="Times New Roman"/>
          <w:color w:val="767171"/>
          <w:spacing w:val="40"/>
          <w:sz w:val="24"/>
          <w:szCs w:val="24"/>
          <w:lang w:val="es-ES"/>
        </w:rPr>
        <w:t xml:space="preserve"> </w:t>
      </w:r>
      <w:r w:rsidRPr="0089023D">
        <w:rPr>
          <w:rFonts w:ascii="Times New Roman" w:eastAsia="Times New Roman" w:hAnsi="Times New Roman" w:cs="Times New Roman"/>
          <w:color w:val="767171"/>
          <w:spacing w:val="14"/>
          <w:sz w:val="24"/>
          <w:szCs w:val="24"/>
          <w:lang w:val="es-ES"/>
        </w:rPr>
        <w:t>2022 y la ejecución del Plan Anual de Compras</w:t>
      </w:r>
      <w:r w:rsidRPr="0089023D">
        <w:rPr>
          <w:rFonts w:ascii="Times New Roman" w:eastAsia="Times New Roman" w:hAnsi="Times New Roman" w:cs="Times New Roman"/>
          <w:color w:val="767171"/>
          <w:spacing w:val="-36"/>
          <w:sz w:val="24"/>
          <w:szCs w:val="24"/>
          <w:lang w:val="es-ES"/>
        </w:rPr>
        <w:t>.</w:t>
      </w:r>
    </w:p>
    <w:p w14:paraId="1064892B" w14:textId="77777777" w:rsidR="00635908" w:rsidRPr="0089023D" w:rsidRDefault="00635908" w:rsidP="006D73D8">
      <w:pPr>
        <w:pStyle w:val="Prrafodelista"/>
        <w:widowControl w:val="0"/>
        <w:numPr>
          <w:ilvl w:val="2"/>
          <w:numId w:val="1"/>
        </w:numPr>
        <w:tabs>
          <w:tab w:val="left" w:pos="1521"/>
        </w:tabs>
        <w:autoSpaceDE w:val="0"/>
        <w:autoSpaceDN w:val="0"/>
        <w:spacing w:before="164" w:after="0" w:line="240" w:lineRule="auto"/>
        <w:ind w:left="0"/>
        <w:outlineLvl w:val="1"/>
        <w:rPr>
          <w:rFonts w:ascii="Times New Roman" w:eastAsia="Times New Roman" w:hAnsi="Times New Roman"/>
          <w:b/>
          <w:bCs/>
          <w:color w:val="767171"/>
          <w:sz w:val="24"/>
          <w:szCs w:val="24"/>
        </w:rPr>
      </w:pPr>
      <w:bookmarkStart w:id="28" w:name="_Toc110643315"/>
      <w:bookmarkStart w:id="29" w:name="_Toc119096939"/>
      <w:bookmarkStart w:id="30" w:name="_Toc123662191"/>
      <w:r w:rsidRPr="0089023D">
        <w:rPr>
          <w:rFonts w:ascii="Times New Roman" w:eastAsia="Times New Roman" w:hAnsi="Times New Roman"/>
          <w:b/>
          <w:bCs/>
          <w:color w:val="767171"/>
          <w:spacing w:val="16"/>
          <w:sz w:val="24"/>
          <w:szCs w:val="24"/>
        </w:rPr>
        <w:t>Índice</w:t>
      </w:r>
      <w:r w:rsidRPr="0089023D">
        <w:rPr>
          <w:rFonts w:ascii="Times New Roman" w:eastAsia="Times New Roman" w:hAnsi="Times New Roman"/>
          <w:b/>
          <w:bCs/>
          <w:color w:val="767171"/>
          <w:spacing w:val="38"/>
          <w:sz w:val="24"/>
          <w:szCs w:val="24"/>
        </w:rPr>
        <w:t xml:space="preserve"> </w:t>
      </w:r>
      <w:r w:rsidRPr="0089023D">
        <w:rPr>
          <w:rFonts w:ascii="Times New Roman" w:eastAsia="Times New Roman" w:hAnsi="Times New Roman"/>
          <w:b/>
          <w:bCs/>
          <w:color w:val="767171"/>
          <w:spacing w:val="11"/>
          <w:sz w:val="24"/>
          <w:szCs w:val="24"/>
        </w:rPr>
        <w:t>de</w:t>
      </w:r>
      <w:r w:rsidRPr="0089023D">
        <w:rPr>
          <w:rFonts w:ascii="Times New Roman" w:eastAsia="Times New Roman" w:hAnsi="Times New Roman"/>
          <w:b/>
          <w:bCs/>
          <w:color w:val="767171"/>
          <w:spacing w:val="41"/>
          <w:sz w:val="24"/>
          <w:szCs w:val="24"/>
        </w:rPr>
        <w:t xml:space="preserve"> </w:t>
      </w:r>
      <w:r w:rsidRPr="0089023D">
        <w:rPr>
          <w:rFonts w:ascii="Times New Roman" w:eastAsia="Times New Roman" w:hAnsi="Times New Roman"/>
          <w:b/>
          <w:bCs/>
          <w:color w:val="767171"/>
          <w:spacing w:val="16"/>
          <w:sz w:val="24"/>
          <w:szCs w:val="24"/>
        </w:rPr>
        <w:t>Gestión</w:t>
      </w:r>
      <w:r w:rsidRPr="0089023D">
        <w:rPr>
          <w:rFonts w:ascii="Times New Roman" w:eastAsia="Times New Roman" w:hAnsi="Times New Roman"/>
          <w:b/>
          <w:bCs/>
          <w:color w:val="767171"/>
          <w:spacing w:val="45"/>
          <w:sz w:val="24"/>
          <w:szCs w:val="24"/>
        </w:rPr>
        <w:t xml:space="preserve"> </w:t>
      </w:r>
      <w:r w:rsidRPr="0089023D">
        <w:rPr>
          <w:rFonts w:ascii="Times New Roman" w:eastAsia="Times New Roman" w:hAnsi="Times New Roman"/>
          <w:b/>
          <w:bCs/>
          <w:color w:val="767171"/>
          <w:spacing w:val="17"/>
          <w:sz w:val="24"/>
          <w:szCs w:val="24"/>
        </w:rPr>
        <w:t>Presupuestaria</w:t>
      </w:r>
      <w:r w:rsidRPr="0089023D">
        <w:rPr>
          <w:rFonts w:ascii="Times New Roman" w:eastAsia="Times New Roman" w:hAnsi="Times New Roman"/>
          <w:b/>
          <w:bCs/>
          <w:color w:val="767171"/>
          <w:spacing w:val="39"/>
          <w:sz w:val="24"/>
          <w:szCs w:val="24"/>
        </w:rPr>
        <w:t xml:space="preserve"> </w:t>
      </w:r>
      <w:r w:rsidRPr="0089023D">
        <w:rPr>
          <w:rFonts w:ascii="Times New Roman" w:eastAsia="Times New Roman" w:hAnsi="Times New Roman"/>
          <w:b/>
          <w:bCs/>
          <w:color w:val="767171"/>
          <w:spacing w:val="16"/>
          <w:sz w:val="24"/>
          <w:szCs w:val="24"/>
        </w:rPr>
        <w:t>IPG:</w:t>
      </w:r>
      <w:bookmarkEnd w:id="28"/>
      <w:bookmarkEnd w:id="29"/>
      <w:bookmarkEnd w:id="30"/>
    </w:p>
    <w:p w14:paraId="643FB122" w14:textId="1F5BF728" w:rsidR="00D10199" w:rsidRPr="0089023D" w:rsidRDefault="00D10199" w:rsidP="006D73D8">
      <w:pPr>
        <w:pStyle w:val="Ttulo2"/>
        <w:jc w:val="both"/>
        <w:rPr>
          <w:rFonts w:ascii="Times New Roman" w:eastAsia="Times New Roman" w:hAnsi="Times New Roman" w:cs="Times New Roman"/>
          <w:color w:val="767171"/>
          <w:spacing w:val="17"/>
          <w:sz w:val="24"/>
          <w:szCs w:val="24"/>
          <w:lang w:val="es-ES"/>
        </w:rPr>
      </w:pPr>
      <w:bookmarkStart w:id="31" w:name="_Toc119096940"/>
      <w:bookmarkStart w:id="32" w:name="_Toc123662192"/>
      <w:r w:rsidRPr="0089023D">
        <w:rPr>
          <w:rFonts w:ascii="Times New Roman" w:eastAsia="Times New Roman" w:hAnsi="Times New Roman" w:cs="Times New Roman"/>
          <w:color w:val="767171"/>
          <w:spacing w:val="18"/>
          <w:sz w:val="24"/>
          <w:szCs w:val="24"/>
          <w:lang w:val="es-ES"/>
        </w:rPr>
        <w:t xml:space="preserve">El IPG al 30 </w:t>
      </w:r>
      <w:r w:rsidR="00B10845" w:rsidRPr="0089023D">
        <w:rPr>
          <w:rFonts w:ascii="Times New Roman" w:eastAsia="Times New Roman" w:hAnsi="Times New Roman" w:cs="Times New Roman"/>
          <w:color w:val="767171"/>
          <w:spacing w:val="18"/>
          <w:sz w:val="24"/>
          <w:szCs w:val="24"/>
          <w:lang w:val="es-DO"/>
        </w:rPr>
        <w:t>de septiembre</w:t>
      </w:r>
      <w:r w:rsidRPr="0089023D">
        <w:rPr>
          <w:rFonts w:ascii="Times New Roman" w:eastAsia="Times New Roman" w:hAnsi="Times New Roman" w:cs="Times New Roman"/>
          <w:color w:val="767171"/>
          <w:spacing w:val="18"/>
          <w:sz w:val="24"/>
          <w:szCs w:val="24"/>
          <w:lang w:val="es-ES"/>
        </w:rPr>
        <w:t xml:space="preserve"> 2022 es de un </w:t>
      </w:r>
      <w:r w:rsidR="00B10845" w:rsidRPr="0089023D">
        <w:rPr>
          <w:rFonts w:ascii="Times New Roman" w:eastAsia="Times New Roman" w:hAnsi="Times New Roman" w:cs="Times New Roman"/>
          <w:color w:val="767171"/>
          <w:spacing w:val="17"/>
          <w:sz w:val="24"/>
          <w:szCs w:val="24"/>
          <w:lang w:val="es-ES"/>
        </w:rPr>
        <w:t>89</w:t>
      </w:r>
      <w:r w:rsidRPr="0089023D">
        <w:rPr>
          <w:rFonts w:ascii="Times New Roman" w:eastAsia="Times New Roman" w:hAnsi="Times New Roman" w:cs="Times New Roman"/>
          <w:color w:val="767171"/>
          <w:spacing w:val="17"/>
          <w:sz w:val="24"/>
          <w:szCs w:val="24"/>
          <w:lang w:val="es-ES"/>
        </w:rPr>
        <w:t>%.</w:t>
      </w:r>
      <w:bookmarkEnd w:id="31"/>
      <w:bookmarkEnd w:id="32"/>
    </w:p>
    <w:p w14:paraId="4A053864" w14:textId="77777777" w:rsidR="00CB5FA1" w:rsidRPr="0089023D" w:rsidRDefault="00CB5FA1" w:rsidP="006D73D8">
      <w:pPr>
        <w:pStyle w:val="Ttulo2"/>
        <w:spacing w:line="360" w:lineRule="auto"/>
        <w:ind w:firstLine="720"/>
        <w:jc w:val="both"/>
        <w:rPr>
          <w:rFonts w:ascii="Times New Roman" w:eastAsia="Times New Roman" w:hAnsi="Times New Roman" w:cs="Times New Roman"/>
          <w:color w:val="767171"/>
          <w:spacing w:val="17"/>
          <w:sz w:val="24"/>
          <w:szCs w:val="24"/>
          <w:lang w:val="es-ES"/>
        </w:rPr>
      </w:pPr>
    </w:p>
    <w:p w14:paraId="18A5B2BC" w14:textId="66E2287D" w:rsidR="00516835" w:rsidRPr="0089023D" w:rsidRDefault="00524E63" w:rsidP="000C76F4">
      <w:pPr>
        <w:pStyle w:val="Ttulo2"/>
        <w:spacing w:line="360" w:lineRule="auto"/>
        <w:jc w:val="both"/>
        <w:rPr>
          <w:rFonts w:ascii="Times New Roman" w:eastAsia="Times New Roman" w:hAnsi="Times New Roman" w:cs="Times New Roman"/>
          <w:b/>
          <w:bCs/>
          <w:color w:val="767171"/>
          <w:spacing w:val="17"/>
          <w:sz w:val="24"/>
          <w:szCs w:val="24"/>
          <w:lang w:val="es-ES"/>
        </w:rPr>
      </w:pPr>
      <w:bookmarkStart w:id="33" w:name="_Toc123662193"/>
      <w:r w:rsidRPr="0089023D">
        <w:rPr>
          <w:rFonts w:ascii="Times New Roman" w:eastAsia="Times New Roman" w:hAnsi="Times New Roman" w:cs="Times New Roman"/>
          <w:b/>
          <w:bCs/>
          <w:color w:val="767171"/>
          <w:spacing w:val="17"/>
          <w:sz w:val="24"/>
          <w:szCs w:val="24"/>
          <w:lang w:val="es-ES"/>
        </w:rPr>
        <w:t>5</w:t>
      </w:r>
      <w:r w:rsidR="00516835" w:rsidRPr="0089023D">
        <w:rPr>
          <w:rFonts w:ascii="Times New Roman" w:eastAsia="Times New Roman" w:hAnsi="Times New Roman" w:cs="Times New Roman"/>
          <w:b/>
          <w:bCs/>
          <w:color w:val="767171"/>
          <w:spacing w:val="17"/>
          <w:sz w:val="24"/>
          <w:szCs w:val="24"/>
          <w:lang w:val="es-ES"/>
        </w:rPr>
        <w:t>.2 Desempeño de los Recursos Humanos</w:t>
      </w:r>
      <w:bookmarkEnd w:id="33"/>
    </w:p>
    <w:p w14:paraId="27C68401"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Comportamiento de los Subsistemas de Recursos Humanos y análisis de los resultados del SISMAP</w:t>
      </w:r>
    </w:p>
    <w:p w14:paraId="05C2EC90" w14:textId="77777777" w:rsidR="00516835" w:rsidRPr="0089023D" w:rsidRDefault="00516835" w:rsidP="000C76F4">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lastRenderedPageBreak/>
        <w:t>Dentro de los logros alcanzados están:</w:t>
      </w:r>
    </w:p>
    <w:p w14:paraId="488BE416" w14:textId="77777777" w:rsidR="006B4EE1" w:rsidRPr="0089023D" w:rsidRDefault="00516835" w:rsidP="000C76F4">
      <w:pPr>
        <w:pStyle w:val="Prrafodelista"/>
        <w:numPr>
          <w:ilvl w:val="0"/>
          <w:numId w:val="30"/>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Implementación del Plan de Capacitación en el Instituto Nacional de Administración Pública, INAP.</w:t>
      </w:r>
    </w:p>
    <w:p w14:paraId="44B20A49" w14:textId="77777777" w:rsidR="006B4EE1" w:rsidRPr="0089023D" w:rsidRDefault="00516835" w:rsidP="000C76F4">
      <w:pPr>
        <w:pStyle w:val="Prrafodelista"/>
        <w:numPr>
          <w:ilvl w:val="0"/>
          <w:numId w:val="30"/>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 xml:space="preserve">Aprobación por parte del Ministerio de Administración Pública (MAP), la Escala Salarial </w:t>
      </w:r>
    </w:p>
    <w:p w14:paraId="0D192510" w14:textId="77777777" w:rsidR="006B4EE1" w:rsidRPr="0089023D" w:rsidRDefault="00516835" w:rsidP="000C76F4">
      <w:pPr>
        <w:pStyle w:val="Prrafodelista"/>
        <w:numPr>
          <w:ilvl w:val="0"/>
          <w:numId w:val="30"/>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 xml:space="preserve">Realización de los Acuerdos de Desempeño </w:t>
      </w:r>
    </w:p>
    <w:p w14:paraId="145FC06A" w14:textId="77777777" w:rsidR="006B4EE1" w:rsidRPr="0089023D" w:rsidRDefault="00516835" w:rsidP="000C76F4">
      <w:pPr>
        <w:pStyle w:val="Prrafodelista"/>
        <w:numPr>
          <w:ilvl w:val="0"/>
          <w:numId w:val="30"/>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 xml:space="preserve">Realización del Autodiagnóstico CAF de los Recursos Humanos </w:t>
      </w:r>
    </w:p>
    <w:p w14:paraId="1D1FD0CC" w14:textId="77777777" w:rsidR="00DE7B12" w:rsidRPr="0089023D" w:rsidRDefault="00516835" w:rsidP="000C76F4">
      <w:pPr>
        <w:pStyle w:val="Prrafodelista"/>
        <w:numPr>
          <w:ilvl w:val="0"/>
          <w:numId w:val="30"/>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Correcciones sugeridas por el MAP al Manual de Cargos (aún se le está haciendo las correcciones de lugar)</w:t>
      </w:r>
    </w:p>
    <w:p w14:paraId="67069191" w14:textId="04645347" w:rsidR="00516835" w:rsidRPr="0089023D" w:rsidRDefault="00DE7B12" w:rsidP="00DE7B12">
      <w:pPr>
        <w:pStyle w:val="Prrafodelista"/>
        <w:spacing w:line="360" w:lineRule="auto"/>
        <w:ind w:left="0"/>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 xml:space="preserve">     </w:t>
      </w:r>
      <w:r w:rsidR="00516835" w:rsidRPr="0089023D">
        <w:rPr>
          <w:rFonts w:ascii="Times New Roman" w:eastAsia="Times New Roman" w:hAnsi="Times New Roman"/>
          <w:b/>
          <w:bCs/>
          <w:color w:val="767171"/>
          <w:spacing w:val="15"/>
          <w:sz w:val="24"/>
          <w:szCs w:val="24"/>
        </w:rPr>
        <w:t xml:space="preserve">Comportamiento de los subsistemas de recursos humanos </w:t>
      </w:r>
    </w:p>
    <w:p w14:paraId="020B5B85" w14:textId="77777777" w:rsidR="00516835" w:rsidRPr="0089023D" w:rsidRDefault="00516835" w:rsidP="00DE7B12">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La gestión de recursos humanos está estructurada en dos divisiones:</w:t>
      </w:r>
    </w:p>
    <w:p w14:paraId="6627E5D6" w14:textId="77777777" w:rsidR="006B4EE1" w:rsidRPr="0089023D" w:rsidRDefault="00516835" w:rsidP="000C76F4">
      <w:pPr>
        <w:pStyle w:val="Prrafodelista"/>
        <w:numPr>
          <w:ilvl w:val="0"/>
          <w:numId w:val="31"/>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División de Registro, Control y Nómina</w:t>
      </w:r>
    </w:p>
    <w:p w14:paraId="53D17088" w14:textId="383BB8A8" w:rsidR="00516835" w:rsidRPr="0089023D" w:rsidRDefault="00516835" w:rsidP="000C76F4">
      <w:pPr>
        <w:pStyle w:val="Prrafodelista"/>
        <w:numPr>
          <w:ilvl w:val="0"/>
          <w:numId w:val="31"/>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Capacitación y Desarrollo</w:t>
      </w:r>
    </w:p>
    <w:p w14:paraId="24D6F0D4"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Se ha establecido proponer un tercer subsistema dentro del departamento de recursos humanos, que se encargue de la capacitación del personal operativo.</w:t>
      </w:r>
    </w:p>
    <w:p w14:paraId="64E1C7E2" w14:textId="6C065197" w:rsidR="00516835" w:rsidRPr="0089023D" w:rsidRDefault="00516835" w:rsidP="000C76F4">
      <w:pPr>
        <w:pStyle w:val="Prrafodelista"/>
        <w:numPr>
          <w:ilvl w:val="0"/>
          <w:numId w:val="32"/>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En este departamento descansan las funciones del departamento de los Recursos Humanos.</w:t>
      </w:r>
    </w:p>
    <w:p w14:paraId="44BE2542" w14:textId="2E942092" w:rsidR="00516835" w:rsidRPr="0089023D" w:rsidRDefault="00516835" w:rsidP="000C76F4">
      <w:pPr>
        <w:pStyle w:val="Prrafodelista"/>
        <w:numPr>
          <w:ilvl w:val="0"/>
          <w:numId w:val="32"/>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Análisis de los resultados del SISMAP, incluyendo justificación en caso de incumplimiento.</w:t>
      </w:r>
    </w:p>
    <w:p w14:paraId="4DA82DFE" w14:textId="77777777" w:rsidR="00516835" w:rsidRPr="0089023D" w:rsidRDefault="00516835" w:rsidP="000C76F4">
      <w:pPr>
        <w:pStyle w:val="Prrafodelista"/>
        <w:numPr>
          <w:ilvl w:val="0"/>
          <w:numId w:val="32"/>
        </w:numPr>
        <w:spacing w:line="360" w:lineRule="auto"/>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 xml:space="preserve">Sistema de Monitoreo de la Administración Pública (SISMAP), con sus subindicadores detallados a continuación: </w:t>
      </w:r>
    </w:p>
    <w:p w14:paraId="47F93B05" w14:textId="141F3DE1"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 xml:space="preserve">Actualmente el Instituto Dominicano del Café, cuenta con un promedio de 42.37% en el ranking de medición de la administración pública, sin embargo, el departamento de recursos humanos ha suministrado </w:t>
      </w:r>
      <w:r w:rsidRPr="0089023D">
        <w:rPr>
          <w:rFonts w:ascii="Times New Roman" w:eastAsia="Times New Roman" w:hAnsi="Times New Roman" w:cs="Times New Roman"/>
          <w:color w:val="767171"/>
          <w:spacing w:val="15"/>
          <w:sz w:val="24"/>
          <w:szCs w:val="24"/>
          <w:lang w:val="es-ES"/>
        </w:rPr>
        <w:lastRenderedPageBreak/>
        <w:t>evidencias al ministerio para la actualización de los subsistemas las cuales aún no han sido colgadas.</w:t>
      </w:r>
    </w:p>
    <w:p w14:paraId="3F5A0F2D" w14:textId="77777777" w:rsidR="00516835" w:rsidRPr="0089023D" w:rsidRDefault="00516835" w:rsidP="006D73D8">
      <w:pPr>
        <w:spacing w:line="360" w:lineRule="auto"/>
        <w:ind w:firstLine="720"/>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Los avances alcanzados son los siguientes:</w:t>
      </w:r>
    </w:p>
    <w:p w14:paraId="7D04FB73" w14:textId="77777777" w:rsidR="00516835" w:rsidRPr="0089023D" w:rsidRDefault="00516835" w:rsidP="006D73D8">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a)</w:t>
      </w:r>
      <w:r w:rsidRPr="0089023D">
        <w:rPr>
          <w:rFonts w:ascii="Times New Roman" w:eastAsia="Times New Roman" w:hAnsi="Times New Roman" w:cs="Times New Roman"/>
          <w:b/>
          <w:bCs/>
          <w:color w:val="767171"/>
          <w:spacing w:val="15"/>
          <w:sz w:val="24"/>
          <w:szCs w:val="24"/>
          <w:lang w:val="es-ES"/>
        </w:rPr>
        <w:tab/>
        <w:t xml:space="preserve">Nivel de implementación del sistema de carrera o gestión del empleo </w:t>
      </w:r>
    </w:p>
    <w:p w14:paraId="432F5D45" w14:textId="380707FA"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 xml:space="preserve">En el año 2019 la institución incorporó a dos empleados al sistema de carrera, pero del 2019 a la fecha no se han vuelto a realizar concursos internos ni públicos, por tal razón el indicador </w:t>
      </w:r>
      <w:r w:rsidR="00AB3741" w:rsidRPr="0089023D">
        <w:rPr>
          <w:rFonts w:ascii="Times New Roman" w:eastAsia="Times New Roman" w:hAnsi="Times New Roman" w:cs="Times New Roman"/>
          <w:color w:val="767171"/>
          <w:spacing w:val="15"/>
          <w:sz w:val="24"/>
          <w:szCs w:val="24"/>
          <w:lang w:val="es-ES"/>
        </w:rPr>
        <w:t>está</w:t>
      </w:r>
      <w:r w:rsidRPr="0089023D">
        <w:rPr>
          <w:rFonts w:ascii="Times New Roman" w:eastAsia="Times New Roman" w:hAnsi="Times New Roman" w:cs="Times New Roman"/>
          <w:color w:val="767171"/>
          <w:spacing w:val="15"/>
          <w:sz w:val="24"/>
          <w:szCs w:val="24"/>
          <w:lang w:val="es-ES"/>
        </w:rPr>
        <w:t xml:space="preserve"> en proceso de apertura de concurso.</w:t>
      </w:r>
    </w:p>
    <w:p w14:paraId="7BFA28F4" w14:textId="77777777" w:rsidR="00516835" w:rsidRPr="0089023D" w:rsidRDefault="00516835" w:rsidP="000C76F4">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b)</w:t>
      </w:r>
      <w:r w:rsidRPr="0089023D">
        <w:rPr>
          <w:rFonts w:ascii="Times New Roman" w:eastAsia="Times New Roman" w:hAnsi="Times New Roman" w:cs="Times New Roman"/>
          <w:b/>
          <w:bCs/>
          <w:color w:val="767171"/>
          <w:spacing w:val="15"/>
          <w:sz w:val="24"/>
          <w:szCs w:val="24"/>
          <w:lang w:val="es-ES"/>
        </w:rPr>
        <w:tab/>
        <w:t xml:space="preserve">Planificación de los Recursos humanos </w:t>
      </w:r>
    </w:p>
    <w:p w14:paraId="47021565" w14:textId="1F09E8CD" w:rsidR="00516835" w:rsidRPr="0089023D" w:rsidRDefault="00516835" w:rsidP="006D73D8">
      <w:pPr>
        <w:spacing w:line="360" w:lineRule="auto"/>
        <w:ind w:firstLine="720"/>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 xml:space="preserve">El indicador </w:t>
      </w:r>
      <w:r w:rsidR="00AB3741" w:rsidRPr="0089023D">
        <w:rPr>
          <w:rFonts w:ascii="Times New Roman" w:eastAsia="Times New Roman" w:hAnsi="Times New Roman" w:cs="Times New Roman"/>
          <w:color w:val="767171"/>
          <w:spacing w:val="15"/>
          <w:sz w:val="24"/>
          <w:szCs w:val="24"/>
          <w:lang w:val="es-ES"/>
        </w:rPr>
        <w:t>está</w:t>
      </w:r>
      <w:r w:rsidRPr="0089023D">
        <w:rPr>
          <w:rFonts w:ascii="Times New Roman" w:eastAsia="Times New Roman" w:hAnsi="Times New Roman" w:cs="Times New Roman"/>
          <w:color w:val="767171"/>
          <w:spacing w:val="15"/>
          <w:sz w:val="24"/>
          <w:szCs w:val="24"/>
          <w:lang w:val="es-ES"/>
        </w:rPr>
        <w:t xml:space="preserve"> en la fase de actualización de datos.</w:t>
      </w:r>
    </w:p>
    <w:p w14:paraId="35FBAE2A" w14:textId="77777777" w:rsidR="00516835" w:rsidRPr="0089023D" w:rsidRDefault="00516835" w:rsidP="006D73D8">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c)</w:t>
      </w:r>
      <w:r w:rsidRPr="0089023D">
        <w:rPr>
          <w:rFonts w:ascii="Times New Roman" w:eastAsia="Times New Roman" w:hAnsi="Times New Roman" w:cs="Times New Roman"/>
          <w:b/>
          <w:bCs/>
          <w:color w:val="767171"/>
          <w:spacing w:val="15"/>
          <w:sz w:val="24"/>
          <w:szCs w:val="24"/>
          <w:lang w:val="es-ES"/>
        </w:rPr>
        <w:tab/>
        <w:t xml:space="preserve">Organización del trabajo </w:t>
      </w:r>
    </w:p>
    <w:p w14:paraId="13555F5F"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En la Estructura Organizativa, contamos con la Resolución No. 01-2020, aprobando la Estructura Organizativa del INDOCAFE, actualmente en un 70%.</w:t>
      </w:r>
    </w:p>
    <w:p w14:paraId="4D387862" w14:textId="77777777" w:rsidR="00516835" w:rsidRPr="0089023D" w:rsidRDefault="00516835" w:rsidP="000C76F4">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d)</w:t>
      </w:r>
      <w:r w:rsidRPr="0089023D">
        <w:rPr>
          <w:rFonts w:ascii="Times New Roman" w:eastAsia="Times New Roman" w:hAnsi="Times New Roman" w:cs="Times New Roman"/>
          <w:b/>
          <w:bCs/>
          <w:color w:val="767171"/>
          <w:spacing w:val="15"/>
          <w:sz w:val="24"/>
          <w:szCs w:val="24"/>
          <w:lang w:val="es-ES"/>
        </w:rPr>
        <w:tab/>
        <w:t>Manual de Organizaciones y Funciones</w:t>
      </w:r>
    </w:p>
    <w:p w14:paraId="0A6F1C46"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Contamos con una Resolución aprobada No. 09-2021, que aprueba el Manual de Organizaciones y Funciones de fecha 22/06/2021, con un 100%.</w:t>
      </w:r>
    </w:p>
    <w:p w14:paraId="639C66A5" w14:textId="77777777" w:rsidR="00516835" w:rsidRPr="0089023D" w:rsidRDefault="00516835" w:rsidP="000C76F4">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e)</w:t>
      </w:r>
      <w:r w:rsidRPr="0089023D">
        <w:rPr>
          <w:rFonts w:ascii="Times New Roman" w:eastAsia="Times New Roman" w:hAnsi="Times New Roman" w:cs="Times New Roman"/>
          <w:b/>
          <w:bCs/>
          <w:color w:val="767171"/>
          <w:spacing w:val="15"/>
          <w:sz w:val="24"/>
          <w:szCs w:val="24"/>
          <w:lang w:val="es-ES"/>
        </w:rPr>
        <w:tab/>
        <w:t>Manual de Cargos INDOCAFE</w:t>
      </w:r>
    </w:p>
    <w:p w14:paraId="021AB125"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Aun se le están haciendo las correcciones sugeridas por el Ministerio de Administración Pública.</w:t>
      </w:r>
    </w:p>
    <w:p w14:paraId="550A8CD1" w14:textId="4472BC25" w:rsidR="00516835" w:rsidRPr="0089023D" w:rsidRDefault="00516835" w:rsidP="000C76F4">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Gestión del Empleo</w:t>
      </w:r>
    </w:p>
    <w:p w14:paraId="10C9067F" w14:textId="77777777" w:rsidR="00516835" w:rsidRPr="0089023D" w:rsidRDefault="00516835" w:rsidP="000C76F4">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a)</w:t>
      </w:r>
      <w:r w:rsidRPr="0089023D">
        <w:rPr>
          <w:rFonts w:ascii="Times New Roman" w:eastAsia="Times New Roman" w:hAnsi="Times New Roman" w:cs="Times New Roman"/>
          <w:b/>
          <w:bCs/>
          <w:color w:val="767171"/>
          <w:spacing w:val="15"/>
          <w:sz w:val="24"/>
          <w:szCs w:val="24"/>
          <w:lang w:val="es-ES"/>
        </w:rPr>
        <w:tab/>
        <w:t xml:space="preserve">Concursos Públicos </w:t>
      </w:r>
    </w:p>
    <w:p w14:paraId="0B0AF514"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lastRenderedPageBreak/>
        <w:t>En proceso de participar en de participar en el segundo llamado a concurso público externo de Oposición, según resolución No. 357-2021 del 16 de diciembre del 2021.</w:t>
      </w:r>
    </w:p>
    <w:p w14:paraId="3E68C9EC" w14:textId="77777777" w:rsidR="00516835" w:rsidRPr="0089023D" w:rsidRDefault="00516835" w:rsidP="006B675E">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b)</w:t>
      </w:r>
      <w:r w:rsidRPr="0089023D">
        <w:rPr>
          <w:rFonts w:ascii="Times New Roman" w:eastAsia="Times New Roman" w:hAnsi="Times New Roman" w:cs="Times New Roman"/>
          <w:b/>
          <w:bCs/>
          <w:color w:val="767171"/>
          <w:spacing w:val="15"/>
          <w:sz w:val="24"/>
          <w:szCs w:val="24"/>
          <w:lang w:val="es-ES"/>
        </w:rPr>
        <w:tab/>
        <w:t>Sistema de Administración de Servidores Públicos SASP</w:t>
      </w:r>
    </w:p>
    <w:p w14:paraId="55172B6A"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Los datos están migrados y en funcionamiento de la Base de Datos de la institución, Estructura Organizativa y Escala Salarial aprobada en el sistema de Administración Pública, el cual tiene un porcentaje de 100%.</w:t>
      </w:r>
    </w:p>
    <w:p w14:paraId="74E962B0" w14:textId="6CA2FD7F" w:rsidR="00516835" w:rsidRPr="0089023D" w:rsidRDefault="006B4EE1" w:rsidP="006B675E">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c</w:t>
      </w:r>
      <w:r w:rsidR="00516835" w:rsidRPr="0089023D">
        <w:rPr>
          <w:rFonts w:ascii="Times New Roman" w:eastAsia="Times New Roman" w:hAnsi="Times New Roman" w:cs="Times New Roman"/>
          <w:b/>
          <w:bCs/>
          <w:color w:val="767171"/>
          <w:spacing w:val="15"/>
          <w:sz w:val="24"/>
          <w:szCs w:val="24"/>
          <w:lang w:val="es-ES"/>
        </w:rPr>
        <w:t>)</w:t>
      </w:r>
      <w:r w:rsidR="00516835" w:rsidRPr="0089023D">
        <w:rPr>
          <w:rFonts w:ascii="Times New Roman" w:eastAsia="Times New Roman" w:hAnsi="Times New Roman" w:cs="Times New Roman"/>
          <w:b/>
          <w:bCs/>
          <w:color w:val="767171"/>
          <w:spacing w:val="15"/>
          <w:sz w:val="24"/>
          <w:szCs w:val="24"/>
          <w:lang w:val="es-ES"/>
        </w:rPr>
        <w:tab/>
        <w:t xml:space="preserve">Gestión de las Compensaciones y Beneficios </w:t>
      </w:r>
    </w:p>
    <w:p w14:paraId="387BEA55" w14:textId="4A88A3BE"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 xml:space="preserve">Este indicador </w:t>
      </w:r>
      <w:r w:rsidR="00AB3741" w:rsidRPr="0089023D">
        <w:rPr>
          <w:rFonts w:ascii="Times New Roman" w:eastAsia="Times New Roman" w:hAnsi="Times New Roman" w:cs="Times New Roman"/>
          <w:color w:val="767171"/>
          <w:spacing w:val="15"/>
          <w:sz w:val="24"/>
          <w:szCs w:val="24"/>
          <w:lang w:val="es-ES"/>
        </w:rPr>
        <w:t>está</w:t>
      </w:r>
      <w:r w:rsidRPr="0089023D">
        <w:rPr>
          <w:rFonts w:ascii="Times New Roman" w:eastAsia="Times New Roman" w:hAnsi="Times New Roman" w:cs="Times New Roman"/>
          <w:color w:val="767171"/>
          <w:spacing w:val="15"/>
          <w:sz w:val="24"/>
          <w:szCs w:val="24"/>
          <w:lang w:val="es-ES"/>
        </w:rPr>
        <w:t xml:space="preserve"> en un 80% esperando que la institución implemente la Escala Salarial.</w:t>
      </w:r>
    </w:p>
    <w:p w14:paraId="04D9840B" w14:textId="18FC5BCF" w:rsidR="00516835" w:rsidRPr="0089023D" w:rsidRDefault="006B4EE1" w:rsidP="006B675E">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d</w:t>
      </w:r>
      <w:r w:rsidR="00516835" w:rsidRPr="0089023D">
        <w:rPr>
          <w:rFonts w:ascii="Times New Roman" w:eastAsia="Times New Roman" w:hAnsi="Times New Roman" w:cs="Times New Roman"/>
          <w:b/>
          <w:bCs/>
          <w:color w:val="767171"/>
          <w:spacing w:val="15"/>
          <w:sz w:val="24"/>
          <w:szCs w:val="24"/>
          <w:lang w:val="es-ES"/>
        </w:rPr>
        <w:t>)</w:t>
      </w:r>
      <w:r w:rsidR="00516835" w:rsidRPr="0089023D">
        <w:rPr>
          <w:rFonts w:ascii="Times New Roman" w:eastAsia="Times New Roman" w:hAnsi="Times New Roman" w:cs="Times New Roman"/>
          <w:b/>
          <w:bCs/>
          <w:color w:val="767171"/>
          <w:spacing w:val="15"/>
          <w:sz w:val="24"/>
          <w:szCs w:val="24"/>
          <w:lang w:val="es-ES"/>
        </w:rPr>
        <w:tab/>
        <w:t>Gestión del Rendimiento</w:t>
      </w:r>
    </w:p>
    <w:p w14:paraId="27AB4036" w14:textId="77777777" w:rsidR="00516835" w:rsidRPr="0089023D" w:rsidRDefault="00516835" w:rsidP="009B73A7">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 xml:space="preserve">Gestión de Acuerdo de Desempeño </w:t>
      </w:r>
    </w:p>
    <w:p w14:paraId="6FCB2384" w14:textId="77777777" w:rsidR="00516835" w:rsidRPr="0089023D" w:rsidRDefault="00516835" w:rsidP="009B73A7">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Tenemos 454 acuerdos de desempeño, para una puntuación de 74%.</w:t>
      </w:r>
    </w:p>
    <w:p w14:paraId="5F1E7F3B" w14:textId="4ADE9BAE" w:rsidR="00516835" w:rsidRPr="0089023D" w:rsidRDefault="006B4EE1" w:rsidP="006B675E">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e</w:t>
      </w:r>
      <w:r w:rsidR="00516835" w:rsidRPr="0089023D">
        <w:rPr>
          <w:rFonts w:ascii="Times New Roman" w:eastAsia="Times New Roman" w:hAnsi="Times New Roman" w:cs="Times New Roman"/>
          <w:b/>
          <w:bCs/>
          <w:color w:val="767171"/>
          <w:spacing w:val="15"/>
          <w:sz w:val="24"/>
          <w:szCs w:val="24"/>
          <w:lang w:val="es-ES"/>
        </w:rPr>
        <w:t>)</w:t>
      </w:r>
      <w:r w:rsidR="00516835" w:rsidRPr="0089023D">
        <w:rPr>
          <w:rFonts w:ascii="Times New Roman" w:eastAsia="Times New Roman" w:hAnsi="Times New Roman" w:cs="Times New Roman"/>
          <w:b/>
          <w:bCs/>
          <w:color w:val="767171"/>
          <w:spacing w:val="15"/>
          <w:sz w:val="24"/>
          <w:szCs w:val="24"/>
          <w:lang w:val="es-ES"/>
        </w:rPr>
        <w:tab/>
        <w:t xml:space="preserve">Evaluación del Desempeño por Resultados y Competencias </w:t>
      </w:r>
    </w:p>
    <w:p w14:paraId="3003D313"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Las evaluaciones del desempeño se realizan a final de 4to trimestre en base a los acuerdos de desempeño, las mismas serán efectivas al año 2023.</w:t>
      </w:r>
    </w:p>
    <w:p w14:paraId="1DC5552C" w14:textId="086ECFAE" w:rsidR="00516835" w:rsidRPr="0089023D" w:rsidRDefault="006B4EE1" w:rsidP="006B675E">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f</w:t>
      </w:r>
      <w:r w:rsidR="00516835" w:rsidRPr="0089023D">
        <w:rPr>
          <w:rFonts w:ascii="Times New Roman" w:eastAsia="Times New Roman" w:hAnsi="Times New Roman" w:cs="Times New Roman"/>
          <w:b/>
          <w:bCs/>
          <w:color w:val="767171"/>
          <w:spacing w:val="15"/>
          <w:sz w:val="24"/>
          <w:szCs w:val="24"/>
          <w:lang w:val="es-ES"/>
        </w:rPr>
        <w:t>)</w:t>
      </w:r>
      <w:r w:rsidR="00516835" w:rsidRPr="0089023D">
        <w:rPr>
          <w:rFonts w:ascii="Times New Roman" w:eastAsia="Times New Roman" w:hAnsi="Times New Roman" w:cs="Times New Roman"/>
          <w:b/>
          <w:bCs/>
          <w:color w:val="767171"/>
          <w:spacing w:val="15"/>
          <w:sz w:val="24"/>
          <w:szCs w:val="24"/>
          <w:lang w:val="es-ES"/>
        </w:rPr>
        <w:tab/>
        <w:t>Gestión del Desarrollo</w:t>
      </w:r>
    </w:p>
    <w:p w14:paraId="36614796" w14:textId="77777777"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Tenemos un plan de capacitación para empleados por grupos, en el INAP, CAPGEFI y otros. Actualmente tenemos una puntuación de 50%.</w:t>
      </w:r>
    </w:p>
    <w:p w14:paraId="4D040DB9" w14:textId="231792AC" w:rsidR="00516835" w:rsidRPr="0089023D" w:rsidRDefault="00956004" w:rsidP="006B675E">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g</w:t>
      </w:r>
      <w:r w:rsidR="00516835" w:rsidRPr="0089023D">
        <w:rPr>
          <w:rFonts w:ascii="Times New Roman" w:eastAsia="Times New Roman" w:hAnsi="Times New Roman" w:cs="Times New Roman"/>
          <w:b/>
          <w:bCs/>
          <w:color w:val="767171"/>
          <w:spacing w:val="15"/>
          <w:sz w:val="24"/>
          <w:szCs w:val="24"/>
          <w:lang w:val="es-ES"/>
        </w:rPr>
        <w:t>)</w:t>
      </w:r>
      <w:r w:rsidR="00516835" w:rsidRPr="0089023D">
        <w:rPr>
          <w:rFonts w:ascii="Times New Roman" w:eastAsia="Times New Roman" w:hAnsi="Times New Roman" w:cs="Times New Roman"/>
          <w:b/>
          <w:bCs/>
          <w:color w:val="767171"/>
          <w:spacing w:val="15"/>
          <w:sz w:val="24"/>
          <w:szCs w:val="24"/>
          <w:lang w:val="es-ES"/>
        </w:rPr>
        <w:tab/>
        <w:t xml:space="preserve">Gestión de las Relaciones Laborales </w:t>
      </w:r>
    </w:p>
    <w:p w14:paraId="2F8F4FF2" w14:textId="3DEFBB40" w:rsidR="00516835" w:rsidRPr="0089023D" w:rsidRDefault="00516835" w:rsidP="006D73D8">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Asociación de servidores públicos, actualmente está en proceso de reestructuración.</w:t>
      </w:r>
    </w:p>
    <w:p w14:paraId="27FAB34F" w14:textId="0D82A8B2" w:rsidR="00516835" w:rsidRPr="0089023D" w:rsidRDefault="00956004" w:rsidP="006B675E">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h</w:t>
      </w:r>
      <w:r w:rsidR="00516835" w:rsidRPr="0089023D">
        <w:rPr>
          <w:rFonts w:ascii="Times New Roman" w:eastAsia="Times New Roman" w:hAnsi="Times New Roman" w:cs="Times New Roman"/>
          <w:b/>
          <w:bCs/>
          <w:color w:val="767171"/>
          <w:spacing w:val="15"/>
          <w:sz w:val="24"/>
          <w:szCs w:val="24"/>
          <w:lang w:val="es-ES"/>
        </w:rPr>
        <w:t>)</w:t>
      </w:r>
      <w:r w:rsidR="00516835" w:rsidRPr="0089023D">
        <w:rPr>
          <w:rFonts w:ascii="Times New Roman" w:eastAsia="Times New Roman" w:hAnsi="Times New Roman" w:cs="Times New Roman"/>
          <w:b/>
          <w:bCs/>
          <w:color w:val="767171"/>
          <w:spacing w:val="15"/>
          <w:sz w:val="24"/>
          <w:szCs w:val="24"/>
          <w:lang w:val="es-ES"/>
        </w:rPr>
        <w:tab/>
        <w:t>Subsistema de Relaciones Laborales</w:t>
      </w:r>
    </w:p>
    <w:p w14:paraId="57BDA09C" w14:textId="77777777" w:rsidR="00516835" w:rsidRPr="0089023D" w:rsidRDefault="00516835" w:rsidP="006D73D8">
      <w:pPr>
        <w:spacing w:line="360" w:lineRule="auto"/>
        <w:ind w:firstLine="720"/>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Actualmente en un 100%.</w:t>
      </w:r>
    </w:p>
    <w:p w14:paraId="6D86DC7A" w14:textId="77777777" w:rsidR="00956004" w:rsidRPr="0089023D" w:rsidRDefault="00516835" w:rsidP="0026135D">
      <w:pPr>
        <w:pStyle w:val="Prrafodelista"/>
        <w:numPr>
          <w:ilvl w:val="0"/>
          <w:numId w:val="24"/>
        </w:numPr>
        <w:spacing w:line="360" w:lineRule="auto"/>
        <w:ind w:left="0"/>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lastRenderedPageBreak/>
        <w:t>Pago oportuno de relaciones laborales, vacaciones e indemnización, (evidencias de pagos, libramientos y relaciones de empleados).</w:t>
      </w:r>
    </w:p>
    <w:p w14:paraId="1C15F7AF" w14:textId="4B509592" w:rsidR="00516835" w:rsidRPr="0089023D" w:rsidRDefault="00516835" w:rsidP="0026135D">
      <w:pPr>
        <w:pStyle w:val="Prrafodelista"/>
        <w:numPr>
          <w:ilvl w:val="0"/>
          <w:numId w:val="24"/>
        </w:numPr>
        <w:spacing w:line="360" w:lineRule="auto"/>
        <w:ind w:left="0"/>
        <w:rPr>
          <w:rFonts w:ascii="Times New Roman" w:eastAsia="Times New Roman" w:hAnsi="Times New Roman"/>
          <w:color w:val="767171"/>
          <w:spacing w:val="15"/>
          <w:sz w:val="24"/>
          <w:szCs w:val="24"/>
        </w:rPr>
      </w:pPr>
      <w:r w:rsidRPr="0089023D">
        <w:rPr>
          <w:rFonts w:ascii="Times New Roman" w:eastAsia="Times New Roman" w:hAnsi="Times New Roman"/>
          <w:color w:val="767171"/>
          <w:spacing w:val="15"/>
          <w:sz w:val="24"/>
          <w:szCs w:val="24"/>
        </w:rPr>
        <w:t>Representantes de la Comisión de Personal, acta constitutiva aprobada.</w:t>
      </w:r>
    </w:p>
    <w:p w14:paraId="510E3D73" w14:textId="491E9CCF" w:rsidR="00516835" w:rsidRPr="0089023D" w:rsidRDefault="00956004" w:rsidP="006B675E">
      <w:pPr>
        <w:spacing w:line="360" w:lineRule="auto"/>
        <w:jc w:val="both"/>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i</w:t>
      </w:r>
      <w:r w:rsidR="00516835" w:rsidRPr="0089023D">
        <w:rPr>
          <w:rFonts w:ascii="Times New Roman" w:eastAsia="Times New Roman" w:hAnsi="Times New Roman" w:cs="Times New Roman"/>
          <w:b/>
          <w:bCs/>
          <w:color w:val="767171"/>
          <w:spacing w:val="15"/>
          <w:sz w:val="24"/>
          <w:szCs w:val="24"/>
          <w:lang w:val="es-ES"/>
        </w:rPr>
        <w:t>)</w:t>
      </w:r>
      <w:r w:rsidR="00516835" w:rsidRPr="0089023D">
        <w:rPr>
          <w:rFonts w:ascii="Times New Roman" w:eastAsia="Times New Roman" w:hAnsi="Times New Roman" w:cs="Times New Roman"/>
          <w:b/>
          <w:bCs/>
          <w:color w:val="767171"/>
          <w:spacing w:val="15"/>
          <w:sz w:val="24"/>
          <w:szCs w:val="24"/>
          <w:lang w:val="es-ES"/>
        </w:rPr>
        <w:tab/>
        <w:t>Sistema de Seguridad y Salud en el Trabajo</w:t>
      </w:r>
    </w:p>
    <w:p w14:paraId="2A583E65" w14:textId="7759992F" w:rsidR="00516835"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Acta constitutiva Comité Mixto de Seguridad INDOCAFE 202</w:t>
      </w:r>
      <w:r w:rsidR="00F47D3C" w:rsidRPr="0089023D">
        <w:rPr>
          <w:rFonts w:ascii="Times New Roman" w:eastAsia="Times New Roman" w:hAnsi="Times New Roman" w:cs="Times New Roman"/>
          <w:color w:val="767171"/>
          <w:spacing w:val="15"/>
          <w:sz w:val="24"/>
          <w:szCs w:val="24"/>
          <w:lang w:val="es-ES"/>
        </w:rPr>
        <w:t>2</w:t>
      </w:r>
      <w:r w:rsidRPr="0089023D">
        <w:rPr>
          <w:rFonts w:ascii="Times New Roman" w:eastAsia="Times New Roman" w:hAnsi="Times New Roman" w:cs="Times New Roman"/>
          <w:color w:val="767171"/>
          <w:spacing w:val="15"/>
          <w:sz w:val="24"/>
          <w:szCs w:val="24"/>
          <w:lang w:val="es-ES"/>
        </w:rPr>
        <w:t>, para un avance de un 65%.</w:t>
      </w:r>
    </w:p>
    <w:p w14:paraId="165E6576" w14:textId="6418E71F" w:rsidR="00516835" w:rsidRPr="0089023D" w:rsidRDefault="00956004" w:rsidP="009A350E">
      <w:pPr>
        <w:spacing w:line="360" w:lineRule="auto"/>
        <w:rPr>
          <w:rFonts w:ascii="Times New Roman" w:eastAsia="Times New Roman" w:hAnsi="Times New Roman" w:cs="Times New Roman"/>
          <w:b/>
          <w:bCs/>
          <w:color w:val="767171"/>
          <w:spacing w:val="15"/>
          <w:sz w:val="24"/>
          <w:szCs w:val="24"/>
          <w:lang w:val="es-ES"/>
        </w:rPr>
      </w:pPr>
      <w:r w:rsidRPr="0089023D">
        <w:rPr>
          <w:rFonts w:ascii="Times New Roman" w:eastAsia="Times New Roman" w:hAnsi="Times New Roman" w:cs="Times New Roman"/>
          <w:b/>
          <w:bCs/>
          <w:color w:val="767171"/>
          <w:spacing w:val="15"/>
          <w:sz w:val="24"/>
          <w:szCs w:val="24"/>
          <w:lang w:val="es-ES"/>
        </w:rPr>
        <w:t>j</w:t>
      </w:r>
      <w:r w:rsidR="00516835" w:rsidRPr="0089023D">
        <w:rPr>
          <w:rFonts w:ascii="Times New Roman" w:eastAsia="Times New Roman" w:hAnsi="Times New Roman" w:cs="Times New Roman"/>
          <w:b/>
          <w:bCs/>
          <w:color w:val="767171"/>
          <w:spacing w:val="15"/>
          <w:sz w:val="24"/>
          <w:szCs w:val="24"/>
          <w:lang w:val="es-ES"/>
        </w:rPr>
        <w:t>)</w:t>
      </w:r>
      <w:r w:rsidR="00516835" w:rsidRPr="0089023D">
        <w:rPr>
          <w:rFonts w:ascii="Times New Roman" w:eastAsia="Times New Roman" w:hAnsi="Times New Roman" w:cs="Times New Roman"/>
          <w:b/>
          <w:bCs/>
          <w:color w:val="767171"/>
          <w:spacing w:val="15"/>
          <w:sz w:val="24"/>
          <w:szCs w:val="24"/>
          <w:lang w:val="es-ES"/>
        </w:rPr>
        <w:tab/>
      </w:r>
      <w:r w:rsidR="00516835" w:rsidRPr="0089023D">
        <w:rPr>
          <w:rFonts w:ascii="Times New Roman" w:eastAsia="Times New Roman" w:hAnsi="Times New Roman" w:cs="Times New Roman"/>
          <w:b/>
          <w:bCs/>
          <w:color w:val="767171"/>
          <w:spacing w:val="17"/>
          <w:sz w:val="24"/>
          <w:szCs w:val="24"/>
          <w:lang w:val="es-ES"/>
        </w:rPr>
        <w:t>Encuesta de Clima Laboral</w:t>
      </w:r>
    </w:p>
    <w:p w14:paraId="3E671F42" w14:textId="77777777" w:rsidR="00516835" w:rsidRPr="0089023D" w:rsidRDefault="00516835" w:rsidP="006D73D8">
      <w:pPr>
        <w:spacing w:line="360" w:lineRule="auto"/>
        <w:ind w:firstLine="720"/>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 xml:space="preserve">Encuesta de clima laboral en fase de implementación </w:t>
      </w:r>
    </w:p>
    <w:p w14:paraId="4BDA2160" w14:textId="2A6777F7" w:rsidR="00247D24" w:rsidRPr="0089023D" w:rsidRDefault="00516835" w:rsidP="006D73D8">
      <w:pPr>
        <w:spacing w:line="360" w:lineRule="auto"/>
        <w:jc w:val="both"/>
        <w:rPr>
          <w:rFonts w:ascii="Times New Roman" w:eastAsia="Times New Roman" w:hAnsi="Times New Roman" w:cs="Times New Roman"/>
          <w:color w:val="767171"/>
          <w:spacing w:val="15"/>
          <w:sz w:val="24"/>
          <w:szCs w:val="24"/>
          <w:lang w:val="es-ES"/>
        </w:rPr>
      </w:pPr>
      <w:r w:rsidRPr="0089023D">
        <w:rPr>
          <w:rFonts w:ascii="Times New Roman" w:eastAsia="Times New Roman" w:hAnsi="Times New Roman" w:cs="Times New Roman"/>
          <w:color w:val="767171"/>
          <w:spacing w:val="15"/>
          <w:sz w:val="24"/>
          <w:szCs w:val="24"/>
          <w:lang w:val="es-ES"/>
        </w:rPr>
        <w:t>Actualmente en el POA del Departamento de Recursos Humanos se han reflejado hasta la fecha todas las actividades realizadas durante el año.</w:t>
      </w:r>
    </w:p>
    <w:p w14:paraId="506AF790" w14:textId="0A3F4B7A" w:rsidR="00F47D3C" w:rsidRPr="0089023D" w:rsidRDefault="00F47D3C" w:rsidP="006D73D8">
      <w:pPr>
        <w:spacing w:after="0" w:line="240" w:lineRule="auto"/>
        <w:jc w:val="center"/>
        <w:rPr>
          <w:rFonts w:ascii="Times New Roman" w:hAnsi="Times New Roman" w:cs="Times New Roman"/>
          <w:b/>
          <w:color w:val="767171"/>
          <w:spacing w:val="-1"/>
          <w:lang w:val="es-DO"/>
        </w:rPr>
      </w:pPr>
      <w:r w:rsidRPr="0089023D">
        <w:rPr>
          <w:rFonts w:ascii="Times New Roman" w:hAnsi="Times New Roman" w:cs="Times New Roman"/>
          <w:b/>
          <w:color w:val="767171"/>
          <w:lang w:val="es-DO"/>
        </w:rPr>
        <w:t>Comportamiento de Equidad Salarial entre Hombres y Mujeres,</w:t>
      </w:r>
      <w:r w:rsidRPr="0089023D">
        <w:rPr>
          <w:rFonts w:ascii="Times New Roman" w:hAnsi="Times New Roman" w:cs="Times New Roman"/>
          <w:b/>
          <w:color w:val="767171"/>
          <w:spacing w:val="-52"/>
          <w:lang w:val="es-DO"/>
        </w:rPr>
        <w:t xml:space="preserve"> </w:t>
      </w:r>
      <w:r w:rsidRPr="0089023D">
        <w:rPr>
          <w:rFonts w:ascii="Times New Roman" w:hAnsi="Times New Roman" w:cs="Times New Roman"/>
          <w:b/>
          <w:color w:val="767171"/>
          <w:lang w:val="es-DO"/>
        </w:rPr>
        <w:t>por</w:t>
      </w:r>
    </w:p>
    <w:p w14:paraId="48CE00A5" w14:textId="2CE3473A" w:rsidR="00247D24" w:rsidRPr="0089023D" w:rsidRDefault="00F47D3C" w:rsidP="009A350E">
      <w:pPr>
        <w:spacing w:after="0" w:line="240" w:lineRule="auto"/>
        <w:jc w:val="center"/>
        <w:rPr>
          <w:rFonts w:ascii="Times New Roman" w:hAnsi="Times New Roman" w:cs="Times New Roman"/>
          <w:b/>
          <w:color w:val="767171"/>
          <w:lang w:val="es-DO"/>
        </w:rPr>
      </w:pPr>
      <w:r w:rsidRPr="0089023D">
        <w:rPr>
          <w:rFonts w:ascii="Times New Roman" w:hAnsi="Times New Roman" w:cs="Times New Roman"/>
          <w:b/>
          <w:color w:val="767171"/>
          <w:lang w:val="es-DO"/>
        </w:rPr>
        <w:t>Grupo</w:t>
      </w:r>
      <w:r w:rsidRPr="0089023D">
        <w:rPr>
          <w:rFonts w:ascii="Times New Roman" w:hAnsi="Times New Roman" w:cs="Times New Roman"/>
          <w:b/>
          <w:color w:val="767171"/>
          <w:spacing w:val="-3"/>
          <w:lang w:val="es-DO"/>
        </w:rPr>
        <w:t xml:space="preserve"> </w:t>
      </w:r>
      <w:r w:rsidRPr="0089023D">
        <w:rPr>
          <w:rFonts w:ascii="Times New Roman" w:hAnsi="Times New Roman" w:cs="Times New Roman"/>
          <w:b/>
          <w:color w:val="767171"/>
          <w:lang w:val="es-DO"/>
        </w:rPr>
        <w:t>Ocupacional, 2022.</w:t>
      </w:r>
    </w:p>
    <w:tbl>
      <w:tblPr>
        <w:tblW w:w="7102"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1353"/>
        <w:gridCol w:w="1687"/>
        <w:gridCol w:w="654"/>
        <w:gridCol w:w="700"/>
        <w:gridCol w:w="654"/>
        <w:gridCol w:w="700"/>
        <w:gridCol w:w="654"/>
        <w:gridCol w:w="700"/>
      </w:tblGrid>
      <w:tr w:rsidR="0089023D" w:rsidRPr="0089023D" w14:paraId="2D9F0859" w14:textId="77777777" w:rsidTr="002A4D39">
        <w:trPr>
          <w:trHeight w:val="330"/>
          <w:jc w:val="center"/>
        </w:trPr>
        <w:tc>
          <w:tcPr>
            <w:tcW w:w="1353" w:type="dxa"/>
            <w:vMerge w:val="restart"/>
            <w:shd w:val="clear" w:color="auto" w:fill="auto"/>
            <w:vAlign w:val="center"/>
            <w:hideMark/>
          </w:tcPr>
          <w:p w14:paraId="72C29827"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Grupo Ocupacional </w:t>
            </w:r>
          </w:p>
        </w:tc>
        <w:tc>
          <w:tcPr>
            <w:tcW w:w="1687" w:type="dxa"/>
            <w:vMerge w:val="restart"/>
            <w:shd w:val="clear" w:color="auto" w:fill="auto"/>
            <w:noWrap/>
            <w:vAlign w:val="center"/>
            <w:hideMark/>
          </w:tcPr>
          <w:p w14:paraId="2E54086E"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Descripción</w:t>
            </w:r>
          </w:p>
        </w:tc>
        <w:tc>
          <w:tcPr>
            <w:tcW w:w="1354" w:type="dxa"/>
            <w:gridSpan w:val="2"/>
            <w:shd w:val="clear" w:color="auto" w:fill="auto"/>
            <w:vAlign w:val="center"/>
            <w:hideMark/>
          </w:tcPr>
          <w:p w14:paraId="68D42BF7"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Hombres</w:t>
            </w:r>
          </w:p>
        </w:tc>
        <w:tc>
          <w:tcPr>
            <w:tcW w:w="1354" w:type="dxa"/>
            <w:gridSpan w:val="2"/>
            <w:shd w:val="clear" w:color="auto" w:fill="auto"/>
            <w:vAlign w:val="center"/>
            <w:hideMark/>
          </w:tcPr>
          <w:p w14:paraId="2EA791ED"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Mujeres</w:t>
            </w:r>
          </w:p>
        </w:tc>
        <w:tc>
          <w:tcPr>
            <w:tcW w:w="1354" w:type="dxa"/>
            <w:gridSpan w:val="2"/>
            <w:shd w:val="clear" w:color="auto" w:fill="auto"/>
            <w:vAlign w:val="center"/>
            <w:hideMark/>
          </w:tcPr>
          <w:p w14:paraId="6D95F9DA"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w:t>
            </w:r>
          </w:p>
        </w:tc>
      </w:tr>
      <w:tr w:rsidR="0089023D" w:rsidRPr="0089023D" w14:paraId="145A6DAD" w14:textId="77777777" w:rsidTr="002A4D39">
        <w:trPr>
          <w:trHeight w:val="960"/>
          <w:jc w:val="center"/>
        </w:trPr>
        <w:tc>
          <w:tcPr>
            <w:tcW w:w="1353" w:type="dxa"/>
            <w:vMerge/>
            <w:vAlign w:val="center"/>
            <w:hideMark/>
          </w:tcPr>
          <w:p w14:paraId="49100464"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p>
        </w:tc>
        <w:tc>
          <w:tcPr>
            <w:tcW w:w="1687" w:type="dxa"/>
            <w:vMerge/>
            <w:vAlign w:val="center"/>
            <w:hideMark/>
          </w:tcPr>
          <w:p w14:paraId="068543CD"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p>
        </w:tc>
        <w:tc>
          <w:tcPr>
            <w:tcW w:w="654" w:type="dxa"/>
            <w:shd w:val="clear" w:color="auto" w:fill="auto"/>
            <w:vAlign w:val="center"/>
            <w:hideMark/>
          </w:tcPr>
          <w:p w14:paraId="4186D049"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proofErr w:type="spellStart"/>
            <w:r w:rsidRPr="0089023D">
              <w:rPr>
                <w:rFonts w:ascii="Times New Roman" w:eastAsia="Times New Roman" w:hAnsi="Times New Roman" w:cs="Times New Roman"/>
                <w:color w:val="767171"/>
                <w:sz w:val="24"/>
                <w:szCs w:val="24"/>
                <w:lang w:val="es-DO" w:eastAsia="es-DO"/>
              </w:rPr>
              <w:t>Cant</w:t>
            </w:r>
            <w:proofErr w:type="spellEnd"/>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Emp</w:t>
            </w:r>
            <w:proofErr w:type="spellEnd"/>
            <w:r w:rsidRPr="0089023D">
              <w:rPr>
                <w:rFonts w:ascii="Times New Roman" w:eastAsia="Times New Roman" w:hAnsi="Times New Roman" w:cs="Times New Roman"/>
                <w:color w:val="767171"/>
                <w:sz w:val="24"/>
                <w:szCs w:val="24"/>
                <w:lang w:val="es-DO" w:eastAsia="es-DO"/>
              </w:rPr>
              <w:t>.</w:t>
            </w:r>
          </w:p>
        </w:tc>
        <w:tc>
          <w:tcPr>
            <w:tcW w:w="700" w:type="dxa"/>
            <w:shd w:val="clear" w:color="auto" w:fill="auto"/>
            <w:noWrap/>
            <w:vAlign w:val="center"/>
            <w:hideMark/>
          </w:tcPr>
          <w:p w14:paraId="6BF15EED"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w:t>
            </w:r>
          </w:p>
        </w:tc>
        <w:tc>
          <w:tcPr>
            <w:tcW w:w="654" w:type="dxa"/>
            <w:shd w:val="clear" w:color="auto" w:fill="auto"/>
            <w:vAlign w:val="center"/>
            <w:hideMark/>
          </w:tcPr>
          <w:p w14:paraId="25D3A535"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proofErr w:type="spellStart"/>
            <w:r w:rsidRPr="0089023D">
              <w:rPr>
                <w:rFonts w:ascii="Times New Roman" w:eastAsia="Times New Roman" w:hAnsi="Times New Roman" w:cs="Times New Roman"/>
                <w:color w:val="767171"/>
                <w:sz w:val="24"/>
                <w:szCs w:val="24"/>
                <w:lang w:val="es-DO" w:eastAsia="es-DO"/>
              </w:rPr>
              <w:t>Cant</w:t>
            </w:r>
            <w:proofErr w:type="spellEnd"/>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Emp</w:t>
            </w:r>
            <w:proofErr w:type="spellEnd"/>
            <w:r w:rsidRPr="0089023D">
              <w:rPr>
                <w:rFonts w:ascii="Times New Roman" w:eastAsia="Times New Roman" w:hAnsi="Times New Roman" w:cs="Times New Roman"/>
                <w:color w:val="767171"/>
                <w:sz w:val="24"/>
                <w:szCs w:val="24"/>
                <w:lang w:val="es-DO" w:eastAsia="es-DO"/>
              </w:rPr>
              <w:t>.</w:t>
            </w:r>
          </w:p>
        </w:tc>
        <w:tc>
          <w:tcPr>
            <w:tcW w:w="700" w:type="dxa"/>
            <w:shd w:val="clear" w:color="auto" w:fill="auto"/>
            <w:noWrap/>
            <w:vAlign w:val="center"/>
            <w:hideMark/>
          </w:tcPr>
          <w:p w14:paraId="4375A684"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w:t>
            </w:r>
          </w:p>
        </w:tc>
        <w:tc>
          <w:tcPr>
            <w:tcW w:w="654" w:type="dxa"/>
            <w:shd w:val="clear" w:color="auto" w:fill="auto"/>
            <w:vAlign w:val="center"/>
            <w:hideMark/>
          </w:tcPr>
          <w:p w14:paraId="1381DBA4"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proofErr w:type="spellStart"/>
            <w:r w:rsidRPr="0089023D">
              <w:rPr>
                <w:rFonts w:ascii="Times New Roman" w:eastAsia="Times New Roman" w:hAnsi="Times New Roman" w:cs="Times New Roman"/>
                <w:color w:val="767171"/>
                <w:sz w:val="24"/>
                <w:szCs w:val="24"/>
                <w:lang w:val="es-DO" w:eastAsia="es-DO"/>
              </w:rPr>
              <w:t>Cant</w:t>
            </w:r>
            <w:proofErr w:type="spellEnd"/>
            <w:r w:rsidRPr="0089023D">
              <w:rPr>
                <w:rFonts w:ascii="Times New Roman" w:eastAsia="Times New Roman" w:hAnsi="Times New Roman" w:cs="Times New Roman"/>
                <w:color w:val="767171"/>
                <w:sz w:val="24"/>
                <w:szCs w:val="24"/>
                <w:lang w:val="es-DO" w:eastAsia="es-DO"/>
              </w:rPr>
              <w:t xml:space="preserve">. </w:t>
            </w:r>
            <w:proofErr w:type="spellStart"/>
            <w:r w:rsidRPr="0089023D">
              <w:rPr>
                <w:rFonts w:ascii="Times New Roman" w:eastAsia="Times New Roman" w:hAnsi="Times New Roman" w:cs="Times New Roman"/>
                <w:color w:val="767171"/>
                <w:sz w:val="24"/>
                <w:szCs w:val="24"/>
                <w:lang w:val="es-DO" w:eastAsia="es-DO"/>
              </w:rPr>
              <w:t>Emp</w:t>
            </w:r>
            <w:proofErr w:type="spellEnd"/>
            <w:r w:rsidRPr="0089023D">
              <w:rPr>
                <w:rFonts w:ascii="Times New Roman" w:eastAsia="Times New Roman" w:hAnsi="Times New Roman" w:cs="Times New Roman"/>
                <w:color w:val="767171"/>
                <w:sz w:val="24"/>
                <w:szCs w:val="24"/>
                <w:lang w:val="es-DO" w:eastAsia="es-DO"/>
              </w:rPr>
              <w:t>.</w:t>
            </w:r>
          </w:p>
        </w:tc>
        <w:tc>
          <w:tcPr>
            <w:tcW w:w="700" w:type="dxa"/>
            <w:shd w:val="clear" w:color="auto" w:fill="auto"/>
            <w:noWrap/>
            <w:vAlign w:val="center"/>
            <w:hideMark/>
          </w:tcPr>
          <w:p w14:paraId="77D3D334"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w:t>
            </w:r>
          </w:p>
        </w:tc>
      </w:tr>
      <w:tr w:rsidR="0089023D" w:rsidRPr="0089023D" w14:paraId="558FAAA7" w14:textId="77777777" w:rsidTr="002A4D39">
        <w:trPr>
          <w:trHeight w:val="645"/>
          <w:jc w:val="center"/>
        </w:trPr>
        <w:tc>
          <w:tcPr>
            <w:tcW w:w="1353" w:type="dxa"/>
            <w:shd w:val="clear" w:color="auto" w:fill="auto"/>
            <w:noWrap/>
            <w:vAlign w:val="center"/>
            <w:hideMark/>
          </w:tcPr>
          <w:p w14:paraId="6C2E3C05"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I</w:t>
            </w:r>
          </w:p>
        </w:tc>
        <w:tc>
          <w:tcPr>
            <w:tcW w:w="1687" w:type="dxa"/>
            <w:shd w:val="clear" w:color="auto" w:fill="auto"/>
            <w:vAlign w:val="center"/>
            <w:hideMark/>
          </w:tcPr>
          <w:p w14:paraId="44C1722B"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Servicios Generales</w:t>
            </w:r>
          </w:p>
        </w:tc>
        <w:tc>
          <w:tcPr>
            <w:tcW w:w="654" w:type="dxa"/>
            <w:shd w:val="clear" w:color="auto" w:fill="auto"/>
            <w:noWrap/>
            <w:vAlign w:val="center"/>
            <w:hideMark/>
          </w:tcPr>
          <w:p w14:paraId="4C45BA41"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115</w:t>
            </w:r>
          </w:p>
        </w:tc>
        <w:tc>
          <w:tcPr>
            <w:tcW w:w="700" w:type="dxa"/>
            <w:shd w:val="clear" w:color="auto" w:fill="auto"/>
            <w:noWrap/>
            <w:vAlign w:val="center"/>
            <w:hideMark/>
          </w:tcPr>
          <w:p w14:paraId="2A073944"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31%</w:t>
            </w:r>
          </w:p>
        </w:tc>
        <w:tc>
          <w:tcPr>
            <w:tcW w:w="654" w:type="dxa"/>
            <w:shd w:val="clear" w:color="auto" w:fill="auto"/>
            <w:noWrap/>
            <w:vAlign w:val="center"/>
            <w:hideMark/>
          </w:tcPr>
          <w:p w14:paraId="722C9D86"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51</w:t>
            </w:r>
          </w:p>
        </w:tc>
        <w:tc>
          <w:tcPr>
            <w:tcW w:w="700" w:type="dxa"/>
            <w:shd w:val="clear" w:color="auto" w:fill="auto"/>
            <w:noWrap/>
            <w:vAlign w:val="center"/>
            <w:hideMark/>
          </w:tcPr>
          <w:p w14:paraId="34A403E2"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30%</w:t>
            </w:r>
          </w:p>
        </w:tc>
        <w:tc>
          <w:tcPr>
            <w:tcW w:w="654" w:type="dxa"/>
            <w:shd w:val="clear" w:color="auto" w:fill="auto"/>
            <w:noWrap/>
            <w:vAlign w:val="center"/>
            <w:hideMark/>
          </w:tcPr>
          <w:p w14:paraId="1335C5A7"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166</w:t>
            </w:r>
          </w:p>
        </w:tc>
        <w:tc>
          <w:tcPr>
            <w:tcW w:w="700" w:type="dxa"/>
            <w:shd w:val="clear" w:color="auto" w:fill="auto"/>
            <w:noWrap/>
            <w:vAlign w:val="center"/>
            <w:hideMark/>
          </w:tcPr>
          <w:p w14:paraId="10EC5543"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30%</w:t>
            </w:r>
          </w:p>
        </w:tc>
      </w:tr>
      <w:tr w:rsidR="0089023D" w:rsidRPr="0089023D" w14:paraId="5C8F0336" w14:textId="77777777" w:rsidTr="002A4D39">
        <w:trPr>
          <w:trHeight w:val="645"/>
          <w:jc w:val="center"/>
        </w:trPr>
        <w:tc>
          <w:tcPr>
            <w:tcW w:w="1353" w:type="dxa"/>
            <w:shd w:val="clear" w:color="auto" w:fill="auto"/>
            <w:noWrap/>
            <w:vAlign w:val="center"/>
            <w:hideMark/>
          </w:tcPr>
          <w:p w14:paraId="0392B52B"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II</w:t>
            </w:r>
          </w:p>
        </w:tc>
        <w:tc>
          <w:tcPr>
            <w:tcW w:w="1687" w:type="dxa"/>
            <w:shd w:val="clear" w:color="auto" w:fill="auto"/>
            <w:vAlign w:val="center"/>
            <w:hideMark/>
          </w:tcPr>
          <w:p w14:paraId="2E3CE6B3"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Apoyo Administrativos</w:t>
            </w:r>
          </w:p>
        </w:tc>
        <w:tc>
          <w:tcPr>
            <w:tcW w:w="654" w:type="dxa"/>
            <w:shd w:val="clear" w:color="auto" w:fill="auto"/>
            <w:noWrap/>
            <w:vAlign w:val="center"/>
            <w:hideMark/>
          </w:tcPr>
          <w:p w14:paraId="716B1DB7"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30</w:t>
            </w:r>
          </w:p>
        </w:tc>
        <w:tc>
          <w:tcPr>
            <w:tcW w:w="700" w:type="dxa"/>
            <w:shd w:val="clear" w:color="auto" w:fill="auto"/>
            <w:noWrap/>
            <w:vAlign w:val="center"/>
            <w:hideMark/>
          </w:tcPr>
          <w:p w14:paraId="355FFAA1"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8%</w:t>
            </w:r>
          </w:p>
        </w:tc>
        <w:tc>
          <w:tcPr>
            <w:tcW w:w="654" w:type="dxa"/>
            <w:shd w:val="clear" w:color="auto" w:fill="auto"/>
            <w:noWrap/>
            <w:vAlign w:val="center"/>
            <w:hideMark/>
          </w:tcPr>
          <w:p w14:paraId="3E1EC3C9"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68</w:t>
            </w:r>
          </w:p>
        </w:tc>
        <w:tc>
          <w:tcPr>
            <w:tcW w:w="700" w:type="dxa"/>
            <w:shd w:val="clear" w:color="auto" w:fill="auto"/>
            <w:noWrap/>
            <w:vAlign w:val="center"/>
            <w:hideMark/>
          </w:tcPr>
          <w:p w14:paraId="3D49D2EE"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40%</w:t>
            </w:r>
          </w:p>
        </w:tc>
        <w:tc>
          <w:tcPr>
            <w:tcW w:w="654" w:type="dxa"/>
            <w:shd w:val="clear" w:color="auto" w:fill="auto"/>
            <w:noWrap/>
            <w:vAlign w:val="center"/>
            <w:hideMark/>
          </w:tcPr>
          <w:p w14:paraId="542DD74A"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98</w:t>
            </w:r>
          </w:p>
        </w:tc>
        <w:tc>
          <w:tcPr>
            <w:tcW w:w="700" w:type="dxa"/>
            <w:shd w:val="clear" w:color="auto" w:fill="auto"/>
            <w:noWrap/>
            <w:vAlign w:val="center"/>
            <w:hideMark/>
          </w:tcPr>
          <w:p w14:paraId="7DA9221F"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18%</w:t>
            </w:r>
          </w:p>
        </w:tc>
      </w:tr>
      <w:tr w:rsidR="0089023D" w:rsidRPr="0089023D" w14:paraId="73478F59" w14:textId="77777777" w:rsidTr="002A4D39">
        <w:trPr>
          <w:trHeight w:val="330"/>
          <w:jc w:val="center"/>
        </w:trPr>
        <w:tc>
          <w:tcPr>
            <w:tcW w:w="1353" w:type="dxa"/>
            <w:shd w:val="clear" w:color="auto" w:fill="auto"/>
            <w:noWrap/>
            <w:vAlign w:val="center"/>
            <w:hideMark/>
          </w:tcPr>
          <w:p w14:paraId="757B0382"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III</w:t>
            </w:r>
          </w:p>
        </w:tc>
        <w:tc>
          <w:tcPr>
            <w:tcW w:w="1687" w:type="dxa"/>
            <w:shd w:val="clear" w:color="auto" w:fill="auto"/>
            <w:noWrap/>
            <w:vAlign w:val="center"/>
            <w:hideMark/>
          </w:tcPr>
          <w:p w14:paraId="0B428AB7"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Técnicos</w:t>
            </w:r>
          </w:p>
        </w:tc>
        <w:tc>
          <w:tcPr>
            <w:tcW w:w="654" w:type="dxa"/>
            <w:shd w:val="clear" w:color="auto" w:fill="auto"/>
            <w:noWrap/>
            <w:vAlign w:val="center"/>
            <w:hideMark/>
          </w:tcPr>
          <w:p w14:paraId="12D044F5"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w:t>
            </w:r>
          </w:p>
        </w:tc>
        <w:tc>
          <w:tcPr>
            <w:tcW w:w="700" w:type="dxa"/>
            <w:shd w:val="clear" w:color="auto" w:fill="auto"/>
            <w:noWrap/>
            <w:vAlign w:val="center"/>
            <w:hideMark/>
          </w:tcPr>
          <w:p w14:paraId="5AF22080"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w:t>
            </w:r>
          </w:p>
        </w:tc>
        <w:tc>
          <w:tcPr>
            <w:tcW w:w="654" w:type="dxa"/>
            <w:shd w:val="clear" w:color="auto" w:fill="auto"/>
            <w:noWrap/>
            <w:vAlign w:val="center"/>
            <w:hideMark/>
          </w:tcPr>
          <w:p w14:paraId="15D5C2DE"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w:t>
            </w:r>
          </w:p>
        </w:tc>
        <w:tc>
          <w:tcPr>
            <w:tcW w:w="700" w:type="dxa"/>
            <w:shd w:val="clear" w:color="auto" w:fill="auto"/>
            <w:noWrap/>
            <w:vAlign w:val="center"/>
            <w:hideMark/>
          </w:tcPr>
          <w:p w14:paraId="44A1757F"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w:t>
            </w:r>
          </w:p>
        </w:tc>
        <w:tc>
          <w:tcPr>
            <w:tcW w:w="654" w:type="dxa"/>
            <w:shd w:val="clear" w:color="auto" w:fill="auto"/>
            <w:noWrap/>
            <w:vAlign w:val="center"/>
            <w:hideMark/>
          </w:tcPr>
          <w:p w14:paraId="0125617B"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14</w:t>
            </w:r>
          </w:p>
        </w:tc>
        <w:tc>
          <w:tcPr>
            <w:tcW w:w="700" w:type="dxa"/>
            <w:shd w:val="clear" w:color="auto" w:fill="auto"/>
            <w:noWrap/>
            <w:vAlign w:val="center"/>
            <w:hideMark/>
          </w:tcPr>
          <w:p w14:paraId="12196515"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w:t>
            </w:r>
          </w:p>
        </w:tc>
      </w:tr>
      <w:tr w:rsidR="0089023D" w:rsidRPr="0089023D" w14:paraId="47CB5591" w14:textId="77777777" w:rsidTr="002A4D39">
        <w:trPr>
          <w:trHeight w:val="330"/>
          <w:jc w:val="center"/>
        </w:trPr>
        <w:tc>
          <w:tcPr>
            <w:tcW w:w="1353" w:type="dxa"/>
            <w:shd w:val="clear" w:color="auto" w:fill="auto"/>
            <w:noWrap/>
            <w:vAlign w:val="center"/>
            <w:hideMark/>
          </w:tcPr>
          <w:p w14:paraId="1B5341EF"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IV</w:t>
            </w:r>
          </w:p>
        </w:tc>
        <w:tc>
          <w:tcPr>
            <w:tcW w:w="1687" w:type="dxa"/>
            <w:shd w:val="clear" w:color="auto" w:fill="auto"/>
            <w:noWrap/>
            <w:vAlign w:val="center"/>
            <w:hideMark/>
          </w:tcPr>
          <w:p w14:paraId="64151B9B"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Profesional</w:t>
            </w:r>
          </w:p>
        </w:tc>
        <w:tc>
          <w:tcPr>
            <w:tcW w:w="654" w:type="dxa"/>
            <w:shd w:val="clear" w:color="auto" w:fill="auto"/>
            <w:noWrap/>
            <w:vAlign w:val="center"/>
            <w:hideMark/>
          </w:tcPr>
          <w:p w14:paraId="18D0E27A"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180</w:t>
            </w:r>
          </w:p>
        </w:tc>
        <w:tc>
          <w:tcPr>
            <w:tcW w:w="700" w:type="dxa"/>
            <w:shd w:val="clear" w:color="auto" w:fill="auto"/>
            <w:noWrap/>
            <w:vAlign w:val="center"/>
            <w:hideMark/>
          </w:tcPr>
          <w:p w14:paraId="208D1BA5"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48%</w:t>
            </w:r>
          </w:p>
        </w:tc>
        <w:tc>
          <w:tcPr>
            <w:tcW w:w="654" w:type="dxa"/>
            <w:shd w:val="clear" w:color="auto" w:fill="auto"/>
            <w:noWrap/>
            <w:vAlign w:val="center"/>
            <w:hideMark/>
          </w:tcPr>
          <w:p w14:paraId="606A3AB1"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28</w:t>
            </w:r>
          </w:p>
        </w:tc>
        <w:tc>
          <w:tcPr>
            <w:tcW w:w="700" w:type="dxa"/>
            <w:shd w:val="clear" w:color="auto" w:fill="auto"/>
            <w:noWrap/>
            <w:vAlign w:val="center"/>
            <w:hideMark/>
          </w:tcPr>
          <w:p w14:paraId="665A8984"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w:t>
            </w:r>
          </w:p>
        </w:tc>
        <w:tc>
          <w:tcPr>
            <w:tcW w:w="654" w:type="dxa"/>
            <w:shd w:val="clear" w:color="auto" w:fill="auto"/>
            <w:noWrap/>
            <w:vAlign w:val="center"/>
            <w:hideMark/>
          </w:tcPr>
          <w:p w14:paraId="3A5A7867"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208</w:t>
            </w:r>
          </w:p>
        </w:tc>
        <w:tc>
          <w:tcPr>
            <w:tcW w:w="700" w:type="dxa"/>
            <w:shd w:val="clear" w:color="auto" w:fill="auto"/>
            <w:noWrap/>
            <w:vAlign w:val="center"/>
            <w:hideMark/>
          </w:tcPr>
          <w:p w14:paraId="3BC9CD07"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38%</w:t>
            </w:r>
          </w:p>
        </w:tc>
      </w:tr>
      <w:tr w:rsidR="0089023D" w:rsidRPr="0089023D" w14:paraId="20DBD502" w14:textId="77777777" w:rsidTr="002A4D39">
        <w:trPr>
          <w:trHeight w:val="330"/>
          <w:jc w:val="center"/>
        </w:trPr>
        <w:tc>
          <w:tcPr>
            <w:tcW w:w="1353" w:type="dxa"/>
            <w:shd w:val="clear" w:color="auto" w:fill="auto"/>
            <w:noWrap/>
            <w:vAlign w:val="center"/>
            <w:hideMark/>
          </w:tcPr>
          <w:p w14:paraId="5E9E7537"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V</w:t>
            </w:r>
          </w:p>
        </w:tc>
        <w:tc>
          <w:tcPr>
            <w:tcW w:w="1687" w:type="dxa"/>
            <w:shd w:val="clear" w:color="auto" w:fill="auto"/>
            <w:noWrap/>
            <w:vAlign w:val="center"/>
            <w:hideMark/>
          </w:tcPr>
          <w:p w14:paraId="00039B26"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Dirección</w:t>
            </w:r>
          </w:p>
        </w:tc>
        <w:tc>
          <w:tcPr>
            <w:tcW w:w="654" w:type="dxa"/>
            <w:shd w:val="clear" w:color="auto" w:fill="auto"/>
            <w:noWrap/>
            <w:vAlign w:val="center"/>
            <w:hideMark/>
          </w:tcPr>
          <w:p w14:paraId="25639DF4"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47</w:t>
            </w:r>
          </w:p>
        </w:tc>
        <w:tc>
          <w:tcPr>
            <w:tcW w:w="700" w:type="dxa"/>
            <w:shd w:val="clear" w:color="auto" w:fill="auto"/>
            <w:noWrap/>
            <w:vAlign w:val="center"/>
            <w:hideMark/>
          </w:tcPr>
          <w:p w14:paraId="79AF665E"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12%</w:t>
            </w:r>
          </w:p>
        </w:tc>
        <w:tc>
          <w:tcPr>
            <w:tcW w:w="654" w:type="dxa"/>
            <w:shd w:val="clear" w:color="auto" w:fill="auto"/>
            <w:noWrap/>
            <w:vAlign w:val="center"/>
            <w:hideMark/>
          </w:tcPr>
          <w:p w14:paraId="58F70BCF"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16</w:t>
            </w:r>
          </w:p>
        </w:tc>
        <w:tc>
          <w:tcPr>
            <w:tcW w:w="700" w:type="dxa"/>
            <w:shd w:val="clear" w:color="auto" w:fill="auto"/>
            <w:noWrap/>
            <w:vAlign w:val="center"/>
            <w:hideMark/>
          </w:tcPr>
          <w:p w14:paraId="188CFCC3"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9%</w:t>
            </w:r>
          </w:p>
        </w:tc>
        <w:tc>
          <w:tcPr>
            <w:tcW w:w="654" w:type="dxa"/>
            <w:shd w:val="clear" w:color="auto" w:fill="auto"/>
            <w:noWrap/>
            <w:vAlign w:val="center"/>
            <w:hideMark/>
          </w:tcPr>
          <w:p w14:paraId="73C98247"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63</w:t>
            </w:r>
          </w:p>
        </w:tc>
        <w:tc>
          <w:tcPr>
            <w:tcW w:w="700" w:type="dxa"/>
            <w:shd w:val="clear" w:color="auto" w:fill="auto"/>
            <w:noWrap/>
            <w:vAlign w:val="center"/>
            <w:hideMark/>
          </w:tcPr>
          <w:p w14:paraId="1497DBE6"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11%</w:t>
            </w:r>
          </w:p>
        </w:tc>
      </w:tr>
      <w:tr w:rsidR="0089023D" w:rsidRPr="0089023D" w14:paraId="4C7A20E1" w14:textId="77777777" w:rsidTr="002A4D39">
        <w:trPr>
          <w:trHeight w:val="330"/>
          <w:jc w:val="center"/>
        </w:trPr>
        <w:tc>
          <w:tcPr>
            <w:tcW w:w="1353" w:type="dxa"/>
            <w:shd w:val="clear" w:color="auto" w:fill="auto"/>
            <w:noWrap/>
            <w:vAlign w:val="center"/>
            <w:hideMark/>
          </w:tcPr>
          <w:p w14:paraId="2C876806" w14:textId="77777777" w:rsidR="00F47D3C" w:rsidRPr="0089023D" w:rsidRDefault="00F47D3C"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Totales</w:t>
            </w:r>
          </w:p>
        </w:tc>
        <w:tc>
          <w:tcPr>
            <w:tcW w:w="1687" w:type="dxa"/>
            <w:shd w:val="clear" w:color="auto" w:fill="auto"/>
            <w:noWrap/>
            <w:vAlign w:val="center"/>
            <w:hideMark/>
          </w:tcPr>
          <w:p w14:paraId="61AE6DCB" w14:textId="77777777" w:rsidR="00F47D3C" w:rsidRPr="0089023D" w:rsidRDefault="00F47D3C"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w:t>
            </w:r>
          </w:p>
        </w:tc>
        <w:tc>
          <w:tcPr>
            <w:tcW w:w="654" w:type="dxa"/>
            <w:shd w:val="clear" w:color="auto" w:fill="auto"/>
            <w:noWrap/>
            <w:vAlign w:val="center"/>
            <w:hideMark/>
          </w:tcPr>
          <w:p w14:paraId="7BB6E6C0"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377</w:t>
            </w:r>
          </w:p>
        </w:tc>
        <w:tc>
          <w:tcPr>
            <w:tcW w:w="700" w:type="dxa"/>
            <w:shd w:val="clear" w:color="auto" w:fill="auto"/>
            <w:noWrap/>
            <w:vAlign w:val="center"/>
            <w:hideMark/>
          </w:tcPr>
          <w:p w14:paraId="32BF4412"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c>
          <w:tcPr>
            <w:tcW w:w="654" w:type="dxa"/>
            <w:shd w:val="clear" w:color="auto" w:fill="auto"/>
            <w:noWrap/>
            <w:vAlign w:val="center"/>
            <w:hideMark/>
          </w:tcPr>
          <w:p w14:paraId="6EA324CD"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172</w:t>
            </w:r>
          </w:p>
        </w:tc>
        <w:tc>
          <w:tcPr>
            <w:tcW w:w="700" w:type="dxa"/>
            <w:shd w:val="clear" w:color="auto" w:fill="auto"/>
            <w:noWrap/>
            <w:vAlign w:val="center"/>
            <w:hideMark/>
          </w:tcPr>
          <w:p w14:paraId="03C7CA82"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c>
          <w:tcPr>
            <w:tcW w:w="654" w:type="dxa"/>
            <w:shd w:val="clear" w:color="auto" w:fill="auto"/>
            <w:noWrap/>
            <w:vAlign w:val="center"/>
            <w:hideMark/>
          </w:tcPr>
          <w:p w14:paraId="22B07E6C"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549</w:t>
            </w:r>
          </w:p>
        </w:tc>
        <w:tc>
          <w:tcPr>
            <w:tcW w:w="700" w:type="dxa"/>
            <w:shd w:val="clear" w:color="auto" w:fill="auto"/>
            <w:noWrap/>
            <w:vAlign w:val="center"/>
            <w:hideMark/>
          </w:tcPr>
          <w:p w14:paraId="67EEBA9E" w14:textId="77777777" w:rsidR="00F47D3C" w:rsidRPr="0089023D" w:rsidRDefault="00F47D3C"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r>
    </w:tbl>
    <w:p w14:paraId="3B229B1E" w14:textId="54C045ED" w:rsidR="00956004" w:rsidRPr="0089023D" w:rsidRDefault="00DE7B12" w:rsidP="006D73D8">
      <w:pPr>
        <w:rPr>
          <w:rFonts w:ascii="Times New Roman" w:eastAsia="Times New Roman" w:hAnsi="Times New Roman" w:cs="Times New Roman"/>
          <w:color w:val="767171"/>
          <w:spacing w:val="15"/>
          <w:sz w:val="18"/>
          <w:szCs w:val="18"/>
          <w:lang w:val="es-ES"/>
        </w:rPr>
      </w:pPr>
      <w:r w:rsidRPr="0089023D">
        <w:rPr>
          <w:rFonts w:ascii="Times New Roman" w:eastAsia="Times New Roman" w:hAnsi="Times New Roman" w:cs="Times New Roman"/>
          <w:color w:val="767171"/>
          <w:spacing w:val="15"/>
          <w:sz w:val="20"/>
          <w:szCs w:val="20"/>
          <w:lang w:val="es-DO"/>
        </w:rPr>
        <w:t xml:space="preserve">       </w:t>
      </w:r>
      <w:r w:rsidR="00956004" w:rsidRPr="0089023D">
        <w:rPr>
          <w:rFonts w:ascii="Times New Roman" w:eastAsia="Times New Roman" w:hAnsi="Times New Roman" w:cs="Times New Roman"/>
          <w:color w:val="767171"/>
          <w:spacing w:val="15"/>
          <w:sz w:val="18"/>
          <w:szCs w:val="18"/>
          <w:lang w:val="es-DO"/>
        </w:rPr>
        <w:t>Cuadro XIV</w:t>
      </w:r>
    </w:p>
    <w:p w14:paraId="3F133CD2" w14:textId="77777777" w:rsidR="00F47D3C" w:rsidRPr="0089023D" w:rsidRDefault="00F47D3C" w:rsidP="006D73D8">
      <w:pPr>
        <w:jc w:val="both"/>
        <w:rPr>
          <w:rFonts w:ascii="Times New Roman" w:eastAsia="Times New Roman" w:hAnsi="Times New Roman" w:cs="Times New Roman"/>
          <w:color w:val="767171"/>
          <w:spacing w:val="15"/>
          <w:sz w:val="24"/>
          <w:szCs w:val="24"/>
          <w:lang w:val="es-ES"/>
        </w:rPr>
      </w:pPr>
    </w:p>
    <w:p w14:paraId="246F17D7" w14:textId="3F8FD1D9" w:rsidR="00E5327C" w:rsidRPr="0089023D" w:rsidRDefault="00524E63" w:rsidP="009A350E">
      <w:pPr>
        <w:pStyle w:val="Ttulo2"/>
        <w:rPr>
          <w:rFonts w:ascii="Times New Roman" w:eastAsia="Times New Roman" w:hAnsi="Times New Roman" w:cs="Times New Roman"/>
          <w:b/>
          <w:bCs/>
          <w:color w:val="767171"/>
          <w:spacing w:val="17"/>
          <w:sz w:val="24"/>
          <w:szCs w:val="24"/>
          <w:lang w:val="es-ES"/>
        </w:rPr>
      </w:pPr>
      <w:bookmarkStart w:id="34" w:name="_Toc123662194"/>
      <w:r w:rsidRPr="0089023D">
        <w:rPr>
          <w:rFonts w:ascii="Times New Roman" w:eastAsia="Times New Roman" w:hAnsi="Times New Roman" w:cs="Times New Roman"/>
          <w:b/>
          <w:bCs/>
          <w:color w:val="767171"/>
          <w:spacing w:val="17"/>
          <w:sz w:val="24"/>
          <w:szCs w:val="24"/>
          <w:lang w:val="es-ES"/>
        </w:rPr>
        <w:t>5</w:t>
      </w:r>
      <w:r w:rsidR="00777CD9" w:rsidRPr="0089023D">
        <w:rPr>
          <w:rFonts w:ascii="Times New Roman" w:eastAsia="Times New Roman" w:hAnsi="Times New Roman" w:cs="Times New Roman"/>
          <w:b/>
          <w:bCs/>
          <w:color w:val="767171"/>
          <w:spacing w:val="17"/>
          <w:sz w:val="24"/>
          <w:szCs w:val="24"/>
          <w:lang w:val="es-ES"/>
        </w:rPr>
        <w:t xml:space="preserve">.3 </w:t>
      </w:r>
      <w:r w:rsidR="00E5327C" w:rsidRPr="0089023D">
        <w:rPr>
          <w:rFonts w:ascii="Times New Roman" w:eastAsia="Times New Roman" w:hAnsi="Times New Roman" w:cs="Times New Roman"/>
          <w:b/>
          <w:bCs/>
          <w:color w:val="767171"/>
          <w:spacing w:val="17"/>
          <w:sz w:val="24"/>
          <w:szCs w:val="24"/>
          <w:lang w:val="es-ES"/>
        </w:rPr>
        <w:t>Desempeño de los Procesos Jurídicos</w:t>
      </w:r>
      <w:bookmarkEnd w:id="34"/>
    </w:p>
    <w:p w14:paraId="027811C6" w14:textId="77777777" w:rsidR="003D0EC2" w:rsidRPr="0089023D" w:rsidRDefault="00E5327C" w:rsidP="006D73D8">
      <w:pPr>
        <w:pStyle w:val="Textoindependiente"/>
        <w:spacing w:before="162" w:line="360" w:lineRule="auto"/>
        <w:jc w:val="both"/>
        <w:rPr>
          <w:color w:val="767171"/>
          <w:spacing w:val="12"/>
          <w:lang w:val="es-DO"/>
        </w:rPr>
      </w:pPr>
      <w:r w:rsidRPr="0089023D">
        <w:rPr>
          <w:color w:val="767171"/>
          <w:spacing w:val="12"/>
          <w:lang w:val="es-DO"/>
        </w:rPr>
        <w:t>En el ámbito de los procesos jurídicos, la institución expone los siguientes resultados:</w:t>
      </w:r>
      <w:r w:rsidR="00247D24" w:rsidRPr="0089023D">
        <w:rPr>
          <w:color w:val="767171"/>
          <w:spacing w:val="12"/>
          <w:lang w:val="es-DO"/>
        </w:rPr>
        <w:t xml:space="preserve"> </w:t>
      </w:r>
    </w:p>
    <w:p w14:paraId="087E572C" w14:textId="77777777" w:rsidR="003D0EC2" w:rsidRPr="0089023D" w:rsidRDefault="003D0EC2" w:rsidP="006D73D8">
      <w:pPr>
        <w:pStyle w:val="Textoindependiente"/>
        <w:spacing w:before="162" w:line="360" w:lineRule="auto"/>
        <w:jc w:val="both"/>
        <w:rPr>
          <w:color w:val="767171"/>
          <w:spacing w:val="12"/>
          <w:lang w:val="es-DO"/>
        </w:rPr>
      </w:pPr>
    </w:p>
    <w:p w14:paraId="2B4711B4" w14:textId="2AE37531" w:rsidR="003D0EC2" w:rsidRPr="0089023D" w:rsidRDefault="003D0EC2" w:rsidP="003D0EC2">
      <w:pPr>
        <w:pStyle w:val="Textoindependiente"/>
        <w:spacing w:before="162" w:line="360" w:lineRule="auto"/>
        <w:jc w:val="center"/>
        <w:rPr>
          <w:color w:val="767171"/>
          <w:spacing w:val="12"/>
          <w:lang w:val="es-DO"/>
        </w:rPr>
      </w:pPr>
      <w:r w:rsidRPr="0089023D">
        <w:rPr>
          <w:color w:val="767171"/>
          <w:spacing w:val="12"/>
          <w:sz w:val="18"/>
          <w:szCs w:val="18"/>
          <w:lang w:val="es-DO"/>
        </w:rPr>
        <w:lastRenderedPageBreak/>
        <w:t>Cuadro XV</w:t>
      </w:r>
    </w:p>
    <w:tbl>
      <w:tblPr>
        <w:tblW w:w="6535" w:type="dxa"/>
        <w:tblInd w:w="983"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5528"/>
        <w:gridCol w:w="1007"/>
      </w:tblGrid>
      <w:tr w:rsidR="0089023D" w:rsidRPr="0089023D" w14:paraId="0DC6697A" w14:textId="77777777" w:rsidTr="002A4D39">
        <w:trPr>
          <w:trHeight w:val="330"/>
        </w:trPr>
        <w:tc>
          <w:tcPr>
            <w:tcW w:w="5528" w:type="dxa"/>
            <w:shd w:val="clear" w:color="auto" w:fill="auto"/>
            <w:noWrap/>
            <w:vAlign w:val="center"/>
            <w:hideMark/>
          </w:tcPr>
          <w:p w14:paraId="479B02CB" w14:textId="77777777" w:rsidR="00AB3741" w:rsidRPr="0089023D" w:rsidRDefault="00AB3741"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Procesos</w:t>
            </w:r>
          </w:p>
        </w:tc>
        <w:tc>
          <w:tcPr>
            <w:tcW w:w="1007" w:type="dxa"/>
            <w:shd w:val="clear" w:color="auto" w:fill="auto"/>
            <w:noWrap/>
            <w:vAlign w:val="center"/>
            <w:hideMark/>
          </w:tcPr>
          <w:p w14:paraId="20C702E2" w14:textId="77777777" w:rsidR="00AB3741" w:rsidRPr="0089023D" w:rsidRDefault="00AB3741" w:rsidP="006D73D8">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Cantidad</w:t>
            </w:r>
          </w:p>
        </w:tc>
      </w:tr>
      <w:tr w:rsidR="0089023D" w:rsidRPr="0089023D" w14:paraId="65055665" w14:textId="77777777" w:rsidTr="002A4D39">
        <w:trPr>
          <w:trHeight w:val="330"/>
        </w:trPr>
        <w:tc>
          <w:tcPr>
            <w:tcW w:w="5528" w:type="dxa"/>
            <w:shd w:val="clear" w:color="auto" w:fill="auto"/>
            <w:noWrap/>
            <w:vAlign w:val="center"/>
            <w:hideMark/>
          </w:tcPr>
          <w:p w14:paraId="0FC92AD7" w14:textId="77777777" w:rsidR="00AB3741" w:rsidRPr="0089023D" w:rsidRDefault="00AB3741"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Convenios y Acuerdos</w:t>
            </w:r>
          </w:p>
        </w:tc>
        <w:tc>
          <w:tcPr>
            <w:tcW w:w="1007" w:type="dxa"/>
            <w:shd w:val="clear" w:color="auto" w:fill="auto"/>
            <w:noWrap/>
            <w:vAlign w:val="center"/>
            <w:hideMark/>
          </w:tcPr>
          <w:p w14:paraId="337D3274" w14:textId="77777777" w:rsidR="00AB3741" w:rsidRPr="0089023D" w:rsidRDefault="00AB3741"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6 </w:t>
            </w:r>
          </w:p>
        </w:tc>
      </w:tr>
      <w:tr w:rsidR="0089023D" w:rsidRPr="0089023D" w14:paraId="2AD42754" w14:textId="77777777" w:rsidTr="002A4D39">
        <w:trPr>
          <w:trHeight w:val="330"/>
        </w:trPr>
        <w:tc>
          <w:tcPr>
            <w:tcW w:w="5528" w:type="dxa"/>
            <w:shd w:val="clear" w:color="auto" w:fill="auto"/>
            <w:noWrap/>
            <w:vAlign w:val="center"/>
            <w:hideMark/>
          </w:tcPr>
          <w:p w14:paraId="18D03AC2" w14:textId="77777777" w:rsidR="00AB3741" w:rsidRPr="0089023D" w:rsidRDefault="00AB3741"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Contratos de adjudicación de bienes y servicios </w:t>
            </w:r>
          </w:p>
        </w:tc>
        <w:tc>
          <w:tcPr>
            <w:tcW w:w="1007" w:type="dxa"/>
            <w:shd w:val="clear" w:color="auto" w:fill="auto"/>
            <w:noWrap/>
            <w:vAlign w:val="center"/>
            <w:hideMark/>
          </w:tcPr>
          <w:p w14:paraId="076AE4B2" w14:textId="77777777" w:rsidR="00AB3741" w:rsidRPr="0089023D" w:rsidRDefault="00AB3741"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19</w:t>
            </w:r>
          </w:p>
        </w:tc>
      </w:tr>
      <w:tr w:rsidR="0089023D" w:rsidRPr="0089023D" w14:paraId="6AC0CDA1" w14:textId="77777777" w:rsidTr="002A4D39">
        <w:trPr>
          <w:trHeight w:val="330"/>
        </w:trPr>
        <w:tc>
          <w:tcPr>
            <w:tcW w:w="5528" w:type="dxa"/>
            <w:shd w:val="clear" w:color="auto" w:fill="auto"/>
            <w:noWrap/>
            <w:vAlign w:val="center"/>
            <w:hideMark/>
          </w:tcPr>
          <w:p w14:paraId="27F590DE" w14:textId="77777777" w:rsidR="00AB3741" w:rsidRPr="0089023D" w:rsidRDefault="00AB3741"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Contratos de Ingresos de servidores públicos </w:t>
            </w:r>
          </w:p>
        </w:tc>
        <w:tc>
          <w:tcPr>
            <w:tcW w:w="1007" w:type="dxa"/>
            <w:shd w:val="clear" w:color="auto" w:fill="auto"/>
            <w:noWrap/>
            <w:vAlign w:val="center"/>
            <w:hideMark/>
          </w:tcPr>
          <w:p w14:paraId="12C355D7" w14:textId="77777777" w:rsidR="00AB3741" w:rsidRPr="0089023D" w:rsidRDefault="00AB3741"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19 </w:t>
            </w:r>
          </w:p>
        </w:tc>
      </w:tr>
      <w:tr w:rsidR="0089023D" w:rsidRPr="0089023D" w14:paraId="54C10559" w14:textId="77777777" w:rsidTr="002A4D39">
        <w:trPr>
          <w:trHeight w:val="330"/>
        </w:trPr>
        <w:tc>
          <w:tcPr>
            <w:tcW w:w="5528" w:type="dxa"/>
            <w:shd w:val="clear" w:color="auto" w:fill="auto"/>
            <w:noWrap/>
            <w:vAlign w:val="center"/>
            <w:hideMark/>
          </w:tcPr>
          <w:p w14:paraId="019D7FFF" w14:textId="77777777" w:rsidR="00AB3741" w:rsidRPr="0089023D" w:rsidRDefault="00AB3741"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Cartas Compromisos contratación de obreros</w:t>
            </w:r>
          </w:p>
        </w:tc>
        <w:tc>
          <w:tcPr>
            <w:tcW w:w="1007" w:type="dxa"/>
            <w:shd w:val="clear" w:color="auto" w:fill="auto"/>
            <w:noWrap/>
            <w:vAlign w:val="center"/>
            <w:hideMark/>
          </w:tcPr>
          <w:p w14:paraId="1243F956" w14:textId="77777777" w:rsidR="00AB3741" w:rsidRPr="0089023D" w:rsidRDefault="00AB3741"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215</w:t>
            </w:r>
          </w:p>
        </w:tc>
      </w:tr>
      <w:tr w:rsidR="0089023D" w:rsidRPr="0089023D" w14:paraId="1EA5831D" w14:textId="77777777" w:rsidTr="002A4D39">
        <w:trPr>
          <w:trHeight w:val="330"/>
        </w:trPr>
        <w:tc>
          <w:tcPr>
            <w:tcW w:w="5528" w:type="dxa"/>
            <w:shd w:val="clear" w:color="auto" w:fill="auto"/>
            <w:noWrap/>
            <w:vAlign w:val="center"/>
            <w:hideMark/>
          </w:tcPr>
          <w:p w14:paraId="0BF71A03" w14:textId="77777777" w:rsidR="00AB3741" w:rsidRPr="0089023D" w:rsidRDefault="00AB3741"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Objeciones u oposiciones a resultados de adjudicación de procesos de compras</w:t>
            </w:r>
          </w:p>
        </w:tc>
        <w:tc>
          <w:tcPr>
            <w:tcW w:w="1007" w:type="dxa"/>
            <w:shd w:val="clear" w:color="auto" w:fill="auto"/>
            <w:noWrap/>
            <w:vAlign w:val="center"/>
            <w:hideMark/>
          </w:tcPr>
          <w:p w14:paraId="21ADABD3" w14:textId="77777777" w:rsidR="00AB3741" w:rsidRPr="0089023D" w:rsidRDefault="00AB3741"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 </w:t>
            </w:r>
          </w:p>
        </w:tc>
      </w:tr>
      <w:tr w:rsidR="0089023D" w:rsidRPr="0089023D" w14:paraId="118869E9" w14:textId="77777777" w:rsidTr="002A4D39">
        <w:trPr>
          <w:trHeight w:val="330"/>
        </w:trPr>
        <w:tc>
          <w:tcPr>
            <w:tcW w:w="5528" w:type="dxa"/>
            <w:shd w:val="clear" w:color="auto" w:fill="auto"/>
            <w:noWrap/>
            <w:vAlign w:val="center"/>
            <w:hideMark/>
          </w:tcPr>
          <w:p w14:paraId="4EA3B19F" w14:textId="77777777" w:rsidR="00AB3741" w:rsidRPr="0089023D" w:rsidRDefault="00AB3741" w:rsidP="006D73D8">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Procesos de compras declarados Desiertos</w:t>
            </w:r>
          </w:p>
        </w:tc>
        <w:tc>
          <w:tcPr>
            <w:tcW w:w="1007" w:type="dxa"/>
            <w:shd w:val="clear" w:color="auto" w:fill="auto"/>
            <w:noWrap/>
            <w:vAlign w:val="center"/>
            <w:hideMark/>
          </w:tcPr>
          <w:p w14:paraId="78E2028A" w14:textId="77777777" w:rsidR="00AB3741" w:rsidRPr="0089023D" w:rsidRDefault="00AB3741" w:rsidP="006D73D8">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2</w:t>
            </w:r>
          </w:p>
        </w:tc>
      </w:tr>
      <w:tr w:rsidR="0089023D" w:rsidRPr="0089023D" w14:paraId="0B7F098B" w14:textId="77777777" w:rsidTr="002A4D39">
        <w:trPr>
          <w:trHeight w:val="330"/>
        </w:trPr>
        <w:tc>
          <w:tcPr>
            <w:tcW w:w="5528" w:type="dxa"/>
            <w:shd w:val="clear" w:color="auto" w:fill="auto"/>
            <w:noWrap/>
            <w:vAlign w:val="center"/>
            <w:hideMark/>
          </w:tcPr>
          <w:p w14:paraId="3953DA33" w14:textId="77777777" w:rsidR="00AB3741" w:rsidRPr="0089023D" w:rsidRDefault="00AB3741" w:rsidP="00723A01">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Procesos de compra declarados Nulos</w:t>
            </w:r>
          </w:p>
        </w:tc>
        <w:tc>
          <w:tcPr>
            <w:tcW w:w="1007" w:type="dxa"/>
            <w:shd w:val="clear" w:color="auto" w:fill="auto"/>
            <w:noWrap/>
            <w:vAlign w:val="center"/>
            <w:hideMark/>
          </w:tcPr>
          <w:p w14:paraId="60E6A619" w14:textId="77777777" w:rsidR="00AB3741" w:rsidRPr="0089023D" w:rsidRDefault="00AB3741" w:rsidP="00723A01">
            <w:pPr>
              <w:spacing w:after="0" w:line="240" w:lineRule="auto"/>
              <w:jc w:val="right"/>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 xml:space="preserve">           1 </w:t>
            </w:r>
          </w:p>
        </w:tc>
      </w:tr>
    </w:tbl>
    <w:p w14:paraId="2E6B82D8" w14:textId="4508C156" w:rsidR="00956004" w:rsidRPr="0089023D" w:rsidRDefault="00723A01" w:rsidP="00723A01">
      <w:pPr>
        <w:pStyle w:val="Textoindependiente"/>
        <w:jc w:val="both"/>
        <w:rPr>
          <w:color w:val="767171"/>
          <w:spacing w:val="12"/>
          <w:sz w:val="18"/>
          <w:szCs w:val="18"/>
          <w:lang w:val="es-DO"/>
        </w:rPr>
      </w:pPr>
      <w:r w:rsidRPr="0089023D">
        <w:rPr>
          <w:color w:val="767171"/>
          <w:spacing w:val="12"/>
          <w:sz w:val="20"/>
          <w:szCs w:val="20"/>
          <w:lang w:val="es-DO"/>
        </w:rPr>
        <w:t xml:space="preserve">                </w:t>
      </w:r>
    </w:p>
    <w:p w14:paraId="4F425AC5" w14:textId="183CD632" w:rsidR="00E5327C" w:rsidRPr="0089023D" w:rsidRDefault="00E5327C" w:rsidP="006D73D8">
      <w:pPr>
        <w:pStyle w:val="Textoindependiente"/>
        <w:spacing w:before="162" w:line="360" w:lineRule="auto"/>
        <w:jc w:val="both"/>
        <w:rPr>
          <w:color w:val="767171"/>
          <w:spacing w:val="12"/>
          <w:lang w:val="es-DO"/>
        </w:rPr>
      </w:pPr>
      <w:r w:rsidRPr="0089023D">
        <w:rPr>
          <w:b/>
          <w:bCs/>
          <w:color w:val="767171"/>
          <w:spacing w:val="12"/>
          <w:lang w:val="es-DO"/>
        </w:rPr>
        <w:t>A continuación, se describen los resultados cuantitativos</w:t>
      </w:r>
      <w:r w:rsidR="00956004" w:rsidRPr="0089023D">
        <w:rPr>
          <w:b/>
          <w:bCs/>
          <w:color w:val="767171"/>
          <w:spacing w:val="12"/>
          <w:lang w:val="es-DO"/>
        </w:rPr>
        <w:t xml:space="preserve"> </w:t>
      </w:r>
      <w:r w:rsidRPr="0089023D">
        <w:rPr>
          <w:b/>
          <w:bCs/>
          <w:color w:val="767171"/>
          <w:spacing w:val="12"/>
          <w:lang w:val="es-DO"/>
        </w:rPr>
        <w:t>de</w:t>
      </w:r>
      <w:r w:rsidR="00956004" w:rsidRPr="0089023D">
        <w:rPr>
          <w:b/>
          <w:bCs/>
          <w:color w:val="767171"/>
          <w:spacing w:val="12"/>
          <w:lang w:val="es-DO"/>
        </w:rPr>
        <w:t xml:space="preserve"> </w:t>
      </w:r>
      <w:r w:rsidRPr="0089023D">
        <w:rPr>
          <w:b/>
          <w:bCs/>
          <w:color w:val="767171"/>
          <w:spacing w:val="12"/>
          <w:lang w:val="es-DO"/>
        </w:rPr>
        <w:t>los procesos jurídicos</w:t>
      </w:r>
      <w:r w:rsidRPr="0089023D">
        <w:rPr>
          <w:color w:val="767171"/>
          <w:spacing w:val="12"/>
          <w:lang w:val="es-DO"/>
        </w:rPr>
        <w:t>:</w:t>
      </w:r>
    </w:p>
    <w:p w14:paraId="248F6D24" w14:textId="77777777" w:rsidR="00E5327C" w:rsidRPr="0089023D" w:rsidRDefault="00E5327C" w:rsidP="0026135D">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Convenio Marco Tripartito de Colaboración Interinstitucional entre: La Unidad Técnica Ejecutora de Proyectos de Desarrollo Agroforestal (UTEPDA), El Instituto Dominicano del Café (INDOCAFE), y El Instituto para El Desarrollo del Suroeste (INDESUR).</w:t>
      </w:r>
    </w:p>
    <w:p w14:paraId="0D431047" w14:textId="77777777" w:rsidR="00E5327C" w:rsidRPr="0089023D" w:rsidRDefault="00E5327C" w:rsidP="006D73D8">
      <w:pPr>
        <w:pStyle w:val="Textoindependiente"/>
        <w:spacing w:before="162" w:line="360" w:lineRule="auto"/>
        <w:jc w:val="both"/>
        <w:rPr>
          <w:color w:val="767171"/>
          <w:spacing w:val="12"/>
          <w:lang w:val="es-DO"/>
        </w:rPr>
      </w:pPr>
      <w:r w:rsidRPr="0089023D">
        <w:rPr>
          <w:b/>
          <w:bCs/>
          <w:color w:val="767171"/>
          <w:spacing w:val="12"/>
          <w:lang w:val="es-DO"/>
        </w:rPr>
        <w:t>Objeto del Convenio:</w:t>
      </w:r>
      <w:r w:rsidRPr="0089023D">
        <w:rPr>
          <w:color w:val="767171"/>
          <w:spacing w:val="12"/>
          <w:lang w:val="es-DO"/>
        </w:rPr>
        <w:t xml:space="preserve"> Firmar el presente Acuerdo de colaboración para expresar nuestra mutua voluntad de garantizar, promover y apoyar el desarrollo sostenible de las zonas de montañas especialmente la zona cafetalera de la región suroeste de la Republica Dominicana.</w:t>
      </w:r>
    </w:p>
    <w:p w14:paraId="4460E5D8" w14:textId="77777777" w:rsidR="00E5327C" w:rsidRPr="0089023D" w:rsidRDefault="00E5327C" w:rsidP="006D73D8">
      <w:pPr>
        <w:pStyle w:val="Textoindependiente"/>
        <w:spacing w:before="162" w:line="360" w:lineRule="auto"/>
        <w:jc w:val="both"/>
        <w:rPr>
          <w:color w:val="767171"/>
          <w:spacing w:val="12"/>
          <w:lang w:val="es-DO"/>
        </w:rPr>
      </w:pPr>
      <w:r w:rsidRPr="0089023D">
        <w:rPr>
          <w:color w:val="767171"/>
          <w:spacing w:val="12"/>
          <w:lang w:val="es-DO"/>
        </w:rPr>
        <w:t xml:space="preserve">Las entidades firmantes se comprometen a partir de sus respectivas funciones, a unificar esfuerzos y capacidades en procura de mejorar los niveles vida de las familias que viven en las zonas cafetaleras y la conservación/restauración de los recursos naturales, procurando el desarrollo sostenible de la región. </w:t>
      </w:r>
    </w:p>
    <w:p w14:paraId="45230B8F" w14:textId="77777777" w:rsidR="00E5327C" w:rsidRPr="0089023D" w:rsidRDefault="00E5327C" w:rsidP="0026135D">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 xml:space="preserve">Convenio de Colaboración entre la Comisión Permanente de Titulación de Terrenos del Estado, (CPTTE) y El Instituto Dominicano del Café (INDOCAFE) para la identificación y titulación de bienes inmuebles (terrenos) dedicados a la producción de café. </w:t>
      </w:r>
    </w:p>
    <w:p w14:paraId="6C9464FB" w14:textId="77777777" w:rsidR="00E5327C" w:rsidRPr="0089023D" w:rsidRDefault="00E5327C" w:rsidP="006D73D8">
      <w:pPr>
        <w:pStyle w:val="Textoindependiente"/>
        <w:spacing w:before="162" w:line="360" w:lineRule="auto"/>
        <w:jc w:val="both"/>
        <w:rPr>
          <w:color w:val="767171"/>
          <w:spacing w:val="12"/>
          <w:lang w:val="es-DO"/>
        </w:rPr>
      </w:pPr>
      <w:r w:rsidRPr="0089023D">
        <w:rPr>
          <w:b/>
          <w:bCs/>
          <w:color w:val="767171"/>
          <w:spacing w:val="12"/>
          <w:lang w:val="es-DO"/>
        </w:rPr>
        <w:t>Objeto del Convenio</w:t>
      </w:r>
      <w:r w:rsidRPr="0089023D">
        <w:rPr>
          <w:color w:val="767171"/>
          <w:spacing w:val="12"/>
          <w:lang w:val="es-DO"/>
        </w:rPr>
        <w:t xml:space="preserve">: Al firmar las partes el presente convenio de </w:t>
      </w:r>
      <w:r w:rsidRPr="0089023D">
        <w:rPr>
          <w:color w:val="767171"/>
          <w:spacing w:val="12"/>
          <w:lang w:val="es-DO"/>
        </w:rPr>
        <w:lastRenderedPageBreak/>
        <w:t xml:space="preserve">colaboración, se comprometen a desarrollar un amplio programa con la finalidad de realizar la titulación de los terrenos dedicados al cultivo del café, que se encuentran en posesión de los productores de café, radicados en todo el territorio nacional. </w:t>
      </w:r>
    </w:p>
    <w:p w14:paraId="13F2D883" w14:textId="77777777" w:rsidR="00E5327C" w:rsidRPr="0089023D" w:rsidRDefault="00E5327C" w:rsidP="006D73D8">
      <w:pPr>
        <w:pStyle w:val="Textoindependiente"/>
        <w:spacing w:before="162" w:line="360" w:lineRule="auto"/>
        <w:jc w:val="both"/>
        <w:rPr>
          <w:color w:val="767171"/>
          <w:spacing w:val="12"/>
          <w:lang w:val="es-DO"/>
        </w:rPr>
      </w:pPr>
      <w:r w:rsidRPr="0089023D">
        <w:rPr>
          <w:color w:val="767171"/>
          <w:spacing w:val="12"/>
          <w:lang w:val="es-DO"/>
        </w:rPr>
        <w:t xml:space="preserve">Compromisos de las Partes: Para cumplir con el objetivo del presente acuerdo, las partes se comprometen a ejecutar acciones de cooperación que permitan obtener los siguientes resultados: a) Mantener actualizado el  diagnóstico del sector café en República Dominicana,   b) Elaborar  un plan de acción para atender las  necesidades de titulación de los terrenos del sector café, así como, la recuperación de los recursos en las zonas altas en las diferentes regiones para proteger las 405 fuentes acuíferas existentes. </w:t>
      </w:r>
    </w:p>
    <w:p w14:paraId="6058B6C6" w14:textId="77777777" w:rsidR="00E5327C" w:rsidRPr="0089023D" w:rsidRDefault="00E5327C" w:rsidP="0026135D">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Convenio Marco de Colaboración Interinstitucional entre el Instituto Dominicano del Café (INDOCAFÉ), El Programa de Pequeños Subsidios (PPS)</w:t>
      </w:r>
    </w:p>
    <w:p w14:paraId="395F3738" w14:textId="77777777" w:rsidR="00E5327C" w:rsidRPr="0089023D" w:rsidRDefault="00E5327C" w:rsidP="006D73D8">
      <w:pPr>
        <w:pStyle w:val="Textoindependiente"/>
        <w:spacing w:before="162" w:line="360" w:lineRule="auto"/>
        <w:jc w:val="both"/>
        <w:rPr>
          <w:color w:val="767171"/>
          <w:spacing w:val="12"/>
          <w:lang w:val="es-DO"/>
        </w:rPr>
      </w:pPr>
      <w:r w:rsidRPr="0089023D">
        <w:rPr>
          <w:b/>
          <w:bCs/>
          <w:color w:val="767171"/>
          <w:spacing w:val="12"/>
          <w:lang w:val="es-DO"/>
        </w:rPr>
        <w:t>Objetivo del Convenio:</w:t>
      </w:r>
      <w:r w:rsidRPr="0089023D">
        <w:rPr>
          <w:color w:val="767171"/>
          <w:spacing w:val="12"/>
          <w:lang w:val="es-DO"/>
        </w:rPr>
        <w:t xml:space="preserve"> Por el presente Acuerdo, las partes firmantes tienen como objetivo principal participar y acompañar de manera conjunta la ejecución de las iniciativas apoyadas por el Programa de Pequeños Subsidios-PPS a fin de garantizar la consecución de los resultados planteados siempre alineados a los Objetivos de Desarrollo Sostenible-ODS y la Estrategia Nacional de Desarrollo – END 2030 básicamente en sus 4 ejes que procuran entre otros objetivos: Democracia participativa y ciudadanía responsable,  Educación de calidad , Igualdad de derechos, Energía confiable , eficiente y ambientalmente sostenible , manejo sostenible del medio ambiente, adecuada adaptación al cambio climático , seguridad alimentaria  y Promover el uso sostenible de los ecosistemas terrestres, luchar contra la desertificación, detener e invertir la degradación de las tierras y frenar la pérdida de la diversidad biológica.</w:t>
      </w:r>
    </w:p>
    <w:p w14:paraId="78991A89" w14:textId="77777777" w:rsidR="00E5327C" w:rsidRPr="0089023D" w:rsidRDefault="00E5327C" w:rsidP="0026135D">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Proyecto Cooperación binacional en favor de las relaciones domínico-</w:t>
      </w:r>
      <w:r w:rsidRPr="0089023D">
        <w:rPr>
          <w:color w:val="767171"/>
          <w:spacing w:val="12"/>
          <w:lang w:val="es-DO"/>
        </w:rPr>
        <w:lastRenderedPageBreak/>
        <w:t xml:space="preserve">haitianas: componente de medio ambiente, cambio climático y reducción de riesgo de desastres Acuerdo de entendimiento para trabajos agroforestales en Pedernales, República Dominicana enero-diciembre 2022, suscrito entre el Instituto Dominicano del Café (INDOCAFE) y la Deutsche </w:t>
      </w:r>
      <w:proofErr w:type="spellStart"/>
      <w:r w:rsidRPr="0089023D">
        <w:rPr>
          <w:color w:val="767171"/>
          <w:spacing w:val="12"/>
          <w:lang w:val="es-DO"/>
        </w:rPr>
        <w:t>Gesellschaft</w:t>
      </w:r>
      <w:proofErr w:type="spellEnd"/>
      <w:r w:rsidRPr="0089023D">
        <w:rPr>
          <w:color w:val="767171"/>
          <w:spacing w:val="12"/>
          <w:lang w:val="es-DO"/>
        </w:rPr>
        <w:t xml:space="preserve"> </w:t>
      </w:r>
      <w:proofErr w:type="spellStart"/>
      <w:r w:rsidRPr="0089023D">
        <w:rPr>
          <w:color w:val="767171"/>
          <w:spacing w:val="12"/>
          <w:lang w:val="es-DO"/>
        </w:rPr>
        <w:t>Fur</w:t>
      </w:r>
      <w:proofErr w:type="spellEnd"/>
      <w:r w:rsidRPr="0089023D">
        <w:rPr>
          <w:color w:val="767171"/>
          <w:spacing w:val="12"/>
          <w:lang w:val="es-DO"/>
        </w:rPr>
        <w:t xml:space="preserve"> </w:t>
      </w:r>
      <w:proofErr w:type="spellStart"/>
      <w:r w:rsidRPr="0089023D">
        <w:rPr>
          <w:color w:val="767171"/>
          <w:spacing w:val="12"/>
          <w:lang w:val="es-DO"/>
        </w:rPr>
        <w:t>Internationale</w:t>
      </w:r>
      <w:proofErr w:type="spellEnd"/>
      <w:r w:rsidRPr="0089023D">
        <w:rPr>
          <w:color w:val="767171"/>
          <w:spacing w:val="12"/>
          <w:lang w:val="es-DO"/>
        </w:rPr>
        <w:t xml:space="preserve"> </w:t>
      </w:r>
      <w:proofErr w:type="spellStart"/>
      <w:r w:rsidRPr="0089023D">
        <w:rPr>
          <w:color w:val="767171"/>
          <w:spacing w:val="12"/>
          <w:lang w:val="es-DO"/>
        </w:rPr>
        <w:t>Zusammenarbet</w:t>
      </w:r>
      <w:proofErr w:type="spellEnd"/>
      <w:r w:rsidRPr="0089023D">
        <w:rPr>
          <w:color w:val="767171"/>
          <w:spacing w:val="12"/>
          <w:lang w:val="es-DO"/>
        </w:rPr>
        <w:t xml:space="preserve"> (GIZ) de fecha 1 de enero de 2022.</w:t>
      </w:r>
    </w:p>
    <w:p w14:paraId="36E491D9" w14:textId="36711641" w:rsidR="00E5327C" w:rsidRPr="0089023D" w:rsidRDefault="00956004" w:rsidP="006D73D8">
      <w:pPr>
        <w:pStyle w:val="Textoindependiente"/>
        <w:spacing w:before="162" w:line="360" w:lineRule="auto"/>
        <w:jc w:val="both"/>
        <w:rPr>
          <w:color w:val="767171"/>
          <w:spacing w:val="12"/>
          <w:lang w:val="es-DO"/>
        </w:rPr>
      </w:pPr>
      <w:r w:rsidRPr="0089023D">
        <w:rPr>
          <w:b/>
          <w:bCs/>
          <w:color w:val="767171"/>
          <w:spacing w:val="12"/>
          <w:lang w:val="es-DO"/>
        </w:rPr>
        <w:t>Objetivo:</w:t>
      </w:r>
      <w:r w:rsidRPr="0089023D">
        <w:rPr>
          <w:color w:val="767171"/>
          <w:spacing w:val="12"/>
          <w:lang w:val="es-DO"/>
        </w:rPr>
        <w:t xml:space="preserve"> De</w:t>
      </w:r>
      <w:r w:rsidR="00E5327C" w:rsidRPr="0089023D">
        <w:rPr>
          <w:color w:val="767171"/>
          <w:spacing w:val="12"/>
          <w:lang w:val="es-DO"/>
        </w:rPr>
        <w:t xml:space="preserve"> conformidad con este Acuerdo, las partes se comprometen a trabajar de forma coordinada, en actividades agroforestales sostenibles, dentro de la cuenca del río Pedernales, fomentando el uso de buenas prácticas y el desarrollo de capacidades, conforme con el Plan previamente elaborado, el cual está alineado con la Ley 1-12 que establece la Estrategia Nacional de Desarrollo (END), el Plan Estratégico de la Caficultura Dominicana 2050 y los objetivos e indicadores del “Proyecto agroforestal de la presidencia para Pedernales y “Proyecto binacional cuenca Pedernales”. </w:t>
      </w:r>
    </w:p>
    <w:p w14:paraId="3E691389" w14:textId="77777777" w:rsidR="00E5327C" w:rsidRPr="0089023D" w:rsidRDefault="00E5327C" w:rsidP="0026135D">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Convenio entre El Instituto Dominicano Del Café (INDOCAFE) y El Consejo Regulador Del Café Barahona, INC. (firmado el día 7 de febrero de 2022)</w:t>
      </w:r>
    </w:p>
    <w:p w14:paraId="2B1A5B61" w14:textId="77777777" w:rsidR="00E5327C" w:rsidRPr="0089023D" w:rsidRDefault="00E5327C" w:rsidP="006D73D8">
      <w:pPr>
        <w:pStyle w:val="Textoindependiente"/>
        <w:spacing w:before="162" w:line="360" w:lineRule="auto"/>
        <w:jc w:val="both"/>
        <w:rPr>
          <w:color w:val="767171"/>
          <w:spacing w:val="12"/>
          <w:lang w:val="es-DO"/>
        </w:rPr>
      </w:pPr>
      <w:r w:rsidRPr="0089023D">
        <w:rPr>
          <w:b/>
          <w:bCs/>
          <w:color w:val="767171"/>
          <w:spacing w:val="12"/>
          <w:lang w:val="es-DO"/>
        </w:rPr>
        <w:t>Objeto del Convenio:</w:t>
      </w:r>
      <w:r w:rsidRPr="0089023D">
        <w:rPr>
          <w:color w:val="767171"/>
          <w:spacing w:val="12"/>
          <w:lang w:val="es-DO"/>
        </w:rPr>
        <w:t xml:space="preserve">  El objeto del presente convenio es definir la participación de INDOCAFE y del Consejo Regulador en la implementación y mantenimiento del sistema de certificación del Café Barahona, Denominación de Origen legalmente registrada bajo la titularidad de Consejo Regulador, a través de las estipulaciones del presente convenio y de los planes operativos anuales elaborados y aprobados por el Comité de Seguimiento. </w:t>
      </w:r>
    </w:p>
    <w:p w14:paraId="35B50507" w14:textId="6B59545C" w:rsidR="00E5327C" w:rsidRPr="0089023D" w:rsidRDefault="00E5327C" w:rsidP="0026135D">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 xml:space="preserve">Convenio de Colaboración Entre El Fondo Especial para El Desarrollo Agropecuario (FEDA) y El Instituto Dominicano del Café (INDOCAFE) con el objetivo de ejecutar programas en beneficio de la </w:t>
      </w:r>
      <w:r w:rsidR="00247D24" w:rsidRPr="0089023D">
        <w:rPr>
          <w:color w:val="767171"/>
          <w:spacing w:val="12"/>
          <w:lang w:val="es-DO"/>
        </w:rPr>
        <w:t>recuperación</w:t>
      </w:r>
      <w:r w:rsidRPr="0089023D">
        <w:rPr>
          <w:color w:val="767171"/>
          <w:spacing w:val="12"/>
          <w:lang w:val="es-DO"/>
        </w:rPr>
        <w:t xml:space="preserve"> de la caficultura. (firmado el día 7 de septiembre de 2022)</w:t>
      </w:r>
    </w:p>
    <w:p w14:paraId="067AA62E" w14:textId="77777777" w:rsidR="00E5327C" w:rsidRPr="0089023D" w:rsidRDefault="00E5327C" w:rsidP="002A4D39">
      <w:pPr>
        <w:pStyle w:val="Textoindependiente"/>
        <w:spacing w:before="162" w:line="360" w:lineRule="auto"/>
        <w:jc w:val="both"/>
        <w:rPr>
          <w:color w:val="767171"/>
          <w:spacing w:val="12"/>
          <w:lang w:val="es-DO"/>
        </w:rPr>
      </w:pPr>
      <w:r w:rsidRPr="0089023D">
        <w:rPr>
          <w:b/>
          <w:bCs/>
          <w:color w:val="767171"/>
          <w:spacing w:val="12"/>
          <w:lang w:val="es-DO"/>
        </w:rPr>
        <w:lastRenderedPageBreak/>
        <w:t>Objeto del Convenio:</w:t>
      </w:r>
      <w:r w:rsidRPr="0089023D">
        <w:rPr>
          <w:color w:val="767171"/>
          <w:spacing w:val="12"/>
          <w:lang w:val="es-DO"/>
        </w:rPr>
        <w:t xml:space="preserve"> Al firmar las partes se comprometen a desarrollar un amplio programa con la finalidad de apoyar el proceso </w:t>
      </w:r>
      <w:proofErr w:type="spellStart"/>
      <w:r w:rsidRPr="0089023D">
        <w:rPr>
          <w:color w:val="767171"/>
          <w:spacing w:val="12"/>
          <w:lang w:val="es-DO"/>
        </w:rPr>
        <w:t>post-cultivo</w:t>
      </w:r>
      <w:proofErr w:type="spellEnd"/>
      <w:r w:rsidRPr="0089023D">
        <w:rPr>
          <w:color w:val="767171"/>
          <w:spacing w:val="12"/>
          <w:lang w:val="es-DO"/>
        </w:rPr>
        <w:t xml:space="preserve"> para lograr mejor la producción y la productividad del café dominicano.</w:t>
      </w:r>
    </w:p>
    <w:p w14:paraId="55719E8F"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Relación de los Procesos de compras y contrataciones de servicios, los resultados fueron los siguientes:</w:t>
      </w:r>
    </w:p>
    <w:p w14:paraId="67EFA573" w14:textId="6792CA7D"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 xml:space="preserve">Proceso de compra Referencia: INDOCAFE-CCC-CP-2022-0001, destinado a la compra de </w:t>
      </w:r>
      <w:proofErr w:type="gramStart"/>
      <w:r w:rsidRPr="0089023D">
        <w:rPr>
          <w:color w:val="767171"/>
          <w:spacing w:val="12"/>
          <w:lang w:val="es-DO"/>
        </w:rPr>
        <w:t>tickets</w:t>
      </w:r>
      <w:proofErr w:type="gramEnd"/>
      <w:r w:rsidRPr="0089023D">
        <w:rPr>
          <w:color w:val="767171"/>
          <w:spacing w:val="12"/>
          <w:lang w:val="es-DO"/>
        </w:rPr>
        <w:t xml:space="preserve"> de combustible, por motivos especiales mediante Resolución del Comité de Compras, fue declarado desierto.</w:t>
      </w:r>
    </w:p>
    <w:p w14:paraId="1032382E" w14:textId="50DB04EE"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INDOCAFE.CCC-CP-2022-0002</w:t>
      </w:r>
    </w:p>
    <w:p w14:paraId="71A1EB3D" w14:textId="7F733341"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 xml:space="preserve">Destinado para la compra de </w:t>
      </w:r>
      <w:proofErr w:type="gramStart"/>
      <w:r w:rsidR="00723A01" w:rsidRPr="0089023D">
        <w:rPr>
          <w:color w:val="767171"/>
          <w:spacing w:val="12"/>
          <w:lang w:val="es-DO"/>
        </w:rPr>
        <w:t>t</w:t>
      </w:r>
      <w:r w:rsidRPr="0089023D">
        <w:rPr>
          <w:color w:val="767171"/>
          <w:spacing w:val="12"/>
          <w:lang w:val="es-DO"/>
        </w:rPr>
        <w:t>ickets</w:t>
      </w:r>
      <w:proofErr w:type="gramEnd"/>
      <w:r w:rsidRPr="0089023D">
        <w:rPr>
          <w:color w:val="767171"/>
          <w:spacing w:val="12"/>
          <w:lang w:val="es-DO"/>
        </w:rPr>
        <w:t xml:space="preserve"> de combustible.</w:t>
      </w:r>
    </w:p>
    <w:p w14:paraId="51F645C7" w14:textId="00C5A26A"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INDOCAFE.CCC-CP-2022-0003</w:t>
      </w:r>
    </w:p>
    <w:p w14:paraId="6FDFBF3A"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para la compra de Fertilizantes.</w:t>
      </w:r>
    </w:p>
    <w:p w14:paraId="3133BBA9" w14:textId="692BD713"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INDOCAFE.CCC-CP-2022-0004</w:t>
      </w:r>
    </w:p>
    <w:p w14:paraId="28B302C2"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para la compra de frascos goteros, fue declarado Nulo, mediante resolución de Comité de Compras.</w:t>
      </w:r>
    </w:p>
    <w:p w14:paraId="4D8D6128" w14:textId="69335FEB"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INDOCAFE.CCC-CP-2022-0005</w:t>
      </w:r>
    </w:p>
    <w:p w14:paraId="43D523E8"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para la compra de Equipos Informáticos.</w:t>
      </w:r>
    </w:p>
    <w:p w14:paraId="4726B641" w14:textId="5A3F2FA6"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INDOCAFE.CCC-CP-2022-0006</w:t>
      </w:r>
    </w:p>
    <w:p w14:paraId="332AA5CB"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para la compra de Sarán.</w:t>
      </w:r>
    </w:p>
    <w:p w14:paraId="286335CE" w14:textId="646EF7A8"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INDOCAFE.CCC-CP-2022-0007</w:t>
      </w:r>
    </w:p>
    <w:p w14:paraId="0113EC7E"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para la compra de Semillas de Café variedad resistente a la Roya.</w:t>
      </w:r>
    </w:p>
    <w:p w14:paraId="468281F3" w14:textId="6482119E"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INDOCAFE.CCC-CP-2022-0008</w:t>
      </w:r>
    </w:p>
    <w:p w14:paraId="17C02BE9"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a la compra de Equipos Informáticos.</w:t>
      </w:r>
    </w:p>
    <w:p w14:paraId="271F43B0" w14:textId="0E623E1D"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lastRenderedPageBreak/>
        <w:t>Proceso de compra Referencia: INDOCAFE.CCC-CP-2022-0009</w:t>
      </w:r>
    </w:p>
    <w:p w14:paraId="75746E62"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para la compra de Fertilizantes.</w:t>
      </w:r>
    </w:p>
    <w:p w14:paraId="0EBB8F54" w14:textId="5520322D"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INDOCAFE.CCC-CP-2022-0010</w:t>
      </w:r>
    </w:p>
    <w:p w14:paraId="4C764861" w14:textId="108517BE"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 xml:space="preserve">Destinado para la compra de </w:t>
      </w:r>
      <w:proofErr w:type="gramStart"/>
      <w:r w:rsidRPr="0089023D">
        <w:rPr>
          <w:color w:val="767171"/>
          <w:spacing w:val="12"/>
          <w:lang w:val="es-DO"/>
        </w:rPr>
        <w:t>Tick</w:t>
      </w:r>
      <w:r w:rsidR="00792AEF" w:rsidRPr="0089023D">
        <w:rPr>
          <w:color w:val="767171"/>
          <w:spacing w:val="12"/>
          <w:lang w:val="es-DO"/>
        </w:rPr>
        <w:t>e</w:t>
      </w:r>
      <w:r w:rsidRPr="0089023D">
        <w:rPr>
          <w:color w:val="767171"/>
          <w:spacing w:val="12"/>
          <w:lang w:val="es-DO"/>
        </w:rPr>
        <w:t>ts</w:t>
      </w:r>
      <w:proofErr w:type="gramEnd"/>
      <w:r w:rsidRPr="0089023D">
        <w:rPr>
          <w:color w:val="767171"/>
          <w:spacing w:val="12"/>
          <w:lang w:val="es-DO"/>
        </w:rPr>
        <w:t xml:space="preserve"> de combustible.</w:t>
      </w:r>
    </w:p>
    <w:p w14:paraId="1B02D5B0" w14:textId="4AAA34AB"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INDOCAFE.CCC-CP-2022-0011</w:t>
      </w:r>
    </w:p>
    <w:p w14:paraId="56CC7B75"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para la compra de Fundas de Polietileno, para la producción de plantas de café en viveros.</w:t>
      </w:r>
    </w:p>
    <w:p w14:paraId="593F17D2" w14:textId="50940751"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INDOCAFE.CCC-CP-2022-0012</w:t>
      </w:r>
    </w:p>
    <w:p w14:paraId="4295D27D" w14:textId="77777777" w:rsidR="00792AEF"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para la compra de Pesticidas.</w:t>
      </w:r>
    </w:p>
    <w:p w14:paraId="6C008E3B" w14:textId="658536D7"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INDOCAFE.CCC-CP-2022-0013</w:t>
      </w:r>
    </w:p>
    <w:p w14:paraId="6C5D6551"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Proceso para la instalación de Viveros en 2000m2 y 2500 m2, respectivamente, para la producción de plantas de café resistentes a la roya.</w:t>
      </w:r>
    </w:p>
    <w:p w14:paraId="10360F12" w14:textId="4C1FDD33" w:rsidR="00E5327C" w:rsidRPr="0089023D" w:rsidRDefault="00E5327C" w:rsidP="002A4D39">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Proceso de compra Referencia: INDOCAFE-CCC-CP-2022-0014</w:t>
      </w:r>
    </w:p>
    <w:p w14:paraId="04ECD127"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Destinado a la contracción de los servicios de transporte de plantas de café en camión de plataforma desde Paraíso, Barahona a distintas localidades.</w:t>
      </w:r>
    </w:p>
    <w:p w14:paraId="531D767E" w14:textId="5742373D" w:rsidR="00E5327C" w:rsidRPr="0089023D" w:rsidRDefault="00E5327C" w:rsidP="002A4D39">
      <w:pPr>
        <w:pStyle w:val="Textoindependiente"/>
        <w:numPr>
          <w:ilvl w:val="0"/>
          <w:numId w:val="25"/>
        </w:numPr>
        <w:spacing w:before="162" w:line="276" w:lineRule="auto"/>
        <w:ind w:left="0"/>
        <w:jc w:val="both"/>
        <w:rPr>
          <w:color w:val="767171"/>
          <w:spacing w:val="12"/>
          <w:lang w:val="es-DO"/>
        </w:rPr>
      </w:pPr>
      <w:r w:rsidRPr="0089023D">
        <w:rPr>
          <w:color w:val="767171"/>
          <w:spacing w:val="12"/>
          <w:lang w:val="es-DO"/>
        </w:rPr>
        <w:t>Proceso de compra Referencia: INDOCAFE-CCC-LPN-2022-0001</w:t>
      </w:r>
    </w:p>
    <w:p w14:paraId="2C57B364" w14:textId="77777777" w:rsidR="00E5327C" w:rsidRPr="0089023D" w:rsidRDefault="00E5327C" w:rsidP="002A4D39">
      <w:pPr>
        <w:pStyle w:val="Textoindependiente"/>
        <w:spacing w:before="162" w:line="276" w:lineRule="auto"/>
        <w:jc w:val="both"/>
        <w:rPr>
          <w:color w:val="767171"/>
          <w:spacing w:val="12"/>
          <w:lang w:val="es-DO"/>
        </w:rPr>
      </w:pPr>
      <w:r w:rsidRPr="0089023D">
        <w:rPr>
          <w:color w:val="767171"/>
          <w:spacing w:val="12"/>
          <w:lang w:val="es-DO"/>
        </w:rPr>
        <w:t>Destinado para la compra de plantas de café, resistentes la Roya.</w:t>
      </w:r>
    </w:p>
    <w:p w14:paraId="2EC65C88" w14:textId="06B6626C" w:rsidR="00E5327C" w:rsidRPr="0089023D" w:rsidRDefault="00E5327C" w:rsidP="002A4D39">
      <w:pPr>
        <w:pStyle w:val="Textoindependiente"/>
        <w:numPr>
          <w:ilvl w:val="0"/>
          <w:numId w:val="25"/>
        </w:numPr>
        <w:spacing w:before="162" w:line="276" w:lineRule="auto"/>
        <w:ind w:left="0"/>
        <w:jc w:val="both"/>
        <w:rPr>
          <w:color w:val="767171"/>
          <w:spacing w:val="12"/>
          <w:lang w:val="es-DO"/>
        </w:rPr>
      </w:pPr>
      <w:r w:rsidRPr="0089023D">
        <w:rPr>
          <w:color w:val="767171"/>
          <w:spacing w:val="12"/>
          <w:lang w:val="es-DO"/>
        </w:rPr>
        <w:t>Proceso de compra Referencia: INDOCAFE-CCC-CP-2022-0002</w:t>
      </w:r>
    </w:p>
    <w:p w14:paraId="0AD8A96C" w14:textId="77777777" w:rsidR="00E5327C" w:rsidRPr="0089023D" w:rsidRDefault="00E5327C" w:rsidP="002A4D39">
      <w:pPr>
        <w:pStyle w:val="Textoindependiente"/>
        <w:spacing w:before="162" w:line="276" w:lineRule="auto"/>
        <w:jc w:val="both"/>
        <w:rPr>
          <w:color w:val="767171"/>
          <w:spacing w:val="12"/>
          <w:lang w:val="es-DO"/>
        </w:rPr>
      </w:pPr>
      <w:r w:rsidRPr="0089023D">
        <w:rPr>
          <w:color w:val="767171"/>
          <w:spacing w:val="12"/>
          <w:lang w:val="es-DO"/>
        </w:rPr>
        <w:t>Destinado para la compra de 2 camionetas doble cabina y 15 Motocicletas.</w:t>
      </w:r>
    </w:p>
    <w:p w14:paraId="4E645F2B" w14:textId="316736DB" w:rsidR="00E5327C" w:rsidRPr="0089023D" w:rsidRDefault="00E5327C" w:rsidP="002A4D39">
      <w:pPr>
        <w:pStyle w:val="Textoindependiente"/>
        <w:numPr>
          <w:ilvl w:val="0"/>
          <w:numId w:val="25"/>
        </w:numPr>
        <w:spacing w:before="162" w:line="276" w:lineRule="auto"/>
        <w:ind w:left="0"/>
        <w:jc w:val="both"/>
        <w:rPr>
          <w:color w:val="767171"/>
          <w:spacing w:val="12"/>
          <w:lang w:val="es-DO"/>
        </w:rPr>
      </w:pPr>
      <w:r w:rsidRPr="0089023D">
        <w:rPr>
          <w:color w:val="767171"/>
          <w:spacing w:val="12"/>
          <w:lang w:val="es-DO"/>
        </w:rPr>
        <w:t>Proceso de compra Referencia: INDOCAFE-CCC-CP-2022-0004</w:t>
      </w:r>
    </w:p>
    <w:p w14:paraId="7BA3CDB5" w14:textId="77777777" w:rsidR="00E5327C" w:rsidRPr="0089023D" w:rsidRDefault="00E5327C" w:rsidP="002A4D39">
      <w:pPr>
        <w:pStyle w:val="Textoindependiente"/>
        <w:spacing w:before="162" w:line="276" w:lineRule="auto"/>
        <w:jc w:val="both"/>
        <w:rPr>
          <w:color w:val="767171"/>
          <w:spacing w:val="12"/>
          <w:lang w:val="es-DO"/>
        </w:rPr>
      </w:pPr>
      <w:r w:rsidRPr="0089023D">
        <w:rPr>
          <w:color w:val="767171"/>
          <w:spacing w:val="12"/>
          <w:lang w:val="es-DO"/>
        </w:rPr>
        <w:t xml:space="preserve">Destinado para la compra de </w:t>
      </w:r>
      <w:proofErr w:type="gramStart"/>
      <w:r w:rsidRPr="0089023D">
        <w:rPr>
          <w:color w:val="767171"/>
          <w:spacing w:val="12"/>
          <w:lang w:val="es-DO"/>
        </w:rPr>
        <w:t>Tickets</w:t>
      </w:r>
      <w:proofErr w:type="gramEnd"/>
      <w:r w:rsidRPr="0089023D">
        <w:rPr>
          <w:color w:val="767171"/>
          <w:spacing w:val="12"/>
          <w:lang w:val="es-DO"/>
        </w:rPr>
        <w:t xml:space="preserve"> de combustible.</w:t>
      </w:r>
    </w:p>
    <w:p w14:paraId="6228A29D" w14:textId="77777777" w:rsidR="00E5327C" w:rsidRPr="0089023D" w:rsidRDefault="00E5327C" w:rsidP="002A4D39">
      <w:pPr>
        <w:pStyle w:val="Textoindependiente"/>
        <w:spacing w:before="162" w:line="360" w:lineRule="auto"/>
        <w:jc w:val="both"/>
        <w:rPr>
          <w:color w:val="767171"/>
          <w:spacing w:val="12"/>
          <w:lang w:val="es-DO"/>
        </w:rPr>
      </w:pPr>
      <w:r w:rsidRPr="0089023D">
        <w:rPr>
          <w:color w:val="767171"/>
          <w:spacing w:val="12"/>
          <w:lang w:val="es-DO"/>
        </w:rPr>
        <w:t>Contestaciones a impugnaciones de procesos de compra.</w:t>
      </w:r>
    </w:p>
    <w:p w14:paraId="2FECD2C5" w14:textId="5098ED58" w:rsidR="00E5327C" w:rsidRPr="0089023D" w:rsidRDefault="00E5327C" w:rsidP="0026135D">
      <w:pPr>
        <w:pStyle w:val="Textoindependiente"/>
        <w:numPr>
          <w:ilvl w:val="0"/>
          <w:numId w:val="25"/>
        </w:numPr>
        <w:spacing w:before="162" w:line="360" w:lineRule="auto"/>
        <w:ind w:left="0"/>
        <w:jc w:val="both"/>
        <w:rPr>
          <w:color w:val="767171"/>
          <w:spacing w:val="12"/>
          <w:lang w:val="es-DO"/>
        </w:rPr>
      </w:pPr>
      <w:r w:rsidRPr="0089023D">
        <w:rPr>
          <w:color w:val="767171"/>
          <w:spacing w:val="12"/>
          <w:lang w:val="es-DO"/>
        </w:rPr>
        <w:t xml:space="preserve">El Proceso de compra REFERENCIA: INDOCAFE.CCC-CP-2022-0004, el cual fuera declarado nulo, mediante Resolución de Comité de Compras, </w:t>
      </w:r>
      <w:r w:rsidRPr="0089023D">
        <w:rPr>
          <w:color w:val="767171"/>
          <w:spacing w:val="12"/>
          <w:lang w:val="es-DO"/>
        </w:rPr>
        <w:lastRenderedPageBreak/>
        <w:t>fue previamente contestado a la parte impugnan te, y posteriormente se produjo por consenso, la nulidad de este.</w:t>
      </w:r>
    </w:p>
    <w:p w14:paraId="56BCCF71" w14:textId="129511E3" w:rsidR="00E5327C" w:rsidRPr="0089023D" w:rsidRDefault="00E5327C" w:rsidP="006D73D8">
      <w:pPr>
        <w:jc w:val="both"/>
        <w:rPr>
          <w:rFonts w:ascii="Times New Roman" w:eastAsia="Times New Roman" w:hAnsi="Times New Roman" w:cs="Times New Roman"/>
          <w:color w:val="767171"/>
          <w:spacing w:val="15"/>
          <w:sz w:val="24"/>
          <w:szCs w:val="24"/>
          <w:lang w:val="es-ES"/>
        </w:rPr>
      </w:pPr>
    </w:p>
    <w:p w14:paraId="0C01E137" w14:textId="3CCD8023" w:rsidR="00CB5CDE" w:rsidRPr="00E24250" w:rsidRDefault="00524E63" w:rsidP="00205812">
      <w:pPr>
        <w:pStyle w:val="NormalWeb"/>
        <w:shd w:val="clear" w:color="auto" w:fill="FFFFFF"/>
        <w:spacing w:before="0" w:beforeAutospacing="0" w:after="0" w:afterAutospacing="0"/>
        <w:jc w:val="both"/>
        <w:rPr>
          <w:b/>
          <w:bCs/>
          <w:color w:val="767171"/>
          <w:lang w:val="es-ES" w:eastAsia="en-US"/>
        </w:rPr>
      </w:pPr>
      <w:r w:rsidRPr="00E24250">
        <w:rPr>
          <w:b/>
          <w:bCs/>
          <w:color w:val="767171"/>
          <w:lang w:val="es-ES" w:eastAsia="en-US"/>
        </w:rPr>
        <w:t>5</w:t>
      </w:r>
      <w:r w:rsidR="00723A01" w:rsidRPr="00E24250">
        <w:rPr>
          <w:b/>
          <w:bCs/>
          <w:color w:val="767171"/>
          <w:lang w:val="es-ES" w:eastAsia="en-US"/>
        </w:rPr>
        <w:t xml:space="preserve">.4 </w:t>
      </w:r>
      <w:r w:rsidR="00CB5CDE" w:rsidRPr="00E24250">
        <w:rPr>
          <w:b/>
          <w:bCs/>
          <w:color w:val="767171"/>
        </w:rPr>
        <w:t>Desempeño de la Tecnología</w:t>
      </w:r>
    </w:p>
    <w:p w14:paraId="64494058" w14:textId="68227E91" w:rsidR="00BC54F6" w:rsidRPr="0089023D" w:rsidRDefault="00BC54F6" w:rsidP="006D73D8">
      <w:pPr>
        <w:pStyle w:val="Textoindependiente"/>
        <w:spacing w:before="162" w:line="360" w:lineRule="auto"/>
        <w:jc w:val="both"/>
        <w:rPr>
          <w:color w:val="767171"/>
        </w:rPr>
      </w:pPr>
      <w:r w:rsidRPr="0089023D">
        <w:rPr>
          <w:color w:val="767171"/>
        </w:rPr>
        <w:t xml:space="preserve">Durante todo el año el Equipo de Tecnología ha dado soporte técnico a la oficina principal, sus diferentes departamentos y las ocho Direcciones Regionales del INDOCAFE en materia de acceso a Internet, manejo de Office 365, acceso a la información, entre otros. </w:t>
      </w:r>
    </w:p>
    <w:p w14:paraId="1B409C95" w14:textId="77777777" w:rsidR="00792AEF" w:rsidRPr="0089023D" w:rsidRDefault="00BC54F6" w:rsidP="006D73D8">
      <w:pPr>
        <w:pStyle w:val="Textoindependiente"/>
        <w:spacing w:before="162" w:line="360" w:lineRule="auto"/>
        <w:jc w:val="both"/>
        <w:rPr>
          <w:color w:val="767171"/>
        </w:rPr>
      </w:pPr>
      <w:r w:rsidRPr="0089023D">
        <w:rPr>
          <w:color w:val="767171"/>
        </w:rPr>
        <w:t xml:space="preserve">De igual forma han sido adquiridas dos licencias de antivirus y Windows Server para mejor administración de los equipos tecnológicos. </w:t>
      </w:r>
    </w:p>
    <w:p w14:paraId="5153759B" w14:textId="7278B18F" w:rsidR="000459FA" w:rsidRPr="0089023D" w:rsidRDefault="000459FA" w:rsidP="0026135D">
      <w:pPr>
        <w:pStyle w:val="Textoindependiente"/>
        <w:numPr>
          <w:ilvl w:val="0"/>
          <w:numId w:val="25"/>
        </w:numPr>
        <w:spacing w:before="162" w:line="360" w:lineRule="auto"/>
        <w:ind w:left="0"/>
        <w:jc w:val="both"/>
        <w:rPr>
          <w:color w:val="767171"/>
        </w:rPr>
      </w:pPr>
      <w:r w:rsidRPr="0089023D">
        <w:rPr>
          <w:color w:val="767171"/>
          <w:spacing w:val="15"/>
          <w:lang w:val="es-EC"/>
        </w:rPr>
        <w:t>Adquisición de 20 equipos informáticos</w:t>
      </w:r>
      <w:r w:rsidRPr="0089023D">
        <w:rPr>
          <w:color w:val="767171"/>
          <w:spacing w:val="15"/>
          <w:lang w:val="es-DO"/>
        </w:rPr>
        <w:t> </w:t>
      </w:r>
    </w:p>
    <w:p w14:paraId="13F3F127" w14:textId="38728344" w:rsidR="000459FA" w:rsidRPr="0089023D" w:rsidRDefault="000459FA" w:rsidP="0026135D">
      <w:pPr>
        <w:pStyle w:val="Prrafodelista"/>
        <w:numPr>
          <w:ilvl w:val="0"/>
          <w:numId w:val="25"/>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En creación y actualización de estructura de red y central telefónica en la nueva oficina</w:t>
      </w:r>
      <w:r w:rsidRPr="0089023D">
        <w:rPr>
          <w:rFonts w:ascii="Times New Roman" w:eastAsia="Times New Roman" w:hAnsi="Times New Roman"/>
          <w:color w:val="767171"/>
          <w:spacing w:val="15"/>
          <w:sz w:val="24"/>
          <w:szCs w:val="24"/>
          <w:lang w:val="es-DO"/>
        </w:rPr>
        <w:t> </w:t>
      </w:r>
    </w:p>
    <w:p w14:paraId="46F02179" w14:textId="0EFAF4C1" w:rsidR="000459FA" w:rsidRPr="0089023D" w:rsidRDefault="000459FA" w:rsidP="0026135D">
      <w:pPr>
        <w:pStyle w:val="Prrafodelista"/>
        <w:numPr>
          <w:ilvl w:val="0"/>
          <w:numId w:val="25"/>
        </w:numPr>
        <w:ind w:left="0"/>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Actualización de la central telefónica en la sede central</w:t>
      </w:r>
      <w:r w:rsidRPr="0089023D">
        <w:rPr>
          <w:rFonts w:ascii="Times New Roman" w:eastAsia="Times New Roman" w:hAnsi="Times New Roman"/>
          <w:color w:val="767171"/>
          <w:spacing w:val="15"/>
          <w:sz w:val="24"/>
          <w:szCs w:val="24"/>
          <w:lang w:val="es-DO"/>
        </w:rPr>
        <w:t> </w:t>
      </w:r>
    </w:p>
    <w:p w14:paraId="2673545B" w14:textId="0DAC49F7" w:rsidR="000459FA" w:rsidRPr="0089023D" w:rsidRDefault="000459FA" w:rsidP="0026135D">
      <w:pPr>
        <w:pStyle w:val="Prrafodelista"/>
        <w:numPr>
          <w:ilvl w:val="0"/>
          <w:numId w:val="25"/>
        </w:numPr>
        <w:ind w:left="0"/>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En adquisición de equipo de seguridad informático (firewall), Access Point (AP) y Switches para la nueva oficina </w:t>
      </w:r>
    </w:p>
    <w:p w14:paraId="3177E9D2" w14:textId="259E31CB" w:rsidR="000459FA" w:rsidRPr="0089023D" w:rsidRDefault="000459FA" w:rsidP="0026135D">
      <w:pPr>
        <w:pStyle w:val="Prrafodelista"/>
        <w:numPr>
          <w:ilvl w:val="0"/>
          <w:numId w:val="25"/>
        </w:numPr>
        <w:ind w:left="0"/>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Actualización de la página web institucional, portal de transparencia y página principal  </w:t>
      </w:r>
    </w:p>
    <w:p w14:paraId="4299A923" w14:textId="1DEED346" w:rsidR="000459FA" w:rsidRPr="0089023D" w:rsidRDefault="000459FA" w:rsidP="0026135D">
      <w:pPr>
        <w:numPr>
          <w:ilvl w:val="0"/>
          <w:numId w:val="11"/>
        </w:numPr>
        <w:ind w:left="0"/>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b/>
          <w:bCs/>
          <w:color w:val="767171"/>
          <w:spacing w:val="15"/>
          <w:sz w:val="24"/>
          <w:szCs w:val="24"/>
          <w:lang w:val="es-EC"/>
        </w:rPr>
        <w:t>Innovación e Implementaciones</w:t>
      </w:r>
      <w:r w:rsidRPr="0089023D">
        <w:rPr>
          <w:rFonts w:ascii="Times New Roman" w:eastAsia="Times New Roman" w:hAnsi="Times New Roman" w:cs="Times New Roman"/>
          <w:color w:val="767171"/>
          <w:spacing w:val="15"/>
          <w:sz w:val="24"/>
          <w:szCs w:val="24"/>
          <w:lang w:val="es-DO"/>
        </w:rPr>
        <w:t> </w:t>
      </w:r>
    </w:p>
    <w:p w14:paraId="71E676D1" w14:textId="41E82C28" w:rsidR="000459FA" w:rsidRPr="0089023D" w:rsidRDefault="000459FA" w:rsidP="0026135D">
      <w:pPr>
        <w:pStyle w:val="Prrafodelista"/>
        <w:numPr>
          <w:ilvl w:val="0"/>
          <w:numId w:val="26"/>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En actualización de un IVR (Asistente de la Central Telefónica) para mejor gestión al momento de un ciudadano comunicarse con la institución.</w:t>
      </w:r>
      <w:r w:rsidRPr="0089023D">
        <w:rPr>
          <w:rFonts w:ascii="Times New Roman" w:eastAsia="Times New Roman" w:hAnsi="Times New Roman"/>
          <w:color w:val="767171"/>
          <w:spacing w:val="15"/>
          <w:sz w:val="24"/>
          <w:szCs w:val="24"/>
          <w:lang w:val="es-DO"/>
        </w:rPr>
        <w:t> </w:t>
      </w:r>
    </w:p>
    <w:p w14:paraId="2BCCCF49" w14:textId="45BD83BF" w:rsidR="000459FA" w:rsidRPr="0089023D" w:rsidRDefault="000459FA" w:rsidP="0026135D">
      <w:pPr>
        <w:pStyle w:val="Prrafodelista"/>
        <w:numPr>
          <w:ilvl w:val="0"/>
          <w:numId w:val="26"/>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En adquisición de nueva central telefónica, con mejor tecnología, soporte y e interfaz. </w:t>
      </w:r>
      <w:r w:rsidRPr="0089023D">
        <w:rPr>
          <w:rFonts w:ascii="Times New Roman" w:eastAsia="Times New Roman" w:hAnsi="Times New Roman"/>
          <w:color w:val="767171"/>
          <w:spacing w:val="15"/>
          <w:sz w:val="24"/>
          <w:szCs w:val="24"/>
          <w:lang w:val="es-DO"/>
        </w:rPr>
        <w:t> </w:t>
      </w:r>
    </w:p>
    <w:p w14:paraId="0203BF20" w14:textId="1A0D4DB3" w:rsidR="000459FA" w:rsidRPr="0089023D" w:rsidRDefault="000459FA" w:rsidP="0026135D">
      <w:pPr>
        <w:pStyle w:val="Prrafodelista"/>
        <w:numPr>
          <w:ilvl w:val="0"/>
          <w:numId w:val="26"/>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Se está diseñando una nueva red, facilitando la comunicación alámbrica e inalámbrica.</w:t>
      </w:r>
      <w:r w:rsidRPr="0089023D">
        <w:rPr>
          <w:rFonts w:ascii="Times New Roman" w:eastAsia="Times New Roman" w:hAnsi="Times New Roman"/>
          <w:color w:val="767171"/>
          <w:spacing w:val="15"/>
          <w:sz w:val="24"/>
          <w:szCs w:val="24"/>
          <w:lang w:val="es-DO"/>
        </w:rPr>
        <w:t> </w:t>
      </w:r>
    </w:p>
    <w:p w14:paraId="65C373E4" w14:textId="765A987C" w:rsidR="000459FA" w:rsidRPr="0089023D" w:rsidRDefault="000459FA" w:rsidP="0026135D">
      <w:pPr>
        <w:pStyle w:val="Prrafodelista"/>
        <w:numPr>
          <w:ilvl w:val="0"/>
          <w:numId w:val="26"/>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Nuevos equipos se seguridad informática </w:t>
      </w:r>
      <w:r w:rsidRPr="0089023D">
        <w:rPr>
          <w:rFonts w:ascii="Times New Roman" w:eastAsia="Times New Roman" w:hAnsi="Times New Roman"/>
          <w:color w:val="767171"/>
          <w:spacing w:val="15"/>
          <w:sz w:val="24"/>
          <w:szCs w:val="24"/>
          <w:lang w:val="es-DO"/>
        </w:rPr>
        <w:t> </w:t>
      </w:r>
    </w:p>
    <w:p w14:paraId="76F83C3A" w14:textId="30F1B9A5" w:rsidR="000459FA" w:rsidRPr="0089023D" w:rsidRDefault="000459FA" w:rsidP="0026135D">
      <w:pPr>
        <w:pStyle w:val="Prrafodelista"/>
        <w:numPr>
          <w:ilvl w:val="0"/>
          <w:numId w:val="26"/>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Licencias de antivirus</w:t>
      </w:r>
      <w:r w:rsidRPr="0089023D">
        <w:rPr>
          <w:rFonts w:ascii="Times New Roman" w:eastAsia="Times New Roman" w:hAnsi="Times New Roman"/>
          <w:color w:val="767171"/>
          <w:spacing w:val="15"/>
          <w:sz w:val="24"/>
          <w:szCs w:val="24"/>
          <w:lang w:val="es-DO"/>
        </w:rPr>
        <w:t> </w:t>
      </w:r>
    </w:p>
    <w:p w14:paraId="2C2B79C1" w14:textId="77777777" w:rsidR="000459FA" w:rsidRPr="0089023D" w:rsidRDefault="000459FA" w:rsidP="0026135D">
      <w:pPr>
        <w:pStyle w:val="Prrafodelista"/>
        <w:numPr>
          <w:ilvl w:val="0"/>
          <w:numId w:val="26"/>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Adquisición de servidor para la gestión de Windows Server </w:t>
      </w:r>
      <w:r w:rsidRPr="0089023D">
        <w:rPr>
          <w:rFonts w:ascii="Times New Roman" w:eastAsia="Times New Roman" w:hAnsi="Times New Roman"/>
          <w:color w:val="767171"/>
          <w:spacing w:val="15"/>
          <w:sz w:val="24"/>
          <w:szCs w:val="24"/>
          <w:lang w:val="es-DO"/>
        </w:rPr>
        <w:t> </w:t>
      </w:r>
    </w:p>
    <w:p w14:paraId="35C325F9" w14:textId="6C2051BF" w:rsidR="000459FA" w:rsidRPr="0089023D" w:rsidRDefault="000459FA" w:rsidP="006D73D8">
      <w:pPr>
        <w:jc w:val="both"/>
        <w:rPr>
          <w:rFonts w:ascii="Times New Roman" w:eastAsia="Times New Roman" w:hAnsi="Times New Roman" w:cs="Times New Roman"/>
          <w:b/>
          <w:bCs/>
          <w:color w:val="767171"/>
          <w:spacing w:val="15"/>
          <w:sz w:val="24"/>
          <w:szCs w:val="24"/>
          <w:lang w:val="es-EC"/>
        </w:rPr>
      </w:pPr>
      <w:r w:rsidRPr="0089023D">
        <w:rPr>
          <w:rFonts w:ascii="Times New Roman" w:eastAsia="Times New Roman" w:hAnsi="Times New Roman" w:cs="Times New Roman"/>
          <w:b/>
          <w:bCs/>
          <w:color w:val="767171"/>
          <w:spacing w:val="15"/>
          <w:sz w:val="24"/>
          <w:szCs w:val="24"/>
          <w:lang w:val="es-EC"/>
        </w:rPr>
        <w:t>b) Uso de las TIC para la simplificación de trámites y mejorar procesos </w:t>
      </w:r>
    </w:p>
    <w:p w14:paraId="53753481" w14:textId="7856D84D" w:rsidR="000459FA" w:rsidRPr="0089023D" w:rsidRDefault="000459FA" w:rsidP="0026135D">
      <w:pPr>
        <w:pStyle w:val="Prrafodelista"/>
        <w:numPr>
          <w:ilvl w:val="0"/>
          <w:numId w:val="27"/>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lastRenderedPageBreak/>
        <w:t>En funcionamiento Facebook, Twitter, Instagram y YouTube.</w:t>
      </w:r>
      <w:r w:rsidRPr="0089023D">
        <w:rPr>
          <w:rFonts w:ascii="Times New Roman" w:eastAsia="Times New Roman" w:hAnsi="Times New Roman"/>
          <w:color w:val="767171"/>
          <w:spacing w:val="15"/>
          <w:sz w:val="24"/>
          <w:szCs w:val="24"/>
          <w:lang w:val="es-DO"/>
        </w:rPr>
        <w:t> </w:t>
      </w:r>
    </w:p>
    <w:p w14:paraId="1669DCD3" w14:textId="0B71081A" w:rsidR="000459FA" w:rsidRPr="0089023D" w:rsidRDefault="000459FA" w:rsidP="0026135D">
      <w:pPr>
        <w:pStyle w:val="Prrafodelista"/>
        <w:numPr>
          <w:ilvl w:val="0"/>
          <w:numId w:val="27"/>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Licencias de Microsoft Office 365</w:t>
      </w:r>
      <w:r w:rsidRPr="0089023D">
        <w:rPr>
          <w:rFonts w:ascii="Times New Roman" w:eastAsia="Times New Roman" w:hAnsi="Times New Roman"/>
          <w:color w:val="767171"/>
          <w:spacing w:val="15"/>
          <w:sz w:val="24"/>
          <w:szCs w:val="24"/>
          <w:lang w:val="es-DO"/>
        </w:rPr>
        <w:t>  </w:t>
      </w:r>
    </w:p>
    <w:p w14:paraId="755F6CF2" w14:textId="3691AB1E" w:rsidR="000459FA" w:rsidRPr="0089023D" w:rsidRDefault="000459FA" w:rsidP="0026135D">
      <w:pPr>
        <w:pStyle w:val="Prrafodelista"/>
        <w:numPr>
          <w:ilvl w:val="0"/>
          <w:numId w:val="27"/>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Participación de mujeres en TIC</w:t>
      </w:r>
      <w:r w:rsidRPr="0089023D">
        <w:rPr>
          <w:rFonts w:ascii="Times New Roman" w:eastAsia="Times New Roman" w:hAnsi="Times New Roman"/>
          <w:color w:val="767171"/>
          <w:spacing w:val="15"/>
          <w:sz w:val="24"/>
          <w:szCs w:val="24"/>
          <w:lang w:val="es-DO"/>
        </w:rPr>
        <w:t>  </w:t>
      </w:r>
    </w:p>
    <w:p w14:paraId="7B85C755" w14:textId="2C0CE8CA" w:rsidR="000459FA" w:rsidRPr="0089023D" w:rsidRDefault="000459FA" w:rsidP="0026135D">
      <w:pPr>
        <w:pStyle w:val="Prrafodelista"/>
        <w:numPr>
          <w:ilvl w:val="0"/>
          <w:numId w:val="27"/>
        </w:numPr>
        <w:ind w:left="0"/>
        <w:rPr>
          <w:rFonts w:ascii="Times New Roman" w:eastAsia="Times New Roman" w:hAnsi="Times New Roman"/>
          <w:color w:val="767171"/>
          <w:spacing w:val="15"/>
          <w:sz w:val="24"/>
          <w:szCs w:val="24"/>
          <w:lang w:val="es-DO"/>
        </w:rPr>
      </w:pPr>
      <w:r w:rsidRPr="0089023D">
        <w:rPr>
          <w:rFonts w:ascii="Times New Roman" w:eastAsia="Times New Roman" w:hAnsi="Times New Roman"/>
          <w:color w:val="767171"/>
          <w:spacing w:val="15"/>
          <w:sz w:val="24"/>
          <w:szCs w:val="24"/>
          <w:lang w:val="es-EC"/>
        </w:rPr>
        <w:t>Instalación de software para brindar soporte de manera remota a las oficinas regionales, mejorando así los procesos y agilizar los trámites de trabajos.</w:t>
      </w:r>
      <w:r w:rsidRPr="0089023D">
        <w:rPr>
          <w:rFonts w:ascii="Times New Roman" w:eastAsia="Times New Roman" w:hAnsi="Times New Roman"/>
          <w:color w:val="767171"/>
          <w:spacing w:val="15"/>
          <w:sz w:val="24"/>
          <w:szCs w:val="24"/>
          <w:lang w:val="es-DO"/>
        </w:rPr>
        <w:t> </w:t>
      </w:r>
    </w:p>
    <w:p w14:paraId="563CF26D" w14:textId="77777777" w:rsidR="000459FA" w:rsidRPr="0089023D" w:rsidRDefault="000459FA" w:rsidP="006D73D8">
      <w:pPr>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b/>
          <w:bCs/>
          <w:color w:val="767171"/>
          <w:spacing w:val="15"/>
          <w:sz w:val="24"/>
          <w:szCs w:val="24"/>
          <w:lang w:val="es-EC"/>
        </w:rPr>
        <w:t>En otro orden se han obtenido cuatro (4) certificaciones:</w:t>
      </w:r>
      <w:r w:rsidRPr="0089023D">
        <w:rPr>
          <w:rFonts w:ascii="Times New Roman" w:eastAsia="Times New Roman" w:hAnsi="Times New Roman" w:cs="Times New Roman"/>
          <w:color w:val="767171"/>
          <w:spacing w:val="15"/>
          <w:sz w:val="24"/>
          <w:szCs w:val="24"/>
          <w:lang w:val="es-DO"/>
        </w:rPr>
        <w:t> </w:t>
      </w:r>
    </w:p>
    <w:p w14:paraId="7B2D24D3" w14:textId="77777777" w:rsidR="000459FA" w:rsidRPr="0089023D" w:rsidRDefault="000459FA" w:rsidP="0026135D">
      <w:pPr>
        <w:pStyle w:val="Prrafodelista"/>
        <w:numPr>
          <w:ilvl w:val="0"/>
          <w:numId w:val="27"/>
        </w:numPr>
        <w:ind w:left="0"/>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NORTIC E1 </w:t>
      </w:r>
    </w:p>
    <w:p w14:paraId="0DEA9BB5" w14:textId="77777777" w:rsidR="000459FA" w:rsidRPr="0089023D" w:rsidRDefault="000459FA" w:rsidP="0026135D">
      <w:pPr>
        <w:pStyle w:val="Prrafodelista"/>
        <w:numPr>
          <w:ilvl w:val="0"/>
          <w:numId w:val="27"/>
        </w:numPr>
        <w:ind w:left="0"/>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NORTIC A2 </w:t>
      </w:r>
    </w:p>
    <w:p w14:paraId="7C641557" w14:textId="77777777" w:rsidR="000459FA" w:rsidRPr="0089023D" w:rsidRDefault="000459FA" w:rsidP="0026135D">
      <w:pPr>
        <w:pStyle w:val="Prrafodelista"/>
        <w:numPr>
          <w:ilvl w:val="0"/>
          <w:numId w:val="27"/>
        </w:numPr>
        <w:ind w:left="0"/>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NORTIC A3 </w:t>
      </w:r>
    </w:p>
    <w:p w14:paraId="2693995A" w14:textId="77777777" w:rsidR="000459FA" w:rsidRPr="0089023D" w:rsidRDefault="000459FA" w:rsidP="0026135D">
      <w:pPr>
        <w:pStyle w:val="Prrafodelista"/>
        <w:numPr>
          <w:ilvl w:val="0"/>
          <w:numId w:val="27"/>
        </w:numPr>
        <w:ind w:left="0"/>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ITIL FOUNDATION 4 </w:t>
      </w:r>
    </w:p>
    <w:p w14:paraId="076ED728" w14:textId="71D604E6" w:rsidR="000459FA" w:rsidRPr="0089023D" w:rsidRDefault="000459FA" w:rsidP="006D73D8">
      <w:pPr>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b/>
          <w:bCs/>
          <w:color w:val="767171"/>
          <w:spacing w:val="15"/>
          <w:sz w:val="24"/>
          <w:szCs w:val="24"/>
          <w:lang w:val="es-EC"/>
        </w:rPr>
        <w:t>Desempeño de la mesa de servicio</w:t>
      </w:r>
      <w:r w:rsidRPr="0089023D">
        <w:rPr>
          <w:rFonts w:ascii="Times New Roman" w:eastAsia="Times New Roman" w:hAnsi="Times New Roman" w:cs="Times New Roman"/>
          <w:color w:val="767171"/>
          <w:spacing w:val="15"/>
          <w:sz w:val="24"/>
          <w:szCs w:val="24"/>
          <w:lang w:val="es-DO"/>
        </w:rPr>
        <w:t> </w:t>
      </w:r>
    </w:p>
    <w:p w14:paraId="4240DB9E" w14:textId="77777777" w:rsidR="000459FA" w:rsidRPr="0089023D" w:rsidRDefault="000459FA" w:rsidP="006D73D8">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EC"/>
        </w:rPr>
        <w:t>Así mismo en relación con el desempeño de la mesa de ayuda y/o soporte técnico de servicio previo, se hizo un inventario general de los equipos y herramientas informáticos, lo que permitió de terminar las necesidades de equipamiento. A partir de estas informaciones se actualizaron los equipos y se instalaron herramientas para brindar soporte de manera remota.</w:t>
      </w:r>
      <w:r w:rsidRPr="0089023D">
        <w:rPr>
          <w:rFonts w:ascii="Times New Roman" w:eastAsia="Times New Roman" w:hAnsi="Times New Roman" w:cs="Times New Roman"/>
          <w:color w:val="767171"/>
          <w:spacing w:val="15"/>
          <w:sz w:val="24"/>
          <w:szCs w:val="24"/>
          <w:lang w:val="es-DO"/>
        </w:rPr>
        <w:t> </w:t>
      </w:r>
    </w:p>
    <w:p w14:paraId="3030A620" w14:textId="05032E04" w:rsidR="000459FA" w:rsidRPr="0089023D" w:rsidRDefault="000459FA" w:rsidP="006D73D8">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DO"/>
        </w:rPr>
        <w:t> </w:t>
      </w:r>
      <w:r w:rsidRPr="0089023D">
        <w:rPr>
          <w:rFonts w:ascii="Times New Roman" w:eastAsia="Times New Roman" w:hAnsi="Times New Roman" w:cs="Times New Roman"/>
          <w:color w:val="767171"/>
          <w:spacing w:val="15"/>
          <w:sz w:val="24"/>
          <w:szCs w:val="24"/>
          <w:lang w:val="es-EC"/>
        </w:rPr>
        <w:t xml:space="preserve">La plataforma de </w:t>
      </w:r>
      <w:r w:rsidRPr="0089023D">
        <w:rPr>
          <w:rFonts w:ascii="Times New Roman" w:eastAsia="Times New Roman" w:hAnsi="Times New Roman" w:cs="Times New Roman"/>
          <w:b/>
          <w:bCs/>
          <w:color w:val="767171"/>
          <w:spacing w:val="15"/>
          <w:sz w:val="24"/>
          <w:szCs w:val="24"/>
          <w:lang w:val="es-EC"/>
        </w:rPr>
        <w:t>SATCAFE</w:t>
      </w:r>
      <w:r w:rsidRPr="0089023D">
        <w:rPr>
          <w:rFonts w:ascii="Times New Roman" w:eastAsia="Times New Roman" w:hAnsi="Times New Roman" w:cs="Times New Roman"/>
          <w:color w:val="767171"/>
          <w:spacing w:val="15"/>
          <w:sz w:val="24"/>
          <w:szCs w:val="24"/>
          <w:lang w:val="es-EC"/>
        </w:rPr>
        <w:t xml:space="preserve">, donado por la </w:t>
      </w:r>
      <w:r w:rsidRPr="0089023D">
        <w:rPr>
          <w:rFonts w:ascii="Times New Roman" w:eastAsia="Times New Roman" w:hAnsi="Times New Roman" w:cs="Times New Roman"/>
          <w:b/>
          <w:bCs/>
          <w:color w:val="767171"/>
          <w:spacing w:val="15"/>
          <w:sz w:val="24"/>
          <w:szCs w:val="24"/>
          <w:lang w:val="es-EC"/>
        </w:rPr>
        <w:t>FAO</w:t>
      </w:r>
      <w:r w:rsidRPr="0089023D">
        <w:rPr>
          <w:rFonts w:ascii="Times New Roman" w:eastAsia="Times New Roman" w:hAnsi="Times New Roman" w:cs="Times New Roman"/>
          <w:color w:val="767171"/>
          <w:spacing w:val="15"/>
          <w:sz w:val="24"/>
          <w:szCs w:val="24"/>
          <w:lang w:val="es-EC"/>
        </w:rPr>
        <w:t xml:space="preserve"> y de todos los países que cuentan con el mismo, siendo los primeros en migrar, ya que cada país cuenta con la plataforma, pero manejado y hostiado por otra institución. Se agregará un servidor a parte con el mismo servidor, siendo este alimentado por cada dato que recibe el de producción, para que, este en caso de algún incidente, esté como plan de contingencia o respaldo del </w:t>
      </w:r>
      <w:r w:rsidRPr="0089023D">
        <w:rPr>
          <w:rFonts w:ascii="Times New Roman" w:eastAsia="Times New Roman" w:hAnsi="Times New Roman" w:cs="Times New Roman"/>
          <w:b/>
          <w:bCs/>
          <w:color w:val="767171"/>
          <w:spacing w:val="15"/>
          <w:sz w:val="24"/>
          <w:szCs w:val="24"/>
          <w:lang w:val="es-EC"/>
        </w:rPr>
        <w:t>SATCAFE</w:t>
      </w:r>
      <w:r w:rsidRPr="0089023D">
        <w:rPr>
          <w:rFonts w:ascii="Times New Roman" w:eastAsia="Times New Roman" w:hAnsi="Times New Roman" w:cs="Times New Roman"/>
          <w:color w:val="767171"/>
          <w:spacing w:val="15"/>
          <w:sz w:val="24"/>
          <w:szCs w:val="24"/>
          <w:lang w:val="es-EC"/>
        </w:rPr>
        <w:t>. </w:t>
      </w:r>
      <w:r w:rsidRPr="0089023D">
        <w:rPr>
          <w:rFonts w:ascii="Times New Roman" w:eastAsia="Times New Roman" w:hAnsi="Times New Roman" w:cs="Times New Roman"/>
          <w:color w:val="767171"/>
          <w:spacing w:val="15"/>
          <w:sz w:val="24"/>
          <w:szCs w:val="24"/>
          <w:lang w:val="es-DO"/>
        </w:rPr>
        <w:t> </w:t>
      </w:r>
    </w:p>
    <w:p w14:paraId="277B8849" w14:textId="27035D53" w:rsidR="000459FA" w:rsidRPr="0089023D" w:rsidRDefault="000459FA" w:rsidP="006D73D8">
      <w:pPr>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b/>
          <w:bCs/>
          <w:color w:val="767171"/>
          <w:spacing w:val="15"/>
          <w:sz w:val="24"/>
          <w:szCs w:val="24"/>
          <w:lang w:val="es-EC"/>
        </w:rPr>
        <w:t>Proyectos de fortalecimiento del área o las competencias del personal</w:t>
      </w:r>
      <w:r w:rsidRPr="0089023D">
        <w:rPr>
          <w:rFonts w:ascii="Times New Roman" w:eastAsia="Times New Roman" w:hAnsi="Times New Roman" w:cs="Times New Roman"/>
          <w:color w:val="767171"/>
          <w:spacing w:val="15"/>
          <w:sz w:val="24"/>
          <w:szCs w:val="24"/>
          <w:lang w:val="es-DO"/>
        </w:rPr>
        <w:t> </w:t>
      </w:r>
    </w:p>
    <w:p w14:paraId="49282E9D" w14:textId="77777777" w:rsidR="000459FA" w:rsidRPr="0089023D" w:rsidRDefault="000459FA" w:rsidP="006D73D8">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EC"/>
        </w:rPr>
        <w:t>El fortalecimiento en el área de ti con las competencias, han ido creciendo y avanzando, se realizaron varias capacitaciones, entre estas están las siguientes:</w:t>
      </w:r>
      <w:r w:rsidRPr="0089023D">
        <w:rPr>
          <w:rFonts w:ascii="Times New Roman" w:eastAsia="Times New Roman" w:hAnsi="Times New Roman" w:cs="Times New Roman"/>
          <w:color w:val="767171"/>
          <w:spacing w:val="15"/>
          <w:sz w:val="24"/>
          <w:szCs w:val="24"/>
          <w:lang w:val="es-DO"/>
        </w:rPr>
        <w:t> </w:t>
      </w:r>
    </w:p>
    <w:p w14:paraId="25910B90" w14:textId="77777777" w:rsidR="000459FA" w:rsidRPr="0089023D" w:rsidRDefault="000459FA" w:rsidP="006D73D8">
      <w:pPr>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EC"/>
        </w:rPr>
        <w:lastRenderedPageBreak/>
        <w:t>Domótica</w:t>
      </w:r>
      <w:r w:rsidRPr="0089023D">
        <w:rPr>
          <w:rFonts w:ascii="Times New Roman" w:eastAsia="Times New Roman" w:hAnsi="Times New Roman" w:cs="Times New Roman"/>
          <w:color w:val="767171"/>
          <w:spacing w:val="15"/>
          <w:sz w:val="24"/>
          <w:szCs w:val="24"/>
          <w:lang w:val="es-DO"/>
        </w:rPr>
        <w:t> </w:t>
      </w:r>
    </w:p>
    <w:p w14:paraId="48755493" w14:textId="77777777" w:rsidR="000459FA" w:rsidRPr="0089023D" w:rsidRDefault="000459FA" w:rsidP="006D73D8">
      <w:pPr>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EC"/>
        </w:rPr>
        <w:t>Cableado Estructurado</w:t>
      </w:r>
      <w:r w:rsidRPr="0089023D">
        <w:rPr>
          <w:rFonts w:ascii="Times New Roman" w:eastAsia="Times New Roman" w:hAnsi="Times New Roman" w:cs="Times New Roman"/>
          <w:color w:val="767171"/>
          <w:spacing w:val="15"/>
          <w:sz w:val="24"/>
          <w:szCs w:val="24"/>
          <w:lang w:val="es-DO"/>
        </w:rPr>
        <w:t> </w:t>
      </w:r>
    </w:p>
    <w:p w14:paraId="583A6D42" w14:textId="77777777" w:rsidR="000459FA" w:rsidRPr="0089023D" w:rsidRDefault="000459FA" w:rsidP="006D73D8">
      <w:pPr>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EC"/>
        </w:rPr>
        <w:t xml:space="preserve">Curso </w:t>
      </w:r>
      <w:proofErr w:type="spellStart"/>
      <w:r w:rsidRPr="0089023D">
        <w:rPr>
          <w:rFonts w:ascii="Times New Roman" w:eastAsia="Times New Roman" w:hAnsi="Times New Roman" w:cs="Times New Roman"/>
          <w:color w:val="767171"/>
          <w:spacing w:val="15"/>
          <w:sz w:val="24"/>
          <w:szCs w:val="24"/>
          <w:lang w:val="es-EC"/>
        </w:rPr>
        <w:t>Boot</w:t>
      </w:r>
      <w:proofErr w:type="spellEnd"/>
      <w:r w:rsidRPr="0089023D">
        <w:rPr>
          <w:rFonts w:ascii="Times New Roman" w:eastAsia="Times New Roman" w:hAnsi="Times New Roman" w:cs="Times New Roman"/>
          <w:color w:val="767171"/>
          <w:spacing w:val="15"/>
          <w:sz w:val="24"/>
          <w:szCs w:val="24"/>
          <w:lang w:val="es-EC"/>
        </w:rPr>
        <w:t xml:space="preserve"> Camp Fortinet</w:t>
      </w:r>
      <w:r w:rsidRPr="0089023D">
        <w:rPr>
          <w:rFonts w:ascii="Times New Roman" w:eastAsia="Times New Roman" w:hAnsi="Times New Roman" w:cs="Times New Roman"/>
          <w:color w:val="767171"/>
          <w:spacing w:val="15"/>
          <w:sz w:val="24"/>
          <w:szCs w:val="24"/>
          <w:lang w:val="es-DO"/>
        </w:rPr>
        <w:t> </w:t>
      </w:r>
    </w:p>
    <w:p w14:paraId="547E5F5B" w14:textId="77777777" w:rsidR="000459FA" w:rsidRPr="0089023D" w:rsidRDefault="000459FA" w:rsidP="006D73D8">
      <w:pPr>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EC"/>
        </w:rPr>
        <w:t xml:space="preserve">ITIL </w:t>
      </w:r>
      <w:proofErr w:type="spellStart"/>
      <w:r w:rsidRPr="0089023D">
        <w:rPr>
          <w:rFonts w:ascii="Times New Roman" w:eastAsia="Times New Roman" w:hAnsi="Times New Roman" w:cs="Times New Roman"/>
          <w:color w:val="767171"/>
          <w:spacing w:val="15"/>
          <w:sz w:val="24"/>
          <w:szCs w:val="24"/>
          <w:lang w:val="es-EC"/>
        </w:rPr>
        <w:t>Foundation</w:t>
      </w:r>
      <w:proofErr w:type="spellEnd"/>
      <w:r w:rsidRPr="0089023D">
        <w:rPr>
          <w:rFonts w:ascii="Times New Roman" w:eastAsia="Times New Roman" w:hAnsi="Times New Roman" w:cs="Times New Roman"/>
          <w:color w:val="767171"/>
          <w:spacing w:val="15"/>
          <w:sz w:val="24"/>
          <w:szCs w:val="24"/>
          <w:lang w:val="es-EC"/>
        </w:rPr>
        <w:t xml:space="preserve"> 4</w:t>
      </w:r>
      <w:r w:rsidRPr="0089023D">
        <w:rPr>
          <w:rFonts w:ascii="Times New Roman" w:eastAsia="Times New Roman" w:hAnsi="Times New Roman" w:cs="Times New Roman"/>
          <w:color w:val="767171"/>
          <w:spacing w:val="15"/>
          <w:sz w:val="24"/>
          <w:szCs w:val="24"/>
          <w:lang w:val="es-DO"/>
        </w:rPr>
        <w:t> </w:t>
      </w:r>
    </w:p>
    <w:p w14:paraId="0F1D12DC" w14:textId="2CF50874" w:rsidR="000459FA" w:rsidRPr="0089023D" w:rsidRDefault="000459FA" w:rsidP="006D73D8">
      <w:pPr>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DO"/>
        </w:rPr>
        <w:t> </w:t>
      </w:r>
      <w:r w:rsidRPr="0089023D">
        <w:rPr>
          <w:rFonts w:ascii="Times New Roman" w:eastAsia="Times New Roman" w:hAnsi="Times New Roman" w:cs="Times New Roman"/>
          <w:b/>
          <w:bCs/>
          <w:color w:val="767171"/>
          <w:spacing w:val="15"/>
          <w:sz w:val="24"/>
          <w:szCs w:val="24"/>
          <w:lang w:val="es-EC"/>
        </w:rPr>
        <w:t>Participación de mujeres en TIC</w:t>
      </w:r>
      <w:r w:rsidRPr="0089023D">
        <w:rPr>
          <w:rFonts w:ascii="Times New Roman" w:eastAsia="Times New Roman" w:hAnsi="Times New Roman" w:cs="Times New Roman"/>
          <w:color w:val="767171"/>
          <w:spacing w:val="15"/>
          <w:sz w:val="24"/>
          <w:szCs w:val="24"/>
          <w:lang w:val="es-DO"/>
        </w:rPr>
        <w:t> </w:t>
      </w:r>
    </w:p>
    <w:p w14:paraId="69692B81" w14:textId="6B79711B" w:rsidR="000459FA" w:rsidRPr="0089023D" w:rsidRDefault="000459FA" w:rsidP="006D73D8">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DO"/>
        </w:rPr>
        <w:t> </w:t>
      </w:r>
      <w:r w:rsidRPr="0089023D">
        <w:rPr>
          <w:rFonts w:ascii="Times New Roman" w:eastAsia="Times New Roman" w:hAnsi="Times New Roman" w:cs="Times New Roman"/>
          <w:color w:val="767171"/>
          <w:spacing w:val="15"/>
          <w:sz w:val="24"/>
          <w:szCs w:val="24"/>
          <w:lang w:val="es-EC"/>
        </w:rPr>
        <w:t>El departamento de Tecnología de la Información y Comunicación (TIC), cuenta con 3 mujeres en el departamento de Tecnología de la Información y Comunicación, siendo estas, manejadoras de la página web institucional, logrando cambios importantes y significativos para la institución.</w:t>
      </w:r>
      <w:r w:rsidRPr="0089023D">
        <w:rPr>
          <w:rFonts w:ascii="Times New Roman" w:eastAsia="Times New Roman" w:hAnsi="Times New Roman" w:cs="Times New Roman"/>
          <w:color w:val="767171"/>
          <w:spacing w:val="15"/>
          <w:sz w:val="24"/>
          <w:szCs w:val="24"/>
          <w:lang w:val="es-DO"/>
        </w:rPr>
        <w:tab/>
        <w:t> </w:t>
      </w:r>
    </w:p>
    <w:p w14:paraId="02B6ECCD" w14:textId="5E4C66E0" w:rsidR="000459FA" w:rsidRPr="0089023D" w:rsidRDefault="000459FA" w:rsidP="006D73D8">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DO"/>
        </w:rPr>
        <w:t> </w:t>
      </w:r>
      <w:r w:rsidRPr="0089023D">
        <w:rPr>
          <w:rFonts w:ascii="Times New Roman" w:eastAsia="Times New Roman" w:hAnsi="Times New Roman" w:cs="Times New Roman"/>
          <w:color w:val="767171"/>
          <w:spacing w:val="15"/>
          <w:sz w:val="24"/>
          <w:szCs w:val="24"/>
          <w:lang w:val="es-EC"/>
        </w:rPr>
        <w:t>En la sección de infraestructura, exactamente en Software y Herramientas, no hemos incrementado, debido a que, de acuerdo con nuestro personal, aún no está completo, necesitamos un programador desarrollador.</w:t>
      </w:r>
      <w:r w:rsidRPr="0089023D">
        <w:rPr>
          <w:rFonts w:ascii="Times New Roman" w:eastAsia="Times New Roman" w:hAnsi="Times New Roman" w:cs="Times New Roman"/>
          <w:color w:val="767171"/>
          <w:spacing w:val="15"/>
          <w:sz w:val="24"/>
          <w:szCs w:val="24"/>
          <w:lang w:val="es-DO"/>
        </w:rPr>
        <w:t> </w:t>
      </w:r>
    </w:p>
    <w:p w14:paraId="2EAB9BD5" w14:textId="77777777" w:rsidR="000459FA" w:rsidRPr="0089023D" w:rsidRDefault="000459FA" w:rsidP="006D73D8">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b/>
          <w:bCs/>
          <w:color w:val="767171"/>
          <w:spacing w:val="15"/>
          <w:sz w:val="24"/>
          <w:szCs w:val="24"/>
          <w:lang w:val="es-EC"/>
        </w:rPr>
        <w:t>Resultados obtenidos en el Índice de Uso de TIC e Implementación de Gobierno Electrónico (</w:t>
      </w:r>
      <w:proofErr w:type="spellStart"/>
      <w:r w:rsidRPr="0089023D">
        <w:rPr>
          <w:rFonts w:ascii="Times New Roman" w:eastAsia="Times New Roman" w:hAnsi="Times New Roman" w:cs="Times New Roman"/>
          <w:b/>
          <w:bCs/>
          <w:color w:val="767171"/>
          <w:spacing w:val="15"/>
          <w:sz w:val="24"/>
          <w:szCs w:val="24"/>
          <w:lang w:val="es-EC"/>
        </w:rPr>
        <w:t>iTicge</w:t>
      </w:r>
      <w:proofErr w:type="spellEnd"/>
      <w:r w:rsidRPr="0089023D">
        <w:rPr>
          <w:rFonts w:ascii="Times New Roman" w:eastAsia="Times New Roman" w:hAnsi="Times New Roman" w:cs="Times New Roman"/>
          <w:b/>
          <w:bCs/>
          <w:color w:val="767171"/>
          <w:spacing w:val="15"/>
          <w:sz w:val="24"/>
          <w:szCs w:val="24"/>
          <w:lang w:val="es-EC"/>
        </w:rPr>
        <w:t>) durante el año y justificación en caso de incumplimiento</w:t>
      </w:r>
      <w:r w:rsidRPr="0089023D">
        <w:rPr>
          <w:rFonts w:ascii="Times New Roman" w:eastAsia="Times New Roman" w:hAnsi="Times New Roman" w:cs="Times New Roman"/>
          <w:color w:val="767171"/>
          <w:spacing w:val="15"/>
          <w:sz w:val="24"/>
          <w:szCs w:val="24"/>
          <w:lang w:val="es-DO"/>
        </w:rPr>
        <w:t> </w:t>
      </w:r>
    </w:p>
    <w:p w14:paraId="17054515" w14:textId="53A69435" w:rsidR="000459FA" w:rsidRPr="0089023D" w:rsidRDefault="000459FA" w:rsidP="006D73D8">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EC"/>
        </w:rPr>
        <w:t>En vista de que fuimos removido de nuestras oficinas en la Evaristo Morales, y habiendo sometido todo lo que teníamos en dicha oficina, la auditoría fue realizada en la oficina de la feria, esta es la oficina técnica, en donde no teníamos pruebas ni evidencias que sostenga todo lo que habíamos sometido.</w:t>
      </w:r>
      <w:r w:rsidRPr="0089023D">
        <w:rPr>
          <w:rFonts w:ascii="Times New Roman" w:eastAsia="Times New Roman" w:hAnsi="Times New Roman" w:cs="Times New Roman"/>
          <w:color w:val="767171"/>
          <w:spacing w:val="15"/>
          <w:sz w:val="24"/>
          <w:szCs w:val="24"/>
          <w:lang w:val="es-DO"/>
        </w:rPr>
        <w:t> </w:t>
      </w:r>
    </w:p>
    <w:p w14:paraId="407B0D2C" w14:textId="05A979DF" w:rsidR="000459FA" w:rsidRPr="0089023D" w:rsidRDefault="000459FA" w:rsidP="006D73D8">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EC"/>
        </w:rPr>
        <w:t>Es por esta razón que no nos fue tan bien en dicha auditoría. Nos habíamos ilusionado con incrementar nuestro indicador, sin embargo, por razones ajenas a nosotros, tuvimos que movernos de oficinas y perdimos casi todo, teniendo como resultado de un 71 % que teníamos a 61.09 %. Sin embargo, ahora en nuestras oficinas, lograremos 100 %.</w:t>
      </w:r>
      <w:r w:rsidRPr="0089023D">
        <w:rPr>
          <w:rFonts w:ascii="Times New Roman" w:eastAsia="Times New Roman" w:hAnsi="Times New Roman" w:cs="Times New Roman"/>
          <w:color w:val="767171"/>
          <w:spacing w:val="15"/>
          <w:sz w:val="24"/>
          <w:szCs w:val="24"/>
          <w:lang w:val="es-DO"/>
        </w:rPr>
        <w:t> </w:t>
      </w:r>
    </w:p>
    <w:p w14:paraId="02706A66" w14:textId="77777777" w:rsidR="00842B39" w:rsidRPr="0089023D" w:rsidRDefault="000459FA" w:rsidP="00842B39">
      <w:pPr>
        <w:spacing w:line="360" w:lineRule="auto"/>
        <w:jc w:val="both"/>
        <w:rPr>
          <w:rFonts w:ascii="Times New Roman" w:eastAsia="Times New Roman" w:hAnsi="Times New Roman" w:cs="Times New Roman"/>
          <w:color w:val="767171"/>
          <w:spacing w:val="15"/>
          <w:sz w:val="24"/>
          <w:szCs w:val="24"/>
          <w:lang w:val="es-DO"/>
        </w:rPr>
      </w:pPr>
      <w:r w:rsidRPr="0089023D">
        <w:rPr>
          <w:rFonts w:ascii="Times New Roman" w:eastAsia="Times New Roman" w:hAnsi="Times New Roman" w:cs="Times New Roman"/>
          <w:color w:val="767171"/>
          <w:spacing w:val="15"/>
          <w:sz w:val="24"/>
          <w:szCs w:val="24"/>
          <w:lang w:val="es-DO"/>
        </w:rPr>
        <w:t> </w:t>
      </w:r>
      <w:r w:rsidRPr="0089023D">
        <w:rPr>
          <w:rFonts w:ascii="Times New Roman" w:eastAsia="Times New Roman" w:hAnsi="Times New Roman" w:cs="Times New Roman"/>
          <w:color w:val="767171"/>
          <w:spacing w:val="15"/>
          <w:sz w:val="24"/>
          <w:szCs w:val="24"/>
          <w:lang w:val="es-EC"/>
        </w:rPr>
        <w:t xml:space="preserve">En la sección de infraestructura, exactamente en Software y Herramientas, no hemos incrementado, debido a que, de acuerdo con </w:t>
      </w:r>
      <w:r w:rsidRPr="0089023D">
        <w:rPr>
          <w:rFonts w:ascii="Times New Roman" w:eastAsia="Times New Roman" w:hAnsi="Times New Roman" w:cs="Times New Roman"/>
          <w:color w:val="767171"/>
          <w:spacing w:val="15"/>
          <w:sz w:val="24"/>
          <w:szCs w:val="24"/>
          <w:lang w:val="es-EC"/>
        </w:rPr>
        <w:lastRenderedPageBreak/>
        <w:t>nuestro personal, aún no está completo, necesitamos un programador desarrollador.</w:t>
      </w:r>
      <w:r w:rsidRPr="0089023D">
        <w:rPr>
          <w:rFonts w:ascii="Times New Roman" w:eastAsia="Times New Roman" w:hAnsi="Times New Roman" w:cs="Times New Roman"/>
          <w:color w:val="767171"/>
          <w:spacing w:val="15"/>
          <w:sz w:val="24"/>
          <w:szCs w:val="24"/>
          <w:lang w:val="es-DO"/>
        </w:rPr>
        <w:t> </w:t>
      </w:r>
    </w:p>
    <w:p w14:paraId="157F0B29" w14:textId="2290B2D4" w:rsidR="00865718" w:rsidRPr="00E24250" w:rsidRDefault="00524E63" w:rsidP="00842B39">
      <w:pPr>
        <w:spacing w:line="360" w:lineRule="auto"/>
        <w:jc w:val="both"/>
        <w:rPr>
          <w:rFonts w:ascii="Times New Roman" w:eastAsia="Times New Roman" w:hAnsi="Times New Roman" w:cs="Times New Roman"/>
          <w:b/>
          <w:bCs/>
          <w:color w:val="767171"/>
          <w:spacing w:val="15"/>
          <w:sz w:val="24"/>
          <w:szCs w:val="24"/>
          <w:lang w:val="es-DO"/>
        </w:rPr>
      </w:pPr>
      <w:r w:rsidRPr="00E24250">
        <w:rPr>
          <w:rFonts w:ascii="Times New Roman" w:eastAsia="Times New Roman" w:hAnsi="Times New Roman" w:cs="Times New Roman"/>
          <w:b/>
          <w:bCs/>
          <w:color w:val="767171"/>
          <w:spacing w:val="15"/>
          <w:sz w:val="24"/>
          <w:szCs w:val="24"/>
          <w:lang w:val="es-DO"/>
        </w:rPr>
        <w:t>5</w:t>
      </w:r>
      <w:r w:rsidR="00842B39" w:rsidRPr="00E24250">
        <w:rPr>
          <w:rFonts w:ascii="Times New Roman" w:eastAsia="Times New Roman" w:hAnsi="Times New Roman" w:cs="Times New Roman"/>
          <w:b/>
          <w:bCs/>
          <w:color w:val="767171"/>
          <w:spacing w:val="15"/>
          <w:sz w:val="24"/>
          <w:szCs w:val="24"/>
          <w:lang w:val="es-DO"/>
        </w:rPr>
        <w:t xml:space="preserve">.5 </w:t>
      </w:r>
      <w:r w:rsidR="00865718" w:rsidRPr="00E24250">
        <w:rPr>
          <w:rFonts w:ascii="Times New Roman" w:hAnsi="Times New Roman" w:cs="Times New Roman"/>
          <w:b/>
          <w:bCs/>
          <w:color w:val="767171"/>
          <w:sz w:val="24"/>
          <w:szCs w:val="24"/>
          <w:lang w:val="es-DO"/>
        </w:rPr>
        <w:t>Desempeño del Sistema de Planificación y Desarrollo Institucional</w:t>
      </w:r>
    </w:p>
    <w:p w14:paraId="522A5311" w14:textId="77777777" w:rsidR="008F0964" w:rsidRPr="0089023D" w:rsidRDefault="008F0964" w:rsidP="006D73D8">
      <w:pPr>
        <w:pStyle w:val="Textoindependiente"/>
        <w:spacing w:before="162" w:line="360" w:lineRule="auto"/>
        <w:jc w:val="both"/>
        <w:rPr>
          <w:color w:val="767171"/>
        </w:rPr>
      </w:pPr>
      <w:r w:rsidRPr="0089023D">
        <w:rPr>
          <w:color w:val="767171"/>
          <w:spacing w:val="15"/>
          <w:lang w:val="es-EC"/>
        </w:rPr>
        <w:t>La estructura organizacional del departamento de planificación se encuentra estructurada acordes a la resolución 14-2013, cuyas funciones principales desarrolladas en este período, han sido</w:t>
      </w:r>
      <w:r w:rsidRPr="0089023D">
        <w:rPr>
          <w:color w:val="767171"/>
        </w:rPr>
        <w:t>:</w:t>
      </w:r>
    </w:p>
    <w:p w14:paraId="681226B6" w14:textId="643916D4"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Asesorar a las demás unidades en la preparación de los planes, programas y proyectos a ser desarrollados por la institución.</w:t>
      </w:r>
    </w:p>
    <w:p w14:paraId="6475D89F" w14:textId="01C0E7D8"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Elaborar el presupuesto institucional para el 2023, en los aspectos referidos a la instrumentación del plan estratégico institucional.</w:t>
      </w:r>
    </w:p>
    <w:p w14:paraId="74D53793" w14:textId="18321584"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 xml:space="preserve">Realizar en el SIGEF la formulación presupuestaria para el 2023. </w:t>
      </w:r>
    </w:p>
    <w:p w14:paraId="591B7858" w14:textId="4D280DCB"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Dar el debido seguimiento a la presentación de las informaciones que alimentarlos resultados de los indicadores de gestión para el año que transcurre.</w:t>
      </w:r>
    </w:p>
    <w:p w14:paraId="1BA10004" w14:textId="379F5941"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Presentar los avances de ejecución de las metas presidenciales.</w:t>
      </w:r>
    </w:p>
    <w:p w14:paraId="0A8A4990" w14:textId="092985C2"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Reportar las ejecuciones del plan operativo del 2022, en lo referente a metas físicas y financieras</w:t>
      </w:r>
    </w:p>
    <w:p w14:paraId="60680CA9" w14:textId="7359E718"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Participar de los todos los procesos de compras de bienes y servicios incurridos por la institución.</w:t>
      </w:r>
    </w:p>
    <w:p w14:paraId="1AAB0366" w14:textId="2FCFC160"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Reportar la captura de ejecución del Proyecto "Restauración de Zonas Cafetaleras con variedades de Café que Contribuyan a la Mitigación de las emisiones de GEI a nivel nacional” y dar el seguimiento financiero del mismo.</w:t>
      </w:r>
    </w:p>
    <w:p w14:paraId="0ED6248A" w14:textId="3CE7AA89"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 xml:space="preserve">Velar por el seguimiento y evaluación en la ejecución del del presupuesto institucional 2022. </w:t>
      </w:r>
    </w:p>
    <w:p w14:paraId="08579135" w14:textId="44206BED"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 xml:space="preserve">Evaluación y actualización de los procedimientos e instrumentos </w:t>
      </w:r>
      <w:r w:rsidRPr="0089023D">
        <w:rPr>
          <w:color w:val="767171"/>
          <w:spacing w:val="15"/>
          <w:lang w:val="es-EC"/>
        </w:rPr>
        <w:lastRenderedPageBreak/>
        <w:t>metodológicos, que van a servir de guía para la elaboración, seguimiento y control de los planes estratégicos y operativos institucionales.</w:t>
      </w:r>
    </w:p>
    <w:p w14:paraId="61AC1D2D" w14:textId="16373980"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 xml:space="preserve">Realización de jornadas de reuniones a fin de cumplir los objetivos trazados en el cumplimiento los planes estratégicos y operativos institucionales a la programación. </w:t>
      </w:r>
    </w:p>
    <w:p w14:paraId="409865BA" w14:textId="531A0F31" w:rsidR="008F0964" w:rsidRPr="0089023D" w:rsidRDefault="008F0964" w:rsidP="0026135D">
      <w:pPr>
        <w:pStyle w:val="Textoindependiente"/>
        <w:numPr>
          <w:ilvl w:val="0"/>
          <w:numId w:val="28"/>
        </w:numPr>
        <w:spacing w:before="162" w:line="360" w:lineRule="auto"/>
        <w:ind w:left="0"/>
        <w:jc w:val="both"/>
        <w:rPr>
          <w:color w:val="767171"/>
          <w:spacing w:val="15"/>
          <w:lang w:val="es-EC"/>
        </w:rPr>
      </w:pPr>
      <w:r w:rsidRPr="0089023D">
        <w:rPr>
          <w:color w:val="767171"/>
          <w:spacing w:val="15"/>
          <w:lang w:val="es-EC"/>
        </w:rPr>
        <w:t>Elaboración de los informes semestral sobre la ejecución del 2022.</w:t>
      </w:r>
    </w:p>
    <w:p w14:paraId="0B5D562A" w14:textId="77777777" w:rsidR="008F0964" w:rsidRPr="0089023D" w:rsidRDefault="008F0964" w:rsidP="006D73D8">
      <w:pPr>
        <w:pStyle w:val="Textoindependiente"/>
        <w:spacing w:before="162" w:line="360" w:lineRule="auto"/>
        <w:jc w:val="both"/>
        <w:rPr>
          <w:b/>
          <w:bCs/>
          <w:color w:val="767171"/>
          <w:spacing w:val="15"/>
          <w:lang w:val="es-EC"/>
        </w:rPr>
      </w:pPr>
      <w:r w:rsidRPr="0089023D">
        <w:rPr>
          <w:b/>
          <w:bCs/>
          <w:color w:val="767171"/>
          <w:spacing w:val="15"/>
          <w:lang w:val="es-EC"/>
        </w:rPr>
        <w:t>a)</w:t>
      </w:r>
      <w:r w:rsidRPr="0089023D">
        <w:rPr>
          <w:b/>
          <w:bCs/>
          <w:color w:val="767171"/>
          <w:spacing w:val="15"/>
          <w:lang w:val="es-EC"/>
        </w:rPr>
        <w:tab/>
        <w:t>Resultados de las Normas Básicas de Control Interno (NOBACI)</w:t>
      </w:r>
    </w:p>
    <w:p w14:paraId="41EE6571" w14:textId="77777777" w:rsidR="008F0964" w:rsidRPr="0089023D" w:rsidRDefault="008F0964" w:rsidP="006D73D8">
      <w:pPr>
        <w:pStyle w:val="Textoindependiente"/>
        <w:spacing w:before="162" w:line="360" w:lineRule="auto"/>
        <w:jc w:val="both"/>
        <w:rPr>
          <w:color w:val="767171"/>
          <w:spacing w:val="15"/>
          <w:lang w:val="es-EC"/>
        </w:rPr>
      </w:pPr>
      <w:r w:rsidRPr="0089023D">
        <w:rPr>
          <w:color w:val="767171"/>
          <w:spacing w:val="15"/>
          <w:lang w:val="es-EC"/>
        </w:rPr>
        <w:t>Para el indicador de las Normas Básicas de Control Interno (NOBACI), en la actualidad está en 29%, no estábamos siendo evaluados, pero a partir del trimestre pasado (julio-septiembre), solicitamos la asesoría de un analista de la Contraloría, hoy estamos realizando el diagnostico para la actualización del indicador, ya para un próximo informe, el Sistema de Medición y Monitoreo de la Gestión Pública, estará presentando los avances arribados.</w:t>
      </w:r>
    </w:p>
    <w:p w14:paraId="01BF425F" w14:textId="77777777" w:rsidR="008F0964" w:rsidRPr="0089023D" w:rsidRDefault="008F0964" w:rsidP="006D73D8">
      <w:pPr>
        <w:pStyle w:val="Textoindependiente"/>
        <w:spacing w:before="162" w:line="360" w:lineRule="auto"/>
        <w:jc w:val="both"/>
        <w:rPr>
          <w:b/>
          <w:bCs/>
          <w:color w:val="767171"/>
          <w:spacing w:val="15"/>
          <w:lang w:val="es-EC"/>
        </w:rPr>
      </w:pPr>
      <w:r w:rsidRPr="0089023D">
        <w:rPr>
          <w:b/>
          <w:bCs/>
          <w:color w:val="767171"/>
          <w:spacing w:val="15"/>
          <w:lang w:val="es-EC"/>
        </w:rPr>
        <w:t>b) Resultados de los Sistemas de Calidad</w:t>
      </w:r>
    </w:p>
    <w:p w14:paraId="2161FA2D" w14:textId="1A1D008C" w:rsidR="008F0964" w:rsidRPr="0089023D" w:rsidRDefault="00660DE3" w:rsidP="006D73D8">
      <w:pPr>
        <w:pStyle w:val="Textoindependiente"/>
        <w:spacing w:before="162" w:line="360" w:lineRule="auto"/>
        <w:jc w:val="both"/>
        <w:rPr>
          <w:color w:val="767171"/>
          <w:spacing w:val="15"/>
          <w:lang w:val="es-EC"/>
        </w:rPr>
      </w:pPr>
      <w:r w:rsidRPr="0089023D">
        <w:rPr>
          <w:color w:val="767171"/>
          <w:spacing w:val="15"/>
          <w:lang w:val="es-EC"/>
        </w:rPr>
        <w:t xml:space="preserve">En el </w:t>
      </w:r>
      <w:r w:rsidR="008F0964" w:rsidRPr="0089023D">
        <w:rPr>
          <w:color w:val="767171"/>
          <w:spacing w:val="15"/>
          <w:lang w:val="es-EC"/>
        </w:rPr>
        <w:t xml:space="preserve">Marco Común de Evaluación (CAF) está siendo elaborado </w:t>
      </w:r>
      <w:r w:rsidRPr="0089023D">
        <w:rPr>
          <w:color w:val="767171"/>
          <w:spacing w:val="15"/>
          <w:lang w:val="es-EC"/>
        </w:rPr>
        <w:t xml:space="preserve">un diagnóstico del CAF, el cual se encuentra </w:t>
      </w:r>
      <w:r w:rsidR="008F0964" w:rsidRPr="0089023D">
        <w:rPr>
          <w:color w:val="767171"/>
          <w:spacing w:val="15"/>
          <w:lang w:val="es-EC"/>
        </w:rPr>
        <w:t>en la etapa final para ser remitido al Ministerio de Administración Pública (MAP) y ser evaluado, terminado el diagnostico procederemos a la ejecución del plan de mejoras, que estará enfocado en las certificaciones de calidad a través de los procesos de la institución.</w:t>
      </w:r>
    </w:p>
    <w:p w14:paraId="65A17CE7" w14:textId="77777777" w:rsidR="008F0964" w:rsidRPr="0089023D" w:rsidRDefault="008F0964" w:rsidP="006D73D8">
      <w:pPr>
        <w:pStyle w:val="Textoindependiente"/>
        <w:spacing w:before="162" w:line="360" w:lineRule="auto"/>
        <w:jc w:val="both"/>
        <w:rPr>
          <w:b/>
          <w:bCs/>
          <w:color w:val="767171"/>
          <w:spacing w:val="15"/>
          <w:lang w:val="es-EC"/>
        </w:rPr>
      </w:pPr>
      <w:r w:rsidRPr="0089023D">
        <w:rPr>
          <w:b/>
          <w:bCs/>
          <w:color w:val="767171"/>
          <w:spacing w:val="15"/>
          <w:lang w:val="es-EC"/>
        </w:rPr>
        <w:t>c)</w:t>
      </w:r>
      <w:r w:rsidRPr="0089023D">
        <w:rPr>
          <w:b/>
          <w:bCs/>
          <w:color w:val="767171"/>
          <w:spacing w:val="15"/>
          <w:lang w:val="es-EC"/>
        </w:rPr>
        <w:tab/>
        <w:t>Acciones para el fortalecimiento institucional</w:t>
      </w:r>
    </w:p>
    <w:p w14:paraId="4EA818CB" w14:textId="0F49384F" w:rsidR="008F0964" w:rsidRPr="0089023D" w:rsidRDefault="008F0964" w:rsidP="006D73D8">
      <w:pPr>
        <w:pStyle w:val="Textoindependiente"/>
        <w:spacing w:before="162" w:line="360" w:lineRule="auto"/>
        <w:jc w:val="both"/>
        <w:rPr>
          <w:color w:val="767171"/>
          <w:spacing w:val="15"/>
          <w:lang w:val="es-EC"/>
        </w:rPr>
      </w:pPr>
      <w:r w:rsidRPr="0089023D">
        <w:rPr>
          <w:color w:val="767171"/>
          <w:spacing w:val="15"/>
          <w:lang w:val="es-EC"/>
        </w:rPr>
        <w:t xml:space="preserve">Para el fortalecimiento institucional, el plan estratégico 2020-2025, contempló en el eje 1, fortalecer la capacidad institucional, para robustecer el subsector cafetero, con línea de acción planteadas, como son: el plan de capacitación, los perfiles ocupacionales, la infraestructura física, la tecnológica y las alianzas interinstitucionales.  </w:t>
      </w:r>
      <w:r w:rsidRPr="0089023D">
        <w:rPr>
          <w:color w:val="767171"/>
          <w:spacing w:val="15"/>
          <w:lang w:val="es-EC"/>
        </w:rPr>
        <w:lastRenderedPageBreak/>
        <w:t xml:space="preserve">Transcurridos dos (2) años de ejecución, se evidencia cumplimiento en 60 % con efectos positivos en el logro de resultados.  </w:t>
      </w:r>
    </w:p>
    <w:p w14:paraId="63DCAE6E" w14:textId="57816918" w:rsidR="003476C5" w:rsidRPr="0089023D" w:rsidRDefault="00C24520" w:rsidP="00C24520">
      <w:pPr>
        <w:pStyle w:val="Textoindependiente"/>
        <w:spacing w:before="162" w:line="360" w:lineRule="auto"/>
        <w:jc w:val="center"/>
        <w:rPr>
          <w:color w:val="767171"/>
          <w:spacing w:val="15"/>
          <w:lang w:val="es-EC"/>
        </w:rPr>
      </w:pPr>
      <w:r w:rsidRPr="0089023D">
        <w:rPr>
          <w:rFonts w:eastAsiaTheme="minorHAnsi"/>
          <w:bCs/>
          <w:iCs/>
          <w:color w:val="767171"/>
          <w:spacing w:val="20"/>
          <w:sz w:val="18"/>
          <w:szCs w:val="18"/>
          <w:lang w:val="es-DO"/>
        </w:rPr>
        <w:t>Cuadro XVI</w:t>
      </w:r>
    </w:p>
    <w:tbl>
      <w:tblPr>
        <w:tblW w:w="7294" w:type="dxa"/>
        <w:tblInd w:w="40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4823"/>
        <w:gridCol w:w="2471"/>
      </w:tblGrid>
      <w:tr w:rsidR="0089023D" w:rsidRPr="0089023D" w14:paraId="6295F763" w14:textId="77777777" w:rsidTr="002A4D39">
        <w:trPr>
          <w:trHeight w:val="365"/>
        </w:trPr>
        <w:tc>
          <w:tcPr>
            <w:tcW w:w="4823" w:type="dxa"/>
            <w:shd w:val="clear" w:color="auto" w:fill="auto"/>
            <w:noWrap/>
            <w:vAlign w:val="center"/>
            <w:hideMark/>
          </w:tcPr>
          <w:p w14:paraId="7D9426E8" w14:textId="380D5EE5" w:rsidR="002F4DF0" w:rsidRPr="0089023D" w:rsidRDefault="002F4DF0" w:rsidP="00D71A9A">
            <w:pPr>
              <w:spacing w:after="0" w:line="240" w:lineRule="auto"/>
              <w:jc w:val="center"/>
              <w:rPr>
                <w:rFonts w:ascii="Times New Roman" w:eastAsia="Times New Roman" w:hAnsi="Times New Roman" w:cs="Times New Roman"/>
                <w:color w:val="767171"/>
                <w:sz w:val="24"/>
                <w:szCs w:val="24"/>
                <w:lang w:val="es-DO" w:eastAsia="es-DO"/>
              </w:rPr>
            </w:pPr>
            <w:proofErr w:type="spellStart"/>
            <w:r w:rsidRPr="0089023D">
              <w:rPr>
                <w:rFonts w:ascii="Times New Roman" w:eastAsia="Times New Roman" w:hAnsi="Times New Roman" w:cs="Times New Roman"/>
                <w:color w:val="767171"/>
                <w:sz w:val="24"/>
                <w:szCs w:val="24"/>
                <w:lang w:eastAsia="es-DO"/>
              </w:rPr>
              <w:t>Actividad</w:t>
            </w:r>
            <w:proofErr w:type="spellEnd"/>
          </w:p>
        </w:tc>
        <w:tc>
          <w:tcPr>
            <w:tcW w:w="2471" w:type="dxa"/>
            <w:shd w:val="clear" w:color="auto" w:fill="auto"/>
            <w:noWrap/>
            <w:vAlign w:val="center"/>
            <w:hideMark/>
          </w:tcPr>
          <w:p w14:paraId="37A57C15" w14:textId="64344B8B" w:rsidR="002F4DF0" w:rsidRPr="0089023D" w:rsidRDefault="002F4DF0" w:rsidP="00D71A9A">
            <w:pPr>
              <w:spacing w:after="0" w:line="240" w:lineRule="auto"/>
              <w:jc w:val="center"/>
              <w:rPr>
                <w:rFonts w:ascii="Times New Roman" w:eastAsia="Times New Roman" w:hAnsi="Times New Roman" w:cs="Times New Roman"/>
                <w:color w:val="767171"/>
                <w:sz w:val="24"/>
                <w:szCs w:val="24"/>
                <w:lang w:val="es-DO" w:eastAsia="es-DO"/>
              </w:rPr>
            </w:pPr>
            <w:proofErr w:type="spellStart"/>
            <w:r w:rsidRPr="0089023D">
              <w:rPr>
                <w:rFonts w:ascii="Times New Roman" w:eastAsia="Times New Roman" w:hAnsi="Times New Roman" w:cs="Times New Roman"/>
                <w:color w:val="767171"/>
                <w:sz w:val="24"/>
                <w:szCs w:val="24"/>
                <w:lang w:eastAsia="es-DO"/>
              </w:rPr>
              <w:t>Cumplimiento</w:t>
            </w:r>
            <w:proofErr w:type="spellEnd"/>
            <w:r w:rsidRPr="0089023D">
              <w:rPr>
                <w:rFonts w:ascii="Times New Roman" w:eastAsia="Times New Roman" w:hAnsi="Times New Roman" w:cs="Times New Roman"/>
                <w:color w:val="767171"/>
                <w:sz w:val="24"/>
                <w:szCs w:val="24"/>
                <w:lang w:val="es-DO" w:eastAsia="es-DO"/>
              </w:rPr>
              <w:t xml:space="preserve"> </w:t>
            </w:r>
          </w:p>
        </w:tc>
      </w:tr>
      <w:tr w:rsidR="0089023D" w:rsidRPr="0089023D" w14:paraId="1C153E9B" w14:textId="77777777" w:rsidTr="002A4D39">
        <w:trPr>
          <w:trHeight w:val="365"/>
        </w:trPr>
        <w:tc>
          <w:tcPr>
            <w:tcW w:w="4823" w:type="dxa"/>
            <w:shd w:val="clear" w:color="auto" w:fill="auto"/>
            <w:noWrap/>
            <w:vAlign w:val="center"/>
            <w:hideMark/>
          </w:tcPr>
          <w:p w14:paraId="2E406EED" w14:textId="0F426CED" w:rsidR="002F4DF0" w:rsidRPr="0089023D" w:rsidRDefault="00EA6E53" w:rsidP="00D71A9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Elaboración y socialización “Manual de Proceso”</w:t>
            </w:r>
          </w:p>
        </w:tc>
        <w:tc>
          <w:tcPr>
            <w:tcW w:w="2471" w:type="dxa"/>
            <w:shd w:val="clear" w:color="auto" w:fill="auto"/>
            <w:noWrap/>
            <w:vAlign w:val="center"/>
            <w:hideMark/>
          </w:tcPr>
          <w:p w14:paraId="78EC4B64" w14:textId="062E4F86" w:rsidR="002F4DF0" w:rsidRPr="0089023D" w:rsidRDefault="007602DC" w:rsidP="003476C5">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r>
      <w:tr w:rsidR="0089023D" w:rsidRPr="0089023D" w14:paraId="716A7DB8" w14:textId="77777777" w:rsidTr="002A4D39">
        <w:trPr>
          <w:trHeight w:val="365"/>
        </w:trPr>
        <w:tc>
          <w:tcPr>
            <w:tcW w:w="4823" w:type="dxa"/>
            <w:shd w:val="clear" w:color="auto" w:fill="auto"/>
            <w:noWrap/>
            <w:vAlign w:val="center"/>
            <w:hideMark/>
          </w:tcPr>
          <w:p w14:paraId="760F7CC6" w14:textId="3EB9975D" w:rsidR="002F4DF0" w:rsidRPr="0089023D" w:rsidRDefault="007602DC" w:rsidP="00D71A9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Elaboración de informes técnicos de gestión</w:t>
            </w:r>
          </w:p>
        </w:tc>
        <w:tc>
          <w:tcPr>
            <w:tcW w:w="2471" w:type="dxa"/>
            <w:shd w:val="clear" w:color="auto" w:fill="auto"/>
            <w:noWrap/>
            <w:vAlign w:val="center"/>
            <w:hideMark/>
          </w:tcPr>
          <w:p w14:paraId="4B32A82C" w14:textId="276A9BF0" w:rsidR="002F4DF0" w:rsidRPr="0089023D" w:rsidRDefault="007602DC" w:rsidP="003476C5">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r>
      <w:tr w:rsidR="0089023D" w:rsidRPr="0089023D" w14:paraId="34DD7F02" w14:textId="77777777" w:rsidTr="002A4D39">
        <w:trPr>
          <w:trHeight w:val="365"/>
        </w:trPr>
        <w:tc>
          <w:tcPr>
            <w:tcW w:w="4823" w:type="dxa"/>
            <w:shd w:val="clear" w:color="auto" w:fill="auto"/>
            <w:noWrap/>
            <w:vAlign w:val="center"/>
            <w:hideMark/>
          </w:tcPr>
          <w:p w14:paraId="1D65DE9A" w14:textId="636D042A" w:rsidR="002F4DF0" w:rsidRPr="0089023D" w:rsidRDefault="007602DC" w:rsidP="00D71A9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Informe de gestión iniciativas presidenciales</w:t>
            </w:r>
          </w:p>
        </w:tc>
        <w:tc>
          <w:tcPr>
            <w:tcW w:w="2471" w:type="dxa"/>
            <w:shd w:val="clear" w:color="auto" w:fill="auto"/>
            <w:noWrap/>
            <w:vAlign w:val="center"/>
            <w:hideMark/>
          </w:tcPr>
          <w:p w14:paraId="68197D01" w14:textId="39AD8DE3" w:rsidR="002F4DF0" w:rsidRPr="0089023D" w:rsidRDefault="003476C5" w:rsidP="003476C5">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r>
      <w:tr w:rsidR="0089023D" w:rsidRPr="0089023D" w14:paraId="3E4C149F" w14:textId="77777777" w:rsidTr="002A4D39">
        <w:trPr>
          <w:trHeight w:val="365"/>
        </w:trPr>
        <w:tc>
          <w:tcPr>
            <w:tcW w:w="4823" w:type="dxa"/>
            <w:shd w:val="clear" w:color="auto" w:fill="auto"/>
            <w:noWrap/>
            <w:vAlign w:val="center"/>
            <w:hideMark/>
          </w:tcPr>
          <w:p w14:paraId="305E3BEE" w14:textId="006A4D93" w:rsidR="002F4DF0" w:rsidRPr="0089023D" w:rsidRDefault="003476C5" w:rsidP="00D71A9A">
            <w:pPr>
              <w:spacing w:after="0" w:line="240" w:lineRule="auto"/>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Impresión y publicación Documentos (memoria 2021 manual de inducción, manual de Organización y Funciones).</w:t>
            </w:r>
          </w:p>
        </w:tc>
        <w:tc>
          <w:tcPr>
            <w:tcW w:w="2471" w:type="dxa"/>
            <w:shd w:val="clear" w:color="auto" w:fill="auto"/>
            <w:noWrap/>
            <w:vAlign w:val="center"/>
            <w:hideMark/>
          </w:tcPr>
          <w:p w14:paraId="2A2DE8E3" w14:textId="6669B1C0" w:rsidR="002F4DF0" w:rsidRPr="0089023D" w:rsidRDefault="003476C5" w:rsidP="003476C5">
            <w:pPr>
              <w:spacing w:after="0" w:line="240" w:lineRule="auto"/>
              <w:jc w:val="center"/>
              <w:rPr>
                <w:rFonts w:ascii="Times New Roman" w:eastAsia="Times New Roman" w:hAnsi="Times New Roman" w:cs="Times New Roman"/>
                <w:color w:val="767171"/>
                <w:sz w:val="24"/>
                <w:szCs w:val="24"/>
                <w:lang w:val="es-DO" w:eastAsia="es-DO"/>
              </w:rPr>
            </w:pPr>
            <w:r w:rsidRPr="0089023D">
              <w:rPr>
                <w:rFonts w:ascii="Times New Roman" w:eastAsia="Times New Roman" w:hAnsi="Times New Roman" w:cs="Times New Roman"/>
                <w:color w:val="767171"/>
                <w:sz w:val="24"/>
                <w:szCs w:val="24"/>
                <w:lang w:val="es-DO" w:eastAsia="es-DO"/>
              </w:rPr>
              <w:t>100</w:t>
            </w:r>
          </w:p>
        </w:tc>
      </w:tr>
    </w:tbl>
    <w:p w14:paraId="0396C6FE" w14:textId="559F3357" w:rsidR="00A1373B" w:rsidRPr="0089023D" w:rsidRDefault="003476C5" w:rsidP="006D5BD9">
      <w:pPr>
        <w:pStyle w:val="Textoindependiente"/>
        <w:jc w:val="both"/>
        <w:rPr>
          <w:rFonts w:eastAsiaTheme="minorHAnsi"/>
          <w:bCs/>
          <w:iCs/>
          <w:color w:val="767171"/>
          <w:spacing w:val="20"/>
          <w:sz w:val="18"/>
          <w:szCs w:val="18"/>
          <w:lang w:val="es-DO"/>
        </w:rPr>
      </w:pPr>
      <w:r w:rsidRPr="0089023D">
        <w:rPr>
          <w:rFonts w:eastAsiaTheme="minorHAnsi"/>
          <w:bCs/>
          <w:iCs/>
          <w:color w:val="767171"/>
          <w:spacing w:val="20"/>
          <w:sz w:val="18"/>
          <w:szCs w:val="18"/>
          <w:lang w:val="es-DO"/>
        </w:rPr>
        <w:t xml:space="preserve">       </w:t>
      </w:r>
    </w:p>
    <w:p w14:paraId="1515E249" w14:textId="77777777" w:rsidR="00A1373B" w:rsidRPr="0089023D" w:rsidRDefault="00A1373B" w:rsidP="006D5BD9">
      <w:pPr>
        <w:spacing w:line="240" w:lineRule="auto"/>
        <w:jc w:val="both"/>
        <w:rPr>
          <w:rFonts w:ascii="Times New Roman" w:eastAsia="Times New Roman" w:hAnsi="Times New Roman" w:cs="Times New Roman"/>
          <w:color w:val="767171"/>
          <w:spacing w:val="15"/>
          <w:sz w:val="24"/>
          <w:szCs w:val="24"/>
          <w:lang w:val="es-DO"/>
        </w:rPr>
      </w:pPr>
    </w:p>
    <w:p w14:paraId="4920DCF1" w14:textId="5E139448" w:rsidR="008F0964" w:rsidRPr="0089023D" w:rsidRDefault="00524E63" w:rsidP="00633902">
      <w:pPr>
        <w:pStyle w:val="Textoindependiente"/>
        <w:spacing w:before="162" w:line="360" w:lineRule="auto"/>
        <w:jc w:val="both"/>
        <w:rPr>
          <w:rFonts w:eastAsiaTheme="minorHAnsi"/>
          <w:b/>
          <w:iCs/>
          <w:color w:val="767171"/>
          <w:spacing w:val="20"/>
          <w:lang w:val="es-DO"/>
        </w:rPr>
      </w:pPr>
      <w:r w:rsidRPr="0089023D">
        <w:rPr>
          <w:rFonts w:eastAsiaTheme="minorHAnsi"/>
          <w:b/>
          <w:iCs/>
          <w:color w:val="767171"/>
          <w:spacing w:val="20"/>
          <w:lang w:val="es-DO"/>
        </w:rPr>
        <w:t>5</w:t>
      </w:r>
      <w:r w:rsidR="00633902" w:rsidRPr="0089023D">
        <w:rPr>
          <w:rFonts w:eastAsiaTheme="minorHAnsi"/>
          <w:b/>
          <w:iCs/>
          <w:color w:val="767171"/>
          <w:spacing w:val="20"/>
          <w:lang w:val="es-DO"/>
        </w:rPr>
        <w:t xml:space="preserve">.6 </w:t>
      </w:r>
      <w:r w:rsidR="008F0964" w:rsidRPr="0089023D">
        <w:rPr>
          <w:rFonts w:eastAsiaTheme="minorHAnsi"/>
          <w:b/>
          <w:iCs/>
          <w:color w:val="767171"/>
          <w:spacing w:val="20"/>
          <w:lang w:val="es-DO"/>
        </w:rPr>
        <w:t>Desempeño del Área Comunicaciones</w:t>
      </w:r>
    </w:p>
    <w:p w14:paraId="44501A70" w14:textId="77777777" w:rsidR="00917B17" w:rsidRPr="0089023D" w:rsidRDefault="00917B17" w:rsidP="006D73D8">
      <w:pPr>
        <w:spacing w:line="360" w:lineRule="auto"/>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El Departamento de Comunicaciones tiene como objetivo supervisar, coordinar, dirigir las actividades institucionales que se desarrollan, a través del flujo de información interna y externa.</w:t>
      </w:r>
    </w:p>
    <w:p w14:paraId="50131A12" w14:textId="3A86F14D" w:rsidR="00917B17" w:rsidRPr="0089023D" w:rsidRDefault="00917B17" w:rsidP="006D73D8">
      <w:pPr>
        <w:spacing w:line="360" w:lineRule="auto"/>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Presentación de los logros, acciones y planes en materia de comunicación desplegados durante el semestre, basado en el plan operativo anual (POA) donde se destaca las principales estrategias, ejes y pilares del plan de comunicación institucional, campañas desarrolladas durante el año:</w:t>
      </w:r>
    </w:p>
    <w:p w14:paraId="07DC0726" w14:textId="77777777" w:rsidR="00917B17" w:rsidRPr="0089023D" w:rsidRDefault="00917B17" w:rsidP="006D73D8">
      <w:pPr>
        <w:spacing w:line="360" w:lineRule="auto"/>
        <w:jc w:val="both"/>
        <w:rPr>
          <w:rFonts w:ascii="Times New Roman" w:eastAsia="Times New Roman" w:hAnsi="Times New Roman" w:cs="Times New Roman"/>
          <w:b/>
          <w:bCs/>
          <w:color w:val="767171"/>
          <w:spacing w:val="15"/>
          <w:sz w:val="24"/>
          <w:szCs w:val="24"/>
          <w:lang w:val="es-EC"/>
        </w:rPr>
      </w:pPr>
      <w:r w:rsidRPr="0089023D">
        <w:rPr>
          <w:rFonts w:ascii="Times New Roman" w:eastAsia="Times New Roman" w:hAnsi="Times New Roman" w:cs="Times New Roman"/>
          <w:b/>
          <w:bCs/>
          <w:color w:val="767171"/>
          <w:spacing w:val="15"/>
          <w:sz w:val="24"/>
          <w:szCs w:val="24"/>
          <w:lang w:val="es-EC"/>
        </w:rPr>
        <w:t>Dentro de nuestros logros están:</w:t>
      </w:r>
    </w:p>
    <w:p w14:paraId="1F0AF1C8" w14:textId="77777777" w:rsidR="00917B17" w:rsidRPr="0089023D" w:rsidRDefault="00917B17" w:rsidP="006D73D8">
      <w:pPr>
        <w:spacing w:line="360" w:lineRule="auto"/>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Presencia en los medios de comunicación con las publicaciones de notas de prensa y entrevistas al Ejecutivo.</w:t>
      </w:r>
    </w:p>
    <w:p w14:paraId="01EA493F" w14:textId="6C4E3732" w:rsidR="00917B17" w:rsidRPr="0089023D" w:rsidRDefault="00917B17" w:rsidP="00C704E1">
      <w:pPr>
        <w:pStyle w:val="Prrafodelista"/>
        <w:numPr>
          <w:ilvl w:val="0"/>
          <w:numId w:val="33"/>
        </w:numPr>
        <w:spacing w:line="360" w:lineRule="auto"/>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Campaña a través de las redes sociales sobre logros INDOCAFE, realizada del 8 al 16 de agosto 2022.</w:t>
      </w:r>
    </w:p>
    <w:p w14:paraId="2A6A7111" w14:textId="18909939" w:rsidR="00917B17" w:rsidRPr="0089023D" w:rsidRDefault="00917B17" w:rsidP="00C704E1">
      <w:pPr>
        <w:pStyle w:val="Prrafodelista"/>
        <w:numPr>
          <w:ilvl w:val="0"/>
          <w:numId w:val="33"/>
        </w:numPr>
        <w:spacing w:line="360" w:lineRule="auto"/>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Presencia en los medios de comunicación con notas de prensa, enviadas a medios de circulación nacional.</w:t>
      </w:r>
    </w:p>
    <w:p w14:paraId="6750FA16" w14:textId="049B70BD" w:rsidR="00917B17" w:rsidRPr="0089023D" w:rsidRDefault="00917B17" w:rsidP="00C704E1">
      <w:pPr>
        <w:pStyle w:val="Prrafodelista"/>
        <w:numPr>
          <w:ilvl w:val="0"/>
          <w:numId w:val="33"/>
        </w:numPr>
        <w:spacing w:line="360" w:lineRule="auto"/>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Colaboración en la campaña de marketing del proyecto BPP_RD sobre el día internacional del café.</w:t>
      </w:r>
    </w:p>
    <w:p w14:paraId="43B9CC06" w14:textId="6CFE401A" w:rsidR="00917B17" w:rsidRPr="0089023D" w:rsidRDefault="00917B17" w:rsidP="00C704E1">
      <w:pPr>
        <w:pStyle w:val="Prrafodelista"/>
        <w:numPr>
          <w:ilvl w:val="0"/>
          <w:numId w:val="33"/>
        </w:numPr>
        <w:spacing w:line="360" w:lineRule="auto"/>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lastRenderedPageBreak/>
        <w:t>Publicación de espacios pagados para la divulgación y conocimiento público de convocatorias de licitación en las cuales se publicaron en los medios de comunicación El Caribe, el Listín Diario y Nuevo Diario.</w:t>
      </w:r>
    </w:p>
    <w:p w14:paraId="06069D9F" w14:textId="0E32B42E" w:rsidR="00917B17" w:rsidRPr="0089023D" w:rsidRDefault="00917B17" w:rsidP="00C704E1">
      <w:pPr>
        <w:pStyle w:val="Prrafodelista"/>
        <w:numPr>
          <w:ilvl w:val="0"/>
          <w:numId w:val="33"/>
        </w:numPr>
        <w:spacing w:line="360" w:lineRule="auto"/>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Desarrollo de un manual políticas y procedimientos de comunicación, creado con el objetivo de establecer las directrices y parámetros que permitan gestionar adecuadamente el accionar comunicativo e informativo del Instituto Dominicano del café.</w:t>
      </w:r>
    </w:p>
    <w:p w14:paraId="5B1D3D4E" w14:textId="66DF4F2E" w:rsidR="00F96E94" w:rsidRPr="0089023D" w:rsidRDefault="00917B17" w:rsidP="00C704E1">
      <w:pPr>
        <w:pStyle w:val="Prrafodelista"/>
        <w:numPr>
          <w:ilvl w:val="0"/>
          <w:numId w:val="33"/>
        </w:numPr>
        <w:spacing w:line="360" w:lineRule="auto"/>
        <w:rPr>
          <w:rFonts w:ascii="Times New Roman" w:eastAsia="Times New Roman" w:hAnsi="Times New Roman"/>
          <w:color w:val="767171"/>
          <w:spacing w:val="15"/>
          <w:sz w:val="24"/>
          <w:szCs w:val="24"/>
          <w:lang w:val="es-EC"/>
        </w:rPr>
      </w:pPr>
      <w:r w:rsidRPr="0089023D">
        <w:rPr>
          <w:rFonts w:ascii="Times New Roman" w:eastAsia="Times New Roman" w:hAnsi="Times New Roman"/>
          <w:color w:val="767171"/>
          <w:spacing w:val="15"/>
          <w:sz w:val="24"/>
          <w:szCs w:val="24"/>
          <w:lang w:val="es-EC"/>
        </w:rPr>
        <w:t>Beneficios obtenidos en cuanto a difusión, resultados en los públicos de interés, tanto interno como externo, impacto en la ciudadanía y la ejecución presupuestaria de las inversiones en comunicación y publicidad que se muestra a continuación:</w:t>
      </w:r>
      <w:r w:rsidR="00C24520" w:rsidRPr="0089023D">
        <w:rPr>
          <w:rFonts w:ascii="Times New Roman" w:eastAsia="Times New Roman" w:hAnsi="Times New Roman"/>
          <w:color w:val="767171"/>
          <w:spacing w:val="15"/>
          <w:sz w:val="24"/>
          <w:szCs w:val="24"/>
          <w:lang w:val="es-EC"/>
        </w:rPr>
        <w:t xml:space="preserve"> Cuadro XVII </w:t>
      </w:r>
    </w:p>
    <w:tbl>
      <w:tblPr>
        <w:tblpPr w:leftFromText="141" w:rightFromText="141" w:vertAnchor="text" w:horzAnchor="margin" w:tblpXSpec="center" w:tblpY="-7"/>
        <w:tblW w:w="0" w:type="auto"/>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CellMar>
          <w:left w:w="70" w:type="dxa"/>
          <w:right w:w="70" w:type="dxa"/>
        </w:tblCellMar>
        <w:tblLook w:val="0000" w:firstRow="0" w:lastRow="0" w:firstColumn="0" w:lastColumn="0" w:noHBand="0" w:noVBand="0"/>
      </w:tblPr>
      <w:tblGrid>
        <w:gridCol w:w="2612"/>
        <w:gridCol w:w="2395"/>
      </w:tblGrid>
      <w:tr w:rsidR="0089023D" w:rsidRPr="0089023D" w14:paraId="2511747B" w14:textId="77777777" w:rsidTr="0043045D">
        <w:trPr>
          <w:trHeight w:val="335"/>
        </w:trPr>
        <w:tc>
          <w:tcPr>
            <w:tcW w:w="2612" w:type="dxa"/>
          </w:tcPr>
          <w:p w14:paraId="1CDF61C2" w14:textId="77777777" w:rsidR="0043045D" w:rsidRPr="0089023D" w:rsidRDefault="0043045D" w:rsidP="0043045D">
            <w:pPr>
              <w:ind w:left="84"/>
              <w:jc w:val="center"/>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Actividad</w:t>
            </w:r>
          </w:p>
        </w:tc>
        <w:tc>
          <w:tcPr>
            <w:tcW w:w="2395" w:type="dxa"/>
          </w:tcPr>
          <w:p w14:paraId="40B61A08" w14:textId="77777777" w:rsidR="0043045D" w:rsidRPr="0089023D" w:rsidRDefault="0043045D" w:rsidP="0043045D">
            <w:pPr>
              <w:jc w:val="center"/>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Valor RD$</w:t>
            </w:r>
          </w:p>
        </w:tc>
      </w:tr>
      <w:tr w:rsidR="0089023D" w:rsidRPr="0089023D" w14:paraId="6220018D" w14:textId="77777777" w:rsidTr="0043045D">
        <w:trPr>
          <w:trHeight w:val="402"/>
        </w:trPr>
        <w:tc>
          <w:tcPr>
            <w:tcW w:w="2612" w:type="dxa"/>
          </w:tcPr>
          <w:p w14:paraId="29AE68C7" w14:textId="77777777" w:rsidR="0043045D" w:rsidRPr="0089023D" w:rsidRDefault="0043045D" w:rsidP="0043045D">
            <w:pPr>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 xml:space="preserve">Presupuesto vigente </w:t>
            </w:r>
          </w:p>
        </w:tc>
        <w:tc>
          <w:tcPr>
            <w:tcW w:w="2395" w:type="dxa"/>
          </w:tcPr>
          <w:p w14:paraId="22F668D2" w14:textId="77777777" w:rsidR="0043045D" w:rsidRPr="0089023D" w:rsidRDefault="0043045D" w:rsidP="0043045D">
            <w:pPr>
              <w:ind w:left="84"/>
              <w:jc w:val="right"/>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1,650,000.00</w:t>
            </w:r>
          </w:p>
        </w:tc>
      </w:tr>
      <w:tr w:rsidR="0089023D" w:rsidRPr="0089023D" w14:paraId="30A3C3BD" w14:textId="77777777" w:rsidTr="0043045D">
        <w:trPr>
          <w:trHeight w:val="670"/>
        </w:trPr>
        <w:tc>
          <w:tcPr>
            <w:tcW w:w="2612" w:type="dxa"/>
          </w:tcPr>
          <w:p w14:paraId="00E86015" w14:textId="77777777" w:rsidR="0043045D" w:rsidRPr="0089023D" w:rsidRDefault="0043045D" w:rsidP="0043045D">
            <w:pPr>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 xml:space="preserve">Devengado </w:t>
            </w:r>
            <w:r w:rsidRPr="0089023D">
              <w:rPr>
                <w:rFonts w:ascii="Times New Roman" w:eastAsia="Times New Roman" w:hAnsi="Times New Roman" w:cs="Times New Roman"/>
                <w:color w:val="767171"/>
                <w:spacing w:val="15"/>
                <w:sz w:val="24"/>
                <w:szCs w:val="24"/>
                <w:lang w:val="es-EC"/>
              </w:rPr>
              <w:tab/>
            </w:r>
          </w:p>
        </w:tc>
        <w:tc>
          <w:tcPr>
            <w:tcW w:w="2395" w:type="dxa"/>
          </w:tcPr>
          <w:p w14:paraId="6DBAC1A5" w14:textId="77777777" w:rsidR="0043045D" w:rsidRPr="0089023D" w:rsidRDefault="0043045D" w:rsidP="0043045D">
            <w:pPr>
              <w:ind w:left="84"/>
              <w:jc w:val="right"/>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1,136,000.00</w:t>
            </w:r>
          </w:p>
        </w:tc>
      </w:tr>
      <w:tr w:rsidR="0089023D" w:rsidRPr="0089023D" w14:paraId="591AE5F8" w14:textId="77777777" w:rsidTr="0043045D">
        <w:trPr>
          <w:trHeight w:val="553"/>
        </w:trPr>
        <w:tc>
          <w:tcPr>
            <w:tcW w:w="2612" w:type="dxa"/>
          </w:tcPr>
          <w:p w14:paraId="15990527" w14:textId="77777777" w:rsidR="0043045D" w:rsidRPr="0089023D" w:rsidRDefault="0043045D" w:rsidP="0043045D">
            <w:pPr>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Balance</w:t>
            </w:r>
            <w:r w:rsidRPr="0089023D">
              <w:rPr>
                <w:rFonts w:ascii="Times New Roman" w:eastAsia="Times New Roman" w:hAnsi="Times New Roman" w:cs="Times New Roman"/>
                <w:color w:val="767171"/>
                <w:spacing w:val="15"/>
                <w:sz w:val="24"/>
                <w:szCs w:val="24"/>
                <w:lang w:val="es-EC"/>
              </w:rPr>
              <w:tab/>
            </w:r>
          </w:p>
        </w:tc>
        <w:tc>
          <w:tcPr>
            <w:tcW w:w="2395" w:type="dxa"/>
          </w:tcPr>
          <w:p w14:paraId="2A675454" w14:textId="77777777" w:rsidR="0043045D" w:rsidRPr="0089023D" w:rsidRDefault="0043045D" w:rsidP="0043045D">
            <w:pPr>
              <w:ind w:left="84"/>
              <w:jc w:val="right"/>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513,012.00</w:t>
            </w:r>
          </w:p>
        </w:tc>
      </w:tr>
    </w:tbl>
    <w:p w14:paraId="3D132FE0" w14:textId="77777777" w:rsidR="00B26EE9" w:rsidRPr="0089023D" w:rsidRDefault="00B26EE9" w:rsidP="006D73D8">
      <w:pPr>
        <w:jc w:val="both"/>
        <w:rPr>
          <w:rFonts w:ascii="Times New Roman" w:eastAsia="Times New Roman" w:hAnsi="Times New Roman" w:cs="Times New Roman"/>
          <w:color w:val="767171"/>
          <w:spacing w:val="15"/>
          <w:sz w:val="24"/>
          <w:szCs w:val="24"/>
          <w:lang w:val="es-EC"/>
        </w:rPr>
      </w:pPr>
    </w:p>
    <w:p w14:paraId="544C7A5C" w14:textId="77777777" w:rsidR="00E2644E" w:rsidRPr="0089023D" w:rsidRDefault="00E2644E" w:rsidP="006D73D8">
      <w:pPr>
        <w:spacing w:line="360" w:lineRule="auto"/>
        <w:jc w:val="both"/>
        <w:rPr>
          <w:rFonts w:ascii="Times New Roman" w:eastAsia="Times New Roman" w:hAnsi="Times New Roman" w:cs="Times New Roman"/>
          <w:color w:val="767171"/>
          <w:spacing w:val="15"/>
          <w:sz w:val="24"/>
          <w:szCs w:val="24"/>
          <w:lang w:val="es-EC"/>
        </w:rPr>
      </w:pPr>
    </w:p>
    <w:p w14:paraId="07E4BD0C" w14:textId="77777777" w:rsidR="00E2644E" w:rsidRPr="0089023D" w:rsidRDefault="00E2644E" w:rsidP="006D73D8">
      <w:pPr>
        <w:spacing w:line="360" w:lineRule="auto"/>
        <w:jc w:val="both"/>
        <w:rPr>
          <w:rFonts w:ascii="Times New Roman" w:eastAsia="Times New Roman" w:hAnsi="Times New Roman" w:cs="Times New Roman"/>
          <w:color w:val="767171"/>
          <w:spacing w:val="15"/>
          <w:sz w:val="24"/>
          <w:szCs w:val="24"/>
          <w:lang w:val="es-EC"/>
        </w:rPr>
      </w:pPr>
    </w:p>
    <w:p w14:paraId="2E0FED06" w14:textId="77777777" w:rsidR="00E2644E" w:rsidRPr="0089023D" w:rsidRDefault="00E2644E" w:rsidP="006D73D8">
      <w:pPr>
        <w:spacing w:line="360" w:lineRule="auto"/>
        <w:jc w:val="both"/>
        <w:rPr>
          <w:rFonts w:ascii="Times New Roman" w:eastAsia="Times New Roman" w:hAnsi="Times New Roman" w:cs="Times New Roman"/>
          <w:color w:val="767171"/>
          <w:spacing w:val="15"/>
          <w:sz w:val="24"/>
          <w:szCs w:val="24"/>
          <w:lang w:val="es-EC"/>
        </w:rPr>
      </w:pPr>
    </w:p>
    <w:p w14:paraId="7914A4FD" w14:textId="5E64A812" w:rsidR="00E2644E" w:rsidRPr="0089023D" w:rsidRDefault="00E2644E" w:rsidP="006D73D8">
      <w:pPr>
        <w:spacing w:line="360" w:lineRule="auto"/>
        <w:jc w:val="both"/>
        <w:rPr>
          <w:rFonts w:ascii="Times New Roman" w:eastAsia="Times New Roman" w:hAnsi="Times New Roman" w:cs="Times New Roman"/>
          <w:color w:val="767171"/>
          <w:spacing w:val="15"/>
          <w:sz w:val="24"/>
          <w:szCs w:val="24"/>
          <w:lang w:val="es-EC"/>
        </w:rPr>
      </w:pPr>
    </w:p>
    <w:p w14:paraId="1E41428E" w14:textId="77777777" w:rsidR="00917B17" w:rsidRPr="0089023D" w:rsidRDefault="00917B17" w:rsidP="006D73D8">
      <w:pPr>
        <w:spacing w:line="360" w:lineRule="auto"/>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El plan de comunicación ha facilitó el trabajo en colaboración con diferentes direcciones y departamentos. Involucrando al Departamento de Recursos Humanos, Tecnología y Comunicación. Sirve de base para completar las políticas de la institución, varios indicadores de gestión, incluidas las normas básicas de control interno.</w:t>
      </w:r>
    </w:p>
    <w:p w14:paraId="48A30B17" w14:textId="77777777" w:rsidR="00917B17" w:rsidRPr="0089023D" w:rsidRDefault="00917B17" w:rsidP="006D73D8">
      <w:pPr>
        <w:spacing w:line="360" w:lineRule="auto"/>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Medios utilizados, cantidad de reproducciones, me gusta, suscritores en el campo de la comunicación digital.</w:t>
      </w:r>
    </w:p>
    <w:p w14:paraId="52D3E47C" w14:textId="18242FC7" w:rsidR="00E42C8B" w:rsidRPr="0089023D" w:rsidRDefault="00917B17" w:rsidP="006D73D8">
      <w:pPr>
        <w:spacing w:line="360" w:lineRule="auto"/>
        <w:jc w:val="both"/>
        <w:rPr>
          <w:rFonts w:ascii="Times New Roman" w:eastAsia="Times New Roman" w:hAnsi="Times New Roman" w:cs="Times New Roman"/>
          <w:color w:val="767171"/>
          <w:spacing w:val="15"/>
          <w:sz w:val="24"/>
          <w:szCs w:val="24"/>
          <w:lang w:val="es-EC"/>
        </w:rPr>
      </w:pPr>
      <w:r w:rsidRPr="0089023D">
        <w:rPr>
          <w:rFonts w:ascii="Times New Roman" w:eastAsia="Times New Roman" w:hAnsi="Times New Roman" w:cs="Times New Roman"/>
          <w:color w:val="767171"/>
          <w:spacing w:val="15"/>
          <w:sz w:val="24"/>
          <w:szCs w:val="24"/>
          <w:lang w:val="es-EC"/>
        </w:rPr>
        <w:t xml:space="preserve"> Divulgación de la información en las distintas redes sociales correspondientes a los meses de enero a abril. En ese sentido, se avanzó </w:t>
      </w:r>
      <w:r w:rsidRPr="0089023D">
        <w:rPr>
          <w:rFonts w:ascii="Times New Roman" w:eastAsia="Times New Roman" w:hAnsi="Times New Roman" w:cs="Times New Roman"/>
          <w:color w:val="767171"/>
          <w:spacing w:val="15"/>
          <w:sz w:val="24"/>
          <w:szCs w:val="24"/>
          <w:lang w:val="es-EC"/>
        </w:rPr>
        <w:lastRenderedPageBreak/>
        <w:t>en las reproducciones y me gustas de las diversas redes sociales que tiene la institución. Tales como Instagram, Facebook, Twitter, YouTube y Página Web. En las plataformas digitales se obtuvo un incremento en las estadísticas de interacción, con 3,060 seguidores en Instagram con un alcance de 197,7 % y en nuestra página de Facebook tuvimos un alcance de 305 y 21 me gusta, en Twitter con 550 seguidores, siendo la concentración de usuarios hombres y mujeres entre 25 a 44 años, establecidos en República Dominicana.</w:t>
      </w:r>
    </w:p>
    <w:p w14:paraId="3F499D44" w14:textId="77777777" w:rsidR="007A33A3" w:rsidRPr="0089023D" w:rsidRDefault="007A33A3" w:rsidP="006D73D8">
      <w:pPr>
        <w:spacing w:line="360" w:lineRule="auto"/>
        <w:jc w:val="both"/>
        <w:rPr>
          <w:rFonts w:ascii="Times New Roman" w:eastAsia="Times New Roman" w:hAnsi="Times New Roman" w:cs="Times New Roman"/>
          <w:color w:val="767171"/>
          <w:spacing w:val="15"/>
          <w:sz w:val="24"/>
          <w:szCs w:val="24"/>
          <w:lang w:val="es-EC"/>
        </w:rPr>
      </w:pPr>
    </w:p>
    <w:p w14:paraId="655812D0" w14:textId="38110C86" w:rsidR="007D777B" w:rsidRPr="00E24250" w:rsidRDefault="007D777B" w:rsidP="00524E63">
      <w:pPr>
        <w:pStyle w:val="Ttulo1"/>
        <w:numPr>
          <w:ilvl w:val="0"/>
          <w:numId w:val="42"/>
        </w:numPr>
        <w:jc w:val="both"/>
        <w:rPr>
          <w:rFonts w:cs="Times New Roman"/>
          <w:b/>
          <w:bCs/>
          <w:caps/>
          <w:color w:val="767171"/>
          <w:lang w:val="es-DO"/>
        </w:rPr>
      </w:pPr>
      <w:bookmarkStart w:id="35" w:name="_Toc110643331"/>
      <w:bookmarkStart w:id="36" w:name="_Toc123662195"/>
      <w:r w:rsidRPr="00E24250">
        <w:rPr>
          <w:rFonts w:cs="Times New Roman"/>
          <w:b/>
          <w:bCs/>
          <w:caps/>
          <w:color w:val="767171"/>
          <w:lang w:val="es-DO"/>
        </w:rPr>
        <w:t>S</w:t>
      </w:r>
      <w:r w:rsidR="00256BEC" w:rsidRPr="00E24250">
        <w:rPr>
          <w:rFonts w:cs="Times New Roman"/>
          <w:b/>
          <w:bCs/>
          <w:caps/>
          <w:color w:val="767171"/>
          <w:lang w:val="es-DO"/>
        </w:rPr>
        <w:t>ervicio</w:t>
      </w:r>
      <w:r w:rsidRPr="00E24250">
        <w:rPr>
          <w:rFonts w:cs="Times New Roman"/>
          <w:b/>
          <w:bCs/>
          <w:caps/>
          <w:color w:val="767171"/>
          <w:lang w:val="es-DO"/>
        </w:rPr>
        <w:t xml:space="preserve"> </w:t>
      </w:r>
      <w:r w:rsidR="00256BEC" w:rsidRPr="00E24250">
        <w:rPr>
          <w:rFonts w:cs="Times New Roman"/>
          <w:b/>
          <w:bCs/>
          <w:caps/>
          <w:color w:val="767171"/>
          <w:lang w:val="es-DO"/>
        </w:rPr>
        <w:t>al</w:t>
      </w:r>
      <w:r w:rsidRPr="00E24250">
        <w:rPr>
          <w:rFonts w:cs="Times New Roman"/>
          <w:b/>
          <w:bCs/>
          <w:caps/>
          <w:color w:val="767171"/>
          <w:lang w:val="es-DO"/>
        </w:rPr>
        <w:t xml:space="preserve"> C</w:t>
      </w:r>
      <w:r w:rsidR="00256BEC" w:rsidRPr="00E24250">
        <w:rPr>
          <w:rFonts w:cs="Times New Roman"/>
          <w:b/>
          <w:bCs/>
          <w:caps/>
          <w:color w:val="767171"/>
          <w:lang w:val="es-DO"/>
        </w:rPr>
        <w:t>iudadano</w:t>
      </w:r>
      <w:r w:rsidRPr="00E24250">
        <w:rPr>
          <w:rFonts w:cs="Times New Roman"/>
          <w:b/>
          <w:bCs/>
          <w:caps/>
          <w:color w:val="767171"/>
          <w:lang w:val="es-DO"/>
        </w:rPr>
        <w:t xml:space="preserve"> </w:t>
      </w:r>
      <w:r w:rsidR="00256BEC" w:rsidRPr="00E24250">
        <w:rPr>
          <w:rFonts w:cs="Times New Roman"/>
          <w:b/>
          <w:bCs/>
          <w:caps/>
          <w:color w:val="767171"/>
          <w:lang w:val="es-DO"/>
        </w:rPr>
        <w:t>y</w:t>
      </w:r>
      <w:r w:rsidRPr="00E24250">
        <w:rPr>
          <w:rFonts w:cs="Times New Roman"/>
          <w:b/>
          <w:bCs/>
          <w:caps/>
          <w:color w:val="767171"/>
          <w:lang w:val="es-DO"/>
        </w:rPr>
        <w:t xml:space="preserve"> T</w:t>
      </w:r>
      <w:r w:rsidR="00256BEC" w:rsidRPr="00E24250">
        <w:rPr>
          <w:rFonts w:cs="Times New Roman"/>
          <w:b/>
          <w:bCs/>
          <w:caps/>
          <w:color w:val="767171"/>
          <w:lang w:val="es-DO"/>
        </w:rPr>
        <w:t>ransparencia</w:t>
      </w:r>
      <w:r w:rsidRPr="00E24250">
        <w:rPr>
          <w:rFonts w:cs="Times New Roman"/>
          <w:b/>
          <w:bCs/>
          <w:caps/>
          <w:color w:val="767171"/>
          <w:lang w:val="es-DO"/>
        </w:rPr>
        <w:t xml:space="preserve"> I</w:t>
      </w:r>
      <w:r w:rsidR="00256BEC" w:rsidRPr="00E24250">
        <w:rPr>
          <w:rFonts w:cs="Times New Roman"/>
          <w:b/>
          <w:bCs/>
          <w:caps/>
          <w:color w:val="767171"/>
          <w:lang w:val="es-DO"/>
        </w:rPr>
        <w:t>nstitucional</w:t>
      </w:r>
      <w:bookmarkEnd w:id="35"/>
      <w:bookmarkEnd w:id="36"/>
    </w:p>
    <w:p w14:paraId="0A843A5C" w14:textId="77777777" w:rsidR="007D777B" w:rsidRPr="0089023D" w:rsidRDefault="007D777B" w:rsidP="006D73D8">
      <w:pPr>
        <w:widowControl w:val="0"/>
        <w:autoSpaceDE w:val="0"/>
        <w:autoSpaceDN w:val="0"/>
        <w:spacing w:after="0" w:line="360" w:lineRule="auto"/>
        <w:jc w:val="both"/>
        <w:rPr>
          <w:rFonts w:ascii="Times New Roman" w:eastAsia="Times New Roman" w:hAnsi="Times New Roman" w:cs="Times New Roman"/>
          <w:b/>
          <w:i/>
          <w:color w:val="767171"/>
          <w:sz w:val="26"/>
          <w:szCs w:val="24"/>
          <w:lang w:val="es-ES"/>
        </w:rPr>
      </w:pPr>
    </w:p>
    <w:p w14:paraId="0DBF8011" w14:textId="77777777" w:rsidR="007D777B" w:rsidRPr="0089023D" w:rsidRDefault="007D777B" w:rsidP="006D73D8">
      <w:pPr>
        <w:widowControl w:val="0"/>
        <w:autoSpaceDE w:val="0"/>
        <w:autoSpaceDN w:val="0"/>
        <w:spacing w:after="0" w:line="360" w:lineRule="auto"/>
        <w:jc w:val="both"/>
        <w:rPr>
          <w:rFonts w:ascii="Times New Roman" w:eastAsia="Times New Roman" w:hAnsi="Times New Roman" w:cs="Times New Roman"/>
          <w:b/>
          <w:bCs/>
          <w:color w:val="767171"/>
          <w:spacing w:val="20"/>
          <w:sz w:val="24"/>
          <w:szCs w:val="24"/>
          <w:bdr w:val="none" w:sz="0" w:space="0" w:color="auto" w:frame="1"/>
          <w:lang w:val="es-DO"/>
        </w:rPr>
      </w:pPr>
      <w:r w:rsidRPr="0089023D">
        <w:rPr>
          <w:rFonts w:ascii="Times New Roman" w:hAnsi="Times New Roman" w:cs="Times New Roman"/>
          <w:b/>
          <w:bCs/>
          <w:color w:val="767171"/>
          <w:lang w:val="es-DO"/>
        </w:rPr>
        <w:t xml:space="preserve">5.1 </w:t>
      </w:r>
      <w:r w:rsidRPr="0089023D">
        <w:rPr>
          <w:rFonts w:ascii="Times New Roman" w:eastAsia="Times New Roman" w:hAnsi="Times New Roman" w:cs="Times New Roman"/>
          <w:b/>
          <w:bCs/>
          <w:color w:val="767171"/>
          <w:spacing w:val="20"/>
          <w:sz w:val="24"/>
          <w:szCs w:val="24"/>
          <w:bdr w:val="none" w:sz="0" w:space="0" w:color="auto" w:frame="1"/>
          <w:lang w:val="es-DO"/>
        </w:rPr>
        <w:t>Nivel de la satisfacción con el servicio</w:t>
      </w:r>
    </w:p>
    <w:p w14:paraId="06A0B8D6" w14:textId="77777777" w:rsidR="007D777B" w:rsidRPr="0089023D" w:rsidRDefault="007D777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r w:rsidRPr="0089023D">
        <w:rPr>
          <w:rFonts w:ascii="Times New Roman" w:eastAsia="Times New Roman" w:hAnsi="Times New Roman" w:cs="Times New Roman"/>
          <w:color w:val="767171"/>
          <w:spacing w:val="20"/>
          <w:sz w:val="24"/>
          <w:szCs w:val="24"/>
          <w:bdr w:val="none" w:sz="0" w:space="0" w:color="auto" w:frame="1"/>
          <w:lang w:val="es-DO"/>
        </w:rPr>
        <w:t xml:space="preserve">No se programó para el primer semestre, será ejecutado en el segundo semestre del 2022. </w:t>
      </w:r>
    </w:p>
    <w:p w14:paraId="5EDFA71B" w14:textId="77777777" w:rsidR="007D777B" w:rsidRPr="0089023D" w:rsidRDefault="007D777B" w:rsidP="006D73D8">
      <w:pPr>
        <w:widowControl w:val="0"/>
        <w:autoSpaceDE w:val="0"/>
        <w:autoSpaceDN w:val="0"/>
        <w:spacing w:after="0" w:line="360" w:lineRule="auto"/>
        <w:jc w:val="both"/>
        <w:rPr>
          <w:rFonts w:ascii="Times New Roman" w:eastAsia="Times New Roman" w:hAnsi="Times New Roman" w:cs="Times New Roman"/>
          <w:b/>
          <w:bCs/>
          <w:color w:val="767171"/>
          <w:spacing w:val="20"/>
          <w:sz w:val="24"/>
          <w:szCs w:val="24"/>
          <w:bdr w:val="none" w:sz="0" w:space="0" w:color="auto" w:frame="1"/>
          <w:lang w:val="es-DO"/>
        </w:rPr>
      </w:pPr>
      <w:r w:rsidRPr="0089023D">
        <w:rPr>
          <w:rFonts w:ascii="Times New Roman" w:eastAsia="Times New Roman" w:hAnsi="Times New Roman" w:cs="Times New Roman"/>
          <w:b/>
          <w:bCs/>
          <w:color w:val="767171"/>
          <w:spacing w:val="20"/>
          <w:sz w:val="24"/>
          <w:szCs w:val="24"/>
          <w:bdr w:val="none" w:sz="0" w:space="0" w:color="auto" w:frame="1"/>
          <w:lang w:val="es-DO"/>
        </w:rPr>
        <w:t>5.2 Nivel de cumplimiento acceso a la información</w:t>
      </w:r>
    </w:p>
    <w:p w14:paraId="451AADF2" w14:textId="07045A36" w:rsidR="007D777B" w:rsidRPr="0089023D" w:rsidRDefault="00184607" w:rsidP="006D73D8">
      <w:pPr>
        <w:widowControl w:val="0"/>
        <w:autoSpaceDE w:val="0"/>
        <w:autoSpaceDN w:val="0"/>
        <w:spacing w:after="0" w:line="360" w:lineRule="auto"/>
        <w:ind w:firstLine="720"/>
        <w:jc w:val="both"/>
        <w:rPr>
          <w:rFonts w:ascii="Times New Roman" w:eastAsia="Times New Roman" w:hAnsi="Times New Roman" w:cs="Times New Roman"/>
          <w:color w:val="767171"/>
          <w:spacing w:val="20"/>
          <w:sz w:val="24"/>
          <w:szCs w:val="24"/>
          <w:bdr w:val="none" w:sz="0" w:space="0" w:color="auto" w:frame="1"/>
          <w:lang w:val="es-DO"/>
        </w:rPr>
      </w:pPr>
      <w:r w:rsidRPr="0089023D">
        <w:rPr>
          <w:rFonts w:ascii="Times New Roman" w:eastAsia="Times New Roman" w:hAnsi="Times New Roman" w:cs="Times New Roman"/>
          <w:color w:val="767171"/>
          <w:spacing w:val="20"/>
          <w:sz w:val="24"/>
          <w:szCs w:val="24"/>
          <w:bdr w:val="none" w:sz="0" w:space="0" w:color="auto" w:frame="1"/>
          <w:lang w:val="es-DO"/>
        </w:rPr>
        <w:t xml:space="preserve">Atendidas todas las </w:t>
      </w:r>
      <w:r w:rsidR="007D777B" w:rsidRPr="0089023D">
        <w:rPr>
          <w:rFonts w:ascii="Times New Roman" w:eastAsia="Times New Roman" w:hAnsi="Times New Roman" w:cs="Times New Roman"/>
          <w:color w:val="767171"/>
          <w:spacing w:val="20"/>
          <w:sz w:val="24"/>
          <w:szCs w:val="24"/>
          <w:bdr w:val="none" w:sz="0" w:space="0" w:color="auto" w:frame="1"/>
          <w:lang w:val="es-DO"/>
        </w:rPr>
        <w:t>solicitudes recibidas</w:t>
      </w:r>
      <w:r w:rsidRPr="0089023D">
        <w:rPr>
          <w:rFonts w:ascii="Times New Roman" w:eastAsia="Times New Roman" w:hAnsi="Times New Roman" w:cs="Times New Roman"/>
          <w:color w:val="767171"/>
          <w:spacing w:val="20"/>
          <w:sz w:val="24"/>
          <w:szCs w:val="24"/>
          <w:bdr w:val="none" w:sz="0" w:space="0" w:color="auto" w:frame="1"/>
          <w:lang w:val="es-DO"/>
        </w:rPr>
        <w:t>.</w:t>
      </w:r>
    </w:p>
    <w:p w14:paraId="2B8FEF69" w14:textId="77777777" w:rsidR="007D777B" w:rsidRPr="0089023D" w:rsidRDefault="007D777B" w:rsidP="006D73D8">
      <w:pPr>
        <w:widowControl w:val="0"/>
        <w:autoSpaceDE w:val="0"/>
        <w:autoSpaceDN w:val="0"/>
        <w:spacing w:after="0" w:line="360" w:lineRule="auto"/>
        <w:jc w:val="both"/>
        <w:rPr>
          <w:rFonts w:ascii="Times New Roman" w:eastAsia="Times New Roman" w:hAnsi="Times New Roman" w:cs="Times New Roman"/>
          <w:b/>
          <w:bCs/>
          <w:color w:val="767171"/>
          <w:spacing w:val="20"/>
          <w:sz w:val="24"/>
          <w:szCs w:val="24"/>
          <w:bdr w:val="none" w:sz="0" w:space="0" w:color="auto" w:frame="1"/>
          <w:lang w:val="es-DO"/>
        </w:rPr>
      </w:pPr>
      <w:r w:rsidRPr="0089023D">
        <w:rPr>
          <w:rFonts w:ascii="Times New Roman" w:eastAsia="Times New Roman" w:hAnsi="Times New Roman" w:cs="Times New Roman"/>
          <w:b/>
          <w:bCs/>
          <w:color w:val="767171"/>
          <w:spacing w:val="20"/>
          <w:sz w:val="24"/>
          <w:szCs w:val="24"/>
          <w:bdr w:val="none" w:sz="0" w:space="0" w:color="auto" w:frame="1"/>
          <w:lang w:val="es-DO"/>
        </w:rPr>
        <w:t>5.3 Resultado Sistema de Quejas, Reclamos y Sugerencias</w:t>
      </w:r>
    </w:p>
    <w:p w14:paraId="1D4B435D" w14:textId="6B63FEE7" w:rsidR="008923C8" w:rsidRDefault="008923C8" w:rsidP="006D73D8">
      <w:pPr>
        <w:widowControl w:val="0"/>
        <w:autoSpaceDE w:val="0"/>
        <w:autoSpaceDN w:val="0"/>
        <w:spacing w:after="0" w:line="360" w:lineRule="auto"/>
        <w:jc w:val="both"/>
        <w:rPr>
          <w:rFonts w:ascii="Times New Roman" w:eastAsia="Times New Roman" w:hAnsi="Times New Roman" w:cs="Times New Roman"/>
          <w:b/>
          <w:bCs/>
          <w:color w:val="767171"/>
          <w:spacing w:val="20"/>
          <w:sz w:val="24"/>
          <w:szCs w:val="24"/>
          <w:bdr w:val="none" w:sz="0" w:space="0" w:color="auto" w:frame="1"/>
          <w:lang w:val="es-DO"/>
        </w:rPr>
      </w:pPr>
      <w:r w:rsidRPr="0089023D">
        <w:rPr>
          <w:rFonts w:ascii="Times New Roman" w:eastAsia="Times New Roman" w:hAnsi="Times New Roman" w:cs="Times New Roman"/>
          <w:color w:val="767171"/>
          <w:spacing w:val="20"/>
          <w:sz w:val="24"/>
          <w:szCs w:val="24"/>
          <w:bdr w:val="none" w:sz="0" w:space="0" w:color="auto" w:frame="1"/>
          <w:lang w:val="es-DO"/>
        </w:rPr>
        <w:t>No hubo quejas ni reclamos ni sugerencias</w:t>
      </w:r>
    </w:p>
    <w:p w14:paraId="6431F740" w14:textId="60BBBCEA" w:rsidR="007D777B" w:rsidRPr="0089023D" w:rsidRDefault="007D777B" w:rsidP="006D73D8">
      <w:pPr>
        <w:widowControl w:val="0"/>
        <w:autoSpaceDE w:val="0"/>
        <w:autoSpaceDN w:val="0"/>
        <w:spacing w:after="0" w:line="360" w:lineRule="auto"/>
        <w:jc w:val="both"/>
        <w:rPr>
          <w:rFonts w:ascii="Times New Roman" w:eastAsia="Times New Roman" w:hAnsi="Times New Roman" w:cs="Times New Roman"/>
          <w:b/>
          <w:bCs/>
          <w:color w:val="767171"/>
          <w:spacing w:val="20"/>
          <w:sz w:val="24"/>
          <w:szCs w:val="24"/>
          <w:bdr w:val="none" w:sz="0" w:space="0" w:color="auto" w:frame="1"/>
          <w:lang w:val="es-DO"/>
        </w:rPr>
      </w:pPr>
      <w:r w:rsidRPr="0089023D">
        <w:rPr>
          <w:rFonts w:ascii="Times New Roman" w:eastAsia="Times New Roman" w:hAnsi="Times New Roman" w:cs="Times New Roman"/>
          <w:b/>
          <w:bCs/>
          <w:color w:val="767171"/>
          <w:spacing w:val="20"/>
          <w:sz w:val="24"/>
          <w:szCs w:val="24"/>
          <w:bdr w:val="none" w:sz="0" w:space="0" w:color="auto" w:frame="1"/>
          <w:lang w:val="es-DO"/>
        </w:rPr>
        <w:t>5.4 Resultado mediciones del portal de transparencia</w:t>
      </w:r>
    </w:p>
    <w:p w14:paraId="6BE74497" w14:textId="52E45FF4" w:rsidR="007D777B" w:rsidRPr="0089023D" w:rsidRDefault="007D777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r w:rsidRPr="0089023D">
        <w:rPr>
          <w:rFonts w:ascii="Times New Roman" w:eastAsia="Times New Roman" w:hAnsi="Times New Roman" w:cs="Times New Roman"/>
          <w:color w:val="767171"/>
          <w:spacing w:val="20"/>
          <w:sz w:val="24"/>
          <w:szCs w:val="24"/>
          <w:bdr w:val="none" w:sz="0" w:space="0" w:color="auto" w:frame="1"/>
          <w:lang w:val="es-DO"/>
        </w:rPr>
        <w:t>Todas las acciones fueron resueltas dentro del tiempo establecido.</w:t>
      </w:r>
    </w:p>
    <w:p w14:paraId="7BD96267" w14:textId="7CC21DFF" w:rsidR="001178CC" w:rsidRPr="0089023D" w:rsidRDefault="001178CC"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p>
    <w:p w14:paraId="3E05CCA7" w14:textId="7F88F6CF" w:rsidR="00593FAB" w:rsidRPr="0089023D" w:rsidRDefault="00593FA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p>
    <w:p w14:paraId="447162BA" w14:textId="4CE55967" w:rsidR="00593FAB" w:rsidRPr="0089023D" w:rsidRDefault="00593FA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p>
    <w:p w14:paraId="15A3AA79" w14:textId="42CFA692" w:rsidR="00593FAB" w:rsidRPr="0089023D" w:rsidRDefault="00593FA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p>
    <w:p w14:paraId="3335F4E0" w14:textId="37FFF3F1" w:rsidR="00593FAB" w:rsidRPr="0089023D" w:rsidRDefault="00593FA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p>
    <w:p w14:paraId="713E31B9" w14:textId="7A0689DA" w:rsidR="00593FAB" w:rsidRPr="0089023D" w:rsidRDefault="00593FA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p>
    <w:p w14:paraId="67E375F1" w14:textId="1C30813C" w:rsidR="00593FAB" w:rsidRPr="0089023D" w:rsidRDefault="00593FA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p>
    <w:p w14:paraId="0BDA96BE" w14:textId="5BD5B67D" w:rsidR="00593FAB" w:rsidRPr="0089023D" w:rsidRDefault="00593FAB" w:rsidP="006D73D8">
      <w:pPr>
        <w:widowControl w:val="0"/>
        <w:autoSpaceDE w:val="0"/>
        <w:autoSpaceDN w:val="0"/>
        <w:spacing w:after="0" w:line="360" w:lineRule="auto"/>
        <w:jc w:val="both"/>
        <w:rPr>
          <w:rFonts w:ascii="Times New Roman" w:eastAsia="Times New Roman" w:hAnsi="Times New Roman" w:cs="Times New Roman"/>
          <w:color w:val="767171"/>
          <w:spacing w:val="20"/>
          <w:sz w:val="24"/>
          <w:szCs w:val="24"/>
          <w:bdr w:val="none" w:sz="0" w:space="0" w:color="auto" w:frame="1"/>
          <w:lang w:val="es-DO"/>
        </w:rPr>
      </w:pPr>
    </w:p>
    <w:p w14:paraId="6A7C40DF" w14:textId="4B18E429" w:rsidR="000E3DC5" w:rsidRPr="0089023D" w:rsidRDefault="000E3DC5" w:rsidP="00524E63">
      <w:pPr>
        <w:pStyle w:val="Ttulo1"/>
        <w:numPr>
          <w:ilvl w:val="0"/>
          <w:numId w:val="42"/>
        </w:numPr>
        <w:rPr>
          <w:rFonts w:cs="Times New Roman"/>
          <w:b/>
          <w:bCs/>
          <w:color w:val="767171"/>
          <w:bdr w:val="none" w:sz="0" w:space="0" w:color="auto" w:frame="1"/>
          <w:lang w:val="es-DO"/>
        </w:rPr>
      </w:pPr>
      <w:bookmarkStart w:id="37" w:name="_Toc110643332"/>
      <w:bookmarkStart w:id="38" w:name="_Toc123662196"/>
      <w:r w:rsidRPr="0089023D">
        <w:rPr>
          <w:rFonts w:cs="Times New Roman"/>
          <w:b/>
          <w:bCs/>
          <w:color w:val="767171"/>
          <w:bdr w:val="none" w:sz="0" w:space="0" w:color="auto" w:frame="1"/>
          <w:lang w:val="es-DO"/>
        </w:rPr>
        <w:lastRenderedPageBreak/>
        <w:t>A</w:t>
      </w:r>
      <w:r w:rsidR="00256BEC" w:rsidRPr="0089023D">
        <w:rPr>
          <w:rFonts w:cs="Times New Roman"/>
          <w:b/>
          <w:bCs/>
          <w:color w:val="767171"/>
          <w:bdr w:val="none" w:sz="0" w:space="0" w:color="auto" w:frame="1"/>
          <w:lang w:val="es-DO"/>
        </w:rPr>
        <w:t>nexos</w:t>
      </w:r>
      <w:bookmarkEnd w:id="37"/>
      <w:bookmarkEnd w:id="38"/>
    </w:p>
    <w:p w14:paraId="1313049C" w14:textId="77777777" w:rsidR="00256BEC" w:rsidRPr="0089023D" w:rsidRDefault="00256BEC" w:rsidP="00256BEC">
      <w:pPr>
        <w:rPr>
          <w:rFonts w:ascii="Times New Roman" w:hAnsi="Times New Roman" w:cs="Times New Roman"/>
          <w:color w:val="767171"/>
          <w:lang w:val="es-DO"/>
        </w:rPr>
      </w:pPr>
    </w:p>
    <w:p w14:paraId="19D920A0" w14:textId="083E6092" w:rsidR="000E3DC5" w:rsidRPr="0089023D" w:rsidRDefault="000E3DC5" w:rsidP="00C178D8">
      <w:pPr>
        <w:pStyle w:val="Ttulo2"/>
        <w:numPr>
          <w:ilvl w:val="0"/>
          <w:numId w:val="34"/>
        </w:numPr>
        <w:rPr>
          <w:rFonts w:ascii="Times New Roman" w:hAnsi="Times New Roman" w:cs="Times New Roman"/>
          <w:b/>
          <w:bCs/>
          <w:color w:val="767171"/>
          <w:sz w:val="24"/>
          <w:szCs w:val="24"/>
          <w:bdr w:val="none" w:sz="0" w:space="0" w:color="auto" w:frame="1"/>
          <w:lang w:val="es-DO"/>
        </w:rPr>
      </w:pPr>
      <w:bookmarkStart w:id="39" w:name="_Toc123662197"/>
      <w:r w:rsidRPr="0089023D">
        <w:rPr>
          <w:rFonts w:ascii="Times New Roman" w:hAnsi="Times New Roman" w:cs="Times New Roman"/>
          <w:b/>
          <w:bCs/>
          <w:color w:val="767171"/>
          <w:sz w:val="24"/>
          <w:szCs w:val="24"/>
          <w:bdr w:val="none" w:sz="0" w:space="0" w:color="auto" w:frame="1"/>
          <w:lang w:val="es-DO"/>
        </w:rPr>
        <w:t>Matriz de principales indicadores de gestión por procesos</w:t>
      </w:r>
      <w:bookmarkEnd w:id="39"/>
      <w:r w:rsidRPr="0089023D">
        <w:rPr>
          <w:rFonts w:ascii="Times New Roman" w:hAnsi="Times New Roman" w:cs="Times New Roman"/>
          <w:b/>
          <w:bCs/>
          <w:color w:val="767171"/>
          <w:sz w:val="24"/>
          <w:szCs w:val="24"/>
          <w:bdr w:val="none" w:sz="0" w:space="0" w:color="auto" w:frame="1"/>
          <w:lang w:val="es-DO"/>
        </w:rPr>
        <w:t xml:space="preserve"> </w:t>
      </w:r>
    </w:p>
    <w:p w14:paraId="6BFD8C72" w14:textId="7AA61CAA" w:rsidR="002F7725" w:rsidRDefault="002F7725" w:rsidP="002F7725">
      <w:pPr>
        <w:pStyle w:val="Prrafodelista"/>
        <w:widowControl w:val="0"/>
        <w:autoSpaceDE w:val="0"/>
        <w:autoSpaceDN w:val="0"/>
        <w:spacing w:after="0" w:line="240" w:lineRule="auto"/>
        <w:ind w:left="0"/>
        <w:rPr>
          <w:rFonts w:ascii="Times New Roman" w:eastAsia="Times New Roman" w:hAnsi="Times New Roman"/>
          <w:color w:val="767171"/>
          <w:spacing w:val="20"/>
          <w:sz w:val="24"/>
          <w:szCs w:val="24"/>
          <w:bdr w:val="none" w:sz="0" w:space="0" w:color="auto" w:frame="1"/>
          <w:lang w:val="es-DO"/>
        </w:rPr>
      </w:pPr>
    </w:p>
    <w:tbl>
      <w:tblPr>
        <w:tblW w:w="8100" w:type="dxa"/>
        <w:jc w:val="center"/>
        <w:tblCellMar>
          <w:left w:w="70" w:type="dxa"/>
          <w:right w:w="70" w:type="dxa"/>
        </w:tblCellMar>
        <w:tblLook w:val="04A0" w:firstRow="1" w:lastRow="0" w:firstColumn="1" w:lastColumn="0" w:noHBand="0" w:noVBand="1"/>
      </w:tblPr>
      <w:tblGrid>
        <w:gridCol w:w="1280"/>
        <w:gridCol w:w="2733"/>
        <w:gridCol w:w="1527"/>
        <w:gridCol w:w="1440"/>
        <w:gridCol w:w="1120"/>
      </w:tblGrid>
      <w:tr w:rsidR="008923C8" w:rsidRPr="0089023D" w14:paraId="2EBE2A63" w14:textId="77777777" w:rsidTr="00FF2D96">
        <w:trPr>
          <w:trHeight w:val="330"/>
          <w:jc w:val="center"/>
        </w:trPr>
        <w:tc>
          <w:tcPr>
            <w:tcW w:w="8100" w:type="dxa"/>
            <w:gridSpan w:val="5"/>
            <w:tcBorders>
              <w:top w:val="single" w:sz="12" w:space="0" w:color="002060"/>
              <w:left w:val="single" w:sz="12" w:space="0" w:color="002060"/>
              <w:bottom w:val="nil"/>
              <w:right w:val="single" w:sz="12" w:space="0" w:color="002060"/>
            </w:tcBorders>
            <w:shd w:val="clear" w:color="auto" w:fill="auto"/>
            <w:noWrap/>
            <w:vAlign w:val="center"/>
            <w:hideMark/>
          </w:tcPr>
          <w:p w14:paraId="7F6DB4CD"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INTITUTO DOMINICANO DEL CAFÉ</w:t>
            </w:r>
          </w:p>
        </w:tc>
      </w:tr>
      <w:tr w:rsidR="008923C8" w:rsidRPr="0089023D" w14:paraId="7EB33B6F" w14:textId="77777777" w:rsidTr="00FF2D96">
        <w:trPr>
          <w:trHeight w:val="315"/>
          <w:jc w:val="center"/>
        </w:trPr>
        <w:tc>
          <w:tcPr>
            <w:tcW w:w="8100" w:type="dxa"/>
            <w:gridSpan w:val="5"/>
            <w:tcBorders>
              <w:top w:val="nil"/>
              <w:left w:val="single" w:sz="12" w:space="0" w:color="002060"/>
              <w:bottom w:val="nil"/>
              <w:right w:val="single" w:sz="12" w:space="0" w:color="002060"/>
            </w:tcBorders>
            <w:shd w:val="clear" w:color="auto" w:fill="auto"/>
            <w:noWrap/>
            <w:vAlign w:val="center"/>
            <w:hideMark/>
          </w:tcPr>
          <w:p w14:paraId="506CF301"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ÍNDICE DE GESTIÓN PRESUPUESTARIA</w:t>
            </w:r>
          </w:p>
        </w:tc>
      </w:tr>
      <w:tr w:rsidR="008923C8" w:rsidRPr="0089023D" w14:paraId="2EC5E7F2" w14:textId="77777777" w:rsidTr="00FF2D96">
        <w:trPr>
          <w:trHeight w:val="330"/>
          <w:jc w:val="center"/>
        </w:trPr>
        <w:tc>
          <w:tcPr>
            <w:tcW w:w="8100" w:type="dxa"/>
            <w:gridSpan w:val="5"/>
            <w:tcBorders>
              <w:top w:val="nil"/>
              <w:left w:val="single" w:sz="12" w:space="0" w:color="002060"/>
              <w:bottom w:val="single" w:sz="12" w:space="0" w:color="002060"/>
              <w:right w:val="single" w:sz="12" w:space="0" w:color="002060"/>
            </w:tcBorders>
            <w:shd w:val="clear" w:color="auto" w:fill="auto"/>
            <w:noWrap/>
            <w:vAlign w:val="center"/>
            <w:hideMark/>
          </w:tcPr>
          <w:p w14:paraId="3CFC1BDE"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2022</w:t>
            </w:r>
          </w:p>
        </w:tc>
      </w:tr>
      <w:tr w:rsidR="008923C8" w:rsidRPr="0089023D" w14:paraId="69A0F81D" w14:textId="77777777" w:rsidTr="00FF2D96">
        <w:trPr>
          <w:trHeight w:val="600"/>
          <w:jc w:val="center"/>
        </w:trPr>
        <w:tc>
          <w:tcPr>
            <w:tcW w:w="1280" w:type="dxa"/>
            <w:tcBorders>
              <w:top w:val="nil"/>
              <w:left w:val="single" w:sz="12" w:space="0" w:color="002060"/>
              <w:bottom w:val="single" w:sz="12" w:space="0" w:color="002060"/>
              <w:right w:val="single" w:sz="12" w:space="0" w:color="002060"/>
            </w:tcBorders>
            <w:shd w:val="clear" w:color="auto" w:fill="auto"/>
            <w:vAlign w:val="center"/>
            <w:hideMark/>
          </w:tcPr>
          <w:p w14:paraId="795FEFA6"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Código</w:t>
            </w:r>
            <w:r w:rsidRPr="00F151DA">
              <w:rPr>
                <w:rFonts w:ascii="Times New Roman" w:eastAsia="Times New Roman" w:hAnsi="Times New Roman" w:cs="Times New Roman"/>
                <w:color w:val="767171"/>
                <w:sz w:val="24"/>
                <w:szCs w:val="24"/>
                <w:lang w:eastAsia="es-DO"/>
              </w:rPr>
              <w:br/>
            </w:r>
            <w:proofErr w:type="spellStart"/>
            <w:r w:rsidRPr="00F151DA">
              <w:rPr>
                <w:rFonts w:ascii="Times New Roman" w:eastAsia="Times New Roman" w:hAnsi="Times New Roman" w:cs="Times New Roman"/>
                <w:color w:val="767171"/>
                <w:sz w:val="24"/>
                <w:szCs w:val="24"/>
                <w:lang w:eastAsia="es-DO"/>
              </w:rPr>
              <w:t>Actividad</w:t>
            </w:r>
            <w:proofErr w:type="spellEnd"/>
          </w:p>
        </w:tc>
        <w:tc>
          <w:tcPr>
            <w:tcW w:w="2820" w:type="dxa"/>
            <w:tcBorders>
              <w:top w:val="nil"/>
              <w:left w:val="nil"/>
              <w:bottom w:val="single" w:sz="12" w:space="0" w:color="002060"/>
              <w:right w:val="single" w:sz="12" w:space="0" w:color="002060"/>
            </w:tcBorders>
            <w:shd w:val="clear" w:color="auto" w:fill="auto"/>
            <w:vAlign w:val="center"/>
            <w:hideMark/>
          </w:tcPr>
          <w:p w14:paraId="7079B11B"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proofErr w:type="spellStart"/>
            <w:r w:rsidRPr="00F151DA">
              <w:rPr>
                <w:rFonts w:ascii="Times New Roman" w:eastAsia="Times New Roman" w:hAnsi="Times New Roman" w:cs="Times New Roman"/>
                <w:color w:val="767171"/>
                <w:sz w:val="24"/>
                <w:szCs w:val="24"/>
                <w:lang w:eastAsia="es-DO"/>
              </w:rPr>
              <w:t>Producto</w:t>
            </w:r>
            <w:proofErr w:type="spellEnd"/>
          </w:p>
        </w:tc>
        <w:tc>
          <w:tcPr>
            <w:tcW w:w="1440" w:type="dxa"/>
            <w:tcBorders>
              <w:top w:val="nil"/>
              <w:left w:val="nil"/>
              <w:bottom w:val="single" w:sz="12" w:space="0" w:color="002060"/>
              <w:right w:val="single" w:sz="12" w:space="0" w:color="002060"/>
            </w:tcBorders>
            <w:shd w:val="clear" w:color="auto" w:fill="auto"/>
            <w:vAlign w:val="center"/>
            <w:hideMark/>
          </w:tcPr>
          <w:p w14:paraId="078C581E"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proofErr w:type="spellStart"/>
            <w:r w:rsidRPr="00F151DA">
              <w:rPr>
                <w:rFonts w:ascii="Times New Roman" w:eastAsia="Times New Roman" w:hAnsi="Times New Roman" w:cs="Times New Roman"/>
                <w:color w:val="767171"/>
                <w:sz w:val="24"/>
                <w:szCs w:val="24"/>
                <w:lang w:eastAsia="es-DO"/>
              </w:rPr>
              <w:t>Asignación</w:t>
            </w:r>
            <w:proofErr w:type="spellEnd"/>
            <w:r w:rsidRPr="00F151DA">
              <w:rPr>
                <w:rFonts w:ascii="Times New Roman" w:eastAsia="Times New Roman" w:hAnsi="Times New Roman" w:cs="Times New Roman"/>
                <w:color w:val="767171"/>
                <w:sz w:val="24"/>
                <w:szCs w:val="24"/>
                <w:lang w:eastAsia="es-DO"/>
              </w:rPr>
              <w:br/>
            </w:r>
            <w:proofErr w:type="spellStart"/>
            <w:r w:rsidRPr="00F151DA">
              <w:rPr>
                <w:rFonts w:ascii="Times New Roman" w:eastAsia="Times New Roman" w:hAnsi="Times New Roman" w:cs="Times New Roman"/>
                <w:color w:val="767171"/>
                <w:sz w:val="24"/>
                <w:szCs w:val="24"/>
                <w:lang w:eastAsia="es-DO"/>
              </w:rPr>
              <w:t>presupuestaria</w:t>
            </w:r>
            <w:proofErr w:type="spellEnd"/>
            <w:r w:rsidRPr="00F151DA">
              <w:rPr>
                <w:rFonts w:ascii="Times New Roman" w:eastAsia="Times New Roman" w:hAnsi="Times New Roman" w:cs="Times New Roman"/>
                <w:color w:val="767171"/>
                <w:sz w:val="24"/>
                <w:szCs w:val="24"/>
                <w:lang w:eastAsia="es-DO"/>
              </w:rPr>
              <w:br/>
              <w:t>2022(RD$)</w:t>
            </w:r>
          </w:p>
        </w:tc>
        <w:tc>
          <w:tcPr>
            <w:tcW w:w="1440" w:type="dxa"/>
            <w:tcBorders>
              <w:top w:val="nil"/>
              <w:left w:val="nil"/>
              <w:bottom w:val="single" w:sz="12" w:space="0" w:color="002060"/>
              <w:right w:val="single" w:sz="12" w:space="0" w:color="002060"/>
            </w:tcBorders>
            <w:shd w:val="clear" w:color="auto" w:fill="auto"/>
            <w:vAlign w:val="center"/>
            <w:hideMark/>
          </w:tcPr>
          <w:p w14:paraId="2E1D1B64"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proofErr w:type="spellStart"/>
            <w:r w:rsidRPr="00F151DA">
              <w:rPr>
                <w:rFonts w:ascii="Times New Roman" w:eastAsia="Times New Roman" w:hAnsi="Times New Roman" w:cs="Times New Roman"/>
                <w:color w:val="767171"/>
                <w:sz w:val="24"/>
                <w:szCs w:val="24"/>
                <w:lang w:eastAsia="es-DO"/>
              </w:rPr>
              <w:t>Ejecución</w:t>
            </w:r>
            <w:proofErr w:type="spellEnd"/>
            <w:r w:rsidRPr="00F151DA">
              <w:rPr>
                <w:rFonts w:ascii="Times New Roman" w:eastAsia="Times New Roman" w:hAnsi="Times New Roman" w:cs="Times New Roman"/>
                <w:color w:val="767171"/>
                <w:sz w:val="24"/>
                <w:szCs w:val="24"/>
                <w:lang w:eastAsia="es-DO"/>
              </w:rPr>
              <w:t xml:space="preserve"> </w:t>
            </w:r>
            <w:r w:rsidRPr="00F151DA">
              <w:rPr>
                <w:rFonts w:ascii="Times New Roman" w:eastAsia="Times New Roman" w:hAnsi="Times New Roman" w:cs="Times New Roman"/>
                <w:color w:val="767171"/>
                <w:sz w:val="24"/>
                <w:szCs w:val="24"/>
                <w:lang w:eastAsia="es-DO"/>
              </w:rPr>
              <w:br/>
              <w:t>2022(RD$)</w:t>
            </w:r>
          </w:p>
        </w:tc>
        <w:tc>
          <w:tcPr>
            <w:tcW w:w="1120" w:type="dxa"/>
            <w:tcBorders>
              <w:top w:val="nil"/>
              <w:left w:val="nil"/>
              <w:bottom w:val="single" w:sz="12" w:space="0" w:color="002060"/>
              <w:right w:val="single" w:sz="12" w:space="0" w:color="002060"/>
            </w:tcBorders>
            <w:shd w:val="clear" w:color="auto" w:fill="auto"/>
            <w:vAlign w:val="center"/>
            <w:hideMark/>
          </w:tcPr>
          <w:p w14:paraId="2DB0906A"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proofErr w:type="spellStart"/>
            <w:r w:rsidRPr="00F151DA">
              <w:rPr>
                <w:rFonts w:ascii="Times New Roman" w:eastAsia="Times New Roman" w:hAnsi="Times New Roman" w:cs="Times New Roman"/>
                <w:color w:val="767171"/>
                <w:sz w:val="24"/>
                <w:szCs w:val="24"/>
                <w:lang w:eastAsia="es-DO"/>
              </w:rPr>
              <w:t>Índice</w:t>
            </w:r>
            <w:proofErr w:type="spellEnd"/>
            <w:r w:rsidRPr="00F151DA">
              <w:rPr>
                <w:rFonts w:ascii="Times New Roman" w:eastAsia="Times New Roman" w:hAnsi="Times New Roman" w:cs="Times New Roman"/>
                <w:color w:val="767171"/>
                <w:sz w:val="24"/>
                <w:szCs w:val="24"/>
                <w:lang w:eastAsia="es-DO"/>
              </w:rPr>
              <w:t xml:space="preserve"> de</w:t>
            </w:r>
            <w:r w:rsidRPr="00F151DA">
              <w:rPr>
                <w:rFonts w:ascii="Times New Roman" w:eastAsia="Times New Roman" w:hAnsi="Times New Roman" w:cs="Times New Roman"/>
                <w:color w:val="767171"/>
                <w:sz w:val="24"/>
                <w:szCs w:val="24"/>
                <w:lang w:eastAsia="es-DO"/>
              </w:rPr>
              <w:br/>
            </w:r>
            <w:proofErr w:type="spellStart"/>
            <w:r w:rsidRPr="00F151DA">
              <w:rPr>
                <w:rFonts w:ascii="Times New Roman" w:eastAsia="Times New Roman" w:hAnsi="Times New Roman" w:cs="Times New Roman"/>
                <w:color w:val="767171"/>
                <w:sz w:val="24"/>
                <w:szCs w:val="24"/>
                <w:lang w:eastAsia="es-DO"/>
              </w:rPr>
              <w:t>Ejecución</w:t>
            </w:r>
            <w:proofErr w:type="spellEnd"/>
            <w:r w:rsidRPr="00F151DA">
              <w:rPr>
                <w:rFonts w:ascii="Times New Roman" w:eastAsia="Times New Roman" w:hAnsi="Times New Roman" w:cs="Times New Roman"/>
                <w:color w:val="767171"/>
                <w:sz w:val="24"/>
                <w:szCs w:val="24"/>
                <w:lang w:eastAsia="es-DO"/>
              </w:rPr>
              <w:t xml:space="preserve"> %</w:t>
            </w:r>
          </w:p>
        </w:tc>
      </w:tr>
      <w:tr w:rsidR="008923C8" w:rsidRPr="0089023D" w14:paraId="5CEFE33B" w14:textId="77777777" w:rsidTr="00FF2D96">
        <w:trPr>
          <w:trHeight w:val="345"/>
          <w:jc w:val="center"/>
        </w:trPr>
        <w:tc>
          <w:tcPr>
            <w:tcW w:w="1280" w:type="dxa"/>
            <w:tcBorders>
              <w:top w:val="nil"/>
              <w:left w:val="single" w:sz="12" w:space="0" w:color="002060"/>
              <w:bottom w:val="single" w:sz="12" w:space="0" w:color="002060"/>
              <w:right w:val="single" w:sz="12" w:space="0" w:color="002060"/>
            </w:tcBorders>
            <w:shd w:val="clear" w:color="auto" w:fill="auto"/>
            <w:noWrap/>
            <w:vAlign w:val="center"/>
            <w:hideMark/>
          </w:tcPr>
          <w:p w14:paraId="5F5B66EC"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0001</w:t>
            </w:r>
          </w:p>
        </w:tc>
        <w:tc>
          <w:tcPr>
            <w:tcW w:w="2820" w:type="dxa"/>
            <w:tcBorders>
              <w:top w:val="nil"/>
              <w:left w:val="nil"/>
              <w:bottom w:val="single" w:sz="12" w:space="0" w:color="002060"/>
              <w:right w:val="single" w:sz="12" w:space="0" w:color="002060"/>
            </w:tcBorders>
            <w:shd w:val="clear" w:color="auto" w:fill="auto"/>
            <w:vAlign w:val="center"/>
            <w:hideMark/>
          </w:tcPr>
          <w:p w14:paraId="50884546" w14:textId="77777777" w:rsidR="008923C8" w:rsidRPr="00F151DA" w:rsidRDefault="008923C8" w:rsidP="00FF2D96">
            <w:pPr>
              <w:spacing w:after="0" w:line="240" w:lineRule="auto"/>
              <w:rPr>
                <w:rFonts w:ascii="Times New Roman" w:eastAsia="Times New Roman" w:hAnsi="Times New Roman" w:cs="Times New Roman"/>
                <w:color w:val="767171"/>
                <w:sz w:val="24"/>
                <w:szCs w:val="24"/>
                <w:lang w:eastAsia="es-DO"/>
              </w:rPr>
            </w:pPr>
            <w:proofErr w:type="spellStart"/>
            <w:r w:rsidRPr="00F151DA">
              <w:rPr>
                <w:rFonts w:ascii="Times New Roman" w:eastAsia="Times New Roman" w:hAnsi="Times New Roman" w:cs="Times New Roman"/>
                <w:color w:val="767171"/>
                <w:sz w:val="24"/>
                <w:szCs w:val="24"/>
                <w:lang w:eastAsia="es-DO"/>
              </w:rPr>
              <w:t>Capacitación</w:t>
            </w:r>
            <w:proofErr w:type="spellEnd"/>
            <w:r w:rsidRPr="00F151DA">
              <w:rPr>
                <w:rFonts w:ascii="Times New Roman" w:eastAsia="Times New Roman" w:hAnsi="Times New Roman" w:cs="Times New Roman"/>
                <w:color w:val="767171"/>
                <w:sz w:val="24"/>
                <w:szCs w:val="24"/>
                <w:lang w:eastAsia="es-DO"/>
              </w:rPr>
              <w:t xml:space="preserve"> a </w:t>
            </w:r>
            <w:proofErr w:type="spellStart"/>
            <w:r w:rsidRPr="00F151DA">
              <w:rPr>
                <w:rFonts w:ascii="Times New Roman" w:eastAsia="Times New Roman" w:hAnsi="Times New Roman" w:cs="Times New Roman"/>
                <w:color w:val="767171"/>
                <w:sz w:val="24"/>
                <w:szCs w:val="24"/>
                <w:lang w:eastAsia="es-DO"/>
              </w:rPr>
              <w:t>productores</w:t>
            </w:r>
            <w:proofErr w:type="spellEnd"/>
          </w:p>
        </w:tc>
        <w:tc>
          <w:tcPr>
            <w:tcW w:w="1440" w:type="dxa"/>
            <w:tcBorders>
              <w:top w:val="nil"/>
              <w:left w:val="nil"/>
              <w:bottom w:val="single" w:sz="12" w:space="0" w:color="002060"/>
              <w:right w:val="single" w:sz="12" w:space="0" w:color="002060"/>
            </w:tcBorders>
            <w:shd w:val="clear" w:color="auto" w:fill="auto"/>
            <w:noWrap/>
            <w:vAlign w:val="center"/>
            <w:hideMark/>
          </w:tcPr>
          <w:p w14:paraId="16D66A98"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21,690,762</w:t>
            </w:r>
          </w:p>
        </w:tc>
        <w:tc>
          <w:tcPr>
            <w:tcW w:w="1440" w:type="dxa"/>
            <w:tcBorders>
              <w:top w:val="nil"/>
              <w:left w:val="nil"/>
              <w:bottom w:val="single" w:sz="12" w:space="0" w:color="002060"/>
              <w:right w:val="single" w:sz="12" w:space="0" w:color="002060"/>
            </w:tcBorders>
            <w:shd w:val="clear" w:color="auto" w:fill="auto"/>
            <w:noWrap/>
            <w:vAlign w:val="center"/>
            <w:hideMark/>
          </w:tcPr>
          <w:p w14:paraId="3AC40CBB"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10,586,263</w:t>
            </w:r>
          </w:p>
        </w:tc>
        <w:tc>
          <w:tcPr>
            <w:tcW w:w="1120" w:type="dxa"/>
            <w:tcBorders>
              <w:top w:val="nil"/>
              <w:left w:val="nil"/>
              <w:bottom w:val="single" w:sz="12" w:space="0" w:color="002060"/>
              <w:right w:val="single" w:sz="12" w:space="0" w:color="002060"/>
            </w:tcBorders>
            <w:shd w:val="clear" w:color="auto" w:fill="auto"/>
            <w:noWrap/>
            <w:vAlign w:val="center"/>
            <w:hideMark/>
          </w:tcPr>
          <w:p w14:paraId="0E292EAA"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48.81</w:t>
            </w:r>
          </w:p>
        </w:tc>
      </w:tr>
      <w:tr w:rsidR="008923C8" w:rsidRPr="0089023D" w14:paraId="09594950" w14:textId="77777777" w:rsidTr="00FF2D96">
        <w:trPr>
          <w:trHeight w:val="345"/>
          <w:jc w:val="center"/>
        </w:trPr>
        <w:tc>
          <w:tcPr>
            <w:tcW w:w="1280" w:type="dxa"/>
            <w:tcBorders>
              <w:top w:val="nil"/>
              <w:left w:val="single" w:sz="12" w:space="0" w:color="002060"/>
              <w:bottom w:val="single" w:sz="12" w:space="0" w:color="002060"/>
              <w:right w:val="single" w:sz="12" w:space="0" w:color="002060"/>
            </w:tcBorders>
            <w:shd w:val="clear" w:color="auto" w:fill="auto"/>
            <w:noWrap/>
            <w:vAlign w:val="center"/>
            <w:hideMark/>
          </w:tcPr>
          <w:p w14:paraId="79ED4677"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0001</w:t>
            </w:r>
          </w:p>
        </w:tc>
        <w:tc>
          <w:tcPr>
            <w:tcW w:w="2820" w:type="dxa"/>
            <w:tcBorders>
              <w:top w:val="nil"/>
              <w:left w:val="nil"/>
              <w:bottom w:val="single" w:sz="12" w:space="0" w:color="002060"/>
              <w:right w:val="single" w:sz="12" w:space="0" w:color="002060"/>
            </w:tcBorders>
            <w:shd w:val="clear" w:color="auto" w:fill="auto"/>
            <w:vAlign w:val="center"/>
            <w:hideMark/>
          </w:tcPr>
          <w:p w14:paraId="1EB542FC" w14:textId="77777777" w:rsidR="008923C8" w:rsidRPr="00F151DA" w:rsidRDefault="008923C8" w:rsidP="00FF2D96">
            <w:pPr>
              <w:spacing w:after="0" w:line="240" w:lineRule="auto"/>
              <w:rPr>
                <w:rFonts w:ascii="Times New Roman" w:eastAsia="Times New Roman" w:hAnsi="Times New Roman" w:cs="Times New Roman"/>
                <w:color w:val="767171"/>
                <w:sz w:val="24"/>
                <w:szCs w:val="24"/>
                <w:lang w:eastAsia="es-DO"/>
              </w:rPr>
            </w:pPr>
            <w:proofErr w:type="spellStart"/>
            <w:r w:rsidRPr="00F151DA">
              <w:rPr>
                <w:rFonts w:ascii="Times New Roman" w:eastAsia="Times New Roman" w:hAnsi="Times New Roman" w:cs="Times New Roman"/>
                <w:color w:val="767171"/>
                <w:sz w:val="24"/>
                <w:szCs w:val="24"/>
                <w:lang w:eastAsia="es-DO"/>
              </w:rPr>
              <w:t>Dirección</w:t>
            </w:r>
            <w:proofErr w:type="spellEnd"/>
            <w:r w:rsidRPr="00F151DA">
              <w:rPr>
                <w:rFonts w:ascii="Times New Roman" w:eastAsia="Times New Roman" w:hAnsi="Times New Roman" w:cs="Times New Roman"/>
                <w:color w:val="767171"/>
                <w:sz w:val="24"/>
                <w:szCs w:val="24"/>
                <w:lang w:eastAsia="es-DO"/>
              </w:rPr>
              <w:t xml:space="preserve"> y </w:t>
            </w:r>
            <w:proofErr w:type="spellStart"/>
            <w:r w:rsidRPr="00F151DA">
              <w:rPr>
                <w:rFonts w:ascii="Times New Roman" w:eastAsia="Times New Roman" w:hAnsi="Times New Roman" w:cs="Times New Roman"/>
                <w:color w:val="767171"/>
                <w:sz w:val="24"/>
                <w:szCs w:val="24"/>
                <w:lang w:eastAsia="es-DO"/>
              </w:rPr>
              <w:t>coordinación</w:t>
            </w:r>
            <w:proofErr w:type="spellEnd"/>
          </w:p>
        </w:tc>
        <w:tc>
          <w:tcPr>
            <w:tcW w:w="1440" w:type="dxa"/>
            <w:tcBorders>
              <w:top w:val="nil"/>
              <w:left w:val="nil"/>
              <w:bottom w:val="single" w:sz="12" w:space="0" w:color="002060"/>
              <w:right w:val="single" w:sz="12" w:space="0" w:color="002060"/>
            </w:tcBorders>
            <w:shd w:val="clear" w:color="auto" w:fill="auto"/>
            <w:noWrap/>
            <w:vAlign w:val="center"/>
            <w:hideMark/>
          </w:tcPr>
          <w:p w14:paraId="2AD78BD9"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219,680,294</w:t>
            </w:r>
          </w:p>
        </w:tc>
        <w:tc>
          <w:tcPr>
            <w:tcW w:w="1440" w:type="dxa"/>
            <w:tcBorders>
              <w:top w:val="nil"/>
              <w:left w:val="nil"/>
              <w:bottom w:val="single" w:sz="12" w:space="0" w:color="002060"/>
              <w:right w:val="single" w:sz="12" w:space="0" w:color="002060"/>
            </w:tcBorders>
            <w:shd w:val="clear" w:color="auto" w:fill="auto"/>
            <w:noWrap/>
            <w:vAlign w:val="center"/>
            <w:hideMark/>
          </w:tcPr>
          <w:p w14:paraId="2A1CD68E"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141,601,960</w:t>
            </w:r>
          </w:p>
        </w:tc>
        <w:tc>
          <w:tcPr>
            <w:tcW w:w="1120" w:type="dxa"/>
            <w:tcBorders>
              <w:top w:val="nil"/>
              <w:left w:val="nil"/>
              <w:bottom w:val="single" w:sz="12" w:space="0" w:color="002060"/>
              <w:right w:val="single" w:sz="12" w:space="0" w:color="002060"/>
            </w:tcBorders>
            <w:shd w:val="clear" w:color="auto" w:fill="auto"/>
            <w:noWrap/>
            <w:vAlign w:val="center"/>
            <w:hideMark/>
          </w:tcPr>
          <w:p w14:paraId="2F5FCD72"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64.46</w:t>
            </w:r>
          </w:p>
        </w:tc>
      </w:tr>
      <w:tr w:rsidR="008923C8" w:rsidRPr="0089023D" w14:paraId="1F8E06CE" w14:textId="77777777" w:rsidTr="00FF2D96">
        <w:trPr>
          <w:trHeight w:val="600"/>
          <w:jc w:val="center"/>
        </w:trPr>
        <w:tc>
          <w:tcPr>
            <w:tcW w:w="1280" w:type="dxa"/>
            <w:tcBorders>
              <w:top w:val="nil"/>
              <w:left w:val="single" w:sz="12" w:space="0" w:color="002060"/>
              <w:bottom w:val="single" w:sz="12" w:space="0" w:color="002060"/>
              <w:right w:val="single" w:sz="12" w:space="0" w:color="002060"/>
            </w:tcBorders>
            <w:shd w:val="clear" w:color="auto" w:fill="auto"/>
            <w:noWrap/>
            <w:vAlign w:val="center"/>
            <w:hideMark/>
          </w:tcPr>
          <w:p w14:paraId="415E2CB2"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0001</w:t>
            </w:r>
          </w:p>
        </w:tc>
        <w:tc>
          <w:tcPr>
            <w:tcW w:w="2820" w:type="dxa"/>
            <w:tcBorders>
              <w:top w:val="nil"/>
              <w:left w:val="nil"/>
              <w:bottom w:val="single" w:sz="12" w:space="0" w:color="002060"/>
              <w:right w:val="single" w:sz="12" w:space="0" w:color="002060"/>
            </w:tcBorders>
            <w:shd w:val="clear" w:color="auto" w:fill="auto"/>
            <w:vAlign w:val="center"/>
            <w:hideMark/>
          </w:tcPr>
          <w:p w14:paraId="54E59010" w14:textId="77777777" w:rsidR="008923C8" w:rsidRPr="00F151DA" w:rsidRDefault="008923C8" w:rsidP="00FF2D96">
            <w:pPr>
              <w:spacing w:after="0" w:line="240" w:lineRule="auto"/>
              <w:rPr>
                <w:rFonts w:ascii="Times New Roman" w:eastAsia="Times New Roman" w:hAnsi="Times New Roman" w:cs="Times New Roman"/>
                <w:color w:val="767171"/>
                <w:sz w:val="24"/>
                <w:szCs w:val="24"/>
                <w:lang w:val="es-DO" w:eastAsia="es-DO"/>
              </w:rPr>
            </w:pPr>
            <w:r w:rsidRPr="00F151DA">
              <w:rPr>
                <w:rFonts w:ascii="Times New Roman" w:eastAsia="Times New Roman" w:hAnsi="Times New Roman" w:cs="Times New Roman"/>
                <w:color w:val="767171"/>
                <w:sz w:val="24"/>
                <w:szCs w:val="24"/>
                <w:lang w:val="es-DO" w:eastAsia="es-DO"/>
              </w:rPr>
              <w:t xml:space="preserve">Inspección, control de la calidad </w:t>
            </w:r>
            <w:r w:rsidRPr="00F151DA">
              <w:rPr>
                <w:rFonts w:ascii="Times New Roman" w:eastAsia="Times New Roman" w:hAnsi="Times New Roman" w:cs="Times New Roman"/>
                <w:color w:val="767171"/>
                <w:sz w:val="24"/>
                <w:szCs w:val="24"/>
                <w:lang w:val="es-DO" w:eastAsia="es-DO"/>
              </w:rPr>
              <w:br/>
              <w:t>y certificación</w:t>
            </w:r>
          </w:p>
        </w:tc>
        <w:tc>
          <w:tcPr>
            <w:tcW w:w="1440" w:type="dxa"/>
            <w:tcBorders>
              <w:top w:val="nil"/>
              <w:left w:val="nil"/>
              <w:bottom w:val="single" w:sz="12" w:space="0" w:color="002060"/>
              <w:right w:val="single" w:sz="12" w:space="0" w:color="002060"/>
            </w:tcBorders>
            <w:shd w:val="clear" w:color="auto" w:fill="auto"/>
            <w:noWrap/>
            <w:vAlign w:val="center"/>
            <w:hideMark/>
          </w:tcPr>
          <w:p w14:paraId="05D4A922"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9,743,015</w:t>
            </w:r>
          </w:p>
        </w:tc>
        <w:tc>
          <w:tcPr>
            <w:tcW w:w="1440" w:type="dxa"/>
            <w:tcBorders>
              <w:top w:val="nil"/>
              <w:left w:val="nil"/>
              <w:bottom w:val="single" w:sz="12" w:space="0" w:color="002060"/>
              <w:right w:val="single" w:sz="12" w:space="0" w:color="002060"/>
            </w:tcBorders>
            <w:shd w:val="clear" w:color="auto" w:fill="auto"/>
            <w:noWrap/>
            <w:vAlign w:val="center"/>
            <w:hideMark/>
          </w:tcPr>
          <w:p w14:paraId="4A691F5E"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6,806,369</w:t>
            </w:r>
          </w:p>
        </w:tc>
        <w:tc>
          <w:tcPr>
            <w:tcW w:w="1120" w:type="dxa"/>
            <w:tcBorders>
              <w:top w:val="nil"/>
              <w:left w:val="nil"/>
              <w:bottom w:val="single" w:sz="12" w:space="0" w:color="002060"/>
              <w:right w:val="single" w:sz="12" w:space="0" w:color="002060"/>
            </w:tcBorders>
            <w:shd w:val="clear" w:color="auto" w:fill="auto"/>
            <w:noWrap/>
            <w:vAlign w:val="center"/>
            <w:hideMark/>
          </w:tcPr>
          <w:p w14:paraId="3DE544D2"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69.86</w:t>
            </w:r>
          </w:p>
        </w:tc>
      </w:tr>
      <w:tr w:rsidR="008923C8" w:rsidRPr="0089023D" w14:paraId="748C32DB" w14:textId="77777777" w:rsidTr="00FF2D96">
        <w:trPr>
          <w:trHeight w:val="660"/>
          <w:jc w:val="center"/>
        </w:trPr>
        <w:tc>
          <w:tcPr>
            <w:tcW w:w="1280" w:type="dxa"/>
            <w:tcBorders>
              <w:top w:val="nil"/>
              <w:left w:val="single" w:sz="12" w:space="0" w:color="002060"/>
              <w:bottom w:val="single" w:sz="12" w:space="0" w:color="002060"/>
              <w:right w:val="single" w:sz="12" w:space="0" w:color="002060"/>
            </w:tcBorders>
            <w:shd w:val="clear" w:color="auto" w:fill="auto"/>
            <w:noWrap/>
            <w:vAlign w:val="center"/>
            <w:hideMark/>
          </w:tcPr>
          <w:p w14:paraId="26A7D080"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0002</w:t>
            </w:r>
          </w:p>
        </w:tc>
        <w:tc>
          <w:tcPr>
            <w:tcW w:w="2820" w:type="dxa"/>
            <w:tcBorders>
              <w:top w:val="nil"/>
              <w:left w:val="nil"/>
              <w:bottom w:val="single" w:sz="12" w:space="0" w:color="002060"/>
              <w:right w:val="single" w:sz="12" w:space="0" w:color="002060"/>
            </w:tcBorders>
            <w:shd w:val="clear" w:color="auto" w:fill="auto"/>
            <w:vAlign w:val="center"/>
            <w:hideMark/>
          </w:tcPr>
          <w:p w14:paraId="0EF672CE" w14:textId="77777777" w:rsidR="008923C8" w:rsidRPr="00F151DA" w:rsidRDefault="008923C8" w:rsidP="00FF2D96">
            <w:pPr>
              <w:spacing w:after="0" w:line="240" w:lineRule="auto"/>
              <w:rPr>
                <w:rFonts w:ascii="Times New Roman" w:eastAsia="Times New Roman" w:hAnsi="Times New Roman" w:cs="Times New Roman"/>
                <w:color w:val="767171"/>
                <w:sz w:val="24"/>
                <w:szCs w:val="24"/>
                <w:lang w:val="es-DO" w:eastAsia="es-DO"/>
              </w:rPr>
            </w:pPr>
            <w:r w:rsidRPr="00F151DA">
              <w:rPr>
                <w:rFonts w:ascii="Times New Roman" w:eastAsia="Times New Roman" w:hAnsi="Times New Roman" w:cs="Times New Roman"/>
                <w:color w:val="767171"/>
                <w:sz w:val="24"/>
                <w:szCs w:val="24"/>
                <w:lang w:val="es-DO" w:eastAsia="es-DO"/>
              </w:rPr>
              <w:t>Apoyo a la producción de plantas de café</w:t>
            </w:r>
          </w:p>
        </w:tc>
        <w:tc>
          <w:tcPr>
            <w:tcW w:w="1440" w:type="dxa"/>
            <w:tcBorders>
              <w:top w:val="nil"/>
              <w:left w:val="nil"/>
              <w:bottom w:val="single" w:sz="12" w:space="0" w:color="002060"/>
              <w:right w:val="single" w:sz="12" w:space="0" w:color="002060"/>
            </w:tcBorders>
            <w:shd w:val="clear" w:color="auto" w:fill="auto"/>
            <w:noWrap/>
            <w:vAlign w:val="center"/>
            <w:hideMark/>
          </w:tcPr>
          <w:p w14:paraId="1F9EF412"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112,024,616</w:t>
            </w:r>
          </w:p>
        </w:tc>
        <w:tc>
          <w:tcPr>
            <w:tcW w:w="1440" w:type="dxa"/>
            <w:tcBorders>
              <w:top w:val="nil"/>
              <w:left w:val="nil"/>
              <w:bottom w:val="single" w:sz="12" w:space="0" w:color="002060"/>
              <w:right w:val="single" w:sz="12" w:space="0" w:color="002060"/>
            </w:tcBorders>
            <w:shd w:val="clear" w:color="auto" w:fill="auto"/>
            <w:noWrap/>
            <w:vAlign w:val="center"/>
            <w:hideMark/>
          </w:tcPr>
          <w:p w14:paraId="300628F6"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55,783,251</w:t>
            </w:r>
          </w:p>
        </w:tc>
        <w:tc>
          <w:tcPr>
            <w:tcW w:w="1120" w:type="dxa"/>
            <w:tcBorders>
              <w:top w:val="nil"/>
              <w:left w:val="nil"/>
              <w:bottom w:val="single" w:sz="12" w:space="0" w:color="002060"/>
              <w:right w:val="single" w:sz="12" w:space="0" w:color="002060"/>
            </w:tcBorders>
            <w:shd w:val="clear" w:color="auto" w:fill="auto"/>
            <w:noWrap/>
            <w:vAlign w:val="center"/>
            <w:hideMark/>
          </w:tcPr>
          <w:p w14:paraId="775E37B6"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49.80</w:t>
            </w:r>
          </w:p>
        </w:tc>
      </w:tr>
      <w:tr w:rsidR="008923C8" w:rsidRPr="0089023D" w14:paraId="16FA88A1" w14:textId="77777777" w:rsidTr="00FF2D96">
        <w:trPr>
          <w:trHeight w:val="660"/>
          <w:jc w:val="center"/>
        </w:trPr>
        <w:tc>
          <w:tcPr>
            <w:tcW w:w="1280" w:type="dxa"/>
            <w:tcBorders>
              <w:top w:val="nil"/>
              <w:left w:val="single" w:sz="12" w:space="0" w:color="002060"/>
              <w:bottom w:val="single" w:sz="12" w:space="0" w:color="002060"/>
              <w:right w:val="single" w:sz="12" w:space="0" w:color="002060"/>
            </w:tcBorders>
            <w:shd w:val="clear" w:color="auto" w:fill="auto"/>
            <w:noWrap/>
            <w:vAlign w:val="center"/>
            <w:hideMark/>
          </w:tcPr>
          <w:p w14:paraId="4187F192"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0002</w:t>
            </w:r>
          </w:p>
        </w:tc>
        <w:tc>
          <w:tcPr>
            <w:tcW w:w="2820" w:type="dxa"/>
            <w:tcBorders>
              <w:top w:val="nil"/>
              <w:left w:val="nil"/>
              <w:bottom w:val="single" w:sz="12" w:space="0" w:color="002060"/>
              <w:right w:val="single" w:sz="12" w:space="0" w:color="002060"/>
            </w:tcBorders>
            <w:shd w:val="clear" w:color="auto" w:fill="auto"/>
            <w:vAlign w:val="center"/>
            <w:hideMark/>
          </w:tcPr>
          <w:p w14:paraId="174B4B2E" w14:textId="77777777" w:rsidR="008923C8" w:rsidRPr="00F151DA" w:rsidRDefault="008923C8" w:rsidP="00FF2D96">
            <w:pPr>
              <w:spacing w:after="0" w:line="240" w:lineRule="auto"/>
              <w:rPr>
                <w:rFonts w:ascii="Times New Roman" w:eastAsia="Times New Roman" w:hAnsi="Times New Roman" w:cs="Times New Roman"/>
                <w:color w:val="767171"/>
                <w:sz w:val="24"/>
                <w:szCs w:val="24"/>
                <w:lang w:val="es-DO" w:eastAsia="es-DO"/>
              </w:rPr>
            </w:pPr>
            <w:r w:rsidRPr="00F151DA">
              <w:rPr>
                <w:rFonts w:ascii="Times New Roman" w:eastAsia="Times New Roman" w:hAnsi="Times New Roman" w:cs="Times New Roman"/>
                <w:color w:val="767171"/>
                <w:sz w:val="24"/>
                <w:szCs w:val="24"/>
                <w:lang w:val="es-DO" w:eastAsia="es-DO"/>
              </w:rPr>
              <w:t>Investigación para el desarrollo de la caficultura</w:t>
            </w:r>
          </w:p>
        </w:tc>
        <w:tc>
          <w:tcPr>
            <w:tcW w:w="1440" w:type="dxa"/>
            <w:tcBorders>
              <w:top w:val="nil"/>
              <w:left w:val="nil"/>
              <w:bottom w:val="single" w:sz="12" w:space="0" w:color="002060"/>
              <w:right w:val="single" w:sz="12" w:space="0" w:color="002060"/>
            </w:tcBorders>
            <w:shd w:val="clear" w:color="auto" w:fill="auto"/>
            <w:noWrap/>
            <w:vAlign w:val="center"/>
            <w:hideMark/>
          </w:tcPr>
          <w:p w14:paraId="3E8FCEB8"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5,545,840</w:t>
            </w:r>
          </w:p>
        </w:tc>
        <w:tc>
          <w:tcPr>
            <w:tcW w:w="1440" w:type="dxa"/>
            <w:tcBorders>
              <w:top w:val="nil"/>
              <w:left w:val="nil"/>
              <w:bottom w:val="single" w:sz="12" w:space="0" w:color="002060"/>
              <w:right w:val="single" w:sz="12" w:space="0" w:color="002060"/>
            </w:tcBorders>
            <w:shd w:val="clear" w:color="auto" w:fill="auto"/>
            <w:noWrap/>
            <w:vAlign w:val="center"/>
            <w:hideMark/>
          </w:tcPr>
          <w:p w14:paraId="2DFA4CB9"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3,783,816</w:t>
            </w:r>
          </w:p>
        </w:tc>
        <w:tc>
          <w:tcPr>
            <w:tcW w:w="1120" w:type="dxa"/>
            <w:tcBorders>
              <w:top w:val="nil"/>
              <w:left w:val="nil"/>
              <w:bottom w:val="single" w:sz="12" w:space="0" w:color="002060"/>
              <w:right w:val="single" w:sz="12" w:space="0" w:color="002060"/>
            </w:tcBorders>
            <w:shd w:val="clear" w:color="auto" w:fill="auto"/>
            <w:noWrap/>
            <w:vAlign w:val="center"/>
            <w:hideMark/>
          </w:tcPr>
          <w:p w14:paraId="765E33EA"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68.23</w:t>
            </w:r>
          </w:p>
        </w:tc>
      </w:tr>
      <w:tr w:rsidR="008923C8" w:rsidRPr="0089023D" w14:paraId="698FE84C" w14:textId="77777777" w:rsidTr="00FF2D96">
        <w:trPr>
          <w:trHeight w:val="300"/>
          <w:jc w:val="center"/>
        </w:trPr>
        <w:tc>
          <w:tcPr>
            <w:tcW w:w="1280" w:type="dxa"/>
            <w:tcBorders>
              <w:top w:val="nil"/>
              <w:left w:val="single" w:sz="12" w:space="0" w:color="002060"/>
              <w:bottom w:val="single" w:sz="12" w:space="0" w:color="002060"/>
              <w:right w:val="single" w:sz="12" w:space="0" w:color="002060"/>
            </w:tcBorders>
            <w:shd w:val="clear" w:color="auto" w:fill="auto"/>
            <w:noWrap/>
            <w:vAlign w:val="center"/>
            <w:hideMark/>
          </w:tcPr>
          <w:p w14:paraId="24583C44"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0003</w:t>
            </w:r>
          </w:p>
        </w:tc>
        <w:tc>
          <w:tcPr>
            <w:tcW w:w="2820" w:type="dxa"/>
            <w:tcBorders>
              <w:top w:val="nil"/>
              <w:left w:val="nil"/>
              <w:bottom w:val="single" w:sz="12" w:space="0" w:color="002060"/>
              <w:right w:val="single" w:sz="12" w:space="0" w:color="002060"/>
            </w:tcBorders>
            <w:shd w:val="clear" w:color="auto" w:fill="auto"/>
            <w:vAlign w:val="center"/>
            <w:hideMark/>
          </w:tcPr>
          <w:p w14:paraId="680CC3E2" w14:textId="77777777" w:rsidR="008923C8" w:rsidRPr="00F151DA" w:rsidRDefault="008923C8" w:rsidP="00FF2D96">
            <w:pPr>
              <w:spacing w:after="0" w:line="240" w:lineRule="auto"/>
              <w:rPr>
                <w:rFonts w:ascii="Times New Roman" w:eastAsia="Times New Roman" w:hAnsi="Times New Roman" w:cs="Times New Roman"/>
                <w:color w:val="767171"/>
                <w:sz w:val="24"/>
                <w:szCs w:val="24"/>
                <w:lang w:val="es-DO" w:eastAsia="es-DO"/>
              </w:rPr>
            </w:pPr>
            <w:r w:rsidRPr="00F151DA">
              <w:rPr>
                <w:rFonts w:ascii="Times New Roman" w:eastAsia="Times New Roman" w:hAnsi="Times New Roman" w:cs="Times New Roman"/>
                <w:color w:val="767171"/>
                <w:sz w:val="24"/>
                <w:szCs w:val="24"/>
                <w:lang w:val="es-DO" w:eastAsia="es-DO"/>
              </w:rPr>
              <w:t>Control de enfermedades y plagas</w:t>
            </w:r>
          </w:p>
        </w:tc>
        <w:tc>
          <w:tcPr>
            <w:tcW w:w="1440" w:type="dxa"/>
            <w:tcBorders>
              <w:top w:val="nil"/>
              <w:left w:val="nil"/>
              <w:bottom w:val="single" w:sz="12" w:space="0" w:color="002060"/>
              <w:right w:val="single" w:sz="12" w:space="0" w:color="002060"/>
            </w:tcBorders>
            <w:shd w:val="clear" w:color="auto" w:fill="auto"/>
            <w:noWrap/>
            <w:vAlign w:val="center"/>
            <w:hideMark/>
          </w:tcPr>
          <w:p w14:paraId="4CC3A45F"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56,408,864</w:t>
            </w:r>
          </w:p>
        </w:tc>
        <w:tc>
          <w:tcPr>
            <w:tcW w:w="1440" w:type="dxa"/>
            <w:tcBorders>
              <w:top w:val="nil"/>
              <w:left w:val="nil"/>
              <w:bottom w:val="single" w:sz="12" w:space="0" w:color="002060"/>
              <w:right w:val="single" w:sz="12" w:space="0" w:color="002060"/>
            </w:tcBorders>
            <w:shd w:val="clear" w:color="auto" w:fill="auto"/>
            <w:noWrap/>
            <w:vAlign w:val="center"/>
            <w:hideMark/>
          </w:tcPr>
          <w:p w14:paraId="0885A03D"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39,881,751</w:t>
            </w:r>
          </w:p>
        </w:tc>
        <w:tc>
          <w:tcPr>
            <w:tcW w:w="1120" w:type="dxa"/>
            <w:tcBorders>
              <w:top w:val="nil"/>
              <w:left w:val="nil"/>
              <w:bottom w:val="single" w:sz="12" w:space="0" w:color="002060"/>
              <w:right w:val="single" w:sz="12" w:space="0" w:color="002060"/>
            </w:tcBorders>
            <w:shd w:val="clear" w:color="auto" w:fill="auto"/>
            <w:noWrap/>
            <w:vAlign w:val="center"/>
            <w:hideMark/>
          </w:tcPr>
          <w:p w14:paraId="096101D4"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70.70</w:t>
            </w:r>
          </w:p>
        </w:tc>
      </w:tr>
      <w:tr w:rsidR="008923C8" w:rsidRPr="0089023D" w14:paraId="5823A865" w14:textId="77777777" w:rsidTr="00FF2D96">
        <w:trPr>
          <w:trHeight w:val="660"/>
          <w:jc w:val="center"/>
        </w:trPr>
        <w:tc>
          <w:tcPr>
            <w:tcW w:w="1280" w:type="dxa"/>
            <w:tcBorders>
              <w:top w:val="nil"/>
              <w:left w:val="single" w:sz="12" w:space="0" w:color="002060"/>
              <w:bottom w:val="single" w:sz="12" w:space="0" w:color="002060"/>
              <w:right w:val="single" w:sz="12" w:space="0" w:color="002060"/>
            </w:tcBorders>
            <w:shd w:val="clear" w:color="auto" w:fill="auto"/>
            <w:noWrap/>
            <w:vAlign w:val="center"/>
            <w:hideMark/>
          </w:tcPr>
          <w:p w14:paraId="50CF93FC"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0004</w:t>
            </w:r>
          </w:p>
        </w:tc>
        <w:tc>
          <w:tcPr>
            <w:tcW w:w="2820" w:type="dxa"/>
            <w:tcBorders>
              <w:top w:val="nil"/>
              <w:left w:val="nil"/>
              <w:bottom w:val="single" w:sz="12" w:space="0" w:color="002060"/>
              <w:right w:val="single" w:sz="12" w:space="0" w:color="002060"/>
            </w:tcBorders>
            <w:shd w:val="clear" w:color="auto" w:fill="auto"/>
            <w:vAlign w:val="center"/>
            <w:hideMark/>
          </w:tcPr>
          <w:p w14:paraId="466D055C" w14:textId="77777777" w:rsidR="008923C8" w:rsidRPr="00F151DA" w:rsidRDefault="008923C8" w:rsidP="00FF2D96">
            <w:pPr>
              <w:spacing w:after="0" w:line="240" w:lineRule="auto"/>
              <w:rPr>
                <w:rFonts w:ascii="Times New Roman" w:eastAsia="Times New Roman" w:hAnsi="Times New Roman" w:cs="Times New Roman"/>
                <w:color w:val="767171"/>
                <w:sz w:val="24"/>
                <w:szCs w:val="24"/>
                <w:lang w:val="es-DO" w:eastAsia="es-DO"/>
              </w:rPr>
            </w:pPr>
            <w:r w:rsidRPr="00F151DA">
              <w:rPr>
                <w:rFonts w:ascii="Times New Roman" w:eastAsia="Times New Roman" w:hAnsi="Times New Roman" w:cs="Times New Roman"/>
                <w:color w:val="767171"/>
                <w:sz w:val="24"/>
                <w:szCs w:val="24"/>
                <w:lang w:val="es-DO" w:eastAsia="es-DO"/>
              </w:rPr>
              <w:t>Infraestructura y vías de acceso a predios cafetaleros</w:t>
            </w:r>
          </w:p>
        </w:tc>
        <w:tc>
          <w:tcPr>
            <w:tcW w:w="1440" w:type="dxa"/>
            <w:tcBorders>
              <w:top w:val="nil"/>
              <w:left w:val="nil"/>
              <w:bottom w:val="single" w:sz="12" w:space="0" w:color="002060"/>
              <w:right w:val="single" w:sz="12" w:space="0" w:color="002060"/>
            </w:tcBorders>
            <w:shd w:val="clear" w:color="auto" w:fill="auto"/>
            <w:noWrap/>
            <w:vAlign w:val="center"/>
            <w:hideMark/>
          </w:tcPr>
          <w:p w14:paraId="5F7379F4"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1,063,699</w:t>
            </w:r>
          </w:p>
        </w:tc>
        <w:tc>
          <w:tcPr>
            <w:tcW w:w="1440" w:type="dxa"/>
            <w:tcBorders>
              <w:top w:val="nil"/>
              <w:left w:val="nil"/>
              <w:bottom w:val="single" w:sz="12" w:space="0" w:color="002060"/>
              <w:right w:val="single" w:sz="12" w:space="0" w:color="002060"/>
            </w:tcBorders>
            <w:shd w:val="clear" w:color="auto" w:fill="auto"/>
            <w:noWrap/>
            <w:vAlign w:val="center"/>
            <w:hideMark/>
          </w:tcPr>
          <w:p w14:paraId="6C1A762E"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1,063,699</w:t>
            </w:r>
          </w:p>
        </w:tc>
        <w:tc>
          <w:tcPr>
            <w:tcW w:w="1120" w:type="dxa"/>
            <w:tcBorders>
              <w:top w:val="nil"/>
              <w:left w:val="nil"/>
              <w:bottom w:val="single" w:sz="12" w:space="0" w:color="002060"/>
              <w:right w:val="single" w:sz="12" w:space="0" w:color="002060"/>
            </w:tcBorders>
            <w:shd w:val="clear" w:color="auto" w:fill="auto"/>
            <w:noWrap/>
            <w:vAlign w:val="center"/>
            <w:hideMark/>
          </w:tcPr>
          <w:p w14:paraId="4E34BC2B"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100.00</w:t>
            </w:r>
          </w:p>
        </w:tc>
      </w:tr>
      <w:tr w:rsidR="008923C8" w:rsidRPr="0089023D" w14:paraId="048F0FEC" w14:textId="77777777" w:rsidTr="00FF2D96">
        <w:trPr>
          <w:trHeight w:val="660"/>
          <w:jc w:val="center"/>
        </w:trPr>
        <w:tc>
          <w:tcPr>
            <w:tcW w:w="1280" w:type="dxa"/>
            <w:tcBorders>
              <w:top w:val="nil"/>
              <w:left w:val="single" w:sz="12" w:space="0" w:color="002060"/>
              <w:bottom w:val="single" w:sz="12" w:space="0" w:color="002060"/>
              <w:right w:val="single" w:sz="12" w:space="0" w:color="002060"/>
            </w:tcBorders>
            <w:shd w:val="clear" w:color="auto" w:fill="auto"/>
            <w:noWrap/>
            <w:vAlign w:val="center"/>
            <w:hideMark/>
          </w:tcPr>
          <w:p w14:paraId="6AFFFE4F"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0005</w:t>
            </w:r>
          </w:p>
        </w:tc>
        <w:tc>
          <w:tcPr>
            <w:tcW w:w="2820" w:type="dxa"/>
            <w:tcBorders>
              <w:top w:val="nil"/>
              <w:left w:val="nil"/>
              <w:bottom w:val="single" w:sz="12" w:space="0" w:color="002060"/>
              <w:right w:val="single" w:sz="12" w:space="0" w:color="002060"/>
            </w:tcBorders>
            <w:shd w:val="clear" w:color="auto" w:fill="auto"/>
            <w:vAlign w:val="center"/>
            <w:hideMark/>
          </w:tcPr>
          <w:p w14:paraId="79CC11CF" w14:textId="77777777" w:rsidR="008923C8" w:rsidRPr="00F151DA" w:rsidRDefault="008923C8" w:rsidP="00FF2D96">
            <w:pPr>
              <w:spacing w:after="0" w:line="240" w:lineRule="auto"/>
              <w:rPr>
                <w:rFonts w:ascii="Times New Roman" w:eastAsia="Times New Roman" w:hAnsi="Times New Roman" w:cs="Times New Roman"/>
                <w:color w:val="767171"/>
                <w:sz w:val="24"/>
                <w:szCs w:val="24"/>
                <w:lang w:val="es-DO" w:eastAsia="es-DO"/>
              </w:rPr>
            </w:pPr>
            <w:r w:rsidRPr="00F151DA">
              <w:rPr>
                <w:rFonts w:ascii="Times New Roman" w:eastAsia="Times New Roman" w:hAnsi="Times New Roman" w:cs="Times New Roman"/>
                <w:color w:val="767171"/>
                <w:sz w:val="24"/>
                <w:szCs w:val="24"/>
                <w:lang w:val="es-DO" w:eastAsia="es-DO"/>
              </w:rPr>
              <w:t>Sostenibilidad integral y social a la familia cafetalera</w:t>
            </w:r>
          </w:p>
        </w:tc>
        <w:tc>
          <w:tcPr>
            <w:tcW w:w="1440" w:type="dxa"/>
            <w:tcBorders>
              <w:top w:val="nil"/>
              <w:left w:val="nil"/>
              <w:bottom w:val="single" w:sz="12" w:space="0" w:color="002060"/>
              <w:right w:val="single" w:sz="12" w:space="0" w:color="002060"/>
            </w:tcBorders>
            <w:shd w:val="clear" w:color="auto" w:fill="auto"/>
            <w:noWrap/>
            <w:vAlign w:val="center"/>
            <w:hideMark/>
          </w:tcPr>
          <w:p w14:paraId="24D42ECF"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150,782</w:t>
            </w:r>
          </w:p>
        </w:tc>
        <w:tc>
          <w:tcPr>
            <w:tcW w:w="1440" w:type="dxa"/>
            <w:tcBorders>
              <w:top w:val="nil"/>
              <w:left w:val="nil"/>
              <w:bottom w:val="single" w:sz="12" w:space="0" w:color="002060"/>
              <w:right w:val="single" w:sz="12" w:space="0" w:color="002060"/>
            </w:tcBorders>
            <w:shd w:val="clear" w:color="auto" w:fill="auto"/>
            <w:noWrap/>
            <w:vAlign w:val="center"/>
            <w:hideMark/>
          </w:tcPr>
          <w:p w14:paraId="7B14715E"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18,886</w:t>
            </w:r>
          </w:p>
        </w:tc>
        <w:tc>
          <w:tcPr>
            <w:tcW w:w="1120" w:type="dxa"/>
            <w:tcBorders>
              <w:top w:val="nil"/>
              <w:left w:val="nil"/>
              <w:bottom w:val="single" w:sz="12" w:space="0" w:color="002060"/>
              <w:right w:val="single" w:sz="12" w:space="0" w:color="002060"/>
            </w:tcBorders>
            <w:shd w:val="clear" w:color="auto" w:fill="auto"/>
            <w:noWrap/>
            <w:vAlign w:val="center"/>
            <w:hideMark/>
          </w:tcPr>
          <w:p w14:paraId="5A4E2FDD" w14:textId="77777777" w:rsidR="008923C8" w:rsidRPr="00F151DA" w:rsidRDefault="008923C8" w:rsidP="00FF2D96">
            <w:pPr>
              <w:spacing w:after="0" w:line="240" w:lineRule="auto"/>
              <w:jc w:val="center"/>
              <w:rPr>
                <w:rFonts w:ascii="Times New Roman" w:eastAsia="Times New Roman" w:hAnsi="Times New Roman" w:cs="Times New Roman"/>
                <w:color w:val="767171"/>
                <w:sz w:val="24"/>
                <w:szCs w:val="24"/>
                <w:lang w:eastAsia="es-DO"/>
              </w:rPr>
            </w:pPr>
            <w:r w:rsidRPr="00F151DA">
              <w:rPr>
                <w:rFonts w:ascii="Times New Roman" w:eastAsia="Times New Roman" w:hAnsi="Times New Roman" w:cs="Times New Roman"/>
                <w:color w:val="767171"/>
                <w:sz w:val="24"/>
                <w:szCs w:val="24"/>
                <w:lang w:eastAsia="es-DO"/>
              </w:rPr>
              <w:t>12.53</w:t>
            </w:r>
          </w:p>
        </w:tc>
      </w:tr>
    </w:tbl>
    <w:p w14:paraId="51A699F9" w14:textId="77777777" w:rsidR="008923C8" w:rsidRPr="0089023D" w:rsidRDefault="008923C8" w:rsidP="002F7725">
      <w:pPr>
        <w:pStyle w:val="Prrafodelista"/>
        <w:widowControl w:val="0"/>
        <w:autoSpaceDE w:val="0"/>
        <w:autoSpaceDN w:val="0"/>
        <w:spacing w:after="0" w:line="240" w:lineRule="auto"/>
        <w:ind w:left="0"/>
        <w:rPr>
          <w:rFonts w:ascii="Times New Roman" w:eastAsia="Times New Roman" w:hAnsi="Times New Roman"/>
          <w:color w:val="767171"/>
          <w:spacing w:val="20"/>
          <w:sz w:val="24"/>
          <w:szCs w:val="24"/>
          <w:bdr w:val="none" w:sz="0" w:space="0" w:color="auto" w:frame="1"/>
          <w:lang w:val="es-DO"/>
        </w:rPr>
      </w:pPr>
    </w:p>
    <w:p w14:paraId="0A363570" w14:textId="62471F1D" w:rsidR="008923C8" w:rsidRDefault="008923C8" w:rsidP="008923C8">
      <w:pPr>
        <w:pStyle w:val="Ttulo2"/>
        <w:ind w:left="720"/>
        <w:rPr>
          <w:rFonts w:ascii="Times New Roman" w:hAnsi="Times New Roman" w:cs="Times New Roman"/>
          <w:b/>
          <w:bCs/>
          <w:caps/>
          <w:color w:val="767171"/>
          <w:sz w:val="28"/>
          <w:szCs w:val="24"/>
          <w:bdr w:val="none" w:sz="0" w:space="0" w:color="auto" w:frame="1"/>
          <w:lang w:val="es-DO"/>
        </w:rPr>
      </w:pPr>
    </w:p>
    <w:p w14:paraId="5D8189E7" w14:textId="4D94521C" w:rsidR="008923C8" w:rsidRDefault="008923C8" w:rsidP="008923C8">
      <w:pPr>
        <w:rPr>
          <w:lang w:val="es-DO"/>
        </w:rPr>
      </w:pPr>
    </w:p>
    <w:p w14:paraId="4E1EEB4A" w14:textId="13355E09" w:rsidR="008923C8" w:rsidRDefault="008923C8" w:rsidP="008923C8">
      <w:pPr>
        <w:rPr>
          <w:lang w:val="es-DO"/>
        </w:rPr>
      </w:pPr>
    </w:p>
    <w:p w14:paraId="0165452F" w14:textId="251BBB3F" w:rsidR="008923C8" w:rsidRDefault="008923C8" w:rsidP="008923C8">
      <w:pPr>
        <w:rPr>
          <w:lang w:val="es-DO"/>
        </w:rPr>
      </w:pPr>
    </w:p>
    <w:p w14:paraId="33EB28F2" w14:textId="5F8E8EB6" w:rsidR="008923C8" w:rsidRDefault="008923C8" w:rsidP="008923C8">
      <w:pPr>
        <w:rPr>
          <w:lang w:val="es-DO"/>
        </w:rPr>
      </w:pPr>
    </w:p>
    <w:p w14:paraId="7B05C68D" w14:textId="279EFD12" w:rsidR="008923C8" w:rsidRDefault="008923C8" w:rsidP="008923C8">
      <w:pPr>
        <w:rPr>
          <w:lang w:val="es-DO"/>
        </w:rPr>
      </w:pPr>
    </w:p>
    <w:p w14:paraId="195F5A1B" w14:textId="7A108AFB" w:rsidR="008923C8" w:rsidRDefault="008923C8" w:rsidP="008923C8">
      <w:pPr>
        <w:rPr>
          <w:lang w:val="es-DO"/>
        </w:rPr>
      </w:pPr>
    </w:p>
    <w:p w14:paraId="67B0C2D5" w14:textId="77777777" w:rsidR="008923C8" w:rsidRPr="008923C8" w:rsidRDefault="008923C8" w:rsidP="008923C8">
      <w:pPr>
        <w:rPr>
          <w:lang w:val="es-DO"/>
        </w:rPr>
      </w:pPr>
    </w:p>
    <w:p w14:paraId="12AA26C0" w14:textId="4A9A1FCB" w:rsidR="008923C8" w:rsidRDefault="008923C8" w:rsidP="008923C8">
      <w:pPr>
        <w:pStyle w:val="Ttulo2"/>
        <w:ind w:left="720"/>
        <w:rPr>
          <w:rFonts w:ascii="Times New Roman" w:hAnsi="Times New Roman" w:cs="Times New Roman"/>
          <w:b/>
          <w:bCs/>
          <w:caps/>
          <w:color w:val="767171"/>
          <w:sz w:val="28"/>
          <w:szCs w:val="24"/>
          <w:bdr w:val="none" w:sz="0" w:space="0" w:color="auto" w:frame="1"/>
          <w:lang w:val="es-DO"/>
        </w:rPr>
      </w:pPr>
    </w:p>
    <w:p w14:paraId="15C29121" w14:textId="77777777" w:rsidR="008923C8" w:rsidRPr="008923C8" w:rsidRDefault="008923C8" w:rsidP="008923C8">
      <w:pPr>
        <w:rPr>
          <w:lang w:val="es-DO"/>
        </w:rPr>
      </w:pPr>
    </w:p>
    <w:p w14:paraId="6D1DC28F" w14:textId="661A1BD2" w:rsidR="00D54422" w:rsidRPr="0089023D" w:rsidRDefault="00D54422" w:rsidP="00C178D8">
      <w:pPr>
        <w:pStyle w:val="Ttulo2"/>
        <w:numPr>
          <w:ilvl w:val="0"/>
          <w:numId w:val="34"/>
        </w:numPr>
        <w:rPr>
          <w:rFonts w:ascii="Times New Roman" w:hAnsi="Times New Roman" w:cs="Times New Roman"/>
          <w:b/>
          <w:bCs/>
          <w:caps/>
          <w:color w:val="767171"/>
          <w:sz w:val="28"/>
          <w:szCs w:val="24"/>
          <w:bdr w:val="none" w:sz="0" w:space="0" w:color="auto" w:frame="1"/>
          <w:lang w:val="es-DO"/>
        </w:rPr>
      </w:pPr>
      <w:bookmarkStart w:id="40" w:name="_Toc123662198"/>
      <w:r w:rsidRPr="0089023D">
        <w:rPr>
          <w:rFonts w:ascii="Times New Roman" w:hAnsi="Times New Roman" w:cs="Times New Roman"/>
          <w:b/>
          <w:bCs/>
          <w:caps/>
          <w:color w:val="767171"/>
          <w:sz w:val="28"/>
          <w:szCs w:val="24"/>
          <w:bdr w:val="none" w:sz="0" w:space="0" w:color="auto" w:frame="1"/>
          <w:lang w:val="es-DO"/>
        </w:rPr>
        <w:t>Desempeño presupuestario</w:t>
      </w:r>
      <w:bookmarkEnd w:id="40"/>
    </w:p>
    <w:p w14:paraId="380F0705" w14:textId="6E699647" w:rsidR="00D54422" w:rsidRPr="0089023D" w:rsidRDefault="00D54422" w:rsidP="00D54422">
      <w:pPr>
        <w:rPr>
          <w:rFonts w:ascii="Times New Roman" w:hAnsi="Times New Roman" w:cs="Times New Roman"/>
          <w:color w:val="767171"/>
          <w:lang w:val="es-DO"/>
        </w:rPr>
      </w:pPr>
    </w:p>
    <w:tbl>
      <w:tblPr>
        <w:tblW w:w="8349" w:type="dxa"/>
        <w:jc w:val="center"/>
        <w:tblCellMar>
          <w:left w:w="70" w:type="dxa"/>
          <w:right w:w="70" w:type="dxa"/>
        </w:tblCellMar>
        <w:tblLook w:val="04A0" w:firstRow="1" w:lastRow="0" w:firstColumn="1" w:lastColumn="0" w:noHBand="0" w:noVBand="1"/>
      </w:tblPr>
      <w:tblGrid>
        <w:gridCol w:w="874"/>
        <w:gridCol w:w="1266"/>
        <w:gridCol w:w="1390"/>
        <w:gridCol w:w="1390"/>
        <w:gridCol w:w="1205"/>
        <w:gridCol w:w="1134"/>
        <w:gridCol w:w="1090"/>
      </w:tblGrid>
      <w:tr w:rsidR="0089023D" w:rsidRPr="0089023D" w14:paraId="6225436A" w14:textId="77777777" w:rsidTr="00BA4CEE">
        <w:trPr>
          <w:trHeight w:val="330"/>
          <w:jc w:val="center"/>
        </w:trPr>
        <w:tc>
          <w:tcPr>
            <w:tcW w:w="8349" w:type="dxa"/>
            <w:gridSpan w:val="7"/>
            <w:tcBorders>
              <w:top w:val="single" w:sz="12" w:space="0" w:color="002060"/>
              <w:left w:val="single" w:sz="12" w:space="0" w:color="002060"/>
              <w:bottom w:val="nil"/>
              <w:right w:val="single" w:sz="12" w:space="0" w:color="002060"/>
            </w:tcBorders>
            <w:shd w:val="clear" w:color="auto" w:fill="auto"/>
            <w:noWrap/>
            <w:vAlign w:val="center"/>
            <w:hideMark/>
          </w:tcPr>
          <w:p w14:paraId="039765B3" w14:textId="77777777" w:rsidR="00BA4CEE" w:rsidRPr="00F151DA" w:rsidRDefault="00BA4CEE" w:rsidP="00F63954">
            <w:pPr>
              <w:spacing w:after="0" w:line="240" w:lineRule="auto"/>
              <w:jc w:val="center"/>
              <w:rPr>
                <w:rFonts w:ascii="Times New Roman" w:eastAsia="Times New Roman" w:hAnsi="Times New Roman" w:cs="Times New Roman"/>
                <w:color w:val="767171"/>
                <w:sz w:val="20"/>
                <w:szCs w:val="20"/>
                <w:lang w:eastAsia="es-DO"/>
              </w:rPr>
            </w:pPr>
            <w:r w:rsidRPr="00F151DA">
              <w:rPr>
                <w:rFonts w:ascii="Times New Roman" w:eastAsia="Times New Roman" w:hAnsi="Times New Roman" w:cs="Times New Roman"/>
                <w:color w:val="767171"/>
                <w:sz w:val="20"/>
                <w:szCs w:val="20"/>
                <w:lang w:eastAsia="es-DO"/>
              </w:rPr>
              <w:t>INTITUTO DOMINICANO DEL CAFÉ</w:t>
            </w:r>
          </w:p>
        </w:tc>
      </w:tr>
      <w:tr w:rsidR="0089023D" w:rsidRPr="0089023D" w14:paraId="4B0222C6" w14:textId="77777777" w:rsidTr="00BA4CEE">
        <w:trPr>
          <w:trHeight w:val="315"/>
          <w:jc w:val="center"/>
        </w:trPr>
        <w:tc>
          <w:tcPr>
            <w:tcW w:w="8349" w:type="dxa"/>
            <w:gridSpan w:val="7"/>
            <w:tcBorders>
              <w:top w:val="nil"/>
              <w:left w:val="single" w:sz="12" w:space="0" w:color="002060"/>
              <w:bottom w:val="nil"/>
              <w:right w:val="single" w:sz="12" w:space="0" w:color="002060"/>
            </w:tcBorders>
            <w:shd w:val="clear" w:color="auto" w:fill="auto"/>
            <w:noWrap/>
            <w:vAlign w:val="center"/>
            <w:hideMark/>
          </w:tcPr>
          <w:p w14:paraId="4A982CF9" w14:textId="029DB555" w:rsidR="00BA4CEE" w:rsidRPr="00F151DA" w:rsidRDefault="00BA4CEE" w:rsidP="00F63954">
            <w:pPr>
              <w:spacing w:after="0" w:line="240" w:lineRule="auto"/>
              <w:jc w:val="center"/>
              <w:rPr>
                <w:rFonts w:ascii="Times New Roman" w:eastAsia="Times New Roman" w:hAnsi="Times New Roman" w:cs="Times New Roman"/>
                <w:color w:val="767171"/>
                <w:sz w:val="20"/>
                <w:szCs w:val="20"/>
                <w:lang w:eastAsia="es-DO"/>
              </w:rPr>
            </w:pPr>
            <w:r w:rsidRPr="00F151DA">
              <w:rPr>
                <w:rFonts w:ascii="Times New Roman" w:eastAsia="Times New Roman" w:hAnsi="Times New Roman" w:cs="Times New Roman"/>
                <w:color w:val="767171"/>
                <w:sz w:val="20"/>
                <w:szCs w:val="20"/>
                <w:lang w:eastAsia="es-DO"/>
              </w:rPr>
              <w:t>ÍNDICE DE GESTIÓN PRESUPUESTARIA</w:t>
            </w:r>
            <w:r w:rsidRPr="0089023D">
              <w:rPr>
                <w:rFonts w:ascii="Times New Roman" w:eastAsia="Times New Roman" w:hAnsi="Times New Roman" w:cs="Times New Roman"/>
                <w:color w:val="767171"/>
                <w:sz w:val="20"/>
                <w:szCs w:val="20"/>
                <w:lang w:eastAsia="es-DO"/>
              </w:rPr>
              <w:t xml:space="preserve"> </w:t>
            </w:r>
            <w:r w:rsidRPr="00F151DA">
              <w:rPr>
                <w:rFonts w:ascii="Times New Roman" w:eastAsia="Times New Roman" w:hAnsi="Times New Roman" w:cs="Times New Roman"/>
                <w:color w:val="767171"/>
                <w:sz w:val="20"/>
                <w:szCs w:val="20"/>
                <w:lang w:eastAsia="es-DO"/>
              </w:rPr>
              <w:t>2022</w:t>
            </w:r>
          </w:p>
        </w:tc>
      </w:tr>
      <w:tr w:rsidR="0089023D" w:rsidRPr="0089023D" w14:paraId="44A917F6" w14:textId="77777777" w:rsidTr="00BA4CEE">
        <w:trPr>
          <w:trHeight w:val="600"/>
          <w:jc w:val="center"/>
        </w:trPr>
        <w:tc>
          <w:tcPr>
            <w:tcW w:w="874" w:type="dxa"/>
            <w:tcBorders>
              <w:top w:val="single" w:sz="12" w:space="0" w:color="002060"/>
              <w:left w:val="single" w:sz="12" w:space="0" w:color="002060"/>
              <w:bottom w:val="single" w:sz="12" w:space="0" w:color="002060"/>
              <w:right w:val="single" w:sz="12" w:space="0" w:color="002060"/>
            </w:tcBorders>
            <w:shd w:val="clear" w:color="auto" w:fill="auto"/>
            <w:vAlign w:val="center"/>
            <w:hideMark/>
          </w:tcPr>
          <w:p w14:paraId="00C4A18F" w14:textId="77EF00F1"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Código</w:t>
            </w:r>
            <w:r w:rsidRPr="00F151DA">
              <w:rPr>
                <w:rFonts w:ascii="Times New Roman" w:eastAsia="Times New Roman" w:hAnsi="Times New Roman" w:cs="Times New Roman"/>
                <w:color w:val="767171"/>
                <w:sz w:val="18"/>
                <w:szCs w:val="18"/>
                <w:lang w:eastAsia="es-DO"/>
              </w:rPr>
              <w:br/>
            </w:r>
            <w:proofErr w:type="spellStart"/>
            <w:r w:rsidRPr="00F151DA">
              <w:rPr>
                <w:rFonts w:ascii="Times New Roman" w:eastAsia="Times New Roman" w:hAnsi="Times New Roman" w:cs="Times New Roman"/>
                <w:color w:val="767171"/>
                <w:sz w:val="18"/>
                <w:szCs w:val="18"/>
                <w:lang w:eastAsia="es-DO"/>
              </w:rPr>
              <w:t>Progr</w:t>
            </w:r>
            <w:proofErr w:type="spellEnd"/>
            <w:r w:rsidRPr="00F151DA">
              <w:rPr>
                <w:rFonts w:ascii="Times New Roman" w:eastAsia="Times New Roman" w:hAnsi="Times New Roman" w:cs="Times New Roman"/>
                <w:color w:val="767171"/>
                <w:sz w:val="18"/>
                <w:szCs w:val="18"/>
                <w:lang w:eastAsia="es-DO"/>
              </w:rPr>
              <w:br/>
              <w:t xml:space="preserve"> /</w:t>
            </w:r>
            <w:proofErr w:type="spellStart"/>
            <w:r w:rsidRPr="00F151DA">
              <w:rPr>
                <w:rFonts w:ascii="Times New Roman" w:eastAsia="Times New Roman" w:hAnsi="Times New Roman" w:cs="Times New Roman"/>
                <w:color w:val="767171"/>
                <w:sz w:val="18"/>
                <w:szCs w:val="18"/>
                <w:lang w:eastAsia="es-DO"/>
              </w:rPr>
              <w:t>Subprog</w:t>
            </w:r>
            <w:proofErr w:type="spellEnd"/>
          </w:p>
        </w:tc>
        <w:tc>
          <w:tcPr>
            <w:tcW w:w="1266" w:type="dxa"/>
            <w:tcBorders>
              <w:top w:val="single" w:sz="12" w:space="0" w:color="002060"/>
              <w:left w:val="nil"/>
              <w:bottom w:val="single" w:sz="12" w:space="0" w:color="002060"/>
              <w:right w:val="single" w:sz="12" w:space="0" w:color="002060"/>
            </w:tcBorders>
            <w:shd w:val="clear" w:color="auto" w:fill="auto"/>
            <w:vAlign w:val="center"/>
            <w:hideMark/>
          </w:tcPr>
          <w:p w14:paraId="12769C68"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proofErr w:type="spellStart"/>
            <w:r w:rsidRPr="00F151DA">
              <w:rPr>
                <w:rFonts w:ascii="Times New Roman" w:eastAsia="Times New Roman" w:hAnsi="Times New Roman" w:cs="Times New Roman"/>
                <w:color w:val="767171"/>
                <w:sz w:val="18"/>
                <w:szCs w:val="18"/>
                <w:lang w:eastAsia="es-DO"/>
              </w:rPr>
              <w:t>Nombre</w:t>
            </w:r>
            <w:proofErr w:type="spellEnd"/>
            <w:r w:rsidRPr="00F151DA">
              <w:rPr>
                <w:rFonts w:ascii="Times New Roman" w:eastAsia="Times New Roman" w:hAnsi="Times New Roman" w:cs="Times New Roman"/>
                <w:color w:val="767171"/>
                <w:sz w:val="18"/>
                <w:szCs w:val="18"/>
                <w:lang w:eastAsia="es-DO"/>
              </w:rPr>
              <w:t xml:space="preserve"> </w:t>
            </w:r>
            <w:r w:rsidRPr="00F151DA">
              <w:rPr>
                <w:rFonts w:ascii="Times New Roman" w:eastAsia="Times New Roman" w:hAnsi="Times New Roman" w:cs="Times New Roman"/>
                <w:color w:val="767171"/>
                <w:sz w:val="18"/>
                <w:szCs w:val="18"/>
                <w:lang w:eastAsia="es-DO"/>
              </w:rPr>
              <w:br/>
              <w:t>del</w:t>
            </w:r>
            <w:r w:rsidRPr="00F151DA">
              <w:rPr>
                <w:rFonts w:ascii="Times New Roman" w:eastAsia="Times New Roman" w:hAnsi="Times New Roman" w:cs="Times New Roman"/>
                <w:color w:val="767171"/>
                <w:sz w:val="18"/>
                <w:szCs w:val="18"/>
                <w:lang w:eastAsia="es-DO"/>
              </w:rPr>
              <w:br/>
              <w:t xml:space="preserve"> </w:t>
            </w:r>
            <w:proofErr w:type="spellStart"/>
            <w:r w:rsidRPr="00F151DA">
              <w:rPr>
                <w:rFonts w:ascii="Times New Roman" w:eastAsia="Times New Roman" w:hAnsi="Times New Roman" w:cs="Times New Roman"/>
                <w:color w:val="767171"/>
                <w:sz w:val="18"/>
                <w:szCs w:val="18"/>
                <w:lang w:eastAsia="es-DO"/>
              </w:rPr>
              <w:t>Programa</w:t>
            </w:r>
            <w:proofErr w:type="spellEnd"/>
            <w:r w:rsidRPr="00F151DA">
              <w:rPr>
                <w:rFonts w:ascii="Times New Roman" w:eastAsia="Times New Roman" w:hAnsi="Times New Roman" w:cs="Times New Roman"/>
                <w:color w:val="767171"/>
                <w:sz w:val="18"/>
                <w:szCs w:val="18"/>
                <w:lang w:eastAsia="es-DO"/>
              </w:rPr>
              <w:t xml:space="preserve"> </w:t>
            </w:r>
          </w:p>
        </w:tc>
        <w:tc>
          <w:tcPr>
            <w:tcW w:w="1390" w:type="dxa"/>
            <w:tcBorders>
              <w:top w:val="single" w:sz="12" w:space="0" w:color="002060"/>
              <w:left w:val="nil"/>
              <w:bottom w:val="single" w:sz="12" w:space="0" w:color="002060"/>
              <w:right w:val="single" w:sz="12" w:space="0" w:color="002060"/>
            </w:tcBorders>
            <w:shd w:val="clear" w:color="auto" w:fill="auto"/>
            <w:vAlign w:val="center"/>
            <w:hideMark/>
          </w:tcPr>
          <w:p w14:paraId="6B5AF0C3"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proofErr w:type="spellStart"/>
            <w:r w:rsidRPr="00F151DA">
              <w:rPr>
                <w:rFonts w:ascii="Times New Roman" w:eastAsia="Times New Roman" w:hAnsi="Times New Roman" w:cs="Times New Roman"/>
                <w:color w:val="767171"/>
                <w:sz w:val="18"/>
                <w:szCs w:val="18"/>
                <w:lang w:eastAsia="es-DO"/>
              </w:rPr>
              <w:t>Asignación</w:t>
            </w:r>
            <w:proofErr w:type="spellEnd"/>
            <w:r w:rsidRPr="00F151DA">
              <w:rPr>
                <w:rFonts w:ascii="Times New Roman" w:eastAsia="Times New Roman" w:hAnsi="Times New Roman" w:cs="Times New Roman"/>
                <w:color w:val="767171"/>
                <w:sz w:val="18"/>
                <w:szCs w:val="18"/>
                <w:lang w:eastAsia="es-DO"/>
              </w:rPr>
              <w:br/>
            </w:r>
            <w:proofErr w:type="spellStart"/>
            <w:r w:rsidRPr="00F151DA">
              <w:rPr>
                <w:rFonts w:ascii="Times New Roman" w:eastAsia="Times New Roman" w:hAnsi="Times New Roman" w:cs="Times New Roman"/>
                <w:color w:val="767171"/>
                <w:sz w:val="18"/>
                <w:szCs w:val="18"/>
                <w:lang w:eastAsia="es-DO"/>
              </w:rPr>
              <w:t>presupuestaria</w:t>
            </w:r>
            <w:proofErr w:type="spellEnd"/>
            <w:r w:rsidRPr="00F151DA">
              <w:rPr>
                <w:rFonts w:ascii="Times New Roman" w:eastAsia="Times New Roman" w:hAnsi="Times New Roman" w:cs="Times New Roman"/>
                <w:color w:val="767171"/>
                <w:sz w:val="18"/>
                <w:szCs w:val="18"/>
                <w:lang w:eastAsia="es-DO"/>
              </w:rPr>
              <w:br/>
              <w:t>2022(RD$)</w:t>
            </w:r>
          </w:p>
        </w:tc>
        <w:tc>
          <w:tcPr>
            <w:tcW w:w="1390" w:type="dxa"/>
            <w:tcBorders>
              <w:top w:val="single" w:sz="12" w:space="0" w:color="002060"/>
              <w:left w:val="nil"/>
              <w:bottom w:val="single" w:sz="12" w:space="0" w:color="002060"/>
              <w:right w:val="single" w:sz="12" w:space="0" w:color="002060"/>
            </w:tcBorders>
            <w:shd w:val="clear" w:color="auto" w:fill="auto"/>
            <w:vAlign w:val="center"/>
            <w:hideMark/>
          </w:tcPr>
          <w:p w14:paraId="1AD349E9"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proofErr w:type="spellStart"/>
            <w:r w:rsidRPr="00F151DA">
              <w:rPr>
                <w:rFonts w:ascii="Times New Roman" w:eastAsia="Times New Roman" w:hAnsi="Times New Roman" w:cs="Times New Roman"/>
                <w:color w:val="767171"/>
                <w:sz w:val="18"/>
                <w:szCs w:val="18"/>
                <w:lang w:eastAsia="es-DO"/>
              </w:rPr>
              <w:t>Ejecución</w:t>
            </w:r>
            <w:proofErr w:type="spellEnd"/>
            <w:r w:rsidRPr="00F151DA">
              <w:rPr>
                <w:rFonts w:ascii="Times New Roman" w:eastAsia="Times New Roman" w:hAnsi="Times New Roman" w:cs="Times New Roman"/>
                <w:color w:val="767171"/>
                <w:sz w:val="18"/>
                <w:szCs w:val="18"/>
                <w:lang w:eastAsia="es-DO"/>
              </w:rPr>
              <w:t xml:space="preserve"> </w:t>
            </w:r>
            <w:r w:rsidRPr="00F151DA">
              <w:rPr>
                <w:rFonts w:ascii="Times New Roman" w:eastAsia="Times New Roman" w:hAnsi="Times New Roman" w:cs="Times New Roman"/>
                <w:color w:val="767171"/>
                <w:sz w:val="18"/>
                <w:szCs w:val="18"/>
                <w:lang w:eastAsia="es-DO"/>
              </w:rPr>
              <w:br/>
              <w:t>2022(RD$)</w:t>
            </w:r>
          </w:p>
        </w:tc>
        <w:tc>
          <w:tcPr>
            <w:tcW w:w="1205" w:type="dxa"/>
            <w:tcBorders>
              <w:top w:val="single" w:sz="12" w:space="0" w:color="002060"/>
              <w:left w:val="nil"/>
              <w:bottom w:val="single" w:sz="12" w:space="0" w:color="002060"/>
              <w:right w:val="single" w:sz="12" w:space="0" w:color="002060"/>
            </w:tcBorders>
            <w:shd w:val="clear" w:color="auto" w:fill="auto"/>
            <w:vAlign w:val="center"/>
            <w:hideMark/>
          </w:tcPr>
          <w:p w14:paraId="36C74271"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val="es-DO" w:eastAsia="es-DO"/>
              </w:rPr>
            </w:pPr>
            <w:r w:rsidRPr="00F151DA">
              <w:rPr>
                <w:rFonts w:ascii="Times New Roman" w:eastAsia="Times New Roman" w:hAnsi="Times New Roman" w:cs="Times New Roman"/>
                <w:color w:val="767171"/>
                <w:sz w:val="18"/>
                <w:szCs w:val="18"/>
                <w:lang w:val="es-DO" w:eastAsia="es-DO"/>
              </w:rPr>
              <w:t>Cantidad de</w:t>
            </w:r>
            <w:r w:rsidRPr="00F151DA">
              <w:rPr>
                <w:rFonts w:ascii="Times New Roman" w:eastAsia="Times New Roman" w:hAnsi="Times New Roman" w:cs="Times New Roman"/>
                <w:color w:val="767171"/>
                <w:sz w:val="18"/>
                <w:szCs w:val="18"/>
                <w:lang w:val="es-DO" w:eastAsia="es-DO"/>
              </w:rPr>
              <w:br/>
              <w:t>Productos Generados</w:t>
            </w:r>
            <w:r w:rsidRPr="00F151DA">
              <w:rPr>
                <w:rFonts w:ascii="Times New Roman" w:eastAsia="Times New Roman" w:hAnsi="Times New Roman" w:cs="Times New Roman"/>
                <w:color w:val="767171"/>
                <w:sz w:val="18"/>
                <w:szCs w:val="18"/>
                <w:lang w:val="es-DO" w:eastAsia="es-DO"/>
              </w:rPr>
              <w:br/>
              <w:t>por Programa</w:t>
            </w:r>
          </w:p>
        </w:tc>
        <w:tc>
          <w:tcPr>
            <w:tcW w:w="1134" w:type="dxa"/>
            <w:tcBorders>
              <w:top w:val="single" w:sz="12" w:space="0" w:color="002060"/>
              <w:left w:val="nil"/>
              <w:bottom w:val="single" w:sz="12" w:space="0" w:color="002060"/>
              <w:right w:val="single" w:sz="12" w:space="0" w:color="002060"/>
            </w:tcBorders>
            <w:shd w:val="clear" w:color="auto" w:fill="auto"/>
            <w:vAlign w:val="center"/>
            <w:hideMark/>
          </w:tcPr>
          <w:p w14:paraId="154CB7E1"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proofErr w:type="spellStart"/>
            <w:r w:rsidRPr="00F151DA">
              <w:rPr>
                <w:rFonts w:ascii="Times New Roman" w:eastAsia="Times New Roman" w:hAnsi="Times New Roman" w:cs="Times New Roman"/>
                <w:color w:val="767171"/>
                <w:sz w:val="18"/>
                <w:szCs w:val="18"/>
                <w:lang w:eastAsia="es-DO"/>
              </w:rPr>
              <w:t>Índice</w:t>
            </w:r>
            <w:proofErr w:type="spellEnd"/>
            <w:r w:rsidRPr="00F151DA">
              <w:rPr>
                <w:rFonts w:ascii="Times New Roman" w:eastAsia="Times New Roman" w:hAnsi="Times New Roman" w:cs="Times New Roman"/>
                <w:color w:val="767171"/>
                <w:sz w:val="18"/>
                <w:szCs w:val="18"/>
                <w:lang w:eastAsia="es-DO"/>
              </w:rPr>
              <w:t xml:space="preserve"> de</w:t>
            </w:r>
            <w:r w:rsidRPr="00F151DA">
              <w:rPr>
                <w:rFonts w:ascii="Times New Roman" w:eastAsia="Times New Roman" w:hAnsi="Times New Roman" w:cs="Times New Roman"/>
                <w:color w:val="767171"/>
                <w:sz w:val="18"/>
                <w:szCs w:val="18"/>
                <w:lang w:eastAsia="es-DO"/>
              </w:rPr>
              <w:br/>
            </w:r>
            <w:proofErr w:type="spellStart"/>
            <w:r w:rsidRPr="00F151DA">
              <w:rPr>
                <w:rFonts w:ascii="Times New Roman" w:eastAsia="Times New Roman" w:hAnsi="Times New Roman" w:cs="Times New Roman"/>
                <w:color w:val="767171"/>
                <w:sz w:val="18"/>
                <w:szCs w:val="18"/>
                <w:lang w:eastAsia="es-DO"/>
              </w:rPr>
              <w:t>Ejecución</w:t>
            </w:r>
            <w:proofErr w:type="spellEnd"/>
            <w:r w:rsidRPr="00F151DA">
              <w:rPr>
                <w:rFonts w:ascii="Times New Roman" w:eastAsia="Times New Roman" w:hAnsi="Times New Roman" w:cs="Times New Roman"/>
                <w:color w:val="767171"/>
                <w:sz w:val="18"/>
                <w:szCs w:val="18"/>
                <w:lang w:eastAsia="es-DO"/>
              </w:rPr>
              <w:t xml:space="preserve"> %</w:t>
            </w:r>
          </w:p>
        </w:tc>
        <w:tc>
          <w:tcPr>
            <w:tcW w:w="1090" w:type="dxa"/>
            <w:tcBorders>
              <w:top w:val="single" w:sz="12" w:space="0" w:color="002060"/>
              <w:left w:val="nil"/>
              <w:bottom w:val="single" w:sz="12" w:space="0" w:color="002060"/>
              <w:right w:val="single" w:sz="12" w:space="0" w:color="002060"/>
            </w:tcBorders>
            <w:shd w:val="clear" w:color="auto" w:fill="auto"/>
            <w:vAlign w:val="center"/>
            <w:hideMark/>
          </w:tcPr>
          <w:p w14:paraId="3B36E983"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proofErr w:type="spellStart"/>
            <w:r w:rsidRPr="00F151DA">
              <w:rPr>
                <w:rFonts w:ascii="Times New Roman" w:eastAsia="Times New Roman" w:hAnsi="Times New Roman" w:cs="Times New Roman"/>
                <w:color w:val="767171"/>
                <w:sz w:val="18"/>
                <w:szCs w:val="18"/>
                <w:lang w:eastAsia="es-DO"/>
              </w:rPr>
              <w:t>Participación</w:t>
            </w:r>
            <w:proofErr w:type="spellEnd"/>
            <w:r w:rsidRPr="00F151DA">
              <w:rPr>
                <w:rFonts w:ascii="Times New Roman" w:eastAsia="Times New Roman" w:hAnsi="Times New Roman" w:cs="Times New Roman"/>
                <w:color w:val="767171"/>
                <w:sz w:val="18"/>
                <w:szCs w:val="18"/>
                <w:lang w:eastAsia="es-DO"/>
              </w:rPr>
              <w:br/>
            </w:r>
            <w:proofErr w:type="spellStart"/>
            <w:r w:rsidRPr="00F151DA">
              <w:rPr>
                <w:rFonts w:ascii="Times New Roman" w:eastAsia="Times New Roman" w:hAnsi="Times New Roman" w:cs="Times New Roman"/>
                <w:color w:val="767171"/>
                <w:sz w:val="18"/>
                <w:szCs w:val="18"/>
                <w:lang w:eastAsia="es-DO"/>
              </w:rPr>
              <w:t>ejecución</w:t>
            </w:r>
            <w:proofErr w:type="spellEnd"/>
            <w:r w:rsidRPr="00F151DA">
              <w:rPr>
                <w:rFonts w:ascii="Times New Roman" w:eastAsia="Times New Roman" w:hAnsi="Times New Roman" w:cs="Times New Roman"/>
                <w:color w:val="767171"/>
                <w:sz w:val="18"/>
                <w:szCs w:val="18"/>
                <w:lang w:eastAsia="es-DO"/>
              </w:rPr>
              <w:t xml:space="preserve"> </w:t>
            </w:r>
            <w:proofErr w:type="spellStart"/>
            <w:r w:rsidRPr="00F151DA">
              <w:rPr>
                <w:rFonts w:ascii="Times New Roman" w:eastAsia="Times New Roman" w:hAnsi="Times New Roman" w:cs="Times New Roman"/>
                <w:color w:val="767171"/>
                <w:sz w:val="18"/>
                <w:szCs w:val="18"/>
                <w:lang w:eastAsia="es-DO"/>
              </w:rPr>
              <w:t>por</w:t>
            </w:r>
            <w:proofErr w:type="spellEnd"/>
            <w:r w:rsidRPr="00F151DA">
              <w:rPr>
                <w:rFonts w:ascii="Times New Roman" w:eastAsia="Times New Roman" w:hAnsi="Times New Roman" w:cs="Times New Roman"/>
                <w:color w:val="767171"/>
                <w:sz w:val="18"/>
                <w:szCs w:val="18"/>
                <w:lang w:eastAsia="es-DO"/>
              </w:rPr>
              <w:br/>
            </w:r>
            <w:proofErr w:type="spellStart"/>
            <w:r w:rsidRPr="00F151DA">
              <w:rPr>
                <w:rFonts w:ascii="Times New Roman" w:eastAsia="Times New Roman" w:hAnsi="Times New Roman" w:cs="Times New Roman"/>
                <w:color w:val="767171"/>
                <w:sz w:val="18"/>
                <w:szCs w:val="18"/>
                <w:lang w:eastAsia="es-DO"/>
              </w:rPr>
              <w:t>programa</w:t>
            </w:r>
            <w:proofErr w:type="spellEnd"/>
          </w:p>
        </w:tc>
      </w:tr>
      <w:tr w:rsidR="0089023D" w:rsidRPr="0089023D" w14:paraId="27018A87" w14:textId="77777777" w:rsidTr="00BA4CEE">
        <w:trPr>
          <w:trHeight w:val="975"/>
          <w:jc w:val="center"/>
        </w:trPr>
        <w:tc>
          <w:tcPr>
            <w:tcW w:w="874" w:type="dxa"/>
            <w:tcBorders>
              <w:top w:val="nil"/>
              <w:left w:val="single" w:sz="12" w:space="0" w:color="002060"/>
              <w:bottom w:val="single" w:sz="12" w:space="0" w:color="002060"/>
              <w:right w:val="single" w:sz="12" w:space="0" w:color="002060"/>
            </w:tcBorders>
            <w:shd w:val="clear" w:color="auto" w:fill="auto"/>
            <w:noWrap/>
            <w:vAlign w:val="center"/>
            <w:hideMark/>
          </w:tcPr>
          <w:p w14:paraId="26091C40"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11</w:t>
            </w:r>
          </w:p>
        </w:tc>
        <w:tc>
          <w:tcPr>
            <w:tcW w:w="1266" w:type="dxa"/>
            <w:tcBorders>
              <w:top w:val="nil"/>
              <w:left w:val="nil"/>
              <w:bottom w:val="single" w:sz="12" w:space="0" w:color="002060"/>
              <w:right w:val="single" w:sz="12" w:space="0" w:color="002060"/>
            </w:tcBorders>
            <w:shd w:val="clear" w:color="auto" w:fill="auto"/>
            <w:vAlign w:val="center"/>
            <w:hideMark/>
          </w:tcPr>
          <w:p w14:paraId="468D7B99"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val="es-DO" w:eastAsia="es-DO"/>
              </w:rPr>
            </w:pPr>
            <w:proofErr w:type="spellStart"/>
            <w:r w:rsidRPr="00F151DA">
              <w:rPr>
                <w:rFonts w:ascii="Times New Roman" w:eastAsia="Times New Roman" w:hAnsi="Times New Roman" w:cs="Times New Roman"/>
                <w:color w:val="767171"/>
                <w:sz w:val="18"/>
                <w:szCs w:val="18"/>
                <w:lang w:val="es-DO" w:eastAsia="es-DO"/>
              </w:rPr>
              <w:t>Regulacion</w:t>
            </w:r>
            <w:proofErr w:type="spellEnd"/>
            <w:r w:rsidRPr="00F151DA">
              <w:rPr>
                <w:rFonts w:ascii="Times New Roman" w:eastAsia="Times New Roman" w:hAnsi="Times New Roman" w:cs="Times New Roman"/>
                <w:color w:val="767171"/>
                <w:sz w:val="18"/>
                <w:szCs w:val="18"/>
                <w:lang w:val="es-DO" w:eastAsia="es-DO"/>
              </w:rPr>
              <w:t xml:space="preserve"> y Desarrollo de la Caficultura</w:t>
            </w:r>
          </w:p>
        </w:tc>
        <w:tc>
          <w:tcPr>
            <w:tcW w:w="1390" w:type="dxa"/>
            <w:tcBorders>
              <w:top w:val="nil"/>
              <w:left w:val="nil"/>
              <w:bottom w:val="single" w:sz="12" w:space="0" w:color="002060"/>
              <w:right w:val="single" w:sz="12" w:space="0" w:color="002060"/>
            </w:tcBorders>
            <w:shd w:val="clear" w:color="auto" w:fill="auto"/>
            <w:noWrap/>
            <w:vAlign w:val="center"/>
            <w:hideMark/>
          </w:tcPr>
          <w:p w14:paraId="3CCB66D6"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val="es-DO" w:eastAsia="es-DO"/>
              </w:rPr>
              <w:t xml:space="preserve">  </w:t>
            </w:r>
            <w:r w:rsidRPr="00F151DA">
              <w:rPr>
                <w:rFonts w:ascii="Times New Roman" w:eastAsia="Times New Roman" w:hAnsi="Times New Roman" w:cs="Times New Roman"/>
                <w:color w:val="767171"/>
                <w:sz w:val="18"/>
                <w:szCs w:val="18"/>
                <w:lang w:eastAsia="es-DO"/>
              </w:rPr>
              <w:t xml:space="preserve">426,307,872.79 </w:t>
            </w:r>
          </w:p>
        </w:tc>
        <w:tc>
          <w:tcPr>
            <w:tcW w:w="1390" w:type="dxa"/>
            <w:tcBorders>
              <w:top w:val="nil"/>
              <w:left w:val="nil"/>
              <w:bottom w:val="single" w:sz="12" w:space="0" w:color="002060"/>
              <w:right w:val="single" w:sz="12" w:space="0" w:color="002060"/>
            </w:tcBorders>
            <w:shd w:val="clear" w:color="auto" w:fill="auto"/>
            <w:noWrap/>
            <w:vAlign w:val="center"/>
            <w:hideMark/>
          </w:tcPr>
          <w:p w14:paraId="6234F9CE"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xml:space="preserve">     259,525,996.10 </w:t>
            </w:r>
          </w:p>
        </w:tc>
        <w:tc>
          <w:tcPr>
            <w:tcW w:w="1205" w:type="dxa"/>
            <w:tcBorders>
              <w:top w:val="nil"/>
              <w:left w:val="nil"/>
              <w:bottom w:val="single" w:sz="12" w:space="0" w:color="002060"/>
              <w:right w:val="single" w:sz="12" w:space="0" w:color="002060"/>
            </w:tcBorders>
            <w:shd w:val="clear" w:color="auto" w:fill="auto"/>
            <w:noWrap/>
            <w:vAlign w:val="center"/>
            <w:hideMark/>
          </w:tcPr>
          <w:p w14:paraId="25603A6A"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2</w:t>
            </w:r>
          </w:p>
        </w:tc>
        <w:tc>
          <w:tcPr>
            <w:tcW w:w="1134" w:type="dxa"/>
            <w:tcBorders>
              <w:top w:val="nil"/>
              <w:left w:val="nil"/>
              <w:bottom w:val="single" w:sz="12" w:space="0" w:color="002060"/>
              <w:right w:val="single" w:sz="12" w:space="0" w:color="002060"/>
            </w:tcBorders>
            <w:shd w:val="clear" w:color="auto" w:fill="auto"/>
            <w:noWrap/>
            <w:vAlign w:val="center"/>
            <w:hideMark/>
          </w:tcPr>
          <w:p w14:paraId="77ADC188"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60.88</w:t>
            </w:r>
          </w:p>
        </w:tc>
        <w:tc>
          <w:tcPr>
            <w:tcW w:w="1090" w:type="dxa"/>
            <w:tcBorders>
              <w:top w:val="nil"/>
              <w:left w:val="nil"/>
              <w:bottom w:val="single" w:sz="12" w:space="0" w:color="002060"/>
              <w:right w:val="single" w:sz="12" w:space="0" w:color="002060"/>
            </w:tcBorders>
            <w:shd w:val="clear" w:color="auto" w:fill="auto"/>
            <w:noWrap/>
            <w:vAlign w:val="center"/>
            <w:hideMark/>
          </w:tcPr>
          <w:p w14:paraId="5FE6741E"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60.72</w:t>
            </w:r>
          </w:p>
        </w:tc>
      </w:tr>
      <w:tr w:rsidR="0089023D" w:rsidRPr="0089023D" w14:paraId="13B62227" w14:textId="77777777" w:rsidTr="00BA4CEE">
        <w:trPr>
          <w:trHeight w:val="330"/>
          <w:jc w:val="center"/>
        </w:trPr>
        <w:tc>
          <w:tcPr>
            <w:tcW w:w="8349" w:type="dxa"/>
            <w:gridSpan w:val="7"/>
            <w:tcBorders>
              <w:top w:val="single" w:sz="12" w:space="0" w:color="002060"/>
              <w:left w:val="single" w:sz="12" w:space="0" w:color="002060"/>
              <w:bottom w:val="single" w:sz="12" w:space="0" w:color="002060"/>
              <w:right w:val="single" w:sz="12" w:space="0" w:color="002060"/>
            </w:tcBorders>
            <w:shd w:val="clear" w:color="auto" w:fill="auto"/>
            <w:noWrap/>
            <w:vAlign w:val="bottom"/>
            <w:hideMark/>
          </w:tcPr>
          <w:p w14:paraId="012C188A"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w:t>
            </w:r>
          </w:p>
        </w:tc>
      </w:tr>
      <w:tr w:rsidR="0089023D" w:rsidRPr="0089023D" w14:paraId="0EEB2DA7" w14:textId="77777777" w:rsidTr="00BA4CEE">
        <w:trPr>
          <w:trHeight w:val="525"/>
          <w:jc w:val="center"/>
        </w:trPr>
        <w:tc>
          <w:tcPr>
            <w:tcW w:w="874" w:type="dxa"/>
            <w:tcBorders>
              <w:top w:val="nil"/>
              <w:left w:val="single" w:sz="12" w:space="0" w:color="002060"/>
              <w:bottom w:val="single" w:sz="12" w:space="0" w:color="002060"/>
              <w:right w:val="single" w:sz="12" w:space="0" w:color="002060"/>
            </w:tcBorders>
            <w:shd w:val="clear" w:color="auto" w:fill="auto"/>
            <w:noWrap/>
            <w:vAlign w:val="center"/>
            <w:hideMark/>
          </w:tcPr>
          <w:p w14:paraId="4D48F89A"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98</w:t>
            </w:r>
          </w:p>
        </w:tc>
        <w:tc>
          <w:tcPr>
            <w:tcW w:w="1266" w:type="dxa"/>
            <w:tcBorders>
              <w:top w:val="nil"/>
              <w:left w:val="nil"/>
              <w:bottom w:val="single" w:sz="12" w:space="0" w:color="002060"/>
              <w:right w:val="single" w:sz="12" w:space="0" w:color="002060"/>
            </w:tcBorders>
            <w:shd w:val="clear" w:color="auto" w:fill="auto"/>
            <w:vAlign w:val="center"/>
            <w:hideMark/>
          </w:tcPr>
          <w:p w14:paraId="03760766"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proofErr w:type="spellStart"/>
            <w:r w:rsidRPr="00F151DA">
              <w:rPr>
                <w:rFonts w:ascii="Times New Roman" w:eastAsia="Times New Roman" w:hAnsi="Times New Roman" w:cs="Times New Roman"/>
                <w:color w:val="767171"/>
                <w:sz w:val="18"/>
                <w:szCs w:val="18"/>
                <w:lang w:eastAsia="es-DO"/>
              </w:rPr>
              <w:t>Administrcion</w:t>
            </w:r>
            <w:proofErr w:type="spellEnd"/>
            <w:r w:rsidRPr="00F151DA">
              <w:rPr>
                <w:rFonts w:ascii="Times New Roman" w:eastAsia="Times New Roman" w:hAnsi="Times New Roman" w:cs="Times New Roman"/>
                <w:color w:val="767171"/>
                <w:sz w:val="18"/>
                <w:szCs w:val="18"/>
                <w:lang w:eastAsia="es-DO"/>
              </w:rPr>
              <w:t xml:space="preserve"> de </w:t>
            </w:r>
            <w:proofErr w:type="spellStart"/>
            <w:r w:rsidRPr="00F151DA">
              <w:rPr>
                <w:rFonts w:ascii="Times New Roman" w:eastAsia="Times New Roman" w:hAnsi="Times New Roman" w:cs="Times New Roman"/>
                <w:color w:val="767171"/>
                <w:sz w:val="18"/>
                <w:szCs w:val="18"/>
                <w:lang w:eastAsia="es-DO"/>
              </w:rPr>
              <w:t>Contribuciones</w:t>
            </w:r>
            <w:proofErr w:type="spellEnd"/>
            <w:r w:rsidRPr="00F151DA">
              <w:rPr>
                <w:rFonts w:ascii="Times New Roman" w:eastAsia="Times New Roman" w:hAnsi="Times New Roman" w:cs="Times New Roman"/>
                <w:color w:val="767171"/>
                <w:sz w:val="18"/>
                <w:szCs w:val="18"/>
                <w:lang w:eastAsia="es-DO"/>
              </w:rPr>
              <w:t xml:space="preserve"> </w:t>
            </w:r>
            <w:proofErr w:type="spellStart"/>
            <w:r w:rsidRPr="00F151DA">
              <w:rPr>
                <w:rFonts w:ascii="Times New Roman" w:eastAsia="Times New Roman" w:hAnsi="Times New Roman" w:cs="Times New Roman"/>
                <w:color w:val="767171"/>
                <w:sz w:val="18"/>
                <w:szCs w:val="18"/>
                <w:lang w:eastAsia="es-DO"/>
              </w:rPr>
              <w:t>Especiales</w:t>
            </w:r>
            <w:proofErr w:type="spellEnd"/>
          </w:p>
        </w:tc>
        <w:tc>
          <w:tcPr>
            <w:tcW w:w="1390" w:type="dxa"/>
            <w:tcBorders>
              <w:top w:val="nil"/>
              <w:left w:val="nil"/>
              <w:bottom w:val="single" w:sz="12" w:space="0" w:color="002060"/>
              <w:right w:val="single" w:sz="12" w:space="0" w:color="002060"/>
            </w:tcBorders>
            <w:shd w:val="clear" w:color="auto" w:fill="auto"/>
            <w:noWrap/>
            <w:vAlign w:val="center"/>
            <w:hideMark/>
          </w:tcPr>
          <w:p w14:paraId="62068EF2"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xml:space="preserve">      1,101,194.00 </w:t>
            </w:r>
          </w:p>
        </w:tc>
        <w:tc>
          <w:tcPr>
            <w:tcW w:w="1390" w:type="dxa"/>
            <w:tcBorders>
              <w:top w:val="nil"/>
              <w:left w:val="nil"/>
              <w:bottom w:val="single" w:sz="12" w:space="0" w:color="002060"/>
              <w:right w:val="single" w:sz="12" w:space="0" w:color="002060"/>
            </w:tcBorders>
            <w:shd w:val="clear" w:color="auto" w:fill="auto"/>
            <w:noWrap/>
            <w:vAlign w:val="center"/>
            <w:hideMark/>
          </w:tcPr>
          <w:p w14:paraId="30A6D147"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xml:space="preserve">         1,101,194.00 </w:t>
            </w:r>
          </w:p>
        </w:tc>
        <w:tc>
          <w:tcPr>
            <w:tcW w:w="1205" w:type="dxa"/>
            <w:tcBorders>
              <w:top w:val="nil"/>
              <w:left w:val="nil"/>
              <w:bottom w:val="single" w:sz="12" w:space="0" w:color="002060"/>
              <w:right w:val="single" w:sz="12" w:space="0" w:color="002060"/>
            </w:tcBorders>
            <w:shd w:val="clear" w:color="auto" w:fill="auto"/>
            <w:noWrap/>
            <w:vAlign w:val="center"/>
            <w:hideMark/>
          </w:tcPr>
          <w:p w14:paraId="0AB751D6"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0</w:t>
            </w:r>
          </w:p>
        </w:tc>
        <w:tc>
          <w:tcPr>
            <w:tcW w:w="1134" w:type="dxa"/>
            <w:tcBorders>
              <w:top w:val="nil"/>
              <w:left w:val="nil"/>
              <w:bottom w:val="single" w:sz="12" w:space="0" w:color="002060"/>
              <w:right w:val="single" w:sz="12" w:space="0" w:color="002060"/>
            </w:tcBorders>
            <w:shd w:val="clear" w:color="auto" w:fill="auto"/>
            <w:noWrap/>
            <w:vAlign w:val="center"/>
            <w:hideMark/>
          </w:tcPr>
          <w:p w14:paraId="35CB2555"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100.00</w:t>
            </w:r>
          </w:p>
        </w:tc>
        <w:tc>
          <w:tcPr>
            <w:tcW w:w="1090" w:type="dxa"/>
            <w:tcBorders>
              <w:top w:val="nil"/>
              <w:left w:val="nil"/>
              <w:bottom w:val="single" w:sz="12" w:space="0" w:color="002060"/>
              <w:right w:val="single" w:sz="12" w:space="0" w:color="002060"/>
            </w:tcBorders>
            <w:shd w:val="clear" w:color="auto" w:fill="auto"/>
            <w:noWrap/>
            <w:vAlign w:val="center"/>
            <w:hideMark/>
          </w:tcPr>
          <w:p w14:paraId="4D63F642"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0.26</w:t>
            </w:r>
          </w:p>
        </w:tc>
      </w:tr>
      <w:tr w:rsidR="0089023D" w:rsidRPr="0089023D" w14:paraId="54CEDFD2" w14:textId="77777777" w:rsidTr="00BA4CEE">
        <w:trPr>
          <w:trHeight w:val="660"/>
          <w:jc w:val="center"/>
        </w:trPr>
        <w:tc>
          <w:tcPr>
            <w:tcW w:w="2140" w:type="dxa"/>
            <w:gridSpan w:val="2"/>
            <w:tcBorders>
              <w:top w:val="single" w:sz="12" w:space="0" w:color="002060"/>
              <w:left w:val="single" w:sz="12" w:space="0" w:color="002060"/>
              <w:bottom w:val="single" w:sz="12" w:space="0" w:color="002060"/>
              <w:right w:val="single" w:sz="12" w:space="0" w:color="002060"/>
            </w:tcBorders>
            <w:shd w:val="clear" w:color="auto" w:fill="auto"/>
            <w:vAlign w:val="center"/>
            <w:hideMark/>
          </w:tcPr>
          <w:p w14:paraId="6F4313D1"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TOTAL GENERAL</w:t>
            </w:r>
          </w:p>
        </w:tc>
        <w:tc>
          <w:tcPr>
            <w:tcW w:w="1390" w:type="dxa"/>
            <w:tcBorders>
              <w:top w:val="nil"/>
              <w:left w:val="nil"/>
              <w:bottom w:val="single" w:sz="12" w:space="0" w:color="002060"/>
              <w:right w:val="single" w:sz="12" w:space="0" w:color="002060"/>
            </w:tcBorders>
            <w:shd w:val="clear" w:color="auto" w:fill="auto"/>
            <w:noWrap/>
            <w:vAlign w:val="center"/>
            <w:hideMark/>
          </w:tcPr>
          <w:p w14:paraId="7B5C22F2" w14:textId="77777777" w:rsidR="00BA4CEE" w:rsidRPr="00F151DA" w:rsidRDefault="00BA4CEE" w:rsidP="00F63954">
            <w:pPr>
              <w:spacing w:after="0" w:line="240" w:lineRule="auto"/>
              <w:jc w:val="center"/>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xml:space="preserve">  427,409,066.79 </w:t>
            </w:r>
          </w:p>
        </w:tc>
        <w:tc>
          <w:tcPr>
            <w:tcW w:w="1390" w:type="dxa"/>
            <w:tcBorders>
              <w:top w:val="nil"/>
              <w:left w:val="nil"/>
              <w:bottom w:val="single" w:sz="12" w:space="0" w:color="002060"/>
              <w:right w:val="single" w:sz="12" w:space="0" w:color="002060"/>
            </w:tcBorders>
            <w:shd w:val="clear" w:color="auto" w:fill="auto"/>
            <w:noWrap/>
            <w:vAlign w:val="center"/>
            <w:hideMark/>
          </w:tcPr>
          <w:p w14:paraId="18B59F05" w14:textId="77777777" w:rsidR="00BA4CEE" w:rsidRPr="00F151DA" w:rsidRDefault="00BA4CEE" w:rsidP="00F63954">
            <w:pPr>
              <w:spacing w:after="0" w:line="240" w:lineRule="auto"/>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xml:space="preserve"> 260,627,190.10 </w:t>
            </w:r>
          </w:p>
        </w:tc>
        <w:tc>
          <w:tcPr>
            <w:tcW w:w="1205" w:type="dxa"/>
            <w:tcBorders>
              <w:top w:val="nil"/>
              <w:left w:val="nil"/>
              <w:bottom w:val="single" w:sz="12" w:space="0" w:color="002060"/>
              <w:right w:val="single" w:sz="12" w:space="0" w:color="002060"/>
            </w:tcBorders>
            <w:shd w:val="clear" w:color="auto" w:fill="auto"/>
            <w:noWrap/>
            <w:vAlign w:val="bottom"/>
            <w:hideMark/>
          </w:tcPr>
          <w:p w14:paraId="0AA23519" w14:textId="77777777" w:rsidR="00BA4CEE" w:rsidRPr="00F151DA" w:rsidRDefault="00BA4CEE" w:rsidP="00F63954">
            <w:pPr>
              <w:spacing w:after="0" w:line="240" w:lineRule="auto"/>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w:t>
            </w:r>
          </w:p>
        </w:tc>
        <w:tc>
          <w:tcPr>
            <w:tcW w:w="1134" w:type="dxa"/>
            <w:tcBorders>
              <w:top w:val="nil"/>
              <w:left w:val="nil"/>
              <w:bottom w:val="single" w:sz="12" w:space="0" w:color="002060"/>
              <w:right w:val="single" w:sz="12" w:space="0" w:color="002060"/>
            </w:tcBorders>
            <w:shd w:val="clear" w:color="auto" w:fill="auto"/>
            <w:noWrap/>
            <w:vAlign w:val="bottom"/>
            <w:hideMark/>
          </w:tcPr>
          <w:p w14:paraId="0BDBAEFE" w14:textId="77777777" w:rsidR="00BA4CEE" w:rsidRPr="00F151DA" w:rsidRDefault="00BA4CEE" w:rsidP="00F63954">
            <w:pPr>
              <w:spacing w:after="0" w:line="240" w:lineRule="auto"/>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w:t>
            </w:r>
          </w:p>
        </w:tc>
        <w:tc>
          <w:tcPr>
            <w:tcW w:w="1090" w:type="dxa"/>
            <w:tcBorders>
              <w:top w:val="nil"/>
              <w:left w:val="nil"/>
              <w:bottom w:val="single" w:sz="12" w:space="0" w:color="002060"/>
              <w:right w:val="single" w:sz="12" w:space="0" w:color="002060"/>
            </w:tcBorders>
            <w:shd w:val="clear" w:color="auto" w:fill="auto"/>
            <w:noWrap/>
            <w:vAlign w:val="bottom"/>
            <w:hideMark/>
          </w:tcPr>
          <w:p w14:paraId="05D4EE84" w14:textId="77777777" w:rsidR="00BA4CEE" w:rsidRPr="00F151DA" w:rsidRDefault="00BA4CEE" w:rsidP="00F63954">
            <w:pPr>
              <w:spacing w:after="0" w:line="240" w:lineRule="auto"/>
              <w:rPr>
                <w:rFonts w:ascii="Times New Roman" w:eastAsia="Times New Roman" w:hAnsi="Times New Roman" w:cs="Times New Roman"/>
                <w:color w:val="767171"/>
                <w:sz w:val="18"/>
                <w:szCs w:val="18"/>
                <w:lang w:eastAsia="es-DO"/>
              </w:rPr>
            </w:pPr>
            <w:r w:rsidRPr="00F151DA">
              <w:rPr>
                <w:rFonts w:ascii="Times New Roman" w:eastAsia="Times New Roman" w:hAnsi="Times New Roman" w:cs="Times New Roman"/>
                <w:color w:val="767171"/>
                <w:sz w:val="18"/>
                <w:szCs w:val="18"/>
                <w:lang w:eastAsia="es-DO"/>
              </w:rPr>
              <w:t> </w:t>
            </w:r>
          </w:p>
        </w:tc>
      </w:tr>
      <w:tr w:rsidR="0089023D" w:rsidRPr="00447E61" w14:paraId="40FD1DEF" w14:textId="77777777" w:rsidTr="00BA4CEE">
        <w:trPr>
          <w:trHeight w:val="240"/>
          <w:jc w:val="center"/>
        </w:trPr>
        <w:tc>
          <w:tcPr>
            <w:tcW w:w="8349" w:type="dxa"/>
            <w:gridSpan w:val="7"/>
            <w:tcBorders>
              <w:top w:val="single" w:sz="12" w:space="0" w:color="002060"/>
              <w:bottom w:val="nil"/>
              <w:right w:val="nil"/>
            </w:tcBorders>
            <w:shd w:val="clear" w:color="auto" w:fill="auto"/>
            <w:vAlign w:val="center"/>
            <w:hideMark/>
          </w:tcPr>
          <w:p w14:paraId="476DCF72" w14:textId="77777777" w:rsidR="00BA4CEE" w:rsidRDefault="00BA4CEE" w:rsidP="00F63954">
            <w:pPr>
              <w:spacing w:after="0" w:line="240" w:lineRule="auto"/>
              <w:rPr>
                <w:rFonts w:ascii="Times New Roman" w:eastAsia="Times New Roman" w:hAnsi="Times New Roman" w:cs="Times New Roman"/>
                <w:color w:val="767171"/>
                <w:sz w:val="24"/>
                <w:szCs w:val="24"/>
                <w:lang w:val="es-DO" w:eastAsia="es-DO"/>
              </w:rPr>
            </w:pPr>
            <w:r w:rsidRPr="00F151DA">
              <w:rPr>
                <w:rFonts w:ascii="Times New Roman" w:eastAsia="Times New Roman" w:hAnsi="Times New Roman" w:cs="Times New Roman"/>
                <w:color w:val="767171"/>
                <w:sz w:val="24"/>
                <w:szCs w:val="24"/>
                <w:lang w:val="es-DO" w:eastAsia="es-DO"/>
              </w:rPr>
              <w:t xml:space="preserve">Fuente: Instituto Dominicano del Café </w:t>
            </w:r>
          </w:p>
          <w:p w14:paraId="7EB47DB3" w14:textId="77777777" w:rsidR="008923C8" w:rsidRDefault="008923C8" w:rsidP="00F63954">
            <w:pPr>
              <w:spacing w:after="0" w:line="240" w:lineRule="auto"/>
              <w:rPr>
                <w:rFonts w:ascii="Times New Roman" w:eastAsia="Times New Roman" w:hAnsi="Times New Roman" w:cs="Times New Roman"/>
                <w:color w:val="767171"/>
                <w:sz w:val="24"/>
                <w:szCs w:val="24"/>
                <w:lang w:val="es-DO" w:eastAsia="es-DO"/>
              </w:rPr>
            </w:pPr>
          </w:p>
          <w:p w14:paraId="5E96EF5B" w14:textId="77777777" w:rsidR="008923C8" w:rsidRDefault="008923C8" w:rsidP="00F63954">
            <w:pPr>
              <w:spacing w:after="0" w:line="240" w:lineRule="auto"/>
              <w:rPr>
                <w:rFonts w:ascii="Times New Roman" w:eastAsia="Times New Roman" w:hAnsi="Times New Roman" w:cs="Times New Roman"/>
                <w:color w:val="767171"/>
                <w:sz w:val="24"/>
                <w:szCs w:val="24"/>
                <w:lang w:val="es-DO" w:eastAsia="es-DO"/>
              </w:rPr>
            </w:pPr>
          </w:p>
          <w:p w14:paraId="1F6D5907" w14:textId="0196F4E1" w:rsidR="008923C8" w:rsidRPr="00F151DA" w:rsidRDefault="008923C8" w:rsidP="00F63954">
            <w:pPr>
              <w:spacing w:after="0" w:line="240" w:lineRule="auto"/>
              <w:rPr>
                <w:rFonts w:ascii="Times New Roman" w:eastAsia="Times New Roman" w:hAnsi="Times New Roman" w:cs="Times New Roman"/>
                <w:color w:val="767171"/>
                <w:sz w:val="24"/>
                <w:szCs w:val="24"/>
                <w:lang w:val="es-DO" w:eastAsia="es-DO"/>
              </w:rPr>
            </w:pPr>
          </w:p>
        </w:tc>
      </w:tr>
    </w:tbl>
    <w:p w14:paraId="70507969" w14:textId="083B7C57" w:rsidR="00DC1025" w:rsidRPr="0089023D" w:rsidRDefault="00FE09E8" w:rsidP="00C178D8">
      <w:pPr>
        <w:pStyle w:val="Ttulo2"/>
        <w:numPr>
          <w:ilvl w:val="0"/>
          <w:numId w:val="34"/>
        </w:numPr>
        <w:rPr>
          <w:rFonts w:ascii="Times New Roman" w:hAnsi="Times New Roman" w:cs="Times New Roman"/>
          <w:b/>
          <w:bCs/>
          <w:caps/>
          <w:color w:val="767171"/>
          <w:sz w:val="28"/>
          <w:szCs w:val="24"/>
          <w:bdr w:val="none" w:sz="0" w:space="0" w:color="auto" w:frame="1"/>
          <w:lang w:val="es-DO"/>
        </w:rPr>
      </w:pPr>
      <w:bookmarkStart w:id="41" w:name="_Toc123662199"/>
      <w:r w:rsidRPr="0089023D">
        <w:rPr>
          <w:rFonts w:ascii="Times New Roman" w:hAnsi="Times New Roman" w:cs="Times New Roman"/>
          <w:b/>
          <w:bCs/>
          <w:caps/>
          <w:color w:val="767171"/>
          <w:sz w:val="28"/>
          <w:szCs w:val="24"/>
          <w:bdr w:val="none" w:sz="0" w:space="0" w:color="auto" w:frame="1"/>
          <w:lang w:val="es-DO"/>
        </w:rPr>
        <w:t>Plan de Compras</w:t>
      </w:r>
      <w:bookmarkEnd w:id="41"/>
    </w:p>
    <w:p w14:paraId="263EFE99" w14:textId="77777777" w:rsidR="00E542CB" w:rsidRPr="0089023D" w:rsidRDefault="00E542CB" w:rsidP="00E542CB">
      <w:pPr>
        <w:pStyle w:val="Ttulo2"/>
        <w:ind w:left="360"/>
        <w:rPr>
          <w:rFonts w:ascii="Times New Roman" w:hAnsi="Times New Roman" w:cs="Times New Roman"/>
          <w:b/>
          <w:bCs/>
          <w:caps/>
          <w:color w:val="767171"/>
          <w:sz w:val="24"/>
          <w:szCs w:val="24"/>
          <w:bdr w:val="none" w:sz="0" w:space="0" w:color="auto" w:frame="1"/>
          <w:lang w:val="es-DO"/>
        </w:rPr>
      </w:pPr>
    </w:p>
    <w:p w14:paraId="59B9FB5D" w14:textId="77777777" w:rsidR="00E542CB" w:rsidRPr="0089023D" w:rsidRDefault="00E542CB" w:rsidP="00E542CB">
      <w:pPr>
        <w:jc w:val="center"/>
        <w:rPr>
          <w:rFonts w:ascii="Times New Roman" w:hAnsi="Times New Roman" w:cs="Times New Roman"/>
          <w:color w:val="767171"/>
          <w:sz w:val="24"/>
          <w:szCs w:val="24"/>
          <w:bdr w:val="none" w:sz="0" w:space="0" w:color="auto" w:frame="1"/>
          <w:lang w:val="es-DO"/>
        </w:rPr>
      </w:pPr>
      <w:r w:rsidRPr="0089023D">
        <w:rPr>
          <w:rFonts w:ascii="Times New Roman" w:hAnsi="Times New Roman" w:cs="Times New Roman"/>
          <w:color w:val="767171"/>
          <w:sz w:val="24"/>
          <w:szCs w:val="24"/>
          <w:bdr w:val="none" w:sz="0" w:space="0" w:color="auto" w:frame="1"/>
          <w:lang w:val="es-DO"/>
        </w:rPr>
        <w:t>RESUMEN DEL PLAN DE COMPRAS</w:t>
      </w:r>
    </w:p>
    <w:p w14:paraId="741C2305" w14:textId="0A4375DC" w:rsidR="00E542CB" w:rsidRPr="0089023D" w:rsidRDefault="00E542CB" w:rsidP="008923C8">
      <w:pPr>
        <w:jc w:val="center"/>
        <w:rPr>
          <w:rFonts w:ascii="Times New Roman" w:hAnsi="Times New Roman" w:cs="Times New Roman"/>
          <w:b/>
          <w:bCs/>
          <w:color w:val="767171"/>
          <w:sz w:val="24"/>
          <w:szCs w:val="24"/>
          <w:lang w:val="es-DO"/>
        </w:rPr>
      </w:pPr>
      <w:r w:rsidRPr="0089023D">
        <w:rPr>
          <w:rFonts w:ascii="Times New Roman" w:hAnsi="Times New Roman" w:cs="Times New Roman"/>
          <w:b/>
          <w:bCs/>
          <w:color w:val="767171"/>
          <w:sz w:val="24"/>
          <w:szCs w:val="24"/>
          <w:highlight w:val="lightGray"/>
          <w:lang w:val="es-DO"/>
        </w:rPr>
        <w:t>DATOS DE CABECERA PACC</w:t>
      </w:r>
    </w:p>
    <w:p w14:paraId="02B4F805" w14:textId="754D7A88" w:rsidR="00E542CB" w:rsidRPr="008923C8" w:rsidRDefault="00E542CB" w:rsidP="008923C8">
      <w:pPr>
        <w:jc w:val="center"/>
        <w:rPr>
          <w:rFonts w:ascii="Times New Roman" w:hAnsi="Times New Roman" w:cs="Times New Roman"/>
          <w:b/>
          <w:bCs/>
          <w:color w:val="767171"/>
          <w:sz w:val="24"/>
          <w:szCs w:val="24"/>
          <w:lang w:val="es-DO"/>
        </w:rPr>
      </w:pPr>
      <w:r w:rsidRPr="0089023D">
        <w:rPr>
          <w:rFonts w:ascii="Times New Roman" w:hAnsi="Times New Roman" w:cs="Times New Roman"/>
          <w:b/>
          <w:bCs/>
          <w:color w:val="767171"/>
          <w:sz w:val="24"/>
          <w:szCs w:val="24"/>
          <w:lang w:val="es-DO"/>
        </w:rPr>
        <w:t>RD$</w:t>
      </w:r>
      <w:r w:rsidRPr="0089023D">
        <w:rPr>
          <w:rFonts w:ascii="Times New Roman" w:hAnsi="Times New Roman" w:cs="Times New Roman"/>
          <w:color w:val="767171"/>
          <w:sz w:val="24"/>
          <w:szCs w:val="24"/>
          <w:lang w:val="es-DO"/>
        </w:rPr>
        <w:tab/>
      </w:r>
    </w:p>
    <w:p w14:paraId="32C27C55" w14:textId="3862B781" w:rsidR="00E542CB" w:rsidRPr="008923C8" w:rsidRDefault="00E542CB" w:rsidP="00E542CB">
      <w:pPr>
        <w:rPr>
          <w:rFonts w:ascii="Times New Roman" w:hAnsi="Times New Roman" w:cs="Times New Roman"/>
          <w:color w:val="767171"/>
          <w:sz w:val="24"/>
          <w:szCs w:val="24"/>
          <w:bdr w:val="single" w:sz="4" w:space="0" w:color="auto"/>
          <w:lang w:val="es-DO"/>
        </w:rPr>
      </w:pPr>
      <w:r w:rsidRPr="0089023D">
        <w:rPr>
          <w:rFonts w:ascii="Times New Roman" w:hAnsi="Times New Roman" w:cs="Times New Roman"/>
          <w:color w:val="767171"/>
          <w:sz w:val="24"/>
          <w:szCs w:val="24"/>
          <w:lang w:val="es-DO"/>
        </w:rPr>
        <w:t>Monto estimado total</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103,886,213.39</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33DA7FCF" w14:textId="654CA773"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Monto total contratado</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127,294,683.00</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44C5072B" w14:textId="7755AF1F"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Cantidad de procesos registrados</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274</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55B0C53A" w14:textId="77777777" w:rsidR="00E542CB" w:rsidRPr="0089023D" w:rsidRDefault="00E542CB" w:rsidP="00E542CB">
      <w:pPr>
        <w:rPr>
          <w:rFonts w:ascii="Times New Roman" w:hAnsi="Times New Roman" w:cs="Times New Roman"/>
          <w:color w:val="767171"/>
          <w:sz w:val="24"/>
          <w:szCs w:val="24"/>
          <w:bdr w:val="single" w:sz="4" w:space="0" w:color="auto"/>
          <w:lang w:val="es-DO"/>
        </w:rPr>
      </w:pPr>
      <w:r w:rsidRPr="0089023D">
        <w:rPr>
          <w:rFonts w:ascii="Times New Roman" w:hAnsi="Times New Roman" w:cs="Times New Roman"/>
          <w:color w:val="767171"/>
          <w:sz w:val="24"/>
          <w:szCs w:val="24"/>
          <w:lang w:val="es-DO"/>
        </w:rPr>
        <w:t>Capítulo</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5136 - INSTITUTO DOMINICANO DEL CAFE</w:t>
      </w:r>
    </w:p>
    <w:p w14:paraId="68C8EAAB" w14:textId="05CD53A9" w:rsidR="00E542CB" w:rsidRPr="0089023D" w:rsidRDefault="001C3366" w:rsidP="00E542CB">
      <w:pPr>
        <w:rPr>
          <w:rFonts w:ascii="Times New Roman" w:hAnsi="Times New Roman" w:cs="Times New Roman"/>
          <w:color w:val="767171"/>
          <w:sz w:val="24"/>
          <w:szCs w:val="24"/>
          <w:lang w:val="es-DO"/>
        </w:rPr>
      </w:pPr>
      <w:r>
        <w:rPr>
          <w:rFonts w:ascii="Times New Roman" w:hAnsi="Times New Roman" w:cs="Times New Roman"/>
          <w:color w:val="767171"/>
          <w:sz w:val="24"/>
          <w:szCs w:val="24"/>
          <w:lang w:val="es-DO"/>
        </w:rPr>
        <w:t>S</w:t>
      </w:r>
      <w:r w:rsidR="00E542CB" w:rsidRPr="0089023D">
        <w:rPr>
          <w:rFonts w:ascii="Times New Roman" w:hAnsi="Times New Roman" w:cs="Times New Roman"/>
          <w:color w:val="767171"/>
          <w:sz w:val="24"/>
          <w:szCs w:val="24"/>
          <w:lang w:val="es-DO"/>
        </w:rPr>
        <w:t>ubcapítulo</w:t>
      </w:r>
      <w:r w:rsidR="00E542CB" w:rsidRPr="0089023D">
        <w:rPr>
          <w:rFonts w:ascii="Times New Roman" w:hAnsi="Times New Roman" w:cs="Times New Roman"/>
          <w:color w:val="767171"/>
          <w:sz w:val="24"/>
          <w:szCs w:val="24"/>
          <w:lang w:val="es-DO"/>
        </w:rPr>
        <w:tab/>
      </w:r>
      <w:r w:rsidR="00E542CB" w:rsidRPr="0089023D">
        <w:rPr>
          <w:rFonts w:ascii="Times New Roman" w:hAnsi="Times New Roman" w:cs="Times New Roman"/>
          <w:color w:val="767171"/>
          <w:sz w:val="24"/>
          <w:szCs w:val="24"/>
          <w:lang w:val="es-DO"/>
        </w:rPr>
        <w:tab/>
      </w:r>
      <w:r w:rsidR="00E542CB" w:rsidRPr="0089023D">
        <w:rPr>
          <w:rFonts w:ascii="Times New Roman" w:hAnsi="Times New Roman" w:cs="Times New Roman"/>
          <w:color w:val="767171"/>
          <w:sz w:val="24"/>
          <w:szCs w:val="24"/>
          <w:lang w:val="es-DO"/>
        </w:rPr>
        <w:tab/>
      </w:r>
      <w:r w:rsidR="00E542CB" w:rsidRPr="0089023D">
        <w:rPr>
          <w:rFonts w:ascii="Times New Roman" w:hAnsi="Times New Roman" w:cs="Times New Roman"/>
          <w:color w:val="767171"/>
          <w:sz w:val="24"/>
          <w:szCs w:val="24"/>
          <w:lang w:val="es-DO"/>
        </w:rPr>
        <w:tab/>
        <w:t>01 - INSTITUTO DOMINICANO DEL CAFÉ</w:t>
      </w:r>
      <w:r w:rsidR="00E542CB" w:rsidRPr="0089023D">
        <w:rPr>
          <w:rFonts w:ascii="Times New Roman" w:hAnsi="Times New Roman" w:cs="Times New Roman"/>
          <w:color w:val="767171"/>
          <w:sz w:val="24"/>
          <w:szCs w:val="24"/>
          <w:lang w:val="es-DO"/>
        </w:rPr>
        <w:tab/>
      </w:r>
      <w:r w:rsidR="00E542CB" w:rsidRPr="0089023D">
        <w:rPr>
          <w:rFonts w:ascii="Times New Roman" w:hAnsi="Times New Roman" w:cs="Times New Roman"/>
          <w:color w:val="767171"/>
          <w:sz w:val="24"/>
          <w:szCs w:val="24"/>
          <w:lang w:val="es-DO"/>
        </w:rPr>
        <w:tab/>
      </w:r>
    </w:p>
    <w:p w14:paraId="7EDF8D57" w14:textId="77777777"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Unidad ejecutora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0001 - INSTITUTO DOMINICANO DEL CAFÉ</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65779D49" w14:textId="77777777" w:rsidR="008923C8" w:rsidRDefault="008923C8" w:rsidP="00E542CB">
      <w:pPr>
        <w:rPr>
          <w:rFonts w:ascii="Times New Roman" w:hAnsi="Times New Roman" w:cs="Times New Roman"/>
          <w:color w:val="767171"/>
          <w:sz w:val="24"/>
          <w:szCs w:val="24"/>
          <w:lang w:val="es-DO"/>
        </w:rPr>
      </w:pPr>
    </w:p>
    <w:p w14:paraId="613E4009" w14:textId="49928881" w:rsidR="00E542CB" w:rsidRPr="0089023D" w:rsidRDefault="00E542CB" w:rsidP="00007402">
      <w:pPr>
        <w:jc w:val="cente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Unidad de compra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INDOCAFE</w:t>
      </w:r>
    </w:p>
    <w:p w14:paraId="2C2B75CF" w14:textId="5B22D05E" w:rsidR="00E542CB" w:rsidRPr="0089023D" w:rsidRDefault="00E542CB" w:rsidP="008923C8">
      <w:pPr>
        <w:jc w:val="cente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Planificación y Desarrollo</w:t>
      </w:r>
    </w:p>
    <w:p w14:paraId="1A534631" w14:textId="77777777"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Año fiscal</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2022</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4BC3A272" w14:textId="5EB007F7"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Fecha aprobación</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2B3BD5D8" w14:textId="77777777" w:rsidR="00E542CB" w:rsidRPr="0089023D" w:rsidRDefault="00E542CB" w:rsidP="00E542CB">
      <w:pPr>
        <w:jc w:val="center"/>
        <w:rPr>
          <w:rFonts w:ascii="Times New Roman" w:hAnsi="Times New Roman" w:cs="Times New Roman"/>
          <w:b/>
          <w:bCs/>
          <w:color w:val="767171"/>
          <w:sz w:val="24"/>
          <w:szCs w:val="24"/>
          <w:shd w:val="pct15" w:color="auto" w:fill="FFFFFF"/>
          <w:lang w:val="es-DO"/>
        </w:rPr>
      </w:pPr>
      <w:r w:rsidRPr="0089023D">
        <w:rPr>
          <w:rFonts w:ascii="Times New Roman" w:hAnsi="Times New Roman" w:cs="Times New Roman"/>
          <w:b/>
          <w:bCs/>
          <w:color w:val="767171"/>
          <w:sz w:val="24"/>
          <w:szCs w:val="24"/>
          <w:shd w:val="pct15" w:color="auto" w:fill="FFFFFF"/>
          <w:lang w:val="es-DO"/>
        </w:rPr>
        <w:t>MONTOS ESTIMADOS SEGÚN OBJETO DE CONTRATACIÓN</w:t>
      </w:r>
    </w:p>
    <w:p w14:paraId="31877E8F" w14:textId="69BEF716"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Bienes</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84,491,899.00</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5AC078F8" w14:textId="77777777" w:rsidR="008923C8"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Obras</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 xml:space="preserve">   0.00</w:t>
      </w:r>
      <w:r w:rsidRPr="0089023D">
        <w:rPr>
          <w:rFonts w:ascii="Times New Roman" w:hAnsi="Times New Roman" w:cs="Times New Roman"/>
          <w:color w:val="767171"/>
          <w:sz w:val="24"/>
          <w:szCs w:val="24"/>
          <w:lang w:val="es-DO"/>
        </w:rPr>
        <w:tab/>
      </w:r>
    </w:p>
    <w:p w14:paraId="12D51896" w14:textId="77777777" w:rsidR="008923C8"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Servicios</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42,642,776.00</w:t>
      </w:r>
      <w:r w:rsidRPr="0089023D">
        <w:rPr>
          <w:rFonts w:ascii="Times New Roman" w:hAnsi="Times New Roman" w:cs="Times New Roman"/>
          <w:color w:val="767171"/>
          <w:sz w:val="24"/>
          <w:szCs w:val="24"/>
          <w:lang w:val="es-DO"/>
        </w:rPr>
        <w:tab/>
      </w:r>
    </w:p>
    <w:p w14:paraId="3C419AAE" w14:textId="77777777" w:rsidR="001C3366" w:rsidRDefault="00E542CB" w:rsidP="001C3366">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Servicios: Consultoría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 xml:space="preserve"> </w:t>
      </w:r>
      <w:r w:rsidR="001C3366">
        <w:rPr>
          <w:rFonts w:ascii="Times New Roman" w:hAnsi="Times New Roman" w:cs="Times New Roman"/>
          <w:color w:val="767171"/>
          <w:sz w:val="24"/>
          <w:szCs w:val="24"/>
          <w:lang w:val="es-DO"/>
        </w:rPr>
        <w:t xml:space="preserve">             </w:t>
      </w:r>
      <w:r w:rsidRPr="0089023D">
        <w:rPr>
          <w:rFonts w:ascii="Times New Roman" w:hAnsi="Times New Roman" w:cs="Times New Roman"/>
          <w:color w:val="767171"/>
          <w:sz w:val="24"/>
          <w:szCs w:val="24"/>
          <w:lang w:val="es-DO"/>
        </w:rPr>
        <w:t xml:space="preserve">    160,008.00</w:t>
      </w:r>
    </w:p>
    <w:p w14:paraId="1302A3B7" w14:textId="62CB9072" w:rsidR="00E542CB" w:rsidRPr="0089023D" w:rsidRDefault="00E542CB" w:rsidP="001C3366">
      <w:pPr>
        <w:rPr>
          <w:color w:val="767171"/>
          <w:szCs w:val="24"/>
          <w:lang w:val="es-DO"/>
        </w:rPr>
      </w:pPr>
      <w:r w:rsidRPr="0089023D">
        <w:rPr>
          <w:color w:val="767171"/>
          <w:szCs w:val="24"/>
          <w:lang w:val="es-DO"/>
        </w:rPr>
        <w:t xml:space="preserve">Servicios: consultoría basada en la </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p>
    <w:p w14:paraId="674F4C8A" w14:textId="77777777" w:rsidR="00E542CB" w:rsidRPr="0089023D" w:rsidRDefault="00E542CB" w:rsidP="00E542CB">
      <w:pPr>
        <w:pStyle w:val="Sinespaciado"/>
        <w:rPr>
          <w:color w:val="767171"/>
          <w:szCs w:val="24"/>
          <w:lang w:val="es-DO"/>
        </w:rPr>
      </w:pPr>
      <w:r w:rsidRPr="0089023D">
        <w:rPr>
          <w:color w:val="767171"/>
          <w:szCs w:val="24"/>
          <w:lang w:val="es-DO"/>
        </w:rPr>
        <w:t>Calidad de los servicios</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t xml:space="preserve">           </w:t>
      </w:r>
      <w:r w:rsidRPr="0089023D">
        <w:rPr>
          <w:color w:val="767171"/>
          <w:szCs w:val="24"/>
          <w:lang w:val="es-DO"/>
        </w:rPr>
        <w:tab/>
        <w:t>0.00</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p>
    <w:p w14:paraId="683838A6" w14:textId="77777777"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4FE2356F" w14:textId="77777777" w:rsidR="00E542CB" w:rsidRPr="0089023D" w:rsidRDefault="00E542CB" w:rsidP="00E542CB">
      <w:pPr>
        <w:jc w:val="center"/>
        <w:rPr>
          <w:rFonts w:ascii="Times New Roman" w:hAnsi="Times New Roman" w:cs="Times New Roman"/>
          <w:b/>
          <w:bCs/>
          <w:color w:val="767171"/>
          <w:sz w:val="24"/>
          <w:szCs w:val="24"/>
          <w:shd w:val="pct15" w:color="auto" w:fill="FFFFFF"/>
          <w:lang w:val="es-DO"/>
        </w:rPr>
      </w:pPr>
      <w:r w:rsidRPr="0089023D">
        <w:rPr>
          <w:rFonts w:ascii="Times New Roman" w:hAnsi="Times New Roman" w:cs="Times New Roman"/>
          <w:b/>
          <w:bCs/>
          <w:color w:val="767171"/>
          <w:sz w:val="24"/>
          <w:szCs w:val="24"/>
          <w:shd w:val="pct15" w:color="auto" w:fill="FFFFFF"/>
          <w:lang w:val="es-DO"/>
        </w:rPr>
        <w:t>MONTOS ESTIMADOS SEGÚN CLASIFICACIÓN MIPYMES</w:t>
      </w:r>
    </w:p>
    <w:p w14:paraId="0930CC91" w14:textId="77777777" w:rsidR="001C3366"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MiPymes</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 xml:space="preserve"> 62,433,132.00</w:t>
      </w:r>
    </w:p>
    <w:p w14:paraId="45AB0DD3" w14:textId="7B3DAE6A"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MiPymes mujer</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 xml:space="preserve">   2,825,217.00</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4E3E40B4" w14:textId="58F697D7"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No MiPymes</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62,036,334.00</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45450631" w14:textId="77777777" w:rsidR="00E542CB" w:rsidRPr="0089023D" w:rsidRDefault="00E542CB" w:rsidP="00E542CB">
      <w:pPr>
        <w:jc w:val="center"/>
        <w:rPr>
          <w:rFonts w:ascii="Times New Roman" w:hAnsi="Times New Roman" w:cs="Times New Roman"/>
          <w:b/>
          <w:bCs/>
          <w:color w:val="767171"/>
          <w:sz w:val="24"/>
          <w:szCs w:val="24"/>
          <w:lang w:val="es-DO"/>
        </w:rPr>
      </w:pPr>
      <w:r w:rsidRPr="0089023D">
        <w:rPr>
          <w:rFonts w:ascii="Times New Roman" w:hAnsi="Times New Roman" w:cs="Times New Roman"/>
          <w:b/>
          <w:bCs/>
          <w:color w:val="767171"/>
          <w:sz w:val="24"/>
          <w:szCs w:val="24"/>
          <w:highlight w:val="lightGray"/>
          <w:lang w:val="es-DO"/>
        </w:rPr>
        <w:t>MONTOS ESTIMADOS SEGÚN TIPO DE PROCEDIMIENTO</w:t>
      </w:r>
    </w:p>
    <w:p w14:paraId="758DBD97" w14:textId="77777777" w:rsidR="001C3366"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Compras por debajo del umbral</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9,759,526.00</w:t>
      </w:r>
      <w:r w:rsidRPr="0089023D">
        <w:rPr>
          <w:rFonts w:ascii="Times New Roman" w:hAnsi="Times New Roman" w:cs="Times New Roman"/>
          <w:color w:val="767171"/>
          <w:sz w:val="24"/>
          <w:szCs w:val="24"/>
          <w:lang w:val="es-DO"/>
        </w:rPr>
        <w:tab/>
      </w:r>
    </w:p>
    <w:p w14:paraId="5AEA037C" w14:textId="77777777" w:rsidR="001C3366"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Compra menor</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 xml:space="preserve">          15,152,182.00</w:t>
      </w:r>
      <w:r w:rsidRPr="0089023D">
        <w:rPr>
          <w:rFonts w:ascii="Times New Roman" w:hAnsi="Times New Roman" w:cs="Times New Roman"/>
          <w:color w:val="767171"/>
          <w:sz w:val="24"/>
          <w:szCs w:val="24"/>
          <w:lang w:val="es-DO"/>
        </w:rPr>
        <w:tab/>
      </w:r>
    </w:p>
    <w:p w14:paraId="63DA325B" w14:textId="77777777" w:rsidR="001C3366"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Comparación de precios</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48,428,805.00</w:t>
      </w:r>
      <w:r w:rsidRPr="0089023D">
        <w:rPr>
          <w:rFonts w:ascii="Times New Roman" w:hAnsi="Times New Roman" w:cs="Times New Roman"/>
          <w:color w:val="767171"/>
          <w:sz w:val="24"/>
          <w:szCs w:val="24"/>
          <w:lang w:val="es-DO"/>
        </w:rPr>
        <w:tab/>
      </w:r>
    </w:p>
    <w:p w14:paraId="10069CE9" w14:textId="0527D31A"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Licitación pública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53,754,170.00</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00032A57" w14:textId="77777777" w:rsidR="001C3366"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Licitación pública internacional</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N/A</w:t>
      </w:r>
      <w:r w:rsidRPr="0089023D">
        <w:rPr>
          <w:rFonts w:ascii="Times New Roman" w:hAnsi="Times New Roman" w:cs="Times New Roman"/>
          <w:color w:val="767171"/>
          <w:sz w:val="24"/>
          <w:szCs w:val="24"/>
          <w:lang w:val="es-DO"/>
        </w:rPr>
        <w:tab/>
      </w:r>
    </w:p>
    <w:p w14:paraId="65626DA0" w14:textId="147BFCB0"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Licitación restringida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N/A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0C1473B6" w14:textId="2B030474"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Sorteo de obras</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N/A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07A7C5C4" w14:textId="77777777" w:rsidR="00E542CB" w:rsidRPr="0089023D" w:rsidRDefault="00E542CB" w:rsidP="00E542CB">
      <w:pPr>
        <w:pStyle w:val="Sinespaciado"/>
        <w:rPr>
          <w:color w:val="767171"/>
          <w:szCs w:val="24"/>
          <w:lang w:val="es-DO"/>
        </w:rPr>
      </w:pPr>
      <w:r w:rsidRPr="0089023D">
        <w:rPr>
          <w:color w:val="767171"/>
          <w:szCs w:val="24"/>
          <w:lang w:val="es-DO"/>
        </w:rPr>
        <w:t>"Excepción - bienes o servicios</w:t>
      </w:r>
      <w:r w:rsidRPr="0089023D">
        <w:rPr>
          <w:color w:val="767171"/>
          <w:szCs w:val="24"/>
          <w:lang w:val="es-DO"/>
        </w:rPr>
        <w:tab/>
      </w:r>
      <w:r w:rsidRPr="0089023D">
        <w:rPr>
          <w:color w:val="767171"/>
          <w:szCs w:val="24"/>
          <w:lang w:val="es-DO"/>
        </w:rPr>
        <w:tab/>
      </w:r>
    </w:p>
    <w:p w14:paraId="4A5AAFF8" w14:textId="77777777" w:rsidR="00E542CB" w:rsidRPr="0089023D" w:rsidRDefault="00E542CB" w:rsidP="00E542CB">
      <w:pPr>
        <w:pStyle w:val="Sinespaciado"/>
        <w:rPr>
          <w:color w:val="767171"/>
          <w:szCs w:val="24"/>
          <w:lang w:val="es-DO"/>
        </w:rPr>
      </w:pPr>
      <w:r w:rsidRPr="0089023D">
        <w:rPr>
          <w:color w:val="767171"/>
          <w:szCs w:val="24"/>
          <w:lang w:val="es-DO"/>
        </w:rPr>
        <w:t xml:space="preserve"> con exclusividad"</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t xml:space="preserve">   200,000.00</w:t>
      </w:r>
      <w:r w:rsidRPr="0089023D">
        <w:rPr>
          <w:color w:val="767171"/>
          <w:szCs w:val="24"/>
          <w:lang w:val="es-DO"/>
        </w:rPr>
        <w:tab/>
      </w:r>
      <w:r w:rsidRPr="0089023D">
        <w:rPr>
          <w:color w:val="767171"/>
          <w:szCs w:val="24"/>
          <w:lang w:val="es-DO"/>
        </w:rPr>
        <w:tab/>
      </w:r>
    </w:p>
    <w:p w14:paraId="141D86AD" w14:textId="77777777"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4BC45C8F" w14:textId="77777777" w:rsidR="00E542CB" w:rsidRPr="0089023D" w:rsidRDefault="00E542CB" w:rsidP="00E542CB">
      <w:pPr>
        <w:pStyle w:val="Sinespaciado"/>
        <w:rPr>
          <w:color w:val="767171"/>
          <w:szCs w:val="24"/>
          <w:lang w:val="es-DO"/>
        </w:rPr>
      </w:pPr>
      <w:r w:rsidRPr="0089023D">
        <w:rPr>
          <w:color w:val="767171"/>
          <w:szCs w:val="24"/>
          <w:lang w:val="es-DO"/>
        </w:rPr>
        <w:lastRenderedPageBreak/>
        <w:t xml:space="preserve">Excepción - construcción, </w:t>
      </w:r>
    </w:p>
    <w:p w14:paraId="471FBF41" w14:textId="77777777" w:rsidR="00E542CB" w:rsidRPr="0089023D" w:rsidRDefault="00E542CB" w:rsidP="00E542CB">
      <w:pPr>
        <w:pStyle w:val="Sinespaciado"/>
        <w:rPr>
          <w:color w:val="767171"/>
          <w:szCs w:val="24"/>
          <w:lang w:val="es-DO"/>
        </w:rPr>
      </w:pPr>
      <w:r w:rsidRPr="0089023D">
        <w:rPr>
          <w:color w:val="767171"/>
          <w:szCs w:val="24"/>
          <w:lang w:val="es-DO"/>
        </w:rPr>
        <w:t xml:space="preserve">instalación o adquisición de </w:t>
      </w:r>
      <w:r w:rsidRPr="0089023D">
        <w:rPr>
          <w:color w:val="767171"/>
          <w:szCs w:val="24"/>
          <w:lang w:val="es-DO"/>
        </w:rPr>
        <w:tab/>
      </w:r>
      <w:r w:rsidRPr="0089023D">
        <w:rPr>
          <w:color w:val="767171"/>
          <w:szCs w:val="24"/>
          <w:lang w:val="es-DO"/>
        </w:rPr>
        <w:tab/>
      </w:r>
    </w:p>
    <w:p w14:paraId="27F8EA45" w14:textId="77777777" w:rsidR="00E542CB" w:rsidRPr="0089023D" w:rsidRDefault="00E542CB" w:rsidP="00E542CB">
      <w:pPr>
        <w:pStyle w:val="Sinespaciado"/>
        <w:rPr>
          <w:color w:val="767171"/>
          <w:szCs w:val="24"/>
          <w:lang w:val="es-DO"/>
        </w:rPr>
      </w:pPr>
      <w:r w:rsidRPr="0089023D">
        <w:rPr>
          <w:color w:val="767171"/>
          <w:szCs w:val="24"/>
          <w:lang w:val="es-DO"/>
        </w:rPr>
        <w:t>oficinas para el servicio</w:t>
      </w:r>
      <w:r w:rsidRPr="0089023D">
        <w:rPr>
          <w:color w:val="767171"/>
          <w:szCs w:val="24"/>
          <w:lang w:val="es-DO"/>
        </w:rPr>
        <w:tab/>
      </w:r>
      <w:r w:rsidRPr="0089023D">
        <w:rPr>
          <w:color w:val="767171"/>
          <w:szCs w:val="24"/>
          <w:lang w:val="es-DO"/>
        </w:rPr>
        <w:tab/>
      </w:r>
      <w:r w:rsidRPr="0089023D">
        <w:rPr>
          <w:color w:val="767171"/>
          <w:szCs w:val="24"/>
          <w:lang w:val="es-DO"/>
        </w:rPr>
        <w:tab/>
      </w:r>
    </w:p>
    <w:p w14:paraId="134021C0" w14:textId="77777777" w:rsidR="00E542CB" w:rsidRPr="0089023D" w:rsidRDefault="00E542CB" w:rsidP="00E542CB">
      <w:pPr>
        <w:pStyle w:val="Sinespaciado"/>
        <w:rPr>
          <w:color w:val="767171"/>
          <w:szCs w:val="24"/>
          <w:lang w:val="es-DO"/>
        </w:rPr>
      </w:pPr>
      <w:r w:rsidRPr="0089023D">
        <w:rPr>
          <w:color w:val="767171"/>
          <w:szCs w:val="24"/>
          <w:lang w:val="es-DO"/>
        </w:rPr>
        <w:t xml:space="preserve"> exterior</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t xml:space="preserve">   </w:t>
      </w:r>
      <w:r w:rsidRPr="0089023D">
        <w:rPr>
          <w:color w:val="767171"/>
          <w:szCs w:val="24"/>
          <w:lang w:val="es-DO"/>
        </w:rPr>
        <w:tab/>
        <w:t xml:space="preserve"> </w:t>
      </w:r>
      <w:r w:rsidRPr="0089023D">
        <w:rPr>
          <w:color w:val="767171"/>
          <w:szCs w:val="24"/>
          <w:lang w:val="es-DO"/>
        </w:rPr>
        <w:tab/>
      </w:r>
      <w:r w:rsidRPr="0089023D">
        <w:rPr>
          <w:color w:val="767171"/>
          <w:szCs w:val="24"/>
          <w:lang w:val="es-DO"/>
        </w:rPr>
        <w:tab/>
        <w:t>N/A</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p>
    <w:p w14:paraId="36ED1412" w14:textId="77777777" w:rsidR="00E542CB" w:rsidRPr="0089023D" w:rsidRDefault="00E542CB" w:rsidP="00E542CB">
      <w:pPr>
        <w:pStyle w:val="Sinespaciado"/>
        <w:rPr>
          <w:color w:val="767171"/>
          <w:szCs w:val="24"/>
          <w:lang w:val="es-DO"/>
        </w:rPr>
      </w:pPr>
      <w:r w:rsidRPr="0089023D">
        <w:rPr>
          <w:color w:val="767171"/>
          <w:szCs w:val="24"/>
          <w:lang w:val="es-DO"/>
        </w:rPr>
        <w:t>"Excepción - contratación de publicidad</w:t>
      </w:r>
    </w:p>
    <w:p w14:paraId="4027BBB3" w14:textId="77777777" w:rsidR="00E542CB" w:rsidRPr="0089023D" w:rsidRDefault="00E542CB" w:rsidP="00E542CB">
      <w:pPr>
        <w:pStyle w:val="Sinespaciado"/>
        <w:rPr>
          <w:color w:val="767171"/>
          <w:szCs w:val="24"/>
          <w:lang w:val="es-DO"/>
        </w:rPr>
      </w:pPr>
      <w:r w:rsidRPr="0089023D">
        <w:rPr>
          <w:color w:val="767171"/>
          <w:szCs w:val="24"/>
          <w:lang w:val="es-DO"/>
        </w:rPr>
        <w:t xml:space="preserve"> a través de medios de comunicación social"</w:t>
      </w:r>
      <w:r w:rsidRPr="0089023D">
        <w:rPr>
          <w:color w:val="767171"/>
          <w:szCs w:val="24"/>
          <w:lang w:val="es-DO"/>
        </w:rPr>
        <w:tab/>
      </w:r>
      <w:r w:rsidRPr="0089023D">
        <w:rPr>
          <w:color w:val="767171"/>
          <w:szCs w:val="24"/>
          <w:lang w:val="es-DO"/>
        </w:rPr>
        <w:tab/>
      </w:r>
      <w:r w:rsidRPr="0089023D">
        <w:rPr>
          <w:color w:val="767171"/>
          <w:szCs w:val="24"/>
          <w:lang w:val="es-DO"/>
        </w:rPr>
        <w:tab/>
        <w:t>N/A</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p>
    <w:p w14:paraId="4F588E9A" w14:textId="77777777" w:rsidR="00E542CB" w:rsidRPr="0089023D" w:rsidRDefault="00E542CB" w:rsidP="00E542CB">
      <w:pPr>
        <w:pStyle w:val="Sinespaciado"/>
        <w:rPr>
          <w:color w:val="767171"/>
          <w:szCs w:val="24"/>
          <w:lang w:val="es-DO"/>
        </w:rPr>
      </w:pPr>
      <w:r w:rsidRPr="0089023D">
        <w:rPr>
          <w:color w:val="767171"/>
          <w:szCs w:val="24"/>
          <w:lang w:val="es-DO"/>
        </w:rPr>
        <w:t xml:space="preserve">"Excepción - obras científicas, </w:t>
      </w:r>
    </w:p>
    <w:p w14:paraId="13639C37" w14:textId="77777777" w:rsidR="00E542CB" w:rsidRPr="0089023D" w:rsidRDefault="00E542CB" w:rsidP="00E542CB">
      <w:pPr>
        <w:pStyle w:val="Sinespaciado"/>
        <w:rPr>
          <w:color w:val="767171"/>
          <w:szCs w:val="24"/>
          <w:lang w:val="es-DO"/>
        </w:rPr>
      </w:pPr>
      <w:r w:rsidRPr="0089023D">
        <w:rPr>
          <w:color w:val="767171"/>
          <w:szCs w:val="24"/>
          <w:lang w:val="es-DO"/>
        </w:rPr>
        <w:t>técnicas, artísticas, o restauración de</w:t>
      </w:r>
    </w:p>
    <w:p w14:paraId="6F6C9D87" w14:textId="7173E2B6" w:rsidR="00E542CB" w:rsidRPr="0089023D" w:rsidRDefault="00E542CB" w:rsidP="00E542CB">
      <w:pPr>
        <w:pStyle w:val="Sinespaciado"/>
        <w:rPr>
          <w:color w:val="767171"/>
          <w:szCs w:val="24"/>
          <w:lang w:val="es-DO"/>
        </w:rPr>
      </w:pPr>
      <w:r w:rsidRPr="0089023D">
        <w:rPr>
          <w:color w:val="767171"/>
          <w:szCs w:val="24"/>
          <w:lang w:val="es-DO"/>
        </w:rPr>
        <w:t>monumentos históricos"</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t>N/A</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p>
    <w:p w14:paraId="34E4430C" w14:textId="53181BC6"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Excepción - proveedor único</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t>N/A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33ECF8B4" w14:textId="77777777" w:rsidR="00E542CB" w:rsidRPr="0089023D" w:rsidRDefault="00E542CB" w:rsidP="00E542CB">
      <w:pPr>
        <w:pStyle w:val="Sinespaciado"/>
        <w:rPr>
          <w:color w:val="767171"/>
          <w:szCs w:val="24"/>
          <w:lang w:val="es-DO"/>
        </w:rPr>
      </w:pPr>
      <w:r w:rsidRPr="0089023D">
        <w:rPr>
          <w:color w:val="767171"/>
          <w:szCs w:val="24"/>
          <w:lang w:val="es-DO"/>
        </w:rPr>
        <w:t xml:space="preserve">"Excepción - rescisión de contratos </w:t>
      </w:r>
    </w:p>
    <w:p w14:paraId="250DE6F6" w14:textId="77777777" w:rsidR="00E542CB" w:rsidRPr="0089023D" w:rsidRDefault="00E542CB" w:rsidP="00E542CB">
      <w:pPr>
        <w:pStyle w:val="Sinespaciado"/>
        <w:rPr>
          <w:color w:val="767171"/>
          <w:szCs w:val="24"/>
          <w:lang w:val="es-DO"/>
        </w:rPr>
      </w:pPr>
      <w:r w:rsidRPr="0089023D">
        <w:rPr>
          <w:color w:val="767171"/>
          <w:szCs w:val="24"/>
          <w:lang w:val="es-DO"/>
        </w:rPr>
        <w:t xml:space="preserve">cuya terminación no exceda el 40 % </w:t>
      </w:r>
    </w:p>
    <w:p w14:paraId="21622F7B" w14:textId="77777777" w:rsidR="00E542CB" w:rsidRPr="0089023D" w:rsidRDefault="00E542CB" w:rsidP="00E542CB">
      <w:pPr>
        <w:pStyle w:val="Sinespaciado"/>
        <w:rPr>
          <w:color w:val="767171"/>
          <w:szCs w:val="24"/>
          <w:lang w:val="es-DO"/>
        </w:rPr>
      </w:pPr>
      <w:r w:rsidRPr="0089023D">
        <w:rPr>
          <w:color w:val="767171"/>
          <w:szCs w:val="24"/>
          <w:lang w:val="es-DO"/>
        </w:rPr>
        <w:t>el monto total del proyecto, obra o servicio"</w:t>
      </w:r>
      <w:r w:rsidRPr="0089023D">
        <w:rPr>
          <w:color w:val="767171"/>
          <w:szCs w:val="24"/>
          <w:lang w:val="es-DO"/>
        </w:rPr>
        <w:tab/>
      </w:r>
      <w:r w:rsidRPr="0089023D">
        <w:rPr>
          <w:color w:val="767171"/>
          <w:szCs w:val="24"/>
          <w:lang w:val="es-DO"/>
        </w:rPr>
        <w:tab/>
      </w:r>
      <w:r w:rsidRPr="0089023D">
        <w:rPr>
          <w:color w:val="767171"/>
          <w:szCs w:val="24"/>
          <w:lang w:val="es-DO"/>
        </w:rPr>
        <w:tab/>
        <w:t>N/A</w:t>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r w:rsidRPr="0089023D">
        <w:rPr>
          <w:color w:val="767171"/>
          <w:szCs w:val="24"/>
          <w:lang w:val="es-DO"/>
        </w:rPr>
        <w:tab/>
      </w:r>
    </w:p>
    <w:p w14:paraId="4EC4396E" w14:textId="77777777" w:rsidR="00E542CB" w:rsidRPr="0089023D" w:rsidRDefault="00E542CB" w:rsidP="00E542CB">
      <w:pPr>
        <w:rPr>
          <w:rFonts w:ascii="Times New Roman" w:hAnsi="Times New Roman" w:cs="Times New Roman"/>
          <w:color w:val="767171"/>
          <w:sz w:val="24"/>
          <w:szCs w:val="24"/>
          <w:lang w:val="es-DO"/>
        </w:rPr>
      </w:pPr>
      <w:r w:rsidRPr="0089023D">
        <w:rPr>
          <w:rFonts w:ascii="Times New Roman" w:hAnsi="Times New Roman" w:cs="Times New Roman"/>
          <w:color w:val="767171"/>
          <w:sz w:val="24"/>
          <w:szCs w:val="24"/>
          <w:lang w:val="es-DO"/>
        </w:rPr>
        <w:t xml:space="preserve">Nota: El monto estimado al inicio de la publicación del PACC 2022, </w:t>
      </w:r>
    </w:p>
    <w:p w14:paraId="225328F6" w14:textId="4C53E700" w:rsidR="00E542CB" w:rsidRPr="0089023D" w:rsidRDefault="00E542CB" w:rsidP="00E542CB">
      <w:pPr>
        <w:rPr>
          <w:rFonts w:ascii="Times New Roman" w:hAnsi="Times New Roman" w:cs="Times New Roman"/>
          <w:color w:val="767171"/>
          <w:sz w:val="24"/>
          <w:szCs w:val="24"/>
          <w:highlight w:val="lightGray"/>
          <w:lang w:val="es-DO"/>
        </w:rPr>
      </w:pPr>
      <w:r w:rsidRPr="0089023D">
        <w:rPr>
          <w:rFonts w:ascii="Times New Roman" w:hAnsi="Times New Roman" w:cs="Times New Roman"/>
          <w:color w:val="767171"/>
          <w:sz w:val="24"/>
          <w:szCs w:val="24"/>
          <w:lang w:val="es-DO"/>
        </w:rPr>
        <w:t xml:space="preserve">         No contempló las compras de los proyectos Piloto y de FIONA.</w:t>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r w:rsidRPr="0089023D">
        <w:rPr>
          <w:rFonts w:ascii="Times New Roman" w:hAnsi="Times New Roman" w:cs="Times New Roman"/>
          <w:color w:val="767171"/>
          <w:sz w:val="24"/>
          <w:szCs w:val="24"/>
          <w:lang w:val="es-DO"/>
        </w:rPr>
        <w:tab/>
      </w:r>
    </w:p>
    <w:p w14:paraId="105EEF9B" w14:textId="6B572833" w:rsidR="00FE09E8" w:rsidRPr="0089023D" w:rsidRDefault="00E542CB" w:rsidP="00E542CB">
      <w:pPr>
        <w:pStyle w:val="Prrafodelista"/>
        <w:spacing w:line="360" w:lineRule="auto"/>
        <w:ind w:left="-88"/>
        <w:rPr>
          <w:rFonts w:ascii="Times New Roman" w:eastAsia="Times New Roman" w:hAnsi="Times New Roman"/>
          <w:color w:val="767171"/>
          <w:spacing w:val="15"/>
          <w:sz w:val="24"/>
          <w:szCs w:val="24"/>
          <w:lang w:val="es-DO"/>
        </w:rPr>
      </w:pPr>
      <w:r w:rsidRPr="0089023D">
        <w:rPr>
          <w:rFonts w:ascii="Times New Roman" w:hAnsi="Times New Roman"/>
          <w:color w:val="767171"/>
          <w:sz w:val="24"/>
          <w:szCs w:val="24"/>
          <w:highlight w:val="lightGray"/>
        </w:rPr>
        <w:t>**Fuente: Instituto Dominicano del Café **</w:t>
      </w:r>
      <w:r w:rsidRPr="0089023D">
        <w:rPr>
          <w:rFonts w:ascii="Times New Roman" w:hAnsi="Times New Roman"/>
          <w:color w:val="767171"/>
          <w:sz w:val="24"/>
          <w:szCs w:val="24"/>
        </w:rPr>
        <w:tab/>
      </w:r>
      <w:r w:rsidRPr="0089023D">
        <w:rPr>
          <w:rFonts w:ascii="Times New Roman" w:hAnsi="Times New Roman"/>
          <w:color w:val="767171"/>
          <w:sz w:val="24"/>
          <w:szCs w:val="24"/>
        </w:rPr>
        <w:tab/>
      </w:r>
    </w:p>
    <w:sectPr w:rsidR="00FE09E8" w:rsidRPr="0089023D" w:rsidSect="00054686">
      <w:headerReference w:type="default" r:id="rId17"/>
      <w:footerReference w:type="default" r:id="rId18"/>
      <w:pgSz w:w="12240" w:h="15840"/>
      <w:pgMar w:top="1440" w:right="2160" w:bottom="1440" w:left="2160" w:header="567" w:footer="1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F037" w14:textId="77777777" w:rsidR="00962FC8" w:rsidRDefault="00962FC8" w:rsidP="00E84651">
      <w:pPr>
        <w:spacing w:after="0" w:line="240" w:lineRule="auto"/>
      </w:pPr>
      <w:r>
        <w:separator/>
      </w:r>
    </w:p>
  </w:endnote>
  <w:endnote w:type="continuationSeparator" w:id="0">
    <w:p w14:paraId="79A9C982" w14:textId="77777777" w:rsidR="00962FC8" w:rsidRDefault="00962FC8" w:rsidP="00E84651">
      <w:pPr>
        <w:spacing w:after="0" w:line="240" w:lineRule="auto"/>
      </w:pPr>
      <w:r>
        <w:continuationSeparator/>
      </w:r>
    </w:p>
  </w:endnote>
  <w:endnote w:type="continuationNotice" w:id="1">
    <w:p w14:paraId="1BA11329" w14:textId="77777777" w:rsidR="00962FC8" w:rsidRDefault="00962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w:altName w:val="Calibri"/>
    <w:charset w:val="00"/>
    <w:family w:val="auto"/>
    <w:pitch w:val="variable"/>
    <w:sig w:usb0="800000A7" w:usb1="00000000" w:usb2="00000000" w:usb3="00000000" w:csb0="00000009" w:csb1="00000000"/>
  </w:font>
  <w:font w:name="Artifex CF Extra Light">
    <w:altName w:val="Courier New"/>
    <w:panose1 w:val="00000000000000000000"/>
    <w:charset w:val="00"/>
    <w:family w:val="modern"/>
    <w:notTrueType/>
    <w:pitch w:val="variable"/>
    <w:sig w:usb0="00000001" w:usb1="00000000" w:usb2="00000000" w:usb3="00000000" w:csb0="00000093"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D6CA" w14:textId="38E40D07" w:rsidR="00DC245B" w:rsidRDefault="00DC245B" w:rsidP="00DC245B">
    <w:pPr>
      <w:pStyle w:val="Piedepgina"/>
      <w:jc w:val="center"/>
    </w:pPr>
  </w:p>
  <w:p w14:paraId="313F3EC9" w14:textId="77777777" w:rsidR="00EB68C8" w:rsidRDefault="00EB68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p w14:paraId="5882525B" w14:textId="77777777" w:rsidR="00425CF6" w:rsidRDefault="00425C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C0C6" w14:textId="228F1E50" w:rsidR="002650A3" w:rsidRDefault="00A26DF2">
    <w:pPr>
      <w:pStyle w:val="Piedepgina"/>
      <w:jc w:val="center"/>
    </w:pPr>
    <w:r>
      <w:rPr>
        <w:noProof/>
      </w:rPr>
      <w:drawing>
        <wp:anchor distT="0" distB="0" distL="114300" distR="114300" simplePos="0" relativeHeight="251658240" behindDoc="0" locked="0" layoutInCell="1" allowOverlap="1" wp14:anchorId="678AA7EB" wp14:editId="0528E915">
          <wp:simplePos x="0" y="0"/>
          <wp:positionH relativeFrom="margin">
            <wp:align>center</wp:align>
          </wp:positionH>
          <wp:positionV relativeFrom="paragraph">
            <wp:posOffset>-362585</wp:posOffset>
          </wp:positionV>
          <wp:extent cx="2524125" cy="343535"/>
          <wp:effectExtent l="0" t="0" r="9525" b="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563334863"/>
        <w:docPartObj>
          <w:docPartGallery w:val="Page Numbers (Bottom of Page)"/>
          <w:docPartUnique/>
        </w:docPartObj>
      </w:sdtPr>
      <w:sdtContent>
        <w:r w:rsidR="002650A3">
          <w:fldChar w:fldCharType="begin"/>
        </w:r>
        <w:r w:rsidR="002650A3">
          <w:instrText>PAGE   \* MERGEFORMAT</w:instrText>
        </w:r>
        <w:r w:rsidR="002650A3">
          <w:fldChar w:fldCharType="separate"/>
        </w:r>
        <w:r w:rsidR="002650A3">
          <w:rPr>
            <w:lang w:val="es-ES"/>
          </w:rPr>
          <w:t>2</w:t>
        </w:r>
        <w:r w:rsidR="002650A3">
          <w:fldChar w:fldCharType="end"/>
        </w:r>
      </w:sdtContent>
    </w:sdt>
  </w:p>
  <w:p w14:paraId="2B095E5E" w14:textId="3392BF75" w:rsidR="006E3F08" w:rsidRDefault="006E3F08" w:rsidP="00FB7EE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E806" w14:textId="77777777" w:rsidR="00962FC8" w:rsidRDefault="00962FC8" w:rsidP="00E84651">
      <w:pPr>
        <w:spacing w:after="0" w:line="240" w:lineRule="auto"/>
      </w:pPr>
      <w:r>
        <w:separator/>
      </w:r>
    </w:p>
  </w:footnote>
  <w:footnote w:type="continuationSeparator" w:id="0">
    <w:p w14:paraId="44FE29B6" w14:textId="77777777" w:rsidR="00962FC8" w:rsidRDefault="00962FC8" w:rsidP="00E84651">
      <w:pPr>
        <w:spacing w:after="0" w:line="240" w:lineRule="auto"/>
      </w:pPr>
      <w:r>
        <w:continuationSeparator/>
      </w:r>
    </w:p>
  </w:footnote>
  <w:footnote w:type="continuationNotice" w:id="1">
    <w:p w14:paraId="5385846F" w14:textId="77777777" w:rsidR="00962FC8" w:rsidRDefault="00962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8A2"/>
    <w:multiLevelType w:val="hybridMultilevel"/>
    <w:tmpl w:val="73F4B4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927DE3"/>
    <w:multiLevelType w:val="hybridMultilevel"/>
    <w:tmpl w:val="619AED72"/>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 w15:restartNumberingAfterBreak="0">
    <w:nsid w:val="075215A4"/>
    <w:multiLevelType w:val="hybridMultilevel"/>
    <w:tmpl w:val="31F63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21094"/>
    <w:multiLevelType w:val="multilevel"/>
    <w:tmpl w:val="849E35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3506CF"/>
    <w:multiLevelType w:val="hybridMultilevel"/>
    <w:tmpl w:val="02E694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2934F6E"/>
    <w:multiLevelType w:val="hybridMultilevel"/>
    <w:tmpl w:val="7DC44C2E"/>
    <w:lvl w:ilvl="0" w:tplc="1C0A0001">
      <w:start w:val="1"/>
      <w:numFmt w:val="bullet"/>
      <w:lvlText w:val=""/>
      <w:lvlJc w:val="left"/>
      <w:pPr>
        <w:ind w:left="1636"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52135BA"/>
    <w:multiLevelType w:val="hybridMultilevel"/>
    <w:tmpl w:val="BE86ACF8"/>
    <w:lvl w:ilvl="0" w:tplc="7150926C">
      <w:start w:val="779"/>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7" w15:restartNumberingAfterBreak="0">
    <w:nsid w:val="16A31A49"/>
    <w:multiLevelType w:val="hybridMultilevel"/>
    <w:tmpl w:val="804A13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8937C93"/>
    <w:multiLevelType w:val="multilevel"/>
    <w:tmpl w:val="699ACE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color w:val="767171" w:themeColor="background2" w:themeShade="80"/>
      </w:rPr>
    </w:lvl>
    <w:lvl w:ilvl="2">
      <w:start w:val="1"/>
      <w:numFmt w:val="decimal"/>
      <w:lvlText w:val="%1.%2.%3"/>
      <w:lvlJc w:val="left"/>
      <w:pPr>
        <w:ind w:left="861" w:hanging="720"/>
      </w:pPr>
      <w:rPr>
        <w:rFonts w:hint="default"/>
      </w:rPr>
    </w:lvl>
    <w:lvl w:ilvl="3">
      <w:start w:val="1"/>
      <w:numFmt w:val="decimal"/>
      <w:lvlText w:val="%1.%2.%3.%4"/>
      <w:lvlJc w:val="left"/>
      <w:pPr>
        <w:ind w:left="3489"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BC8029C"/>
    <w:multiLevelType w:val="hybridMultilevel"/>
    <w:tmpl w:val="7A3CB51A"/>
    <w:lvl w:ilvl="0" w:tplc="4B14D724">
      <w:start w:val="1"/>
      <w:numFmt w:val="decimal"/>
      <w:lvlText w:val="%1."/>
      <w:lvlJc w:val="left"/>
      <w:pPr>
        <w:ind w:left="1080" w:hanging="360"/>
      </w:pPr>
      <w:rPr>
        <w:rFonts w:hint="default"/>
        <w:b/>
        <w:bCs/>
      </w:rPr>
    </w:lvl>
    <w:lvl w:ilvl="1" w:tplc="1C0A0019">
      <w:start w:val="1"/>
      <w:numFmt w:val="lowerLetter"/>
      <w:lvlText w:val="%2."/>
      <w:lvlJc w:val="left"/>
      <w:pPr>
        <w:ind w:left="1800" w:hanging="360"/>
      </w:pPr>
    </w:lvl>
    <w:lvl w:ilvl="2" w:tplc="31028C7E">
      <w:numFmt w:val="bullet"/>
      <w:lvlText w:val="•"/>
      <w:lvlJc w:val="left"/>
      <w:pPr>
        <w:ind w:left="3060" w:hanging="720"/>
      </w:pPr>
      <w:rPr>
        <w:rFonts w:ascii="Times New Roman" w:eastAsia="Times New Roman" w:hAnsi="Times New Roman" w:cs="Times New Roman" w:hint="default"/>
      </w:r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0" w15:restartNumberingAfterBreak="0">
    <w:nsid w:val="1C273F65"/>
    <w:multiLevelType w:val="hybridMultilevel"/>
    <w:tmpl w:val="9CB2F510"/>
    <w:lvl w:ilvl="0" w:tplc="D2E070B0">
      <w:start w:val="75"/>
      <w:numFmt w:val="decimal"/>
      <w:lvlText w:val="%1"/>
      <w:lvlJc w:val="left"/>
      <w:pPr>
        <w:ind w:left="1200" w:hanging="360"/>
      </w:pPr>
      <w:rPr>
        <w:rFonts w:hint="default"/>
      </w:rPr>
    </w:lvl>
    <w:lvl w:ilvl="1" w:tplc="1C0A0019" w:tentative="1">
      <w:start w:val="1"/>
      <w:numFmt w:val="lowerLetter"/>
      <w:lvlText w:val="%2."/>
      <w:lvlJc w:val="left"/>
      <w:pPr>
        <w:ind w:left="1920" w:hanging="360"/>
      </w:pPr>
    </w:lvl>
    <w:lvl w:ilvl="2" w:tplc="1C0A001B" w:tentative="1">
      <w:start w:val="1"/>
      <w:numFmt w:val="lowerRoman"/>
      <w:lvlText w:val="%3."/>
      <w:lvlJc w:val="right"/>
      <w:pPr>
        <w:ind w:left="2640" w:hanging="180"/>
      </w:pPr>
    </w:lvl>
    <w:lvl w:ilvl="3" w:tplc="1C0A000F" w:tentative="1">
      <w:start w:val="1"/>
      <w:numFmt w:val="decimal"/>
      <w:lvlText w:val="%4."/>
      <w:lvlJc w:val="left"/>
      <w:pPr>
        <w:ind w:left="3360" w:hanging="360"/>
      </w:pPr>
    </w:lvl>
    <w:lvl w:ilvl="4" w:tplc="1C0A0019" w:tentative="1">
      <w:start w:val="1"/>
      <w:numFmt w:val="lowerLetter"/>
      <w:lvlText w:val="%5."/>
      <w:lvlJc w:val="left"/>
      <w:pPr>
        <w:ind w:left="4080" w:hanging="360"/>
      </w:pPr>
    </w:lvl>
    <w:lvl w:ilvl="5" w:tplc="1C0A001B" w:tentative="1">
      <w:start w:val="1"/>
      <w:numFmt w:val="lowerRoman"/>
      <w:lvlText w:val="%6."/>
      <w:lvlJc w:val="right"/>
      <w:pPr>
        <w:ind w:left="4800" w:hanging="180"/>
      </w:pPr>
    </w:lvl>
    <w:lvl w:ilvl="6" w:tplc="1C0A000F" w:tentative="1">
      <w:start w:val="1"/>
      <w:numFmt w:val="decimal"/>
      <w:lvlText w:val="%7."/>
      <w:lvlJc w:val="left"/>
      <w:pPr>
        <w:ind w:left="5520" w:hanging="360"/>
      </w:pPr>
    </w:lvl>
    <w:lvl w:ilvl="7" w:tplc="1C0A0019" w:tentative="1">
      <w:start w:val="1"/>
      <w:numFmt w:val="lowerLetter"/>
      <w:lvlText w:val="%8."/>
      <w:lvlJc w:val="left"/>
      <w:pPr>
        <w:ind w:left="6240" w:hanging="360"/>
      </w:pPr>
    </w:lvl>
    <w:lvl w:ilvl="8" w:tplc="1C0A001B" w:tentative="1">
      <w:start w:val="1"/>
      <w:numFmt w:val="lowerRoman"/>
      <w:lvlText w:val="%9."/>
      <w:lvlJc w:val="right"/>
      <w:pPr>
        <w:ind w:left="6960" w:hanging="180"/>
      </w:pPr>
    </w:lvl>
  </w:abstractNum>
  <w:abstractNum w:abstractNumId="11" w15:restartNumberingAfterBreak="0">
    <w:nsid w:val="1EFB35EF"/>
    <w:multiLevelType w:val="hybridMultilevel"/>
    <w:tmpl w:val="D8466F4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FF412EF"/>
    <w:multiLevelType w:val="hybridMultilevel"/>
    <w:tmpl w:val="326E1E4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3" w15:restartNumberingAfterBreak="0">
    <w:nsid w:val="1FFF2CA1"/>
    <w:multiLevelType w:val="hybridMultilevel"/>
    <w:tmpl w:val="5AF29190"/>
    <w:lvl w:ilvl="0" w:tplc="62CCA2CE">
      <w:start w:val="679"/>
      <w:numFmt w:val="decimal"/>
      <w:lvlText w:val="%1"/>
      <w:lvlJc w:val="left"/>
      <w:pPr>
        <w:ind w:left="600" w:hanging="360"/>
      </w:pPr>
      <w:rPr>
        <w:rFonts w:hint="default"/>
      </w:rPr>
    </w:lvl>
    <w:lvl w:ilvl="1" w:tplc="1C0A0019" w:tentative="1">
      <w:start w:val="1"/>
      <w:numFmt w:val="lowerLetter"/>
      <w:lvlText w:val="%2."/>
      <w:lvlJc w:val="left"/>
      <w:pPr>
        <w:ind w:left="1320" w:hanging="360"/>
      </w:pPr>
    </w:lvl>
    <w:lvl w:ilvl="2" w:tplc="1C0A001B" w:tentative="1">
      <w:start w:val="1"/>
      <w:numFmt w:val="lowerRoman"/>
      <w:lvlText w:val="%3."/>
      <w:lvlJc w:val="right"/>
      <w:pPr>
        <w:ind w:left="2040" w:hanging="180"/>
      </w:pPr>
    </w:lvl>
    <w:lvl w:ilvl="3" w:tplc="1C0A000F" w:tentative="1">
      <w:start w:val="1"/>
      <w:numFmt w:val="decimal"/>
      <w:lvlText w:val="%4."/>
      <w:lvlJc w:val="left"/>
      <w:pPr>
        <w:ind w:left="2760" w:hanging="360"/>
      </w:pPr>
    </w:lvl>
    <w:lvl w:ilvl="4" w:tplc="1C0A0019" w:tentative="1">
      <w:start w:val="1"/>
      <w:numFmt w:val="lowerLetter"/>
      <w:lvlText w:val="%5."/>
      <w:lvlJc w:val="left"/>
      <w:pPr>
        <w:ind w:left="3480" w:hanging="360"/>
      </w:pPr>
    </w:lvl>
    <w:lvl w:ilvl="5" w:tplc="1C0A001B" w:tentative="1">
      <w:start w:val="1"/>
      <w:numFmt w:val="lowerRoman"/>
      <w:lvlText w:val="%6."/>
      <w:lvlJc w:val="right"/>
      <w:pPr>
        <w:ind w:left="4200" w:hanging="180"/>
      </w:pPr>
    </w:lvl>
    <w:lvl w:ilvl="6" w:tplc="1C0A000F" w:tentative="1">
      <w:start w:val="1"/>
      <w:numFmt w:val="decimal"/>
      <w:lvlText w:val="%7."/>
      <w:lvlJc w:val="left"/>
      <w:pPr>
        <w:ind w:left="4920" w:hanging="360"/>
      </w:pPr>
    </w:lvl>
    <w:lvl w:ilvl="7" w:tplc="1C0A0019" w:tentative="1">
      <w:start w:val="1"/>
      <w:numFmt w:val="lowerLetter"/>
      <w:lvlText w:val="%8."/>
      <w:lvlJc w:val="left"/>
      <w:pPr>
        <w:ind w:left="5640" w:hanging="360"/>
      </w:pPr>
    </w:lvl>
    <w:lvl w:ilvl="8" w:tplc="1C0A001B" w:tentative="1">
      <w:start w:val="1"/>
      <w:numFmt w:val="lowerRoman"/>
      <w:lvlText w:val="%9."/>
      <w:lvlJc w:val="right"/>
      <w:pPr>
        <w:ind w:left="6360" w:hanging="180"/>
      </w:pPr>
    </w:lvl>
  </w:abstractNum>
  <w:abstractNum w:abstractNumId="14" w15:restartNumberingAfterBreak="0">
    <w:nsid w:val="200051E3"/>
    <w:multiLevelType w:val="hybridMultilevel"/>
    <w:tmpl w:val="2E587566"/>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5" w15:restartNumberingAfterBreak="0">
    <w:nsid w:val="207D1A14"/>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214E0"/>
    <w:multiLevelType w:val="multilevel"/>
    <w:tmpl w:val="153CE60E"/>
    <w:lvl w:ilvl="0">
      <w:start w:val="4"/>
      <w:numFmt w:val="decimal"/>
      <w:lvlText w:val="%1"/>
      <w:lvlJc w:val="left"/>
      <w:pPr>
        <w:ind w:left="360" w:hanging="360"/>
      </w:pPr>
      <w:rPr>
        <w:rFonts w:eastAsiaTheme="majorEastAsia" w:cs="Times New Roman" w:hint="default"/>
      </w:rPr>
    </w:lvl>
    <w:lvl w:ilvl="1">
      <w:start w:val="2"/>
      <w:numFmt w:val="decimal"/>
      <w:lvlText w:val="%1.%2"/>
      <w:lvlJc w:val="left"/>
      <w:pPr>
        <w:ind w:left="360" w:hanging="360"/>
      </w:pPr>
      <w:rPr>
        <w:rFonts w:eastAsiaTheme="majorEastAsia" w:cs="Times New Roman" w:hint="default"/>
      </w:rPr>
    </w:lvl>
    <w:lvl w:ilvl="2">
      <w:start w:val="1"/>
      <w:numFmt w:val="decimal"/>
      <w:lvlText w:val="%1.%2.%3"/>
      <w:lvlJc w:val="left"/>
      <w:pPr>
        <w:ind w:left="720" w:hanging="720"/>
      </w:pPr>
      <w:rPr>
        <w:rFonts w:eastAsiaTheme="majorEastAsia" w:cs="Times New Roman" w:hint="default"/>
      </w:rPr>
    </w:lvl>
    <w:lvl w:ilvl="3">
      <w:start w:val="1"/>
      <w:numFmt w:val="decimal"/>
      <w:lvlText w:val="%1.%2.%3.%4"/>
      <w:lvlJc w:val="left"/>
      <w:pPr>
        <w:ind w:left="1080" w:hanging="1080"/>
      </w:pPr>
      <w:rPr>
        <w:rFonts w:eastAsiaTheme="majorEastAsia" w:cs="Times New Roman" w:hint="default"/>
      </w:rPr>
    </w:lvl>
    <w:lvl w:ilvl="4">
      <w:start w:val="1"/>
      <w:numFmt w:val="decimal"/>
      <w:lvlText w:val="%1.%2.%3.%4.%5"/>
      <w:lvlJc w:val="left"/>
      <w:pPr>
        <w:ind w:left="1080" w:hanging="1080"/>
      </w:pPr>
      <w:rPr>
        <w:rFonts w:eastAsiaTheme="majorEastAsia" w:cs="Times New Roman" w:hint="default"/>
      </w:rPr>
    </w:lvl>
    <w:lvl w:ilvl="5">
      <w:start w:val="1"/>
      <w:numFmt w:val="decimal"/>
      <w:lvlText w:val="%1.%2.%3.%4.%5.%6"/>
      <w:lvlJc w:val="left"/>
      <w:pPr>
        <w:ind w:left="1440" w:hanging="1440"/>
      </w:pPr>
      <w:rPr>
        <w:rFonts w:eastAsiaTheme="majorEastAsia" w:cs="Times New Roman" w:hint="default"/>
      </w:rPr>
    </w:lvl>
    <w:lvl w:ilvl="6">
      <w:start w:val="1"/>
      <w:numFmt w:val="decimal"/>
      <w:lvlText w:val="%1.%2.%3.%4.%5.%6.%7"/>
      <w:lvlJc w:val="left"/>
      <w:pPr>
        <w:ind w:left="1800" w:hanging="1800"/>
      </w:pPr>
      <w:rPr>
        <w:rFonts w:eastAsiaTheme="majorEastAsia" w:cs="Times New Roman" w:hint="default"/>
      </w:rPr>
    </w:lvl>
    <w:lvl w:ilvl="7">
      <w:start w:val="1"/>
      <w:numFmt w:val="decimal"/>
      <w:lvlText w:val="%1.%2.%3.%4.%5.%6.%7.%8"/>
      <w:lvlJc w:val="left"/>
      <w:pPr>
        <w:ind w:left="1800" w:hanging="1800"/>
      </w:pPr>
      <w:rPr>
        <w:rFonts w:eastAsiaTheme="majorEastAsia" w:cs="Times New Roman" w:hint="default"/>
      </w:rPr>
    </w:lvl>
    <w:lvl w:ilvl="8">
      <w:start w:val="1"/>
      <w:numFmt w:val="decimal"/>
      <w:lvlText w:val="%1.%2.%3.%4.%5.%6.%7.%8.%9"/>
      <w:lvlJc w:val="left"/>
      <w:pPr>
        <w:ind w:left="2160" w:hanging="2160"/>
      </w:pPr>
      <w:rPr>
        <w:rFonts w:eastAsiaTheme="majorEastAsia" w:cs="Times New Roman" w:hint="default"/>
      </w:rPr>
    </w:lvl>
  </w:abstractNum>
  <w:abstractNum w:abstractNumId="17" w15:restartNumberingAfterBreak="0">
    <w:nsid w:val="268A3306"/>
    <w:multiLevelType w:val="hybridMultilevel"/>
    <w:tmpl w:val="4FF6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E2261"/>
    <w:multiLevelType w:val="hybridMultilevel"/>
    <w:tmpl w:val="AC8A9D22"/>
    <w:lvl w:ilvl="0" w:tplc="D4487EE2">
      <w:start w:val="1"/>
      <w:numFmt w:val="upperRoman"/>
      <w:lvlText w:val="%1."/>
      <w:lvlJc w:val="left"/>
      <w:pPr>
        <w:ind w:left="1287" w:hanging="720"/>
      </w:pPr>
      <w:rPr>
        <w:rFonts w:hint="default"/>
      </w:rPr>
    </w:lvl>
    <w:lvl w:ilvl="1" w:tplc="8E3869C6">
      <w:start w:val="1"/>
      <w:numFmt w:val="lowerLetter"/>
      <w:lvlText w:val="%2."/>
      <w:lvlJc w:val="left"/>
      <w:pPr>
        <w:ind w:left="1636" w:hanging="360"/>
      </w:pPr>
      <w:rPr>
        <w:sz w:val="24"/>
        <w:szCs w:val="24"/>
      </w:rPr>
    </w:lvl>
    <w:lvl w:ilvl="2" w:tplc="1C0A001B">
      <w:start w:val="1"/>
      <w:numFmt w:val="lowerRoman"/>
      <w:lvlText w:val="%3."/>
      <w:lvlJc w:val="right"/>
      <w:pPr>
        <w:ind w:left="1030" w:hanging="180"/>
      </w:pPr>
    </w:lvl>
    <w:lvl w:ilvl="3" w:tplc="1C0A000F">
      <w:start w:val="1"/>
      <w:numFmt w:val="decimal"/>
      <w:lvlText w:val="%4."/>
      <w:lvlJc w:val="left"/>
      <w:pPr>
        <w:ind w:left="3654" w:hanging="360"/>
      </w:pPr>
    </w:lvl>
    <w:lvl w:ilvl="4" w:tplc="1C0A0019" w:tentative="1">
      <w:start w:val="1"/>
      <w:numFmt w:val="lowerLetter"/>
      <w:lvlText w:val="%5."/>
      <w:lvlJc w:val="left"/>
      <w:pPr>
        <w:ind w:left="4374" w:hanging="360"/>
      </w:pPr>
    </w:lvl>
    <w:lvl w:ilvl="5" w:tplc="1C0A001B" w:tentative="1">
      <w:start w:val="1"/>
      <w:numFmt w:val="lowerRoman"/>
      <w:lvlText w:val="%6."/>
      <w:lvlJc w:val="right"/>
      <w:pPr>
        <w:ind w:left="5094" w:hanging="180"/>
      </w:pPr>
    </w:lvl>
    <w:lvl w:ilvl="6" w:tplc="1C0A000F" w:tentative="1">
      <w:start w:val="1"/>
      <w:numFmt w:val="decimal"/>
      <w:lvlText w:val="%7."/>
      <w:lvlJc w:val="left"/>
      <w:pPr>
        <w:ind w:left="5814" w:hanging="360"/>
      </w:pPr>
    </w:lvl>
    <w:lvl w:ilvl="7" w:tplc="1C0A0019" w:tentative="1">
      <w:start w:val="1"/>
      <w:numFmt w:val="lowerLetter"/>
      <w:lvlText w:val="%8."/>
      <w:lvlJc w:val="left"/>
      <w:pPr>
        <w:ind w:left="6534" w:hanging="360"/>
      </w:pPr>
    </w:lvl>
    <w:lvl w:ilvl="8" w:tplc="1C0A001B" w:tentative="1">
      <w:start w:val="1"/>
      <w:numFmt w:val="lowerRoman"/>
      <w:lvlText w:val="%9."/>
      <w:lvlJc w:val="right"/>
      <w:pPr>
        <w:ind w:left="7254" w:hanging="180"/>
      </w:pPr>
    </w:lvl>
  </w:abstractNum>
  <w:abstractNum w:abstractNumId="19" w15:restartNumberingAfterBreak="0">
    <w:nsid w:val="34E620B5"/>
    <w:multiLevelType w:val="hybridMultilevel"/>
    <w:tmpl w:val="BD98FCC2"/>
    <w:lvl w:ilvl="0" w:tplc="B630F7C4">
      <w:start w:val="6"/>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36FB6799"/>
    <w:multiLevelType w:val="multilevel"/>
    <w:tmpl w:val="4B4E8096"/>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9633D3D"/>
    <w:multiLevelType w:val="multilevel"/>
    <w:tmpl w:val="0774332E"/>
    <w:lvl w:ilvl="0">
      <w:start w:val="3"/>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B7D654C"/>
    <w:multiLevelType w:val="hybridMultilevel"/>
    <w:tmpl w:val="61F214C8"/>
    <w:lvl w:ilvl="0" w:tplc="F5324174">
      <w:start w:val="854"/>
      <w:numFmt w:val="decimal"/>
      <w:lvlText w:val="%1"/>
      <w:lvlJc w:val="left"/>
      <w:pPr>
        <w:ind w:left="1020" w:hanging="360"/>
      </w:pPr>
      <w:rPr>
        <w:rFonts w:hint="default"/>
      </w:rPr>
    </w:lvl>
    <w:lvl w:ilvl="1" w:tplc="1C0A0019" w:tentative="1">
      <w:start w:val="1"/>
      <w:numFmt w:val="lowerLetter"/>
      <w:lvlText w:val="%2."/>
      <w:lvlJc w:val="left"/>
      <w:pPr>
        <w:ind w:left="1740" w:hanging="360"/>
      </w:pPr>
    </w:lvl>
    <w:lvl w:ilvl="2" w:tplc="1C0A001B" w:tentative="1">
      <w:start w:val="1"/>
      <w:numFmt w:val="lowerRoman"/>
      <w:lvlText w:val="%3."/>
      <w:lvlJc w:val="right"/>
      <w:pPr>
        <w:ind w:left="2460" w:hanging="180"/>
      </w:pPr>
    </w:lvl>
    <w:lvl w:ilvl="3" w:tplc="1C0A000F" w:tentative="1">
      <w:start w:val="1"/>
      <w:numFmt w:val="decimal"/>
      <w:lvlText w:val="%4."/>
      <w:lvlJc w:val="left"/>
      <w:pPr>
        <w:ind w:left="3180" w:hanging="360"/>
      </w:pPr>
    </w:lvl>
    <w:lvl w:ilvl="4" w:tplc="1C0A0019" w:tentative="1">
      <w:start w:val="1"/>
      <w:numFmt w:val="lowerLetter"/>
      <w:lvlText w:val="%5."/>
      <w:lvlJc w:val="left"/>
      <w:pPr>
        <w:ind w:left="3900" w:hanging="360"/>
      </w:pPr>
    </w:lvl>
    <w:lvl w:ilvl="5" w:tplc="1C0A001B" w:tentative="1">
      <w:start w:val="1"/>
      <w:numFmt w:val="lowerRoman"/>
      <w:lvlText w:val="%6."/>
      <w:lvlJc w:val="right"/>
      <w:pPr>
        <w:ind w:left="4620" w:hanging="180"/>
      </w:pPr>
    </w:lvl>
    <w:lvl w:ilvl="6" w:tplc="1C0A000F" w:tentative="1">
      <w:start w:val="1"/>
      <w:numFmt w:val="decimal"/>
      <w:lvlText w:val="%7."/>
      <w:lvlJc w:val="left"/>
      <w:pPr>
        <w:ind w:left="5340" w:hanging="360"/>
      </w:pPr>
    </w:lvl>
    <w:lvl w:ilvl="7" w:tplc="1C0A0019" w:tentative="1">
      <w:start w:val="1"/>
      <w:numFmt w:val="lowerLetter"/>
      <w:lvlText w:val="%8."/>
      <w:lvlJc w:val="left"/>
      <w:pPr>
        <w:ind w:left="6060" w:hanging="360"/>
      </w:pPr>
    </w:lvl>
    <w:lvl w:ilvl="8" w:tplc="1C0A001B" w:tentative="1">
      <w:start w:val="1"/>
      <w:numFmt w:val="lowerRoman"/>
      <w:lvlText w:val="%9."/>
      <w:lvlJc w:val="right"/>
      <w:pPr>
        <w:ind w:left="6780" w:hanging="180"/>
      </w:pPr>
    </w:lvl>
  </w:abstractNum>
  <w:abstractNum w:abstractNumId="23" w15:restartNumberingAfterBreak="0">
    <w:nsid w:val="468341C2"/>
    <w:multiLevelType w:val="hybridMultilevel"/>
    <w:tmpl w:val="2D8E2256"/>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4" w15:restartNumberingAfterBreak="0">
    <w:nsid w:val="47647C5A"/>
    <w:multiLevelType w:val="hybridMultilevel"/>
    <w:tmpl w:val="9078BF12"/>
    <w:lvl w:ilvl="0" w:tplc="B18CE972">
      <w:start w:val="1"/>
      <w:numFmt w:val="lowerLetter"/>
      <w:lvlText w:val="%1)"/>
      <w:lvlJc w:val="left"/>
      <w:pPr>
        <w:ind w:left="360" w:hanging="360"/>
      </w:pPr>
      <w:rPr>
        <w:b/>
        <w:bCs/>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5" w15:restartNumberingAfterBreak="0">
    <w:nsid w:val="48AD663F"/>
    <w:multiLevelType w:val="multilevel"/>
    <w:tmpl w:val="77D24E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434154"/>
    <w:multiLevelType w:val="hybridMultilevel"/>
    <w:tmpl w:val="F7A069F4"/>
    <w:lvl w:ilvl="0" w:tplc="98B2501E">
      <w:start w:val="500"/>
      <w:numFmt w:val="decimal"/>
      <w:lvlText w:val="%1"/>
      <w:lvlJc w:val="left"/>
      <w:pPr>
        <w:ind w:left="585" w:hanging="360"/>
      </w:pPr>
      <w:rPr>
        <w:rFonts w:hint="default"/>
      </w:rPr>
    </w:lvl>
    <w:lvl w:ilvl="1" w:tplc="1C0A0019">
      <w:start w:val="1"/>
      <w:numFmt w:val="lowerLetter"/>
      <w:lvlText w:val="%2."/>
      <w:lvlJc w:val="left"/>
      <w:pPr>
        <w:ind w:left="1305" w:hanging="360"/>
      </w:pPr>
    </w:lvl>
    <w:lvl w:ilvl="2" w:tplc="1C0A001B" w:tentative="1">
      <w:start w:val="1"/>
      <w:numFmt w:val="lowerRoman"/>
      <w:lvlText w:val="%3."/>
      <w:lvlJc w:val="right"/>
      <w:pPr>
        <w:ind w:left="2025" w:hanging="180"/>
      </w:pPr>
    </w:lvl>
    <w:lvl w:ilvl="3" w:tplc="1C0A000F" w:tentative="1">
      <w:start w:val="1"/>
      <w:numFmt w:val="decimal"/>
      <w:lvlText w:val="%4."/>
      <w:lvlJc w:val="left"/>
      <w:pPr>
        <w:ind w:left="2745" w:hanging="360"/>
      </w:pPr>
    </w:lvl>
    <w:lvl w:ilvl="4" w:tplc="1C0A0019" w:tentative="1">
      <w:start w:val="1"/>
      <w:numFmt w:val="lowerLetter"/>
      <w:lvlText w:val="%5."/>
      <w:lvlJc w:val="left"/>
      <w:pPr>
        <w:ind w:left="3465" w:hanging="360"/>
      </w:pPr>
    </w:lvl>
    <w:lvl w:ilvl="5" w:tplc="1C0A001B" w:tentative="1">
      <w:start w:val="1"/>
      <w:numFmt w:val="lowerRoman"/>
      <w:lvlText w:val="%6."/>
      <w:lvlJc w:val="right"/>
      <w:pPr>
        <w:ind w:left="4185" w:hanging="180"/>
      </w:pPr>
    </w:lvl>
    <w:lvl w:ilvl="6" w:tplc="1C0A000F" w:tentative="1">
      <w:start w:val="1"/>
      <w:numFmt w:val="decimal"/>
      <w:lvlText w:val="%7."/>
      <w:lvlJc w:val="left"/>
      <w:pPr>
        <w:ind w:left="4905" w:hanging="360"/>
      </w:pPr>
    </w:lvl>
    <w:lvl w:ilvl="7" w:tplc="1C0A0019" w:tentative="1">
      <w:start w:val="1"/>
      <w:numFmt w:val="lowerLetter"/>
      <w:lvlText w:val="%8."/>
      <w:lvlJc w:val="left"/>
      <w:pPr>
        <w:ind w:left="5625" w:hanging="360"/>
      </w:pPr>
    </w:lvl>
    <w:lvl w:ilvl="8" w:tplc="1C0A001B" w:tentative="1">
      <w:start w:val="1"/>
      <w:numFmt w:val="lowerRoman"/>
      <w:lvlText w:val="%9."/>
      <w:lvlJc w:val="right"/>
      <w:pPr>
        <w:ind w:left="6345" w:hanging="180"/>
      </w:pPr>
    </w:lvl>
  </w:abstractNum>
  <w:abstractNum w:abstractNumId="27" w15:restartNumberingAfterBreak="0">
    <w:nsid w:val="4B6234A7"/>
    <w:multiLevelType w:val="multilevel"/>
    <w:tmpl w:val="52F01D7E"/>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385D17"/>
    <w:multiLevelType w:val="multilevel"/>
    <w:tmpl w:val="E8FA4432"/>
    <w:lvl w:ilvl="0">
      <w:start w:val="4"/>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59F26D14"/>
    <w:multiLevelType w:val="hybridMultilevel"/>
    <w:tmpl w:val="C7E2CA6A"/>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0" w15:restartNumberingAfterBreak="0">
    <w:nsid w:val="5C7D7112"/>
    <w:multiLevelType w:val="hybridMultilevel"/>
    <w:tmpl w:val="6004E736"/>
    <w:lvl w:ilvl="0" w:tplc="BBA8CA7A">
      <w:start w:val="1"/>
      <w:numFmt w:val="bullet"/>
      <w:lvlText w:val="-"/>
      <w:lvlJc w:val="left"/>
      <w:pPr>
        <w:ind w:left="1080" w:hanging="360"/>
      </w:pPr>
      <w:rPr>
        <w:rFonts w:ascii="Times New Roman" w:eastAsia="Calibri"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1" w15:restartNumberingAfterBreak="0">
    <w:nsid w:val="5D085079"/>
    <w:multiLevelType w:val="multilevel"/>
    <w:tmpl w:val="DDFCB7EC"/>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C01F43"/>
    <w:multiLevelType w:val="hybridMultilevel"/>
    <w:tmpl w:val="1CE85344"/>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3" w15:restartNumberingAfterBreak="0">
    <w:nsid w:val="663373AD"/>
    <w:multiLevelType w:val="multilevel"/>
    <w:tmpl w:val="7D20A21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7917" w:hanging="1080"/>
      </w:pPr>
      <w:rPr>
        <w:rFonts w:hint="default"/>
      </w:rPr>
    </w:lvl>
    <w:lvl w:ilvl="4">
      <w:start w:val="1"/>
      <w:numFmt w:val="decimal"/>
      <w:lvlText w:val="%1.%2.%3.%4.%5"/>
      <w:lvlJc w:val="left"/>
      <w:pPr>
        <w:ind w:left="10196" w:hanging="1080"/>
      </w:pPr>
      <w:rPr>
        <w:rFonts w:hint="default"/>
      </w:rPr>
    </w:lvl>
    <w:lvl w:ilvl="5">
      <w:start w:val="1"/>
      <w:numFmt w:val="decimal"/>
      <w:lvlText w:val="%1.%2.%3.%4.%5.%6"/>
      <w:lvlJc w:val="left"/>
      <w:pPr>
        <w:ind w:left="12835" w:hanging="1440"/>
      </w:pPr>
      <w:rPr>
        <w:rFonts w:hint="default"/>
      </w:rPr>
    </w:lvl>
    <w:lvl w:ilvl="6">
      <w:start w:val="1"/>
      <w:numFmt w:val="decimal"/>
      <w:lvlText w:val="%1.%2.%3.%4.%5.%6.%7"/>
      <w:lvlJc w:val="left"/>
      <w:pPr>
        <w:ind w:left="15474" w:hanging="1800"/>
      </w:pPr>
      <w:rPr>
        <w:rFonts w:hint="default"/>
      </w:rPr>
    </w:lvl>
    <w:lvl w:ilvl="7">
      <w:start w:val="1"/>
      <w:numFmt w:val="decimal"/>
      <w:lvlText w:val="%1.%2.%3.%4.%5.%6.%7.%8"/>
      <w:lvlJc w:val="left"/>
      <w:pPr>
        <w:ind w:left="17753" w:hanging="1800"/>
      </w:pPr>
      <w:rPr>
        <w:rFonts w:hint="default"/>
      </w:rPr>
    </w:lvl>
    <w:lvl w:ilvl="8">
      <w:start w:val="1"/>
      <w:numFmt w:val="decimal"/>
      <w:lvlText w:val="%1.%2.%3.%4.%5.%6.%7.%8.%9"/>
      <w:lvlJc w:val="left"/>
      <w:pPr>
        <w:ind w:left="20392" w:hanging="2160"/>
      </w:pPr>
      <w:rPr>
        <w:rFonts w:hint="default"/>
      </w:rPr>
    </w:lvl>
  </w:abstractNum>
  <w:abstractNum w:abstractNumId="34" w15:restartNumberingAfterBreak="0">
    <w:nsid w:val="6C8F6E0D"/>
    <w:multiLevelType w:val="hybridMultilevel"/>
    <w:tmpl w:val="FB72F642"/>
    <w:lvl w:ilvl="0" w:tplc="DC28694E">
      <w:start w:val="1"/>
      <w:numFmt w:val="lowerLetter"/>
      <w:lvlText w:val="%1)"/>
      <w:lvlJc w:val="left"/>
      <w:pPr>
        <w:ind w:left="-88" w:hanging="360"/>
      </w:pPr>
      <w:rPr>
        <w:rFonts w:hint="default"/>
        <w:b/>
        <w:bCs/>
      </w:rPr>
    </w:lvl>
    <w:lvl w:ilvl="1" w:tplc="1C0A0019" w:tentative="1">
      <w:start w:val="1"/>
      <w:numFmt w:val="lowerLetter"/>
      <w:lvlText w:val="%2."/>
      <w:lvlJc w:val="left"/>
      <w:pPr>
        <w:ind w:left="632" w:hanging="360"/>
      </w:pPr>
    </w:lvl>
    <w:lvl w:ilvl="2" w:tplc="1C0A001B" w:tentative="1">
      <w:start w:val="1"/>
      <w:numFmt w:val="lowerRoman"/>
      <w:lvlText w:val="%3."/>
      <w:lvlJc w:val="right"/>
      <w:pPr>
        <w:ind w:left="1352" w:hanging="180"/>
      </w:pPr>
    </w:lvl>
    <w:lvl w:ilvl="3" w:tplc="1C0A000F" w:tentative="1">
      <w:start w:val="1"/>
      <w:numFmt w:val="decimal"/>
      <w:lvlText w:val="%4."/>
      <w:lvlJc w:val="left"/>
      <w:pPr>
        <w:ind w:left="2072" w:hanging="360"/>
      </w:pPr>
    </w:lvl>
    <w:lvl w:ilvl="4" w:tplc="1C0A0019" w:tentative="1">
      <w:start w:val="1"/>
      <w:numFmt w:val="lowerLetter"/>
      <w:lvlText w:val="%5."/>
      <w:lvlJc w:val="left"/>
      <w:pPr>
        <w:ind w:left="2792" w:hanging="360"/>
      </w:pPr>
    </w:lvl>
    <w:lvl w:ilvl="5" w:tplc="1C0A001B" w:tentative="1">
      <w:start w:val="1"/>
      <w:numFmt w:val="lowerRoman"/>
      <w:lvlText w:val="%6."/>
      <w:lvlJc w:val="right"/>
      <w:pPr>
        <w:ind w:left="3512" w:hanging="180"/>
      </w:pPr>
    </w:lvl>
    <w:lvl w:ilvl="6" w:tplc="1C0A000F" w:tentative="1">
      <w:start w:val="1"/>
      <w:numFmt w:val="decimal"/>
      <w:lvlText w:val="%7."/>
      <w:lvlJc w:val="left"/>
      <w:pPr>
        <w:ind w:left="4232" w:hanging="360"/>
      </w:pPr>
    </w:lvl>
    <w:lvl w:ilvl="7" w:tplc="1C0A0019" w:tentative="1">
      <w:start w:val="1"/>
      <w:numFmt w:val="lowerLetter"/>
      <w:lvlText w:val="%8."/>
      <w:lvlJc w:val="left"/>
      <w:pPr>
        <w:ind w:left="4952" w:hanging="360"/>
      </w:pPr>
    </w:lvl>
    <w:lvl w:ilvl="8" w:tplc="1C0A001B" w:tentative="1">
      <w:start w:val="1"/>
      <w:numFmt w:val="lowerRoman"/>
      <w:lvlText w:val="%9."/>
      <w:lvlJc w:val="right"/>
      <w:pPr>
        <w:ind w:left="5672" w:hanging="180"/>
      </w:pPr>
    </w:lvl>
  </w:abstractNum>
  <w:abstractNum w:abstractNumId="35" w15:restartNumberingAfterBreak="0">
    <w:nsid w:val="6CF074D5"/>
    <w:multiLevelType w:val="hybridMultilevel"/>
    <w:tmpl w:val="785029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D2566AF"/>
    <w:multiLevelType w:val="multilevel"/>
    <w:tmpl w:val="086C89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0DE5095"/>
    <w:multiLevelType w:val="hybridMultilevel"/>
    <w:tmpl w:val="748A622C"/>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8" w15:restartNumberingAfterBreak="0">
    <w:nsid w:val="71B62E29"/>
    <w:multiLevelType w:val="hybridMultilevel"/>
    <w:tmpl w:val="396EBD50"/>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9" w15:restartNumberingAfterBreak="0">
    <w:nsid w:val="743A35A0"/>
    <w:multiLevelType w:val="hybridMultilevel"/>
    <w:tmpl w:val="1382C12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0" w15:restartNumberingAfterBreak="0">
    <w:nsid w:val="747450F2"/>
    <w:multiLevelType w:val="hybridMultilevel"/>
    <w:tmpl w:val="D1485CCE"/>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41" w15:restartNumberingAfterBreak="0">
    <w:nsid w:val="783567B4"/>
    <w:multiLevelType w:val="hybridMultilevel"/>
    <w:tmpl w:val="149294E2"/>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num w:numId="1" w16cid:durableId="400833005">
    <w:abstractNumId w:val="18"/>
  </w:num>
  <w:num w:numId="2" w16cid:durableId="1732386300">
    <w:abstractNumId w:val="2"/>
  </w:num>
  <w:num w:numId="3" w16cid:durableId="109859468">
    <w:abstractNumId w:val="17"/>
  </w:num>
  <w:num w:numId="4" w16cid:durableId="519202167">
    <w:abstractNumId w:val="15"/>
  </w:num>
  <w:num w:numId="5" w16cid:durableId="608975619">
    <w:abstractNumId w:val="30"/>
  </w:num>
  <w:num w:numId="6" w16cid:durableId="1011369798">
    <w:abstractNumId w:val="5"/>
  </w:num>
  <w:num w:numId="7" w16cid:durableId="2124494347">
    <w:abstractNumId w:val="9"/>
  </w:num>
  <w:num w:numId="8" w16cid:durableId="2130708669">
    <w:abstractNumId w:val="39"/>
  </w:num>
  <w:num w:numId="9" w16cid:durableId="1344556041">
    <w:abstractNumId w:val="40"/>
  </w:num>
  <w:num w:numId="10" w16cid:durableId="1070226162">
    <w:abstractNumId w:val="34"/>
  </w:num>
  <w:num w:numId="11" w16cid:durableId="310864953">
    <w:abstractNumId w:val="24"/>
  </w:num>
  <w:num w:numId="12" w16cid:durableId="37823123">
    <w:abstractNumId w:val="33"/>
  </w:num>
  <w:num w:numId="13" w16cid:durableId="1167358665">
    <w:abstractNumId w:val="26"/>
  </w:num>
  <w:num w:numId="14" w16cid:durableId="839009310">
    <w:abstractNumId w:val="22"/>
  </w:num>
  <w:num w:numId="15" w16cid:durableId="899173670">
    <w:abstractNumId w:val="10"/>
  </w:num>
  <w:num w:numId="16" w16cid:durableId="1131748574">
    <w:abstractNumId w:val="6"/>
  </w:num>
  <w:num w:numId="17" w16cid:durableId="1578250634">
    <w:abstractNumId w:val="21"/>
  </w:num>
  <w:num w:numId="18" w16cid:durableId="758448388">
    <w:abstractNumId w:val="13"/>
  </w:num>
  <w:num w:numId="19" w16cid:durableId="2065643607">
    <w:abstractNumId w:val="8"/>
  </w:num>
  <w:num w:numId="20" w16cid:durableId="1559707295">
    <w:abstractNumId w:val="28"/>
  </w:num>
  <w:num w:numId="21" w16cid:durableId="470636708">
    <w:abstractNumId w:val="29"/>
  </w:num>
  <w:num w:numId="22" w16cid:durableId="1923024788">
    <w:abstractNumId w:val="32"/>
  </w:num>
  <w:num w:numId="23" w16cid:durableId="1788962757">
    <w:abstractNumId w:val="23"/>
  </w:num>
  <w:num w:numId="24" w16cid:durableId="1258825843">
    <w:abstractNumId w:val="1"/>
  </w:num>
  <w:num w:numId="25" w16cid:durableId="743450165">
    <w:abstractNumId w:val="0"/>
  </w:num>
  <w:num w:numId="26" w16cid:durableId="1636134651">
    <w:abstractNumId w:val="37"/>
  </w:num>
  <w:num w:numId="27" w16cid:durableId="1848862874">
    <w:abstractNumId w:val="12"/>
  </w:num>
  <w:num w:numId="28" w16cid:durableId="368072789">
    <w:abstractNumId w:val="35"/>
  </w:num>
  <w:num w:numId="29" w16cid:durableId="741565567">
    <w:abstractNumId w:val="7"/>
  </w:num>
  <w:num w:numId="30" w16cid:durableId="1080521209">
    <w:abstractNumId w:val="14"/>
  </w:num>
  <w:num w:numId="31" w16cid:durableId="222372344">
    <w:abstractNumId w:val="38"/>
  </w:num>
  <w:num w:numId="32" w16cid:durableId="1745296018">
    <w:abstractNumId w:val="41"/>
  </w:num>
  <w:num w:numId="33" w16cid:durableId="910039995">
    <w:abstractNumId w:val="4"/>
  </w:num>
  <w:num w:numId="34" w16cid:durableId="1675572102">
    <w:abstractNumId w:val="11"/>
  </w:num>
  <w:num w:numId="35" w16cid:durableId="1384980441">
    <w:abstractNumId w:val="36"/>
  </w:num>
  <w:num w:numId="36" w16cid:durableId="385833378">
    <w:abstractNumId w:val="16"/>
  </w:num>
  <w:num w:numId="37" w16cid:durableId="1814444542">
    <w:abstractNumId w:val="25"/>
  </w:num>
  <w:num w:numId="38" w16cid:durableId="1051420174">
    <w:abstractNumId w:val="31"/>
  </w:num>
  <w:num w:numId="39" w16cid:durableId="1174954505">
    <w:abstractNumId w:val="20"/>
  </w:num>
  <w:num w:numId="40" w16cid:durableId="18557129">
    <w:abstractNumId w:val="3"/>
  </w:num>
  <w:num w:numId="41" w16cid:durableId="1554998492">
    <w:abstractNumId w:val="27"/>
  </w:num>
  <w:num w:numId="42" w16cid:durableId="106452577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2E00"/>
    <w:rsid w:val="00007402"/>
    <w:rsid w:val="00032423"/>
    <w:rsid w:val="000459FA"/>
    <w:rsid w:val="00054105"/>
    <w:rsid w:val="00054686"/>
    <w:rsid w:val="00056983"/>
    <w:rsid w:val="00066000"/>
    <w:rsid w:val="00067DAA"/>
    <w:rsid w:val="00072CDB"/>
    <w:rsid w:val="0007427A"/>
    <w:rsid w:val="00077952"/>
    <w:rsid w:val="00094D6B"/>
    <w:rsid w:val="000960E2"/>
    <w:rsid w:val="00097FF7"/>
    <w:rsid w:val="000A156E"/>
    <w:rsid w:val="000A1ADA"/>
    <w:rsid w:val="000B190C"/>
    <w:rsid w:val="000C21C0"/>
    <w:rsid w:val="000C76F4"/>
    <w:rsid w:val="000D2D40"/>
    <w:rsid w:val="000D436C"/>
    <w:rsid w:val="000D524D"/>
    <w:rsid w:val="000D5FE3"/>
    <w:rsid w:val="000D674E"/>
    <w:rsid w:val="000E3DC5"/>
    <w:rsid w:val="000F38E8"/>
    <w:rsid w:val="00101875"/>
    <w:rsid w:val="001069FC"/>
    <w:rsid w:val="0011166A"/>
    <w:rsid w:val="00114F2A"/>
    <w:rsid w:val="001160C7"/>
    <w:rsid w:val="001178CC"/>
    <w:rsid w:val="00121EAC"/>
    <w:rsid w:val="00121F37"/>
    <w:rsid w:val="001240D0"/>
    <w:rsid w:val="00125D46"/>
    <w:rsid w:val="001323E6"/>
    <w:rsid w:val="001335BC"/>
    <w:rsid w:val="00136A00"/>
    <w:rsid w:val="00137AF5"/>
    <w:rsid w:val="00156E20"/>
    <w:rsid w:val="00160357"/>
    <w:rsid w:val="00160830"/>
    <w:rsid w:val="00163710"/>
    <w:rsid w:val="00184607"/>
    <w:rsid w:val="00190A9E"/>
    <w:rsid w:val="00197C8A"/>
    <w:rsid w:val="001B78C4"/>
    <w:rsid w:val="001C1A5C"/>
    <w:rsid w:val="001C3366"/>
    <w:rsid w:val="001D608D"/>
    <w:rsid w:val="001E07B9"/>
    <w:rsid w:val="001F6B59"/>
    <w:rsid w:val="00200B6E"/>
    <w:rsid w:val="00205812"/>
    <w:rsid w:val="0021106F"/>
    <w:rsid w:val="00212070"/>
    <w:rsid w:val="0021331F"/>
    <w:rsid w:val="00216D5A"/>
    <w:rsid w:val="00243FED"/>
    <w:rsid w:val="00247D24"/>
    <w:rsid w:val="00247F5D"/>
    <w:rsid w:val="00252F34"/>
    <w:rsid w:val="0025360C"/>
    <w:rsid w:val="00256B5B"/>
    <w:rsid w:val="00256BEC"/>
    <w:rsid w:val="0026135D"/>
    <w:rsid w:val="002650A3"/>
    <w:rsid w:val="00267A8D"/>
    <w:rsid w:val="002831B1"/>
    <w:rsid w:val="00287A9C"/>
    <w:rsid w:val="002A3F84"/>
    <w:rsid w:val="002A4D39"/>
    <w:rsid w:val="002A52D1"/>
    <w:rsid w:val="002B4451"/>
    <w:rsid w:val="002B5FE0"/>
    <w:rsid w:val="002C4531"/>
    <w:rsid w:val="002C58DB"/>
    <w:rsid w:val="002D2CE7"/>
    <w:rsid w:val="002F4DF0"/>
    <w:rsid w:val="002F6AB4"/>
    <w:rsid w:val="002F6E02"/>
    <w:rsid w:val="002F736E"/>
    <w:rsid w:val="002F7725"/>
    <w:rsid w:val="00311B43"/>
    <w:rsid w:val="0031209A"/>
    <w:rsid w:val="00314D23"/>
    <w:rsid w:val="00330BBF"/>
    <w:rsid w:val="003331C9"/>
    <w:rsid w:val="0034224F"/>
    <w:rsid w:val="00343C5A"/>
    <w:rsid w:val="00345E9E"/>
    <w:rsid w:val="00346D29"/>
    <w:rsid w:val="003476C5"/>
    <w:rsid w:val="00353755"/>
    <w:rsid w:val="00355FE2"/>
    <w:rsid w:val="003621C0"/>
    <w:rsid w:val="00362BB3"/>
    <w:rsid w:val="00382124"/>
    <w:rsid w:val="00386F3B"/>
    <w:rsid w:val="003B15A3"/>
    <w:rsid w:val="003B4AA9"/>
    <w:rsid w:val="003B53E5"/>
    <w:rsid w:val="003B68E6"/>
    <w:rsid w:val="003C5D0F"/>
    <w:rsid w:val="003C6B51"/>
    <w:rsid w:val="003D0EC2"/>
    <w:rsid w:val="003D105E"/>
    <w:rsid w:val="003D4056"/>
    <w:rsid w:val="003D6E9C"/>
    <w:rsid w:val="003E7C79"/>
    <w:rsid w:val="003E7EAF"/>
    <w:rsid w:val="00400078"/>
    <w:rsid w:val="004006E7"/>
    <w:rsid w:val="00402C3E"/>
    <w:rsid w:val="00406881"/>
    <w:rsid w:val="00425AC0"/>
    <w:rsid w:val="00425CF6"/>
    <w:rsid w:val="0043045D"/>
    <w:rsid w:val="00436361"/>
    <w:rsid w:val="0044002C"/>
    <w:rsid w:val="00441D7F"/>
    <w:rsid w:val="004424BC"/>
    <w:rsid w:val="00443BFC"/>
    <w:rsid w:val="00447E61"/>
    <w:rsid w:val="004518C0"/>
    <w:rsid w:val="00460CDF"/>
    <w:rsid w:val="00463A18"/>
    <w:rsid w:val="004640D0"/>
    <w:rsid w:val="00464882"/>
    <w:rsid w:val="0046535C"/>
    <w:rsid w:val="004671B7"/>
    <w:rsid w:val="00483DD9"/>
    <w:rsid w:val="004860A3"/>
    <w:rsid w:val="004B18FF"/>
    <w:rsid w:val="004B7EE1"/>
    <w:rsid w:val="004D1785"/>
    <w:rsid w:val="004D7391"/>
    <w:rsid w:val="004F281E"/>
    <w:rsid w:val="004F2DD5"/>
    <w:rsid w:val="005035D8"/>
    <w:rsid w:val="005050EE"/>
    <w:rsid w:val="00516835"/>
    <w:rsid w:val="00524E63"/>
    <w:rsid w:val="005273D1"/>
    <w:rsid w:val="005421D6"/>
    <w:rsid w:val="00545797"/>
    <w:rsid w:val="005473AE"/>
    <w:rsid w:val="00552B9A"/>
    <w:rsid w:val="0055311F"/>
    <w:rsid w:val="005604A8"/>
    <w:rsid w:val="0057460A"/>
    <w:rsid w:val="005805BA"/>
    <w:rsid w:val="005828D4"/>
    <w:rsid w:val="00590358"/>
    <w:rsid w:val="00593FAB"/>
    <w:rsid w:val="005A5F3B"/>
    <w:rsid w:val="005A7A61"/>
    <w:rsid w:val="005B1AED"/>
    <w:rsid w:val="005C548C"/>
    <w:rsid w:val="005E5534"/>
    <w:rsid w:val="005F72E4"/>
    <w:rsid w:val="00604907"/>
    <w:rsid w:val="00606EC9"/>
    <w:rsid w:val="006077D9"/>
    <w:rsid w:val="0061095C"/>
    <w:rsid w:val="006160B6"/>
    <w:rsid w:val="00622F0C"/>
    <w:rsid w:val="00624BAE"/>
    <w:rsid w:val="00625031"/>
    <w:rsid w:val="00631F6E"/>
    <w:rsid w:val="00633619"/>
    <w:rsid w:val="00633902"/>
    <w:rsid w:val="00634450"/>
    <w:rsid w:val="00635908"/>
    <w:rsid w:val="00654EFA"/>
    <w:rsid w:val="006579DB"/>
    <w:rsid w:val="00660DE3"/>
    <w:rsid w:val="0069542A"/>
    <w:rsid w:val="006A1C1C"/>
    <w:rsid w:val="006A24DD"/>
    <w:rsid w:val="006A5175"/>
    <w:rsid w:val="006A5F2C"/>
    <w:rsid w:val="006B4EE1"/>
    <w:rsid w:val="006B675E"/>
    <w:rsid w:val="006C29F4"/>
    <w:rsid w:val="006C5CD4"/>
    <w:rsid w:val="006D0EAE"/>
    <w:rsid w:val="006D52AA"/>
    <w:rsid w:val="006D5BD9"/>
    <w:rsid w:val="006D62D8"/>
    <w:rsid w:val="006D73D8"/>
    <w:rsid w:val="006E351E"/>
    <w:rsid w:val="006E3F08"/>
    <w:rsid w:val="006F143F"/>
    <w:rsid w:val="0072137B"/>
    <w:rsid w:val="00723A01"/>
    <w:rsid w:val="00727694"/>
    <w:rsid w:val="007376EC"/>
    <w:rsid w:val="007414E7"/>
    <w:rsid w:val="00743DC1"/>
    <w:rsid w:val="00744E6D"/>
    <w:rsid w:val="00750E02"/>
    <w:rsid w:val="007602DC"/>
    <w:rsid w:val="00770CF3"/>
    <w:rsid w:val="00772665"/>
    <w:rsid w:val="00772AF8"/>
    <w:rsid w:val="00777CD9"/>
    <w:rsid w:val="0078095B"/>
    <w:rsid w:val="00786537"/>
    <w:rsid w:val="00786C60"/>
    <w:rsid w:val="0078752B"/>
    <w:rsid w:val="00792AEF"/>
    <w:rsid w:val="00795A16"/>
    <w:rsid w:val="00796C22"/>
    <w:rsid w:val="007A0CE3"/>
    <w:rsid w:val="007A267B"/>
    <w:rsid w:val="007A33A3"/>
    <w:rsid w:val="007C6071"/>
    <w:rsid w:val="007C6AC8"/>
    <w:rsid w:val="007D777B"/>
    <w:rsid w:val="007F42B7"/>
    <w:rsid w:val="007F4F0F"/>
    <w:rsid w:val="0080148A"/>
    <w:rsid w:val="008051EB"/>
    <w:rsid w:val="008100C0"/>
    <w:rsid w:val="00821238"/>
    <w:rsid w:val="008327EF"/>
    <w:rsid w:val="008378A9"/>
    <w:rsid w:val="00842B39"/>
    <w:rsid w:val="00846971"/>
    <w:rsid w:val="00847768"/>
    <w:rsid w:val="00860389"/>
    <w:rsid w:val="00864D9E"/>
    <w:rsid w:val="00865718"/>
    <w:rsid w:val="00867434"/>
    <w:rsid w:val="00872CC7"/>
    <w:rsid w:val="0087772C"/>
    <w:rsid w:val="00881874"/>
    <w:rsid w:val="00881C9C"/>
    <w:rsid w:val="0089023D"/>
    <w:rsid w:val="008923C8"/>
    <w:rsid w:val="0089273D"/>
    <w:rsid w:val="008943C2"/>
    <w:rsid w:val="00895C77"/>
    <w:rsid w:val="008B32EC"/>
    <w:rsid w:val="008B6B11"/>
    <w:rsid w:val="008B7881"/>
    <w:rsid w:val="008C22C6"/>
    <w:rsid w:val="008C35D4"/>
    <w:rsid w:val="008D7F4E"/>
    <w:rsid w:val="008F0362"/>
    <w:rsid w:val="008F0964"/>
    <w:rsid w:val="008F27E7"/>
    <w:rsid w:val="008F4642"/>
    <w:rsid w:val="008F4978"/>
    <w:rsid w:val="008F5BC6"/>
    <w:rsid w:val="009000C6"/>
    <w:rsid w:val="00907021"/>
    <w:rsid w:val="00915436"/>
    <w:rsid w:val="0091782C"/>
    <w:rsid w:val="00917B17"/>
    <w:rsid w:val="00924EB6"/>
    <w:rsid w:val="00944793"/>
    <w:rsid w:val="009558E4"/>
    <w:rsid w:val="00956004"/>
    <w:rsid w:val="00956C6C"/>
    <w:rsid w:val="00962FC8"/>
    <w:rsid w:val="00966C5C"/>
    <w:rsid w:val="009679CD"/>
    <w:rsid w:val="0098343D"/>
    <w:rsid w:val="009904DB"/>
    <w:rsid w:val="00991A86"/>
    <w:rsid w:val="009921AA"/>
    <w:rsid w:val="00997BE4"/>
    <w:rsid w:val="009A350E"/>
    <w:rsid w:val="009A46B6"/>
    <w:rsid w:val="009B239B"/>
    <w:rsid w:val="009B73A7"/>
    <w:rsid w:val="009C221D"/>
    <w:rsid w:val="009C3106"/>
    <w:rsid w:val="009C655C"/>
    <w:rsid w:val="009D5148"/>
    <w:rsid w:val="009E2A81"/>
    <w:rsid w:val="009E40A6"/>
    <w:rsid w:val="009E44CE"/>
    <w:rsid w:val="009F1ABD"/>
    <w:rsid w:val="009F3D54"/>
    <w:rsid w:val="009F65E1"/>
    <w:rsid w:val="00A04B5B"/>
    <w:rsid w:val="00A05764"/>
    <w:rsid w:val="00A1373B"/>
    <w:rsid w:val="00A16C92"/>
    <w:rsid w:val="00A22596"/>
    <w:rsid w:val="00A26DF2"/>
    <w:rsid w:val="00A340E1"/>
    <w:rsid w:val="00A44089"/>
    <w:rsid w:val="00A44DFB"/>
    <w:rsid w:val="00A47840"/>
    <w:rsid w:val="00A60661"/>
    <w:rsid w:val="00A63A00"/>
    <w:rsid w:val="00A66AB6"/>
    <w:rsid w:val="00A726E5"/>
    <w:rsid w:val="00A862B8"/>
    <w:rsid w:val="00A86559"/>
    <w:rsid w:val="00A8679D"/>
    <w:rsid w:val="00A97B42"/>
    <w:rsid w:val="00AA3C0D"/>
    <w:rsid w:val="00AB3741"/>
    <w:rsid w:val="00AB7061"/>
    <w:rsid w:val="00AD48B2"/>
    <w:rsid w:val="00AE396C"/>
    <w:rsid w:val="00AF294F"/>
    <w:rsid w:val="00AF6293"/>
    <w:rsid w:val="00AF6AAE"/>
    <w:rsid w:val="00B05A40"/>
    <w:rsid w:val="00B10845"/>
    <w:rsid w:val="00B12637"/>
    <w:rsid w:val="00B14392"/>
    <w:rsid w:val="00B16EF5"/>
    <w:rsid w:val="00B26981"/>
    <w:rsid w:val="00B26EE9"/>
    <w:rsid w:val="00B301A4"/>
    <w:rsid w:val="00B3241C"/>
    <w:rsid w:val="00B41C3F"/>
    <w:rsid w:val="00B45B38"/>
    <w:rsid w:val="00B56CA4"/>
    <w:rsid w:val="00B87029"/>
    <w:rsid w:val="00B95C84"/>
    <w:rsid w:val="00BA4CEE"/>
    <w:rsid w:val="00BA56DF"/>
    <w:rsid w:val="00BA77AD"/>
    <w:rsid w:val="00BB5E6C"/>
    <w:rsid w:val="00BB7662"/>
    <w:rsid w:val="00BC54F6"/>
    <w:rsid w:val="00BC6A5C"/>
    <w:rsid w:val="00BD100D"/>
    <w:rsid w:val="00BE2AB6"/>
    <w:rsid w:val="00BE3668"/>
    <w:rsid w:val="00BE463E"/>
    <w:rsid w:val="00BE49EA"/>
    <w:rsid w:val="00BE66ED"/>
    <w:rsid w:val="00BE701B"/>
    <w:rsid w:val="00C02322"/>
    <w:rsid w:val="00C06546"/>
    <w:rsid w:val="00C10543"/>
    <w:rsid w:val="00C10B80"/>
    <w:rsid w:val="00C178D8"/>
    <w:rsid w:val="00C24520"/>
    <w:rsid w:val="00C25FA7"/>
    <w:rsid w:val="00C27BD2"/>
    <w:rsid w:val="00C31092"/>
    <w:rsid w:val="00C37700"/>
    <w:rsid w:val="00C434EF"/>
    <w:rsid w:val="00C43F4B"/>
    <w:rsid w:val="00C5210B"/>
    <w:rsid w:val="00C61A95"/>
    <w:rsid w:val="00C64CEF"/>
    <w:rsid w:val="00C704E1"/>
    <w:rsid w:val="00C72C0F"/>
    <w:rsid w:val="00C73927"/>
    <w:rsid w:val="00C86B4D"/>
    <w:rsid w:val="00C914C0"/>
    <w:rsid w:val="00CA1E38"/>
    <w:rsid w:val="00CA3FFA"/>
    <w:rsid w:val="00CA6D47"/>
    <w:rsid w:val="00CA78F4"/>
    <w:rsid w:val="00CB4802"/>
    <w:rsid w:val="00CB5CDE"/>
    <w:rsid w:val="00CB5FA1"/>
    <w:rsid w:val="00CD0F92"/>
    <w:rsid w:val="00CD20E8"/>
    <w:rsid w:val="00CD4918"/>
    <w:rsid w:val="00CE36FE"/>
    <w:rsid w:val="00CF1F53"/>
    <w:rsid w:val="00D053F5"/>
    <w:rsid w:val="00D068A9"/>
    <w:rsid w:val="00D070BA"/>
    <w:rsid w:val="00D10199"/>
    <w:rsid w:val="00D2018B"/>
    <w:rsid w:val="00D223FD"/>
    <w:rsid w:val="00D22567"/>
    <w:rsid w:val="00D23481"/>
    <w:rsid w:val="00D43465"/>
    <w:rsid w:val="00D54422"/>
    <w:rsid w:val="00D71A9A"/>
    <w:rsid w:val="00D72826"/>
    <w:rsid w:val="00D75115"/>
    <w:rsid w:val="00D75789"/>
    <w:rsid w:val="00DA0BD4"/>
    <w:rsid w:val="00DA3488"/>
    <w:rsid w:val="00DA6FD1"/>
    <w:rsid w:val="00DB12AA"/>
    <w:rsid w:val="00DC1025"/>
    <w:rsid w:val="00DC1A27"/>
    <w:rsid w:val="00DC245B"/>
    <w:rsid w:val="00DC4422"/>
    <w:rsid w:val="00DC6FD6"/>
    <w:rsid w:val="00DD2AC0"/>
    <w:rsid w:val="00DE0A83"/>
    <w:rsid w:val="00DE7B12"/>
    <w:rsid w:val="00DF0681"/>
    <w:rsid w:val="00DF0B54"/>
    <w:rsid w:val="00E074A7"/>
    <w:rsid w:val="00E07EEA"/>
    <w:rsid w:val="00E11A7D"/>
    <w:rsid w:val="00E12DDE"/>
    <w:rsid w:val="00E14734"/>
    <w:rsid w:val="00E24250"/>
    <w:rsid w:val="00E2644E"/>
    <w:rsid w:val="00E3032A"/>
    <w:rsid w:val="00E35519"/>
    <w:rsid w:val="00E41648"/>
    <w:rsid w:val="00E42C8B"/>
    <w:rsid w:val="00E4465E"/>
    <w:rsid w:val="00E5327C"/>
    <w:rsid w:val="00E542CB"/>
    <w:rsid w:val="00E739F8"/>
    <w:rsid w:val="00E80BF2"/>
    <w:rsid w:val="00E84651"/>
    <w:rsid w:val="00E90D75"/>
    <w:rsid w:val="00EA4B68"/>
    <w:rsid w:val="00EA6E53"/>
    <w:rsid w:val="00EB68C8"/>
    <w:rsid w:val="00EC1FFD"/>
    <w:rsid w:val="00EC45DE"/>
    <w:rsid w:val="00EC531F"/>
    <w:rsid w:val="00ED2364"/>
    <w:rsid w:val="00ED6861"/>
    <w:rsid w:val="00EE008B"/>
    <w:rsid w:val="00EE1377"/>
    <w:rsid w:val="00EF587E"/>
    <w:rsid w:val="00F056CB"/>
    <w:rsid w:val="00F07555"/>
    <w:rsid w:val="00F14B35"/>
    <w:rsid w:val="00F16316"/>
    <w:rsid w:val="00F177CB"/>
    <w:rsid w:val="00F177DE"/>
    <w:rsid w:val="00F21DBA"/>
    <w:rsid w:val="00F23DCD"/>
    <w:rsid w:val="00F25BD3"/>
    <w:rsid w:val="00F302D2"/>
    <w:rsid w:val="00F36012"/>
    <w:rsid w:val="00F40D10"/>
    <w:rsid w:val="00F47D3C"/>
    <w:rsid w:val="00F51887"/>
    <w:rsid w:val="00F522F8"/>
    <w:rsid w:val="00F56299"/>
    <w:rsid w:val="00F74112"/>
    <w:rsid w:val="00F763CC"/>
    <w:rsid w:val="00F918CC"/>
    <w:rsid w:val="00F91ECC"/>
    <w:rsid w:val="00F9351C"/>
    <w:rsid w:val="00F94808"/>
    <w:rsid w:val="00F96E94"/>
    <w:rsid w:val="00FB7EE3"/>
    <w:rsid w:val="00FC19C1"/>
    <w:rsid w:val="00FC6167"/>
    <w:rsid w:val="00FD645A"/>
    <w:rsid w:val="00FD661C"/>
    <w:rsid w:val="00FE09E8"/>
    <w:rsid w:val="00FE37E8"/>
    <w:rsid w:val="00FE4C37"/>
    <w:rsid w:val="00FF52D9"/>
    <w:rsid w:val="33090393"/>
    <w:rsid w:val="36CA879B"/>
    <w:rsid w:val="7D06B3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6C5F1239-B178-443E-BB80-FA681B72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5273D1"/>
    <w:pPr>
      <w:keepNext/>
      <w:keepLines/>
      <w:spacing w:before="240" w:after="0"/>
      <w:outlineLvl w:val="0"/>
    </w:pPr>
    <w:rPr>
      <w:rFonts w:ascii="Times New Roman" w:eastAsiaTheme="majorEastAsia" w:hAnsi="Times New Roman" w:cstheme="majorBidi"/>
      <w:color w:val="595959" w:themeColor="text1" w:themeTint="A6"/>
      <w:sz w:val="28"/>
      <w:szCs w:val="32"/>
    </w:rPr>
  </w:style>
  <w:style w:type="paragraph" w:styleId="Ttulo2">
    <w:name w:val="heading 2"/>
    <w:basedOn w:val="Normal"/>
    <w:next w:val="Normal"/>
    <w:link w:val="Ttulo2Car"/>
    <w:uiPriority w:val="9"/>
    <w:unhideWhenUsed/>
    <w:qFormat/>
    <w:rsid w:val="00C86B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F46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ascii="Times New Roman" w:eastAsia="Calibri" w:hAnsi="Times New Roman" w:cs="Times New Roman"/>
      <w:color w:val="595959" w:themeColor="text1" w:themeTint="A6"/>
      <w:sz w:val="24"/>
    </w:rPr>
  </w:style>
  <w:style w:type="character" w:customStyle="1" w:styleId="Ttulo1Car">
    <w:name w:val="Título 1 Car"/>
    <w:basedOn w:val="Fuentedeprrafopredeter"/>
    <w:link w:val="Ttulo1"/>
    <w:uiPriority w:val="9"/>
    <w:rsid w:val="005273D1"/>
    <w:rPr>
      <w:rFonts w:ascii="Times New Roman" w:eastAsiaTheme="majorEastAsia" w:hAnsi="Times New Roman" w:cstheme="majorBidi"/>
      <w:color w:val="595959" w:themeColor="text1" w:themeTint="A6"/>
      <w:sz w:val="28"/>
      <w:szCs w:val="32"/>
    </w:rPr>
  </w:style>
  <w:style w:type="paragraph" w:styleId="Subttulo">
    <w:name w:val="Subtitle"/>
    <w:basedOn w:val="Normal"/>
    <w:next w:val="Normal"/>
    <w:link w:val="SubttuloCar"/>
    <w:uiPriority w:val="11"/>
    <w:qFormat/>
    <w:rsid w:val="00C86B4D"/>
    <w:pPr>
      <w:numPr>
        <w:ilvl w:val="1"/>
      </w:numPr>
      <w:jc w:val="center"/>
    </w:pPr>
    <w:rPr>
      <w:rFonts w:ascii="Gotham" w:eastAsia="Times New Roman" w:hAnsi="Gotham" w:cs="Times New Roman"/>
      <w:color w:val="2F5496"/>
      <w:spacing w:val="15"/>
      <w:sz w:val="16"/>
      <w:lang w:val="es-ES"/>
    </w:rPr>
  </w:style>
  <w:style w:type="character" w:customStyle="1" w:styleId="SubttuloCar">
    <w:name w:val="Subtítulo Car"/>
    <w:basedOn w:val="Fuentedeprrafopredeter"/>
    <w:link w:val="Subttulo"/>
    <w:uiPriority w:val="11"/>
    <w:rsid w:val="00C86B4D"/>
    <w:rPr>
      <w:rFonts w:ascii="Gotham" w:eastAsia="Times New Roman" w:hAnsi="Gotham" w:cs="Times New Roman"/>
      <w:color w:val="2F5496"/>
      <w:spacing w:val="15"/>
      <w:sz w:val="16"/>
      <w:lang w:val="es-ES"/>
    </w:rPr>
  </w:style>
  <w:style w:type="character" w:customStyle="1" w:styleId="Ttulo2Car">
    <w:name w:val="Título 2 Car"/>
    <w:basedOn w:val="Fuentedeprrafopredeter"/>
    <w:link w:val="Ttulo2"/>
    <w:uiPriority w:val="9"/>
    <w:rsid w:val="00C86B4D"/>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1"/>
    <w:qFormat/>
    <w:rsid w:val="00C86B4D"/>
    <w:pPr>
      <w:ind w:left="708"/>
      <w:jc w:val="both"/>
    </w:pPr>
    <w:rPr>
      <w:rFonts w:ascii="Artifex CF Extra Light" w:eastAsia="Calibri" w:hAnsi="Artifex CF Extra Light" w:cs="Times New Roman"/>
      <w:color w:val="003876"/>
      <w:sz w:val="18"/>
      <w:lang w:val="es-ES"/>
    </w:rPr>
  </w:style>
  <w:style w:type="paragraph" w:styleId="TDC1">
    <w:name w:val="toc 1"/>
    <w:basedOn w:val="Normal"/>
    <w:next w:val="Normal"/>
    <w:autoRedefine/>
    <w:uiPriority w:val="39"/>
    <w:unhideWhenUsed/>
    <w:qFormat/>
    <w:rsid w:val="009F65E1"/>
    <w:pPr>
      <w:tabs>
        <w:tab w:val="left" w:pos="879"/>
        <w:tab w:val="right" w:leader="dot" w:pos="8374"/>
      </w:tabs>
      <w:spacing w:after="100"/>
    </w:pPr>
    <w:rPr>
      <w:rFonts w:ascii="Times New Roman" w:hAnsi="Times New Roman" w:cs="Times New Roman"/>
      <w:b/>
      <w:bCs/>
      <w:noProof/>
      <w:lang w:val="es-DO"/>
    </w:rPr>
  </w:style>
  <w:style w:type="character" w:styleId="Hipervnculo">
    <w:name w:val="Hyperlink"/>
    <w:basedOn w:val="Fuentedeprrafopredeter"/>
    <w:uiPriority w:val="99"/>
    <w:unhideWhenUsed/>
    <w:rsid w:val="00C86B4D"/>
    <w:rPr>
      <w:color w:val="0563C1" w:themeColor="hyperlink"/>
      <w:u w:val="single"/>
    </w:rPr>
  </w:style>
  <w:style w:type="character" w:styleId="Mencinsinresolver">
    <w:name w:val="Unresolved Mention"/>
    <w:basedOn w:val="Fuentedeprrafopredeter"/>
    <w:uiPriority w:val="99"/>
    <w:semiHidden/>
    <w:unhideWhenUsed/>
    <w:rsid w:val="00C86B4D"/>
    <w:rPr>
      <w:color w:val="605E5C"/>
      <w:shd w:val="clear" w:color="auto" w:fill="E1DFDD"/>
    </w:rPr>
  </w:style>
  <w:style w:type="table" w:customStyle="1" w:styleId="TableNormal1">
    <w:name w:val="Table Normal1"/>
    <w:uiPriority w:val="2"/>
    <w:semiHidden/>
    <w:unhideWhenUsed/>
    <w:qFormat/>
    <w:rsid w:val="00C86B4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DC2">
    <w:name w:val="toc 2"/>
    <w:basedOn w:val="Normal"/>
    <w:uiPriority w:val="39"/>
    <w:qFormat/>
    <w:rsid w:val="00C86B4D"/>
    <w:pPr>
      <w:widowControl w:val="0"/>
      <w:autoSpaceDE w:val="0"/>
      <w:autoSpaceDN w:val="0"/>
      <w:spacing w:before="183" w:after="0" w:line="240" w:lineRule="auto"/>
      <w:ind w:left="879" w:hanging="440"/>
    </w:pPr>
    <w:rPr>
      <w:rFonts w:ascii="Times New Roman" w:eastAsia="Times New Roman" w:hAnsi="Times New Roman" w:cs="Times New Roman"/>
      <w:b/>
      <w:bCs/>
      <w:i/>
      <w:iCs/>
      <w:lang w:val="es-ES"/>
    </w:rPr>
  </w:style>
  <w:style w:type="paragraph" w:styleId="Textoindependiente">
    <w:name w:val="Body Text"/>
    <w:basedOn w:val="Normal"/>
    <w:link w:val="TextoindependienteCar"/>
    <w:uiPriority w:val="1"/>
    <w:qFormat/>
    <w:rsid w:val="00C86B4D"/>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C86B4D"/>
    <w:rPr>
      <w:rFonts w:ascii="Times New Roman" w:eastAsia="Times New Roman" w:hAnsi="Times New Roman" w:cs="Times New Roman"/>
      <w:sz w:val="24"/>
      <w:szCs w:val="24"/>
      <w:lang w:val="es-ES"/>
    </w:rPr>
  </w:style>
  <w:style w:type="paragraph" w:customStyle="1" w:styleId="TableParagraph">
    <w:name w:val="Table Paragraph"/>
    <w:basedOn w:val="Normal"/>
    <w:uiPriority w:val="1"/>
    <w:qFormat/>
    <w:rsid w:val="00C86B4D"/>
    <w:pPr>
      <w:widowControl w:val="0"/>
      <w:autoSpaceDE w:val="0"/>
      <w:autoSpaceDN w:val="0"/>
      <w:spacing w:after="0" w:line="240" w:lineRule="auto"/>
    </w:pPr>
    <w:rPr>
      <w:rFonts w:ascii="Times New Roman" w:eastAsia="Times New Roman" w:hAnsi="Times New Roman" w:cs="Times New Roman"/>
      <w:lang w:val="es-ES"/>
    </w:rPr>
  </w:style>
  <w:style w:type="table" w:styleId="Tablaconcuadrcula">
    <w:name w:val="Table Grid"/>
    <w:basedOn w:val="Tablanormal"/>
    <w:uiPriority w:val="39"/>
    <w:rsid w:val="00C86B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B4D"/>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customStyle="1" w:styleId="apple-converted-space">
    <w:name w:val="apple-converted-space"/>
    <w:basedOn w:val="Fuentedeprrafopredeter"/>
    <w:rsid w:val="00C86B4D"/>
  </w:style>
  <w:style w:type="table" w:customStyle="1" w:styleId="TableNormal10">
    <w:name w:val="Table Normal10"/>
    <w:uiPriority w:val="2"/>
    <w:semiHidden/>
    <w:unhideWhenUsed/>
    <w:qFormat/>
    <w:rsid w:val="00C86B4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C86B4D"/>
    <w:pPr>
      <w:outlineLvl w:val="9"/>
    </w:pPr>
    <w:rPr>
      <w:rFonts w:asciiTheme="majorHAnsi" w:hAnsiTheme="majorHAnsi"/>
      <w:color w:val="2F5496" w:themeColor="accent1" w:themeShade="BF"/>
      <w:sz w:val="32"/>
      <w:lang w:val="es-DO" w:eastAsia="es-DO"/>
    </w:rPr>
  </w:style>
  <w:style w:type="paragraph" w:styleId="TDC3">
    <w:name w:val="toc 3"/>
    <w:basedOn w:val="Normal"/>
    <w:next w:val="Normal"/>
    <w:autoRedefine/>
    <w:uiPriority w:val="39"/>
    <w:unhideWhenUsed/>
    <w:rsid w:val="004860A3"/>
    <w:pPr>
      <w:tabs>
        <w:tab w:val="left" w:pos="1100"/>
        <w:tab w:val="right" w:leader="dot" w:pos="8374"/>
      </w:tabs>
      <w:spacing w:after="0" w:line="276" w:lineRule="auto"/>
    </w:pPr>
    <w:rPr>
      <w:rFonts w:ascii="Times New Roman" w:hAnsi="Times New Roman" w:cs="Times New Roman"/>
      <w:iCs/>
      <w:noProof/>
      <w:spacing w:val="20"/>
      <w:sz w:val="24"/>
      <w:szCs w:val="24"/>
      <w:lang w:val="es-DO" w:eastAsia="es-DO"/>
    </w:rPr>
  </w:style>
  <w:style w:type="character" w:styleId="Refdecomentario">
    <w:name w:val="annotation reference"/>
    <w:basedOn w:val="Fuentedeprrafopredeter"/>
    <w:uiPriority w:val="99"/>
    <w:semiHidden/>
    <w:unhideWhenUsed/>
    <w:rsid w:val="001069FC"/>
    <w:rPr>
      <w:sz w:val="16"/>
      <w:szCs w:val="16"/>
    </w:rPr>
  </w:style>
  <w:style w:type="paragraph" w:styleId="Textocomentario">
    <w:name w:val="annotation text"/>
    <w:basedOn w:val="Normal"/>
    <w:link w:val="TextocomentarioCar"/>
    <w:uiPriority w:val="99"/>
    <w:unhideWhenUsed/>
    <w:rsid w:val="001069FC"/>
    <w:pPr>
      <w:spacing w:line="240" w:lineRule="auto"/>
    </w:pPr>
    <w:rPr>
      <w:sz w:val="20"/>
      <w:szCs w:val="20"/>
    </w:rPr>
  </w:style>
  <w:style w:type="character" w:customStyle="1" w:styleId="TextocomentarioCar">
    <w:name w:val="Texto comentario Car"/>
    <w:basedOn w:val="Fuentedeprrafopredeter"/>
    <w:link w:val="Textocomentario"/>
    <w:uiPriority w:val="99"/>
    <w:rsid w:val="001069FC"/>
    <w:rPr>
      <w:sz w:val="20"/>
      <w:szCs w:val="20"/>
    </w:rPr>
  </w:style>
  <w:style w:type="paragraph" w:styleId="Asuntodelcomentario">
    <w:name w:val="annotation subject"/>
    <w:basedOn w:val="Textocomentario"/>
    <w:next w:val="Textocomentario"/>
    <w:link w:val="AsuntodelcomentarioCar"/>
    <w:uiPriority w:val="99"/>
    <w:semiHidden/>
    <w:unhideWhenUsed/>
    <w:rsid w:val="001069FC"/>
    <w:rPr>
      <w:b/>
      <w:bCs/>
    </w:rPr>
  </w:style>
  <w:style w:type="character" w:customStyle="1" w:styleId="AsuntodelcomentarioCar">
    <w:name w:val="Asunto del comentario Car"/>
    <w:basedOn w:val="TextocomentarioCar"/>
    <w:link w:val="Asuntodelcomentario"/>
    <w:uiPriority w:val="99"/>
    <w:semiHidden/>
    <w:rsid w:val="001069FC"/>
    <w:rPr>
      <w:b/>
      <w:bCs/>
      <w:sz w:val="20"/>
      <w:szCs w:val="20"/>
    </w:rPr>
  </w:style>
  <w:style w:type="paragraph" w:customStyle="1" w:styleId="paragraph">
    <w:name w:val="paragraph"/>
    <w:basedOn w:val="Normal"/>
    <w:rsid w:val="008F27E7"/>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customStyle="1" w:styleId="normaltextrun">
    <w:name w:val="normaltextrun"/>
    <w:basedOn w:val="Fuentedeprrafopredeter"/>
    <w:rsid w:val="008F27E7"/>
  </w:style>
  <w:style w:type="character" w:customStyle="1" w:styleId="eop">
    <w:name w:val="eop"/>
    <w:basedOn w:val="Fuentedeprrafopredeter"/>
    <w:rsid w:val="008F27E7"/>
  </w:style>
  <w:style w:type="character" w:customStyle="1" w:styleId="Ttulo3Car">
    <w:name w:val="Título 3 Car"/>
    <w:basedOn w:val="Fuentedeprrafopredeter"/>
    <w:link w:val="Ttulo3"/>
    <w:uiPriority w:val="9"/>
    <w:rsid w:val="008F4642"/>
    <w:rPr>
      <w:rFonts w:asciiTheme="majorHAnsi" w:eastAsiaTheme="majorEastAsia" w:hAnsiTheme="majorHAnsi" w:cstheme="majorBidi"/>
      <w:color w:val="1F3763" w:themeColor="accent1" w:themeShade="7F"/>
      <w:sz w:val="24"/>
      <w:szCs w:val="24"/>
    </w:rPr>
  </w:style>
  <w:style w:type="table" w:customStyle="1" w:styleId="NormalTable0">
    <w:name w:val="Normal Table0"/>
    <w:uiPriority w:val="2"/>
    <w:semiHidden/>
    <w:unhideWhenUsed/>
    <w:qFormat/>
    <w:rsid w:val="00DD2AC0"/>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00">
    <w:name w:val="Table Normal100"/>
    <w:uiPriority w:val="2"/>
    <w:semiHidden/>
    <w:unhideWhenUsed/>
    <w:qFormat/>
    <w:rsid w:val="005035D8"/>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000">
    <w:name w:val="Table Normal1000"/>
    <w:uiPriority w:val="2"/>
    <w:semiHidden/>
    <w:unhideWhenUsed/>
    <w:qFormat/>
    <w:rsid w:val="00E2644E"/>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6275">
      <w:bodyDiv w:val="1"/>
      <w:marLeft w:val="0"/>
      <w:marRight w:val="0"/>
      <w:marTop w:val="0"/>
      <w:marBottom w:val="0"/>
      <w:divBdr>
        <w:top w:val="none" w:sz="0" w:space="0" w:color="auto"/>
        <w:left w:val="none" w:sz="0" w:space="0" w:color="auto"/>
        <w:bottom w:val="none" w:sz="0" w:space="0" w:color="auto"/>
        <w:right w:val="none" w:sz="0" w:space="0" w:color="auto"/>
      </w:divBdr>
    </w:div>
    <w:div w:id="341663147">
      <w:bodyDiv w:val="1"/>
      <w:marLeft w:val="0"/>
      <w:marRight w:val="0"/>
      <w:marTop w:val="0"/>
      <w:marBottom w:val="0"/>
      <w:divBdr>
        <w:top w:val="none" w:sz="0" w:space="0" w:color="auto"/>
        <w:left w:val="none" w:sz="0" w:space="0" w:color="auto"/>
        <w:bottom w:val="none" w:sz="0" w:space="0" w:color="auto"/>
        <w:right w:val="none" w:sz="0" w:space="0" w:color="auto"/>
      </w:divBdr>
      <w:divsChild>
        <w:div w:id="1260412315">
          <w:marLeft w:val="0"/>
          <w:marRight w:val="0"/>
          <w:marTop w:val="0"/>
          <w:marBottom w:val="0"/>
          <w:divBdr>
            <w:top w:val="none" w:sz="0" w:space="0" w:color="auto"/>
            <w:left w:val="none" w:sz="0" w:space="0" w:color="auto"/>
            <w:bottom w:val="none" w:sz="0" w:space="0" w:color="auto"/>
            <w:right w:val="none" w:sz="0" w:space="0" w:color="auto"/>
          </w:divBdr>
          <w:divsChild>
            <w:div w:id="990403295">
              <w:marLeft w:val="0"/>
              <w:marRight w:val="0"/>
              <w:marTop w:val="0"/>
              <w:marBottom w:val="0"/>
              <w:divBdr>
                <w:top w:val="none" w:sz="0" w:space="0" w:color="auto"/>
                <w:left w:val="none" w:sz="0" w:space="0" w:color="auto"/>
                <w:bottom w:val="none" w:sz="0" w:space="0" w:color="auto"/>
                <w:right w:val="none" w:sz="0" w:space="0" w:color="auto"/>
              </w:divBdr>
              <w:divsChild>
                <w:div w:id="1666399084">
                  <w:marLeft w:val="0"/>
                  <w:marRight w:val="0"/>
                  <w:marTop w:val="0"/>
                  <w:marBottom w:val="0"/>
                  <w:divBdr>
                    <w:top w:val="none" w:sz="0" w:space="0" w:color="auto"/>
                    <w:left w:val="none" w:sz="0" w:space="0" w:color="auto"/>
                    <w:bottom w:val="none" w:sz="0" w:space="0" w:color="auto"/>
                    <w:right w:val="none" w:sz="0" w:space="0" w:color="auto"/>
                  </w:divBdr>
                  <w:divsChild>
                    <w:div w:id="5134008">
                      <w:marLeft w:val="0"/>
                      <w:marRight w:val="0"/>
                      <w:marTop w:val="0"/>
                      <w:marBottom w:val="0"/>
                      <w:divBdr>
                        <w:top w:val="none" w:sz="0" w:space="0" w:color="auto"/>
                        <w:left w:val="none" w:sz="0" w:space="0" w:color="auto"/>
                        <w:bottom w:val="none" w:sz="0" w:space="0" w:color="auto"/>
                        <w:right w:val="none" w:sz="0" w:space="0" w:color="auto"/>
                      </w:divBdr>
                      <w:divsChild>
                        <w:div w:id="1093361641">
                          <w:marLeft w:val="0"/>
                          <w:marRight w:val="0"/>
                          <w:marTop w:val="0"/>
                          <w:marBottom w:val="0"/>
                          <w:divBdr>
                            <w:top w:val="none" w:sz="0" w:space="0" w:color="auto"/>
                            <w:left w:val="none" w:sz="0" w:space="0" w:color="auto"/>
                            <w:bottom w:val="none" w:sz="0" w:space="0" w:color="auto"/>
                            <w:right w:val="none" w:sz="0" w:space="0" w:color="auto"/>
                          </w:divBdr>
                        </w:div>
                        <w:div w:id="1292860333">
                          <w:marLeft w:val="0"/>
                          <w:marRight w:val="0"/>
                          <w:marTop w:val="0"/>
                          <w:marBottom w:val="0"/>
                          <w:divBdr>
                            <w:top w:val="none" w:sz="0" w:space="0" w:color="auto"/>
                            <w:left w:val="none" w:sz="0" w:space="0" w:color="auto"/>
                            <w:bottom w:val="none" w:sz="0" w:space="0" w:color="auto"/>
                            <w:right w:val="none" w:sz="0" w:space="0" w:color="auto"/>
                          </w:divBdr>
                        </w:div>
                        <w:div w:id="2027367799">
                          <w:marLeft w:val="0"/>
                          <w:marRight w:val="0"/>
                          <w:marTop w:val="0"/>
                          <w:marBottom w:val="0"/>
                          <w:divBdr>
                            <w:top w:val="none" w:sz="0" w:space="0" w:color="auto"/>
                            <w:left w:val="none" w:sz="0" w:space="0" w:color="auto"/>
                            <w:bottom w:val="none" w:sz="0" w:space="0" w:color="auto"/>
                            <w:right w:val="none" w:sz="0" w:space="0" w:color="auto"/>
                          </w:divBdr>
                        </w:div>
                      </w:divsChild>
                    </w:div>
                    <w:div w:id="8607657">
                      <w:marLeft w:val="0"/>
                      <w:marRight w:val="0"/>
                      <w:marTop w:val="0"/>
                      <w:marBottom w:val="0"/>
                      <w:divBdr>
                        <w:top w:val="none" w:sz="0" w:space="0" w:color="auto"/>
                        <w:left w:val="none" w:sz="0" w:space="0" w:color="auto"/>
                        <w:bottom w:val="none" w:sz="0" w:space="0" w:color="auto"/>
                        <w:right w:val="none" w:sz="0" w:space="0" w:color="auto"/>
                      </w:divBdr>
                      <w:divsChild>
                        <w:div w:id="256524356">
                          <w:marLeft w:val="0"/>
                          <w:marRight w:val="0"/>
                          <w:marTop w:val="0"/>
                          <w:marBottom w:val="0"/>
                          <w:divBdr>
                            <w:top w:val="none" w:sz="0" w:space="0" w:color="auto"/>
                            <w:left w:val="none" w:sz="0" w:space="0" w:color="auto"/>
                            <w:bottom w:val="none" w:sz="0" w:space="0" w:color="auto"/>
                            <w:right w:val="none" w:sz="0" w:space="0" w:color="auto"/>
                          </w:divBdr>
                        </w:div>
                        <w:div w:id="1593467718">
                          <w:marLeft w:val="0"/>
                          <w:marRight w:val="0"/>
                          <w:marTop w:val="0"/>
                          <w:marBottom w:val="0"/>
                          <w:divBdr>
                            <w:top w:val="none" w:sz="0" w:space="0" w:color="auto"/>
                            <w:left w:val="none" w:sz="0" w:space="0" w:color="auto"/>
                            <w:bottom w:val="none" w:sz="0" w:space="0" w:color="auto"/>
                            <w:right w:val="none" w:sz="0" w:space="0" w:color="auto"/>
                          </w:divBdr>
                        </w:div>
                      </w:divsChild>
                    </w:div>
                    <w:div w:id="30032091">
                      <w:marLeft w:val="0"/>
                      <w:marRight w:val="0"/>
                      <w:marTop w:val="0"/>
                      <w:marBottom w:val="0"/>
                      <w:divBdr>
                        <w:top w:val="none" w:sz="0" w:space="0" w:color="auto"/>
                        <w:left w:val="none" w:sz="0" w:space="0" w:color="auto"/>
                        <w:bottom w:val="none" w:sz="0" w:space="0" w:color="auto"/>
                        <w:right w:val="none" w:sz="0" w:space="0" w:color="auto"/>
                      </w:divBdr>
                      <w:divsChild>
                        <w:div w:id="630130778">
                          <w:marLeft w:val="0"/>
                          <w:marRight w:val="0"/>
                          <w:marTop w:val="0"/>
                          <w:marBottom w:val="0"/>
                          <w:divBdr>
                            <w:top w:val="none" w:sz="0" w:space="0" w:color="auto"/>
                            <w:left w:val="none" w:sz="0" w:space="0" w:color="auto"/>
                            <w:bottom w:val="none" w:sz="0" w:space="0" w:color="auto"/>
                            <w:right w:val="none" w:sz="0" w:space="0" w:color="auto"/>
                          </w:divBdr>
                        </w:div>
                        <w:div w:id="1903712026">
                          <w:marLeft w:val="0"/>
                          <w:marRight w:val="0"/>
                          <w:marTop w:val="0"/>
                          <w:marBottom w:val="0"/>
                          <w:divBdr>
                            <w:top w:val="none" w:sz="0" w:space="0" w:color="auto"/>
                            <w:left w:val="none" w:sz="0" w:space="0" w:color="auto"/>
                            <w:bottom w:val="none" w:sz="0" w:space="0" w:color="auto"/>
                            <w:right w:val="none" w:sz="0" w:space="0" w:color="auto"/>
                          </w:divBdr>
                        </w:div>
                      </w:divsChild>
                    </w:div>
                    <w:div w:id="30762738">
                      <w:marLeft w:val="0"/>
                      <w:marRight w:val="0"/>
                      <w:marTop w:val="0"/>
                      <w:marBottom w:val="0"/>
                      <w:divBdr>
                        <w:top w:val="none" w:sz="0" w:space="0" w:color="auto"/>
                        <w:left w:val="none" w:sz="0" w:space="0" w:color="auto"/>
                        <w:bottom w:val="none" w:sz="0" w:space="0" w:color="auto"/>
                        <w:right w:val="none" w:sz="0" w:space="0" w:color="auto"/>
                      </w:divBdr>
                      <w:divsChild>
                        <w:div w:id="219676716">
                          <w:marLeft w:val="0"/>
                          <w:marRight w:val="0"/>
                          <w:marTop w:val="0"/>
                          <w:marBottom w:val="0"/>
                          <w:divBdr>
                            <w:top w:val="none" w:sz="0" w:space="0" w:color="auto"/>
                            <w:left w:val="none" w:sz="0" w:space="0" w:color="auto"/>
                            <w:bottom w:val="none" w:sz="0" w:space="0" w:color="auto"/>
                            <w:right w:val="none" w:sz="0" w:space="0" w:color="auto"/>
                          </w:divBdr>
                        </w:div>
                        <w:div w:id="818427484">
                          <w:marLeft w:val="0"/>
                          <w:marRight w:val="0"/>
                          <w:marTop w:val="0"/>
                          <w:marBottom w:val="0"/>
                          <w:divBdr>
                            <w:top w:val="none" w:sz="0" w:space="0" w:color="auto"/>
                            <w:left w:val="none" w:sz="0" w:space="0" w:color="auto"/>
                            <w:bottom w:val="none" w:sz="0" w:space="0" w:color="auto"/>
                            <w:right w:val="none" w:sz="0" w:space="0" w:color="auto"/>
                          </w:divBdr>
                        </w:div>
                        <w:div w:id="1681620256">
                          <w:marLeft w:val="0"/>
                          <w:marRight w:val="0"/>
                          <w:marTop w:val="0"/>
                          <w:marBottom w:val="0"/>
                          <w:divBdr>
                            <w:top w:val="none" w:sz="0" w:space="0" w:color="auto"/>
                            <w:left w:val="none" w:sz="0" w:space="0" w:color="auto"/>
                            <w:bottom w:val="none" w:sz="0" w:space="0" w:color="auto"/>
                            <w:right w:val="none" w:sz="0" w:space="0" w:color="auto"/>
                          </w:divBdr>
                        </w:div>
                        <w:div w:id="1910269703">
                          <w:marLeft w:val="0"/>
                          <w:marRight w:val="0"/>
                          <w:marTop w:val="0"/>
                          <w:marBottom w:val="0"/>
                          <w:divBdr>
                            <w:top w:val="none" w:sz="0" w:space="0" w:color="auto"/>
                            <w:left w:val="none" w:sz="0" w:space="0" w:color="auto"/>
                            <w:bottom w:val="none" w:sz="0" w:space="0" w:color="auto"/>
                            <w:right w:val="none" w:sz="0" w:space="0" w:color="auto"/>
                          </w:divBdr>
                        </w:div>
                      </w:divsChild>
                    </w:div>
                    <w:div w:id="64646876">
                      <w:marLeft w:val="0"/>
                      <w:marRight w:val="0"/>
                      <w:marTop w:val="0"/>
                      <w:marBottom w:val="0"/>
                      <w:divBdr>
                        <w:top w:val="none" w:sz="0" w:space="0" w:color="auto"/>
                        <w:left w:val="none" w:sz="0" w:space="0" w:color="auto"/>
                        <w:bottom w:val="none" w:sz="0" w:space="0" w:color="auto"/>
                        <w:right w:val="none" w:sz="0" w:space="0" w:color="auto"/>
                      </w:divBdr>
                      <w:divsChild>
                        <w:div w:id="853567602">
                          <w:marLeft w:val="0"/>
                          <w:marRight w:val="0"/>
                          <w:marTop w:val="0"/>
                          <w:marBottom w:val="0"/>
                          <w:divBdr>
                            <w:top w:val="none" w:sz="0" w:space="0" w:color="auto"/>
                            <w:left w:val="none" w:sz="0" w:space="0" w:color="auto"/>
                            <w:bottom w:val="none" w:sz="0" w:space="0" w:color="auto"/>
                            <w:right w:val="none" w:sz="0" w:space="0" w:color="auto"/>
                          </w:divBdr>
                        </w:div>
                        <w:div w:id="1458136249">
                          <w:marLeft w:val="0"/>
                          <w:marRight w:val="0"/>
                          <w:marTop w:val="0"/>
                          <w:marBottom w:val="0"/>
                          <w:divBdr>
                            <w:top w:val="none" w:sz="0" w:space="0" w:color="auto"/>
                            <w:left w:val="none" w:sz="0" w:space="0" w:color="auto"/>
                            <w:bottom w:val="none" w:sz="0" w:space="0" w:color="auto"/>
                            <w:right w:val="none" w:sz="0" w:space="0" w:color="auto"/>
                          </w:divBdr>
                        </w:div>
                      </w:divsChild>
                    </w:div>
                    <w:div w:id="76293552">
                      <w:marLeft w:val="0"/>
                      <w:marRight w:val="0"/>
                      <w:marTop w:val="0"/>
                      <w:marBottom w:val="0"/>
                      <w:divBdr>
                        <w:top w:val="none" w:sz="0" w:space="0" w:color="auto"/>
                        <w:left w:val="none" w:sz="0" w:space="0" w:color="auto"/>
                        <w:bottom w:val="none" w:sz="0" w:space="0" w:color="auto"/>
                        <w:right w:val="none" w:sz="0" w:space="0" w:color="auto"/>
                      </w:divBdr>
                      <w:divsChild>
                        <w:div w:id="14500613">
                          <w:marLeft w:val="0"/>
                          <w:marRight w:val="0"/>
                          <w:marTop w:val="0"/>
                          <w:marBottom w:val="0"/>
                          <w:divBdr>
                            <w:top w:val="none" w:sz="0" w:space="0" w:color="auto"/>
                            <w:left w:val="none" w:sz="0" w:space="0" w:color="auto"/>
                            <w:bottom w:val="none" w:sz="0" w:space="0" w:color="auto"/>
                            <w:right w:val="none" w:sz="0" w:space="0" w:color="auto"/>
                          </w:divBdr>
                        </w:div>
                        <w:div w:id="723866718">
                          <w:marLeft w:val="0"/>
                          <w:marRight w:val="0"/>
                          <w:marTop w:val="0"/>
                          <w:marBottom w:val="0"/>
                          <w:divBdr>
                            <w:top w:val="none" w:sz="0" w:space="0" w:color="auto"/>
                            <w:left w:val="none" w:sz="0" w:space="0" w:color="auto"/>
                            <w:bottom w:val="none" w:sz="0" w:space="0" w:color="auto"/>
                            <w:right w:val="none" w:sz="0" w:space="0" w:color="auto"/>
                          </w:divBdr>
                        </w:div>
                        <w:div w:id="913125111">
                          <w:marLeft w:val="0"/>
                          <w:marRight w:val="0"/>
                          <w:marTop w:val="0"/>
                          <w:marBottom w:val="0"/>
                          <w:divBdr>
                            <w:top w:val="none" w:sz="0" w:space="0" w:color="auto"/>
                            <w:left w:val="none" w:sz="0" w:space="0" w:color="auto"/>
                            <w:bottom w:val="none" w:sz="0" w:space="0" w:color="auto"/>
                            <w:right w:val="none" w:sz="0" w:space="0" w:color="auto"/>
                          </w:divBdr>
                        </w:div>
                        <w:div w:id="1548755070">
                          <w:marLeft w:val="0"/>
                          <w:marRight w:val="0"/>
                          <w:marTop w:val="0"/>
                          <w:marBottom w:val="0"/>
                          <w:divBdr>
                            <w:top w:val="none" w:sz="0" w:space="0" w:color="auto"/>
                            <w:left w:val="none" w:sz="0" w:space="0" w:color="auto"/>
                            <w:bottom w:val="none" w:sz="0" w:space="0" w:color="auto"/>
                            <w:right w:val="none" w:sz="0" w:space="0" w:color="auto"/>
                          </w:divBdr>
                        </w:div>
                      </w:divsChild>
                    </w:div>
                    <w:div w:id="77098506">
                      <w:marLeft w:val="0"/>
                      <w:marRight w:val="0"/>
                      <w:marTop w:val="0"/>
                      <w:marBottom w:val="0"/>
                      <w:divBdr>
                        <w:top w:val="none" w:sz="0" w:space="0" w:color="auto"/>
                        <w:left w:val="none" w:sz="0" w:space="0" w:color="auto"/>
                        <w:bottom w:val="none" w:sz="0" w:space="0" w:color="auto"/>
                        <w:right w:val="none" w:sz="0" w:space="0" w:color="auto"/>
                      </w:divBdr>
                      <w:divsChild>
                        <w:div w:id="761877914">
                          <w:marLeft w:val="0"/>
                          <w:marRight w:val="0"/>
                          <w:marTop w:val="0"/>
                          <w:marBottom w:val="0"/>
                          <w:divBdr>
                            <w:top w:val="none" w:sz="0" w:space="0" w:color="auto"/>
                            <w:left w:val="none" w:sz="0" w:space="0" w:color="auto"/>
                            <w:bottom w:val="none" w:sz="0" w:space="0" w:color="auto"/>
                            <w:right w:val="none" w:sz="0" w:space="0" w:color="auto"/>
                          </w:divBdr>
                        </w:div>
                        <w:div w:id="942495287">
                          <w:marLeft w:val="0"/>
                          <w:marRight w:val="0"/>
                          <w:marTop w:val="0"/>
                          <w:marBottom w:val="0"/>
                          <w:divBdr>
                            <w:top w:val="none" w:sz="0" w:space="0" w:color="auto"/>
                            <w:left w:val="none" w:sz="0" w:space="0" w:color="auto"/>
                            <w:bottom w:val="none" w:sz="0" w:space="0" w:color="auto"/>
                            <w:right w:val="none" w:sz="0" w:space="0" w:color="auto"/>
                          </w:divBdr>
                        </w:div>
                      </w:divsChild>
                    </w:div>
                    <w:div w:id="105469757">
                      <w:marLeft w:val="0"/>
                      <w:marRight w:val="0"/>
                      <w:marTop w:val="0"/>
                      <w:marBottom w:val="0"/>
                      <w:divBdr>
                        <w:top w:val="none" w:sz="0" w:space="0" w:color="auto"/>
                        <w:left w:val="none" w:sz="0" w:space="0" w:color="auto"/>
                        <w:bottom w:val="none" w:sz="0" w:space="0" w:color="auto"/>
                        <w:right w:val="none" w:sz="0" w:space="0" w:color="auto"/>
                      </w:divBdr>
                      <w:divsChild>
                        <w:div w:id="314452394">
                          <w:marLeft w:val="0"/>
                          <w:marRight w:val="0"/>
                          <w:marTop w:val="0"/>
                          <w:marBottom w:val="0"/>
                          <w:divBdr>
                            <w:top w:val="none" w:sz="0" w:space="0" w:color="auto"/>
                            <w:left w:val="none" w:sz="0" w:space="0" w:color="auto"/>
                            <w:bottom w:val="none" w:sz="0" w:space="0" w:color="auto"/>
                            <w:right w:val="none" w:sz="0" w:space="0" w:color="auto"/>
                          </w:divBdr>
                        </w:div>
                      </w:divsChild>
                    </w:div>
                    <w:div w:id="120657597">
                      <w:marLeft w:val="0"/>
                      <w:marRight w:val="0"/>
                      <w:marTop w:val="0"/>
                      <w:marBottom w:val="0"/>
                      <w:divBdr>
                        <w:top w:val="none" w:sz="0" w:space="0" w:color="auto"/>
                        <w:left w:val="none" w:sz="0" w:space="0" w:color="auto"/>
                        <w:bottom w:val="none" w:sz="0" w:space="0" w:color="auto"/>
                        <w:right w:val="none" w:sz="0" w:space="0" w:color="auto"/>
                      </w:divBdr>
                      <w:divsChild>
                        <w:div w:id="147014524">
                          <w:marLeft w:val="0"/>
                          <w:marRight w:val="0"/>
                          <w:marTop w:val="0"/>
                          <w:marBottom w:val="0"/>
                          <w:divBdr>
                            <w:top w:val="none" w:sz="0" w:space="0" w:color="auto"/>
                            <w:left w:val="none" w:sz="0" w:space="0" w:color="auto"/>
                            <w:bottom w:val="none" w:sz="0" w:space="0" w:color="auto"/>
                            <w:right w:val="none" w:sz="0" w:space="0" w:color="auto"/>
                          </w:divBdr>
                        </w:div>
                        <w:div w:id="1418861323">
                          <w:marLeft w:val="0"/>
                          <w:marRight w:val="0"/>
                          <w:marTop w:val="0"/>
                          <w:marBottom w:val="0"/>
                          <w:divBdr>
                            <w:top w:val="none" w:sz="0" w:space="0" w:color="auto"/>
                            <w:left w:val="none" w:sz="0" w:space="0" w:color="auto"/>
                            <w:bottom w:val="none" w:sz="0" w:space="0" w:color="auto"/>
                            <w:right w:val="none" w:sz="0" w:space="0" w:color="auto"/>
                          </w:divBdr>
                        </w:div>
                        <w:div w:id="1762796822">
                          <w:marLeft w:val="0"/>
                          <w:marRight w:val="0"/>
                          <w:marTop w:val="0"/>
                          <w:marBottom w:val="0"/>
                          <w:divBdr>
                            <w:top w:val="none" w:sz="0" w:space="0" w:color="auto"/>
                            <w:left w:val="none" w:sz="0" w:space="0" w:color="auto"/>
                            <w:bottom w:val="none" w:sz="0" w:space="0" w:color="auto"/>
                            <w:right w:val="none" w:sz="0" w:space="0" w:color="auto"/>
                          </w:divBdr>
                        </w:div>
                      </w:divsChild>
                    </w:div>
                    <w:div w:id="126243372">
                      <w:marLeft w:val="0"/>
                      <w:marRight w:val="0"/>
                      <w:marTop w:val="0"/>
                      <w:marBottom w:val="0"/>
                      <w:divBdr>
                        <w:top w:val="none" w:sz="0" w:space="0" w:color="auto"/>
                        <w:left w:val="none" w:sz="0" w:space="0" w:color="auto"/>
                        <w:bottom w:val="none" w:sz="0" w:space="0" w:color="auto"/>
                        <w:right w:val="none" w:sz="0" w:space="0" w:color="auto"/>
                      </w:divBdr>
                      <w:divsChild>
                        <w:div w:id="198203915">
                          <w:marLeft w:val="0"/>
                          <w:marRight w:val="0"/>
                          <w:marTop w:val="0"/>
                          <w:marBottom w:val="0"/>
                          <w:divBdr>
                            <w:top w:val="none" w:sz="0" w:space="0" w:color="auto"/>
                            <w:left w:val="none" w:sz="0" w:space="0" w:color="auto"/>
                            <w:bottom w:val="none" w:sz="0" w:space="0" w:color="auto"/>
                            <w:right w:val="none" w:sz="0" w:space="0" w:color="auto"/>
                          </w:divBdr>
                        </w:div>
                        <w:div w:id="1236429088">
                          <w:marLeft w:val="0"/>
                          <w:marRight w:val="0"/>
                          <w:marTop w:val="0"/>
                          <w:marBottom w:val="0"/>
                          <w:divBdr>
                            <w:top w:val="none" w:sz="0" w:space="0" w:color="auto"/>
                            <w:left w:val="none" w:sz="0" w:space="0" w:color="auto"/>
                            <w:bottom w:val="none" w:sz="0" w:space="0" w:color="auto"/>
                            <w:right w:val="none" w:sz="0" w:space="0" w:color="auto"/>
                          </w:divBdr>
                        </w:div>
                        <w:div w:id="1549337335">
                          <w:marLeft w:val="0"/>
                          <w:marRight w:val="0"/>
                          <w:marTop w:val="0"/>
                          <w:marBottom w:val="0"/>
                          <w:divBdr>
                            <w:top w:val="none" w:sz="0" w:space="0" w:color="auto"/>
                            <w:left w:val="none" w:sz="0" w:space="0" w:color="auto"/>
                            <w:bottom w:val="none" w:sz="0" w:space="0" w:color="auto"/>
                            <w:right w:val="none" w:sz="0" w:space="0" w:color="auto"/>
                          </w:divBdr>
                        </w:div>
                      </w:divsChild>
                    </w:div>
                    <w:div w:id="181406952">
                      <w:marLeft w:val="0"/>
                      <w:marRight w:val="0"/>
                      <w:marTop w:val="0"/>
                      <w:marBottom w:val="0"/>
                      <w:divBdr>
                        <w:top w:val="none" w:sz="0" w:space="0" w:color="auto"/>
                        <w:left w:val="none" w:sz="0" w:space="0" w:color="auto"/>
                        <w:bottom w:val="none" w:sz="0" w:space="0" w:color="auto"/>
                        <w:right w:val="none" w:sz="0" w:space="0" w:color="auto"/>
                      </w:divBdr>
                      <w:divsChild>
                        <w:div w:id="211624359">
                          <w:marLeft w:val="0"/>
                          <w:marRight w:val="0"/>
                          <w:marTop w:val="0"/>
                          <w:marBottom w:val="0"/>
                          <w:divBdr>
                            <w:top w:val="none" w:sz="0" w:space="0" w:color="auto"/>
                            <w:left w:val="none" w:sz="0" w:space="0" w:color="auto"/>
                            <w:bottom w:val="none" w:sz="0" w:space="0" w:color="auto"/>
                            <w:right w:val="none" w:sz="0" w:space="0" w:color="auto"/>
                          </w:divBdr>
                        </w:div>
                      </w:divsChild>
                    </w:div>
                    <w:div w:id="283080351">
                      <w:marLeft w:val="0"/>
                      <w:marRight w:val="0"/>
                      <w:marTop w:val="0"/>
                      <w:marBottom w:val="0"/>
                      <w:divBdr>
                        <w:top w:val="none" w:sz="0" w:space="0" w:color="auto"/>
                        <w:left w:val="none" w:sz="0" w:space="0" w:color="auto"/>
                        <w:bottom w:val="none" w:sz="0" w:space="0" w:color="auto"/>
                        <w:right w:val="none" w:sz="0" w:space="0" w:color="auto"/>
                      </w:divBdr>
                      <w:divsChild>
                        <w:div w:id="1631469822">
                          <w:marLeft w:val="0"/>
                          <w:marRight w:val="0"/>
                          <w:marTop w:val="0"/>
                          <w:marBottom w:val="0"/>
                          <w:divBdr>
                            <w:top w:val="none" w:sz="0" w:space="0" w:color="auto"/>
                            <w:left w:val="none" w:sz="0" w:space="0" w:color="auto"/>
                            <w:bottom w:val="none" w:sz="0" w:space="0" w:color="auto"/>
                            <w:right w:val="none" w:sz="0" w:space="0" w:color="auto"/>
                          </w:divBdr>
                        </w:div>
                        <w:div w:id="1658454907">
                          <w:marLeft w:val="0"/>
                          <w:marRight w:val="0"/>
                          <w:marTop w:val="0"/>
                          <w:marBottom w:val="0"/>
                          <w:divBdr>
                            <w:top w:val="none" w:sz="0" w:space="0" w:color="auto"/>
                            <w:left w:val="none" w:sz="0" w:space="0" w:color="auto"/>
                            <w:bottom w:val="none" w:sz="0" w:space="0" w:color="auto"/>
                            <w:right w:val="none" w:sz="0" w:space="0" w:color="auto"/>
                          </w:divBdr>
                        </w:div>
                      </w:divsChild>
                    </w:div>
                    <w:div w:id="379866488">
                      <w:marLeft w:val="0"/>
                      <w:marRight w:val="0"/>
                      <w:marTop w:val="0"/>
                      <w:marBottom w:val="0"/>
                      <w:divBdr>
                        <w:top w:val="none" w:sz="0" w:space="0" w:color="auto"/>
                        <w:left w:val="none" w:sz="0" w:space="0" w:color="auto"/>
                        <w:bottom w:val="none" w:sz="0" w:space="0" w:color="auto"/>
                        <w:right w:val="none" w:sz="0" w:space="0" w:color="auto"/>
                      </w:divBdr>
                      <w:divsChild>
                        <w:div w:id="331033023">
                          <w:marLeft w:val="0"/>
                          <w:marRight w:val="0"/>
                          <w:marTop w:val="0"/>
                          <w:marBottom w:val="0"/>
                          <w:divBdr>
                            <w:top w:val="none" w:sz="0" w:space="0" w:color="auto"/>
                            <w:left w:val="none" w:sz="0" w:space="0" w:color="auto"/>
                            <w:bottom w:val="none" w:sz="0" w:space="0" w:color="auto"/>
                            <w:right w:val="none" w:sz="0" w:space="0" w:color="auto"/>
                          </w:divBdr>
                        </w:div>
                        <w:div w:id="1135684475">
                          <w:marLeft w:val="0"/>
                          <w:marRight w:val="0"/>
                          <w:marTop w:val="0"/>
                          <w:marBottom w:val="0"/>
                          <w:divBdr>
                            <w:top w:val="none" w:sz="0" w:space="0" w:color="auto"/>
                            <w:left w:val="none" w:sz="0" w:space="0" w:color="auto"/>
                            <w:bottom w:val="none" w:sz="0" w:space="0" w:color="auto"/>
                            <w:right w:val="none" w:sz="0" w:space="0" w:color="auto"/>
                          </w:divBdr>
                        </w:div>
                        <w:div w:id="1925989032">
                          <w:marLeft w:val="0"/>
                          <w:marRight w:val="0"/>
                          <w:marTop w:val="0"/>
                          <w:marBottom w:val="0"/>
                          <w:divBdr>
                            <w:top w:val="none" w:sz="0" w:space="0" w:color="auto"/>
                            <w:left w:val="none" w:sz="0" w:space="0" w:color="auto"/>
                            <w:bottom w:val="none" w:sz="0" w:space="0" w:color="auto"/>
                            <w:right w:val="none" w:sz="0" w:space="0" w:color="auto"/>
                          </w:divBdr>
                        </w:div>
                      </w:divsChild>
                    </w:div>
                    <w:div w:id="386607204">
                      <w:marLeft w:val="0"/>
                      <w:marRight w:val="0"/>
                      <w:marTop w:val="0"/>
                      <w:marBottom w:val="0"/>
                      <w:divBdr>
                        <w:top w:val="none" w:sz="0" w:space="0" w:color="auto"/>
                        <w:left w:val="none" w:sz="0" w:space="0" w:color="auto"/>
                        <w:bottom w:val="none" w:sz="0" w:space="0" w:color="auto"/>
                        <w:right w:val="none" w:sz="0" w:space="0" w:color="auto"/>
                      </w:divBdr>
                      <w:divsChild>
                        <w:div w:id="2080977370">
                          <w:marLeft w:val="0"/>
                          <w:marRight w:val="0"/>
                          <w:marTop w:val="0"/>
                          <w:marBottom w:val="0"/>
                          <w:divBdr>
                            <w:top w:val="none" w:sz="0" w:space="0" w:color="auto"/>
                            <w:left w:val="none" w:sz="0" w:space="0" w:color="auto"/>
                            <w:bottom w:val="none" w:sz="0" w:space="0" w:color="auto"/>
                            <w:right w:val="none" w:sz="0" w:space="0" w:color="auto"/>
                          </w:divBdr>
                        </w:div>
                      </w:divsChild>
                    </w:div>
                    <w:div w:id="393620685">
                      <w:marLeft w:val="0"/>
                      <w:marRight w:val="0"/>
                      <w:marTop w:val="0"/>
                      <w:marBottom w:val="0"/>
                      <w:divBdr>
                        <w:top w:val="none" w:sz="0" w:space="0" w:color="auto"/>
                        <w:left w:val="none" w:sz="0" w:space="0" w:color="auto"/>
                        <w:bottom w:val="none" w:sz="0" w:space="0" w:color="auto"/>
                        <w:right w:val="none" w:sz="0" w:space="0" w:color="auto"/>
                      </w:divBdr>
                      <w:divsChild>
                        <w:div w:id="596135251">
                          <w:marLeft w:val="0"/>
                          <w:marRight w:val="0"/>
                          <w:marTop w:val="0"/>
                          <w:marBottom w:val="0"/>
                          <w:divBdr>
                            <w:top w:val="none" w:sz="0" w:space="0" w:color="auto"/>
                            <w:left w:val="none" w:sz="0" w:space="0" w:color="auto"/>
                            <w:bottom w:val="none" w:sz="0" w:space="0" w:color="auto"/>
                            <w:right w:val="none" w:sz="0" w:space="0" w:color="auto"/>
                          </w:divBdr>
                        </w:div>
                      </w:divsChild>
                    </w:div>
                    <w:div w:id="423766155">
                      <w:marLeft w:val="0"/>
                      <w:marRight w:val="0"/>
                      <w:marTop w:val="0"/>
                      <w:marBottom w:val="0"/>
                      <w:divBdr>
                        <w:top w:val="none" w:sz="0" w:space="0" w:color="auto"/>
                        <w:left w:val="none" w:sz="0" w:space="0" w:color="auto"/>
                        <w:bottom w:val="none" w:sz="0" w:space="0" w:color="auto"/>
                        <w:right w:val="none" w:sz="0" w:space="0" w:color="auto"/>
                      </w:divBdr>
                      <w:divsChild>
                        <w:div w:id="1130434428">
                          <w:marLeft w:val="0"/>
                          <w:marRight w:val="0"/>
                          <w:marTop w:val="0"/>
                          <w:marBottom w:val="0"/>
                          <w:divBdr>
                            <w:top w:val="none" w:sz="0" w:space="0" w:color="auto"/>
                            <w:left w:val="none" w:sz="0" w:space="0" w:color="auto"/>
                            <w:bottom w:val="none" w:sz="0" w:space="0" w:color="auto"/>
                            <w:right w:val="none" w:sz="0" w:space="0" w:color="auto"/>
                          </w:divBdr>
                        </w:div>
                        <w:div w:id="1682270340">
                          <w:marLeft w:val="0"/>
                          <w:marRight w:val="0"/>
                          <w:marTop w:val="0"/>
                          <w:marBottom w:val="0"/>
                          <w:divBdr>
                            <w:top w:val="none" w:sz="0" w:space="0" w:color="auto"/>
                            <w:left w:val="none" w:sz="0" w:space="0" w:color="auto"/>
                            <w:bottom w:val="none" w:sz="0" w:space="0" w:color="auto"/>
                            <w:right w:val="none" w:sz="0" w:space="0" w:color="auto"/>
                          </w:divBdr>
                        </w:div>
                      </w:divsChild>
                    </w:div>
                    <w:div w:id="430207121">
                      <w:marLeft w:val="0"/>
                      <w:marRight w:val="0"/>
                      <w:marTop w:val="0"/>
                      <w:marBottom w:val="0"/>
                      <w:divBdr>
                        <w:top w:val="none" w:sz="0" w:space="0" w:color="auto"/>
                        <w:left w:val="none" w:sz="0" w:space="0" w:color="auto"/>
                        <w:bottom w:val="none" w:sz="0" w:space="0" w:color="auto"/>
                        <w:right w:val="none" w:sz="0" w:space="0" w:color="auto"/>
                      </w:divBdr>
                      <w:divsChild>
                        <w:div w:id="1918437750">
                          <w:marLeft w:val="0"/>
                          <w:marRight w:val="0"/>
                          <w:marTop w:val="0"/>
                          <w:marBottom w:val="0"/>
                          <w:divBdr>
                            <w:top w:val="none" w:sz="0" w:space="0" w:color="auto"/>
                            <w:left w:val="none" w:sz="0" w:space="0" w:color="auto"/>
                            <w:bottom w:val="none" w:sz="0" w:space="0" w:color="auto"/>
                            <w:right w:val="none" w:sz="0" w:space="0" w:color="auto"/>
                          </w:divBdr>
                        </w:div>
                        <w:div w:id="2045978871">
                          <w:marLeft w:val="0"/>
                          <w:marRight w:val="0"/>
                          <w:marTop w:val="0"/>
                          <w:marBottom w:val="0"/>
                          <w:divBdr>
                            <w:top w:val="none" w:sz="0" w:space="0" w:color="auto"/>
                            <w:left w:val="none" w:sz="0" w:space="0" w:color="auto"/>
                            <w:bottom w:val="none" w:sz="0" w:space="0" w:color="auto"/>
                            <w:right w:val="none" w:sz="0" w:space="0" w:color="auto"/>
                          </w:divBdr>
                        </w:div>
                      </w:divsChild>
                    </w:div>
                    <w:div w:id="461192225">
                      <w:marLeft w:val="0"/>
                      <w:marRight w:val="0"/>
                      <w:marTop w:val="0"/>
                      <w:marBottom w:val="0"/>
                      <w:divBdr>
                        <w:top w:val="none" w:sz="0" w:space="0" w:color="auto"/>
                        <w:left w:val="none" w:sz="0" w:space="0" w:color="auto"/>
                        <w:bottom w:val="none" w:sz="0" w:space="0" w:color="auto"/>
                        <w:right w:val="none" w:sz="0" w:space="0" w:color="auto"/>
                      </w:divBdr>
                      <w:divsChild>
                        <w:div w:id="376664493">
                          <w:marLeft w:val="0"/>
                          <w:marRight w:val="0"/>
                          <w:marTop w:val="0"/>
                          <w:marBottom w:val="0"/>
                          <w:divBdr>
                            <w:top w:val="none" w:sz="0" w:space="0" w:color="auto"/>
                            <w:left w:val="none" w:sz="0" w:space="0" w:color="auto"/>
                            <w:bottom w:val="none" w:sz="0" w:space="0" w:color="auto"/>
                            <w:right w:val="none" w:sz="0" w:space="0" w:color="auto"/>
                          </w:divBdr>
                        </w:div>
                        <w:div w:id="1720786149">
                          <w:marLeft w:val="0"/>
                          <w:marRight w:val="0"/>
                          <w:marTop w:val="0"/>
                          <w:marBottom w:val="0"/>
                          <w:divBdr>
                            <w:top w:val="none" w:sz="0" w:space="0" w:color="auto"/>
                            <w:left w:val="none" w:sz="0" w:space="0" w:color="auto"/>
                            <w:bottom w:val="none" w:sz="0" w:space="0" w:color="auto"/>
                            <w:right w:val="none" w:sz="0" w:space="0" w:color="auto"/>
                          </w:divBdr>
                        </w:div>
                      </w:divsChild>
                    </w:div>
                    <w:div w:id="477184701">
                      <w:marLeft w:val="0"/>
                      <w:marRight w:val="0"/>
                      <w:marTop w:val="0"/>
                      <w:marBottom w:val="0"/>
                      <w:divBdr>
                        <w:top w:val="none" w:sz="0" w:space="0" w:color="auto"/>
                        <w:left w:val="none" w:sz="0" w:space="0" w:color="auto"/>
                        <w:bottom w:val="none" w:sz="0" w:space="0" w:color="auto"/>
                        <w:right w:val="none" w:sz="0" w:space="0" w:color="auto"/>
                      </w:divBdr>
                      <w:divsChild>
                        <w:div w:id="998388298">
                          <w:marLeft w:val="0"/>
                          <w:marRight w:val="0"/>
                          <w:marTop w:val="0"/>
                          <w:marBottom w:val="0"/>
                          <w:divBdr>
                            <w:top w:val="none" w:sz="0" w:space="0" w:color="auto"/>
                            <w:left w:val="none" w:sz="0" w:space="0" w:color="auto"/>
                            <w:bottom w:val="none" w:sz="0" w:space="0" w:color="auto"/>
                            <w:right w:val="none" w:sz="0" w:space="0" w:color="auto"/>
                          </w:divBdr>
                        </w:div>
                        <w:div w:id="1438675002">
                          <w:marLeft w:val="0"/>
                          <w:marRight w:val="0"/>
                          <w:marTop w:val="0"/>
                          <w:marBottom w:val="0"/>
                          <w:divBdr>
                            <w:top w:val="none" w:sz="0" w:space="0" w:color="auto"/>
                            <w:left w:val="none" w:sz="0" w:space="0" w:color="auto"/>
                            <w:bottom w:val="none" w:sz="0" w:space="0" w:color="auto"/>
                            <w:right w:val="none" w:sz="0" w:space="0" w:color="auto"/>
                          </w:divBdr>
                        </w:div>
                        <w:div w:id="1497842274">
                          <w:marLeft w:val="0"/>
                          <w:marRight w:val="0"/>
                          <w:marTop w:val="0"/>
                          <w:marBottom w:val="0"/>
                          <w:divBdr>
                            <w:top w:val="none" w:sz="0" w:space="0" w:color="auto"/>
                            <w:left w:val="none" w:sz="0" w:space="0" w:color="auto"/>
                            <w:bottom w:val="none" w:sz="0" w:space="0" w:color="auto"/>
                            <w:right w:val="none" w:sz="0" w:space="0" w:color="auto"/>
                          </w:divBdr>
                        </w:div>
                        <w:div w:id="1739669266">
                          <w:marLeft w:val="0"/>
                          <w:marRight w:val="0"/>
                          <w:marTop w:val="0"/>
                          <w:marBottom w:val="0"/>
                          <w:divBdr>
                            <w:top w:val="none" w:sz="0" w:space="0" w:color="auto"/>
                            <w:left w:val="none" w:sz="0" w:space="0" w:color="auto"/>
                            <w:bottom w:val="none" w:sz="0" w:space="0" w:color="auto"/>
                            <w:right w:val="none" w:sz="0" w:space="0" w:color="auto"/>
                          </w:divBdr>
                        </w:div>
                      </w:divsChild>
                    </w:div>
                    <w:div w:id="507599403">
                      <w:marLeft w:val="0"/>
                      <w:marRight w:val="0"/>
                      <w:marTop w:val="0"/>
                      <w:marBottom w:val="0"/>
                      <w:divBdr>
                        <w:top w:val="none" w:sz="0" w:space="0" w:color="auto"/>
                        <w:left w:val="none" w:sz="0" w:space="0" w:color="auto"/>
                        <w:bottom w:val="none" w:sz="0" w:space="0" w:color="auto"/>
                        <w:right w:val="none" w:sz="0" w:space="0" w:color="auto"/>
                      </w:divBdr>
                      <w:divsChild>
                        <w:div w:id="400517523">
                          <w:marLeft w:val="0"/>
                          <w:marRight w:val="0"/>
                          <w:marTop w:val="0"/>
                          <w:marBottom w:val="0"/>
                          <w:divBdr>
                            <w:top w:val="none" w:sz="0" w:space="0" w:color="auto"/>
                            <w:left w:val="none" w:sz="0" w:space="0" w:color="auto"/>
                            <w:bottom w:val="none" w:sz="0" w:space="0" w:color="auto"/>
                            <w:right w:val="none" w:sz="0" w:space="0" w:color="auto"/>
                          </w:divBdr>
                        </w:div>
                        <w:div w:id="828863894">
                          <w:marLeft w:val="0"/>
                          <w:marRight w:val="0"/>
                          <w:marTop w:val="0"/>
                          <w:marBottom w:val="0"/>
                          <w:divBdr>
                            <w:top w:val="none" w:sz="0" w:space="0" w:color="auto"/>
                            <w:left w:val="none" w:sz="0" w:space="0" w:color="auto"/>
                            <w:bottom w:val="none" w:sz="0" w:space="0" w:color="auto"/>
                            <w:right w:val="none" w:sz="0" w:space="0" w:color="auto"/>
                          </w:divBdr>
                        </w:div>
                        <w:div w:id="1647196339">
                          <w:marLeft w:val="0"/>
                          <w:marRight w:val="0"/>
                          <w:marTop w:val="0"/>
                          <w:marBottom w:val="0"/>
                          <w:divBdr>
                            <w:top w:val="none" w:sz="0" w:space="0" w:color="auto"/>
                            <w:left w:val="none" w:sz="0" w:space="0" w:color="auto"/>
                            <w:bottom w:val="none" w:sz="0" w:space="0" w:color="auto"/>
                            <w:right w:val="none" w:sz="0" w:space="0" w:color="auto"/>
                          </w:divBdr>
                        </w:div>
                      </w:divsChild>
                    </w:div>
                    <w:div w:id="525602010">
                      <w:marLeft w:val="0"/>
                      <w:marRight w:val="0"/>
                      <w:marTop w:val="0"/>
                      <w:marBottom w:val="0"/>
                      <w:divBdr>
                        <w:top w:val="none" w:sz="0" w:space="0" w:color="auto"/>
                        <w:left w:val="none" w:sz="0" w:space="0" w:color="auto"/>
                        <w:bottom w:val="none" w:sz="0" w:space="0" w:color="auto"/>
                        <w:right w:val="none" w:sz="0" w:space="0" w:color="auto"/>
                      </w:divBdr>
                      <w:divsChild>
                        <w:div w:id="75522500">
                          <w:marLeft w:val="0"/>
                          <w:marRight w:val="0"/>
                          <w:marTop w:val="0"/>
                          <w:marBottom w:val="0"/>
                          <w:divBdr>
                            <w:top w:val="none" w:sz="0" w:space="0" w:color="auto"/>
                            <w:left w:val="none" w:sz="0" w:space="0" w:color="auto"/>
                            <w:bottom w:val="none" w:sz="0" w:space="0" w:color="auto"/>
                            <w:right w:val="none" w:sz="0" w:space="0" w:color="auto"/>
                          </w:divBdr>
                        </w:div>
                        <w:div w:id="723527520">
                          <w:marLeft w:val="0"/>
                          <w:marRight w:val="0"/>
                          <w:marTop w:val="0"/>
                          <w:marBottom w:val="0"/>
                          <w:divBdr>
                            <w:top w:val="none" w:sz="0" w:space="0" w:color="auto"/>
                            <w:left w:val="none" w:sz="0" w:space="0" w:color="auto"/>
                            <w:bottom w:val="none" w:sz="0" w:space="0" w:color="auto"/>
                            <w:right w:val="none" w:sz="0" w:space="0" w:color="auto"/>
                          </w:divBdr>
                        </w:div>
                        <w:div w:id="812983663">
                          <w:marLeft w:val="0"/>
                          <w:marRight w:val="0"/>
                          <w:marTop w:val="0"/>
                          <w:marBottom w:val="0"/>
                          <w:divBdr>
                            <w:top w:val="none" w:sz="0" w:space="0" w:color="auto"/>
                            <w:left w:val="none" w:sz="0" w:space="0" w:color="auto"/>
                            <w:bottom w:val="none" w:sz="0" w:space="0" w:color="auto"/>
                            <w:right w:val="none" w:sz="0" w:space="0" w:color="auto"/>
                          </w:divBdr>
                        </w:div>
                      </w:divsChild>
                    </w:div>
                    <w:div w:id="579680609">
                      <w:marLeft w:val="0"/>
                      <w:marRight w:val="0"/>
                      <w:marTop w:val="0"/>
                      <w:marBottom w:val="0"/>
                      <w:divBdr>
                        <w:top w:val="none" w:sz="0" w:space="0" w:color="auto"/>
                        <w:left w:val="none" w:sz="0" w:space="0" w:color="auto"/>
                        <w:bottom w:val="none" w:sz="0" w:space="0" w:color="auto"/>
                        <w:right w:val="none" w:sz="0" w:space="0" w:color="auto"/>
                      </w:divBdr>
                      <w:divsChild>
                        <w:div w:id="929505266">
                          <w:marLeft w:val="0"/>
                          <w:marRight w:val="0"/>
                          <w:marTop w:val="0"/>
                          <w:marBottom w:val="0"/>
                          <w:divBdr>
                            <w:top w:val="none" w:sz="0" w:space="0" w:color="auto"/>
                            <w:left w:val="none" w:sz="0" w:space="0" w:color="auto"/>
                            <w:bottom w:val="none" w:sz="0" w:space="0" w:color="auto"/>
                            <w:right w:val="none" w:sz="0" w:space="0" w:color="auto"/>
                          </w:divBdr>
                        </w:div>
                      </w:divsChild>
                    </w:div>
                    <w:div w:id="592981385">
                      <w:marLeft w:val="0"/>
                      <w:marRight w:val="0"/>
                      <w:marTop w:val="0"/>
                      <w:marBottom w:val="0"/>
                      <w:divBdr>
                        <w:top w:val="none" w:sz="0" w:space="0" w:color="auto"/>
                        <w:left w:val="none" w:sz="0" w:space="0" w:color="auto"/>
                        <w:bottom w:val="none" w:sz="0" w:space="0" w:color="auto"/>
                        <w:right w:val="none" w:sz="0" w:space="0" w:color="auto"/>
                      </w:divBdr>
                      <w:divsChild>
                        <w:div w:id="1122729677">
                          <w:marLeft w:val="0"/>
                          <w:marRight w:val="0"/>
                          <w:marTop w:val="0"/>
                          <w:marBottom w:val="0"/>
                          <w:divBdr>
                            <w:top w:val="none" w:sz="0" w:space="0" w:color="auto"/>
                            <w:left w:val="none" w:sz="0" w:space="0" w:color="auto"/>
                            <w:bottom w:val="none" w:sz="0" w:space="0" w:color="auto"/>
                            <w:right w:val="none" w:sz="0" w:space="0" w:color="auto"/>
                          </w:divBdr>
                        </w:div>
                      </w:divsChild>
                    </w:div>
                    <w:div w:id="634798937">
                      <w:marLeft w:val="0"/>
                      <w:marRight w:val="0"/>
                      <w:marTop w:val="0"/>
                      <w:marBottom w:val="0"/>
                      <w:divBdr>
                        <w:top w:val="none" w:sz="0" w:space="0" w:color="auto"/>
                        <w:left w:val="none" w:sz="0" w:space="0" w:color="auto"/>
                        <w:bottom w:val="none" w:sz="0" w:space="0" w:color="auto"/>
                        <w:right w:val="none" w:sz="0" w:space="0" w:color="auto"/>
                      </w:divBdr>
                      <w:divsChild>
                        <w:div w:id="1355695595">
                          <w:marLeft w:val="0"/>
                          <w:marRight w:val="0"/>
                          <w:marTop w:val="0"/>
                          <w:marBottom w:val="0"/>
                          <w:divBdr>
                            <w:top w:val="none" w:sz="0" w:space="0" w:color="auto"/>
                            <w:left w:val="none" w:sz="0" w:space="0" w:color="auto"/>
                            <w:bottom w:val="none" w:sz="0" w:space="0" w:color="auto"/>
                            <w:right w:val="none" w:sz="0" w:space="0" w:color="auto"/>
                          </w:divBdr>
                        </w:div>
                        <w:div w:id="1542784655">
                          <w:marLeft w:val="0"/>
                          <w:marRight w:val="0"/>
                          <w:marTop w:val="0"/>
                          <w:marBottom w:val="0"/>
                          <w:divBdr>
                            <w:top w:val="none" w:sz="0" w:space="0" w:color="auto"/>
                            <w:left w:val="none" w:sz="0" w:space="0" w:color="auto"/>
                            <w:bottom w:val="none" w:sz="0" w:space="0" w:color="auto"/>
                            <w:right w:val="none" w:sz="0" w:space="0" w:color="auto"/>
                          </w:divBdr>
                        </w:div>
                        <w:div w:id="1748260715">
                          <w:marLeft w:val="0"/>
                          <w:marRight w:val="0"/>
                          <w:marTop w:val="0"/>
                          <w:marBottom w:val="0"/>
                          <w:divBdr>
                            <w:top w:val="none" w:sz="0" w:space="0" w:color="auto"/>
                            <w:left w:val="none" w:sz="0" w:space="0" w:color="auto"/>
                            <w:bottom w:val="none" w:sz="0" w:space="0" w:color="auto"/>
                            <w:right w:val="none" w:sz="0" w:space="0" w:color="auto"/>
                          </w:divBdr>
                        </w:div>
                      </w:divsChild>
                    </w:div>
                    <w:div w:id="660041896">
                      <w:marLeft w:val="0"/>
                      <w:marRight w:val="0"/>
                      <w:marTop w:val="0"/>
                      <w:marBottom w:val="0"/>
                      <w:divBdr>
                        <w:top w:val="none" w:sz="0" w:space="0" w:color="auto"/>
                        <w:left w:val="none" w:sz="0" w:space="0" w:color="auto"/>
                        <w:bottom w:val="none" w:sz="0" w:space="0" w:color="auto"/>
                        <w:right w:val="none" w:sz="0" w:space="0" w:color="auto"/>
                      </w:divBdr>
                      <w:divsChild>
                        <w:div w:id="839079179">
                          <w:marLeft w:val="0"/>
                          <w:marRight w:val="0"/>
                          <w:marTop w:val="0"/>
                          <w:marBottom w:val="0"/>
                          <w:divBdr>
                            <w:top w:val="none" w:sz="0" w:space="0" w:color="auto"/>
                            <w:left w:val="none" w:sz="0" w:space="0" w:color="auto"/>
                            <w:bottom w:val="none" w:sz="0" w:space="0" w:color="auto"/>
                            <w:right w:val="none" w:sz="0" w:space="0" w:color="auto"/>
                          </w:divBdr>
                        </w:div>
                        <w:div w:id="1400177514">
                          <w:marLeft w:val="0"/>
                          <w:marRight w:val="0"/>
                          <w:marTop w:val="0"/>
                          <w:marBottom w:val="0"/>
                          <w:divBdr>
                            <w:top w:val="none" w:sz="0" w:space="0" w:color="auto"/>
                            <w:left w:val="none" w:sz="0" w:space="0" w:color="auto"/>
                            <w:bottom w:val="none" w:sz="0" w:space="0" w:color="auto"/>
                            <w:right w:val="none" w:sz="0" w:space="0" w:color="auto"/>
                          </w:divBdr>
                        </w:div>
                        <w:div w:id="2122720847">
                          <w:marLeft w:val="0"/>
                          <w:marRight w:val="0"/>
                          <w:marTop w:val="0"/>
                          <w:marBottom w:val="0"/>
                          <w:divBdr>
                            <w:top w:val="none" w:sz="0" w:space="0" w:color="auto"/>
                            <w:left w:val="none" w:sz="0" w:space="0" w:color="auto"/>
                            <w:bottom w:val="none" w:sz="0" w:space="0" w:color="auto"/>
                            <w:right w:val="none" w:sz="0" w:space="0" w:color="auto"/>
                          </w:divBdr>
                        </w:div>
                      </w:divsChild>
                    </w:div>
                    <w:div w:id="694186596">
                      <w:marLeft w:val="0"/>
                      <w:marRight w:val="0"/>
                      <w:marTop w:val="0"/>
                      <w:marBottom w:val="0"/>
                      <w:divBdr>
                        <w:top w:val="none" w:sz="0" w:space="0" w:color="auto"/>
                        <w:left w:val="none" w:sz="0" w:space="0" w:color="auto"/>
                        <w:bottom w:val="none" w:sz="0" w:space="0" w:color="auto"/>
                        <w:right w:val="none" w:sz="0" w:space="0" w:color="auto"/>
                      </w:divBdr>
                      <w:divsChild>
                        <w:div w:id="332533105">
                          <w:marLeft w:val="0"/>
                          <w:marRight w:val="0"/>
                          <w:marTop w:val="0"/>
                          <w:marBottom w:val="0"/>
                          <w:divBdr>
                            <w:top w:val="none" w:sz="0" w:space="0" w:color="auto"/>
                            <w:left w:val="none" w:sz="0" w:space="0" w:color="auto"/>
                            <w:bottom w:val="none" w:sz="0" w:space="0" w:color="auto"/>
                            <w:right w:val="none" w:sz="0" w:space="0" w:color="auto"/>
                          </w:divBdr>
                        </w:div>
                        <w:div w:id="359471214">
                          <w:marLeft w:val="0"/>
                          <w:marRight w:val="0"/>
                          <w:marTop w:val="0"/>
                          <w:marBottom w:val="0"/>
                          <w:divBdr>
                            <w:top w:val="none" w:sz="0" w:space="0" w:color="auto"/>
                            <w:left w:val="none" w:sz="0" w:space="0" w:color="auto"/>
                            <w:bottom w:val="none" w:sz="0" w:space="0" w:color="auto"/>
                            <w:right w:val="none" w:sz="0" w:space="0" w:color="auto"/>
                          </w:divBdr>
                        </w:div>
                        <w:div w:id="1421681333">
                          <w:marLeft w:val="0"/>
                          <w:marRight w:val="0"/>
                          <w:marTop w:val="0"/>
                          <w:marBottom w:val="0"/>
                          <w:divBdr>
                            <w:top w:val="none" w:sz="0" w:space="0" w:color="auto"/>
                            <w:left w:val="none" w:sz="0" w:space="0" w:color="auto"/>
                            <w:bottom w:val="none" w:sz="0" w:space="0" w:color="auto"/>
                            <w:right w:val="none" w:sz="0" w:space="0" w:color="auto"/>
                          </w:divBdr>
                        </w:div>
                      </w:divsChild>
                    </w:div>
                    <w:div w:id="729572239">
                      <w:marLeft w:val="0"/>
                      <w:marRight w:val="0"/>
                      <w:marTop w:val="0"/>
                      <w:marBottom w:val="0"/>
                      <w:divBdr>
                        <w:top w:val="none" w:sz="0" w:space="0" w:color="auto"/>
                        <w:left w:val="none" w:sz="0" w:space="0" w:color="auto"/>
                        <w:bottom w:val="none" w:sz="0" w:space="0" w:color="auto"/>
                        <w:right w:val="none" w:sz="0" w:space="0" w:color="auto"/>
                      </w:divBdr>
                      <w:divsChild>
                        <w:div w:id="389039203">
                          <w:marLeft w:val="0"/>
                          <w:marRight w:val="0"/>
                          <w:marTop w:val="0"/>
                          <w:marBottom w:val="0"/>
                          <w:divBdr>
                            <w:top w:val="none" w:sz="0" w:space="0" w:color="auto"/>
                            <w:left w:val="none" w:sz="0" w:space="0" w:color="auto"/>
                            <w:bottom w:val="none" w:sz="0" w:space="0" w:color="auto"/>
                            <w:right w:val="none" w:sz="0" w:space="0" w:color="auto"/>
                          </w:divBdr>
                        </w:div>
                        <w:div w:id="762534924">
                          <w:marLeft w:val="0"/>
                          <w:marRight w:val="0"/>
                          <w:marTop w:val="0"/>
                          <w:marBottom w:val="0"/>
                          <w:divBdr>
                            <w:top w:val="none" w:sz="0" w:space="0" w:color="auto"/>
                            <w:left w:val="none" w:sz="0" w:space="0" w:color="auto"/>
                            <w:bottom w:val="none" w:sz="0" w:space="0" w:color="auto"/>
                            <w:right w:val="none" w:sz="0" w:space="0" w:color="auto"/>
                          </w:divBdr>
                        </w:div>
                        <w:div w:id="1744790722">
                          <w:marLeft w:val="0"/>
                          <w:marRight w:val="0"/>
                          <w:marTop w:val="0"/>
                          <w:marBottom w:val="0"/>
                          <w:divBdr>
                            <w:top w:val="none" w:sz="0" w:space="0" w:color="auto"/>
                            <w:left w:val="none" w:sz="0" w:space="0" w:color="auto"/>
                            <w:bottom w:val="none" w:sz="0" w:space="0" w:color="auto"/>
                            <w:right w:val="none" w:sz="0" w:space="0" w:color="auto"/>
                          </w:divBdr>
                        </w:div>
                      </w:divsChild>
                    </w:div>
                    <w:div w:id="742609715">
                      <w:marLeft w:val="0"/>
                      <w:marRight w:val="0"/>
                      <w:marTop w:val="0"/>
                      <w:marBottom w:val="0"/>
                      <w:divBdr>
                        <w:top w:val="none" w:sz="0" w:space="0" w:color="auto"/>
                        <w:left w:val="none" w:sz="0" w:space="0" w:color="auto"/>
                        <w:bottom w:val="none" w:sz="0" w:space="0" w:color="auto"/>
                        <w:right w:val="none" w:sz="0" w:space="0" w:color="auto"/>
                      </w:divBdr>
                      <w:divsChild>
                        <w:div w:id="1727875695">
                          <w:marLeft w:val="0"/>
                          <w:marRight w:val="0"/>
                          <w:marTop w:val="0"/>
                          <w:marBottom w:val="0"/>
                          <w:divBdr>
                            <w:top w:val="none" w:sz="0" w:space="0" w:color="auto"/>
                            <w:left w:val="none" w:sz="0" w:space="0" w:color="auto"/>
                            <w:bottom w:val="none" w:sz="0" w:space="0" w:color="auto"/>
                            <w:right w:val="none" w:sz="0" w:space="0" w:color="auto"/>
                          </w:divBdr>
                        </w:div>
                        <w:div w:id="2048602495">
                          <w:marLeft w:val="0"/>
                          <w:marRight w:val="0"/>
                          <w:marTop w:val="0"/>
                          <w:marBottom w:val="0"/>
                          <w:divBdr>
                            <w:top w:val="none" w:sz="0" w:space="0" w:color="auto"/>
                            <w:left w:val="none" w:sz="0" w:space="0" w:color="auto"/>
                            <w:bottom w:val="none" w:sz="0" w:space="0" w:color="auto"/>
                            <w:right w:val="none" w:sz="0" w:space="0" w:color="auto"/>
                          </w:divBdr>
                        </w:div>
                      </w:divsChild>
                    </w:div>
                    <w:div w:id="765460651">
                      <w:marLeft w:val="0"/>
                      <w:marRight w:val="0"/>
                      <w:marTop w:val="0"/>
                      <w:marBottom w:val="0"/>
                      <w:divBdr>
                        <w:top w:val="none" w:sz="0" w:space="0" w:color="auto"/>
                        <w:left w:val="none" w:sz="0" w:space="0" w:color="auto"/>
                        <w:bottom w:val="none" w:sz="0" w:space="0" w:color="auto"/>
                        <w:right w:val="none" w:sz="0" w:space="0" w:color="auto"/>
                      </w:divBdr>
                      <w:divsChild>
                        <w:div w:id="1180042171">
                          <w:marLeft w:val="0"/>
                          <w:marRight w:val="0"/>
                          <w:marTop w:val="0"/>
                          <w:marBottom w:val="0"/>
                          <w:divBdr>
                            <w:top w:val="none" w:sz="0" w:space="0" w:color="auto"/>
                            <w:left w:val="none" w:sz="0" w:space="0" w:color="auto"/>
                            <w:bottom w:val="none" w:sz="0" w:space="0" w:color="auto"/>
                            <w:right w:val="none" w:sz="0" w:space="0" w:color="auto"/>
                          </w:divBdr>
                        </w:div>
                      </w:divsChild>
                    </w:div>
                    <w:div w:id="778256322">
                      <w:marLeft w:val="0"/>
                      <w:marRight w:val="0"/>
                      <w:marTop w:val="0"/>
                      <w:marBottom w:val="0"/>
                      <w:divBdr>
                        <w:top w:val="none" w:sz="0" w:space="0" w:color="auto"/>
                        <w:left w:val="none" w:sz="0" w:space="0" w:color="auto"/>
                        <w:bottom w:val="none" w:sz="0" w:space="0" w:color="auto"/>
                        <w:right w:val="none" w:sz="0" w:space="0" w:color="auto"/>
                      </w:divBdr>
                      <w:divsChild>
                        <w:div w:id="301617119">
                          <w:marLeft w:val="0"/>
                          <w:marRight w:val="0"/>
                          <w:marTop w:val="0"/>
                          <w:marBottom w:val="0"/>
                          <w:divBdr>
                            <w:top w:val="none" w:sz="0" w:space="0" w:color="auto"/>
                            <w:left w:val="none" w:sz="0" w:space="0" w:color="auto"/>
                            <w:bottom w:val="none" w:sz="0" w:space="0" w:color="auto"/>
                            <w:right w:val="none" w:sz="0" w:space="0" w:color="auto"/>
                          </w:divBdr>
                        </w:div>
                        <w:div w:id="1263957805">
                          <w:marLeft w:val="0"/>
                          <w:marRight w:val="0"/>
                          <w:marTop w:val="0"/>
                          <w:marBottom w:val="0"/>
                          <w:divBdr>
                            <w:top w:val="none" w:sz="0" w:space="0" w:color="auto"/>
                            <w:left w:val="none" w:sz="0" w:space="0" w:color="auto"/>
                            <w:bottom w:val="none" w:sz="0" w:space="0" w:color="auto"/>
                            <w:right w:val="none" w:sz="0" w:space="0" w:color="auto"/>
                          </w:divBdr>
                        </w:div>
                      </w:divsChild>
                    </w:div>
                    <w:div w:id="798181915">
                      <w:marLeft w:val="0"/>
                      <w:marRight w:val="0"/>
                      <w:marTop w:val="0"/>
                      <w:marBottom w:val="0"/>
                      <w:divBdr>
                        <w:top w:val="none" w:sz="0" w:space="0" w:color="auto"/>
                        <w:left w:val="none" w:sz="0" w:space="0" w:color="auto"/>
                        <w:bottom w:val="none" w:sz="0" w:space="0" w:color="auto"/>
                        <w:right w:val="none" w:sz="0" w:space="0" w:color="auto"/>
                      </w:divBdr>
                      <w:divsChild>
                        <w:div w:id="178928773">
                          <w:marLeft w:val="0"/>
                          <w:marRight w:val="0"/>
                          <w:marTop w:val="0"/>
                          <w:marBottom w:val="0"/>
                          <w:divBdr>
                            <w:top w:val="none" w:sz="0" w:space="0" w:color="auto"/>
                            <w:left w:val="none" w:sz="0" w:space="0" w:color="auto"/>
                            <w:bottom w:val="none" w:sz="0" w:space="0" w:color="auto"/>
                            <w:right w:val="none" w:sz="0" w:space="0" w:color="auto"/>
                          </w:divBdr>
                        </w:div>
                        <w:div w:id="1593202932">
                          <w:marLeft w:val="0"/>
                          <w:marRight w:val="0"/>
                          <w:marTop w:val="0"/>
                          <w:marBottom w:val="0"/>
                          <w:divBdr>
                            <w:top w:val="none" w:sz="0" w:space="0" w:color="auto"/>
                            <w:left w:val="none" w:sz="0" w:space="0" w:color="auto"/>
                            <w:bottom w:val="none" w:sz="0" w:space="0" w:color="auto"/>
                            <w:right w:val="none" w:sz="0" w:space="0" w:color="auto"/>
                          </w:divBdr>
                        </w:div>
                      </w:divsChild>
                    </w:div>
                    <w:div w:id="802385629">
                      <w:marLeft w:val="0"/>
                      <w:marRight w:val="0"/>
                      <w:marTop w:val="0"/>
                      <w:marBottom w:val="0"/>
                      <w:divBdr>
                        <w:top w:val="none" w:sz="0" w:space="0" w:color="auto"/>
                        <w:left w:val="none" w:sz="0" w:space="0" w:color="auto"/>
                        <w:bottom w:val="none" w:sz="0" w:space="0" w:color="auto"/>
                        <w:right w:val="none" w:sz="0" w:space="0" w:color="auto"/>
                      </w:divBdr>
                      <w:divsChild>
                        <w:div w:id="327753188">
                          <w:marLeft w:val="0"/>
                          <w:marRight w:val="0"/>
                          <w:marTop w:val="0"/>
                          <w:marBottom w:val="0"/>
                          <w:divBdr>
                            <w:top w:val="none" w:sz="0" w:space="0" w:color="auto"/>
                            <w:left w:val="none" w:sz="0" w:space="0" w:color="auto"/>
                            <w:bottom w:val="none" w:sz="0" w:space="0" w:color="auto"/>
                            <w:right w:val="none" w:sz="0" w:space="0" w:color="auto"/>
                          </w:divBdr>
                        </w:div>
                        <w:div w:id="1206525411">
                          <w:marLeft w:val="0"/>
                          <w:marRight w:val="0"/>
                          <w:marTop w:val="0"/>
                          <w:marBottom w:val="0"/>
                          <w:divBdr>
                            <w:top w:val="none" w:sz="0" w:space="0" w:color="auto"/>
                            <w:left w:val="none" w:sz="0" w:space="0" w:color="auto"/>
                            <w:bottom w:val="none" w:sz="0" w:space="0" w:color="auto"/>
                            <w:right w:val="none" w:sz="0" w:space="0" w:color="auto"/>
                          </w:divBdr>
                        </w:div>
                      </w:divsChild>
                    </w:div>
                    <w:div w:id="812602465">
                      <w:marLeft w:val="0"/>
                      <w:marRight w:val="0"/>
                      <w:marTop w:val="0"/>
                      <w:marBottom w:val="0"/>
                      <w:divBdr>
                        <w:top w:val="none" w:sz="0" w:space="0" w:color="auto"/>
                        <w:left w:val="none" w:sz="0" w:space="0" w:color="auto"/>
                        <w:bottom w:val="none" w:sz="0" w:space="0" w:color="auto"/>
                        <w:right w:val="none" w:sz="0" w:space="0" w:color="auto"/>
                      </w:divBdr>
                      <w:divsChild>
                        <w:div w:id="1843619101">
                          <w:marLeft w:val="0"/>
                          <w:marRight w:val="0"/>
                          <w:marTop w:val="0"/>
                          <w:marBottom w:val="0"/>
                          <w:divBdr>
                            <w:top w:val="none" w:sz="0" w:space="0" w:color="auto"/>
                            <w:left w:val="none" w:sz="0" w:space="0" w:color="auto"/>
                            <w:bottom w:val="none" w:sz="0" w:space="0" w:color="auto"/>
                            <w:right w:val="none" w:sz="0" w:space="0" w:color="auto"/>
                          </w:divBdr>
                        </w:div>
                      </w:divsChild>
                    </w:div>
                    <w:div w:id="842163723">
                      <w:marLeft w:val="0"/>
                      <w:marRight w:val="0"/>
                      <w:marTop w:val="0"/>
                      <w:marBottom w:val="0"/>
                      <w:divBdr>
                        <w:top w:val="none" w:sz="0" w:space="0" w:color="auto"/>
                        <w:left w:val="none" w:sz="0" w:space="0" w:color="auto"/>
                        <w:bottom w:val="none" w:sz="0" w:space="0" w:color="auto"/>
                        <w:right w:val="none" w:sz="0" w:space="0" w:color="auto"/>
                      </w:divBdr>
                      <w:divsChild>
                        <w:div w:id="553277814">
                          <w:marLeft w:val="0"/>
                          <w:marRight w:val="0"/>
                          <w:marTop w:val="0"/>
                          <w:marBottom w:val="0"/>
                          <w:divBdr>
                            <w:top w:val="none" w:sz="0" w:space="0" w:color="auto"/>
                            <w:left w:val="none" w:sz="0" w:space="0" w:color="auto"/>
                            <w:bottom w:val="none" w:sz="0" w:space="0" w:color="auto"/>
                            <w:right w:val="none" w:sz="0" w:space="0" w:color="auto"/>
                          </w:divBdr>
                        </w:div>
                        <w:div w:id="2025786673">
                          <w:marLeft w:val="0"/>
                          <w:marRight w:val="0"/>
                          <w:marTop w:val="0"/>
                          <w:marBottom w:val="0"/>
                          <w:divBdr>
                            <w:top w:val="none" w:sz="0" w:space="0" w:color="auto"/>
                            <w:left w:val="none" w:sz="0" w:space="0" w:color="auto"/>
                            <w:bottom w:val="none" w:sz="0" w:space="0" w:color="auto"/>
                            <w:right w:val="none" w:sz="0" w:space="0" w:color="auto"/>
                          </w:divBdr>
                        </w:div>
                      </w:divsChild>
                    </w:div>
                    <w:div w:id="843277122">
                      <w:marLeft w:val="0"/>
                      <w:marRight w:val="0"/>
                      <w:marTop w:val="0"/>
                      <w:marBottom w:val="0"/>
                      <w:divBdr>
                        <w:top w:val="none" w:sz="0" w:space="0" w:color="auto"/>
                        <w:left w:val="none" w:sz="0" w:space="0" w:color="auto"/>
                        <w:bottom w:val="none" w:sz="0" w:space="0" w:color="auto"/>
                        <w:right w:val="none" w:sz="0" w:space="0" w:color="auto"/>
                      </w:divBdr>
                      <w:divsChild>
                        <w:div w:id="133984043">
                          <w:marLeft w:val="0"/>
                          <w:marRight w:val="0"/>
                          <w:marTop w:val="0"/>
                          <w:marBottom w:val="0"/>
                          <w:divBdr>
                            <w:top w:val="none" w:sz="0" w:space="0" w:color="auto"/>
                            <w:left w:val="none" w:sz="0" w:space="0" w:color="auto"/>
                            <w:bottom w:val="none" w:sz="0" w:space="0" w:color="auto"/>
                            <w:right w:val="none" w:sz="0" w:space="0" w:color="auto"/>
                          </w:divBdr>
                        </w:div>
                        <w:div w:id="1668247501">
                          <w:marLeft w:val="0"/>
                          <w:marRight w:val="0"/>
                          <w:marTop w:val="0"/>
                          <w:marBottom w:val="0"/>
                          <w:divBdr>
                            <w:top w:val="none" w:sz="0" w:space="0" w:color="auto"/>
                            <w:left w:val="none" w:sz="0" w:space="0" w:color="auto"/>
                            <w:bottom w:val="none" w:sz="0" w:space="0" w:color="auto"/>
                            <w:right w:val="none" w:sz="0" w:space="0" w:color="auto"/>
                          </w:divBdr>
                        </w:div>
                      </w:divsChild>
                    </w:div>
                    <w:div w:id="856502872">
                      <w:marLeft w:val="0"/>
                      <w:marRight w:val="0"/>
                      <w:marTop w:val="0"/>
                      <w:marBottom w:val="0"/>
                      <w:divBdr>
                        <w:top w:val="none" w:sz="0" w:space="0" w:color="auto"/>
                        <w:left w:val="none" w:sz="0" w:space="0" w:color="auto"/>
                        <w:bottom w:val="none" w:sz="0" w:space="0" w:color="auto"/>
                        <w:right w:val="none" w:sz="0" w:space="0" w:color="auto"/>
                      </w:divBdr>
                      <w:divsChild>
                        <w:div w:id="535823582">
                          <w:marLeft w:val="0"/>
                          <w:marRight w:val="0"/>
                          <w:marTop w:val="0"/>
                          <w:marBottom w:val="0"/>
                          <w:divBdr>
                            <w:top w:val="none" w:sz="0" w:space="0" w:color="auto"/>
                            <w:left w:val="none" w:sz="0" w:space="0" w:color="auto"/>
                            <w:bottom w:val="none" w:sz="0" w:space="0" w:color="auto"/>
                            <w:right w:val="none" w:sz="0" w:space="0" w:color="auto"/>
                          </w:divBdr>
                        </w:div>
                        <w:div w:id="1219394027">
                          <w:marLeft w:val="0"/>
                          <w:marRight w:val="0"/>
                          <w:marTop w:val="0"/>
                          <w:marBottom w:val="0"/>
                          <w:divBdr>
                            <w:top w:val="none" w:sz="0" w:space="0" w:color="auto"/>
                            <w:left w:val="none" w:sz="0" w:space="0" w:color="auto"/>
                            <w:bottom w:val="none" w:sz="0" w:space="0" w:color="auto"/>
                            <w:right w:val="none" w:sz="0" w:space="0" w:color="auto"/>
                          </w:divBdr>
                        </w:div>
                        <w:div w:id="1284263569">
                          <w:marLeft w:val="0"/>
                          <w:marRight w:val="0"/>
                          <w:marTop w:val="0"/>
                          <w:marBottom w:val="0"/>
                          <w:divBdr>
                            <w:top w:val="none" w:sz="0" w:space="0" w:color="auto"/>
                            <w:left w:val="none" w:sz="0" w:space="0" w:color="auto"/>
                            <w:bottom w:val="none" w:sz="0" w:space="0" w:color="auto"/>
                            <w:right w:val="none" w:sz="0" w:space="0" w:color="auto"/>
                          </w:divBdr>
                        </w:div>
                      </w:divsChild>
                    </w:div>
                    <w:div w:id="870655106">
                      <w:marLeft w:val="0"/>
                      <w:marRight w:val="0"/>
                      <w:marTop w:val="0"/>
                      <w:marBottom w:val="0"/>
                      <w:divBdr>
                        <w:top w:val="none" w:sz="0" w:space="0" w:color="auto"/>
                        <w:left w:val="none" w:sz="0" w:space="0" w:color="auto"/>
                        <w:bottom w:val="none" w:sz="0" w:space="0" w:color="auto"/>
                        <w:right w:val="none" w:sz="0" w:space="0" w:color="auto"/>
                      </w:divBdr>
                      <w:divsChild>
                        <w:div w:id="1631856569">
                          <w:marLeft w:val="0"/>
                          <w:marRight w:val="0"/>
                          <w:marTop w:val="0"/>
                          <w:marBottom w:val="0"/>
                          <w:divBdr>
                            <w:top w:val="none" w:sz="0" w:space="0" w:color="auto"/>
                            <w:left w:val="none" w:sz="0" w:space="0" w:color="auto"/>
                            <w:bottom w:val="none" w:sz="0" w:space="0" w:color="auto"/>
                            <w:right w:val="none" w:sz="0" w:space="0" w:color="auto"/>
                          </w:divBdr>
                        </w:div>
                        <w:div w:id="1658414550">
                          <w:marLeft w:val="0"/>
                          <w:marRight w:val="0"/>
                          <w:marTop w:val="0"/>
                          <w:marBottom w:val="0"/>
                          <w:divBdr>
                            <w:top w:val="none" w:sz="0" w:space="0" w:color="auto"/>
                            <w:left w:val="none" w:sz="0" w:space="0" w:color="auto"/>
                            <w:bottom w:val="none" w:sz="0" w:space="0" w:color="auto"/>
                            <w:right w:val="none" w:sz="0" w:space="0" w:color="auto"/>
                          </w:divBdr>
                        </w:div>
                        <w:div w:id="1932082992">
                          <w:marLeft w:val="0"/>
                          <w:marRight w:val="0"/>
                          <w:marTop w:val="0"/>
                          <w:marBottom w:val="0"/>
                          <w:divBdr>
                            <w:top w:val="none" w:sz="0" w:space="0" w:color="auto"/>
                            <w:left w:val="none" w:sz="0" w:space="0" w:color="auto"/>
                            <w:bottom w:val="none" w:sz="0" w:space="0" w:color="auto"/>
                            <w:right w:val="none" w:sz="0" w:space="0" w:color="auto"/>
                          </w:divBdr>
                        </w:div>
                      </w:divsChild>
                    </w:div>
                    <w:div w:id="879127543">
                      <w:marLeft w:val="0"/>
                      <w:marRight w:val="0"/>
                      <w:marTop w:val="0"/>
                      <w:marBottom w:val="0"/>
                      <w:divBdr>
                        <w:top w:val="none" w:sz="0" w:space="0" w:color="auto"/>
                        <w:left w:val="none" w:sz="0" w:space="0" w:color="auto"/>
                        <w:bottom w:val="none" w:sz="0" w:space="0" w:color="auto"/>
                        <w:right w:val="none" w:sz="0" w:space="0" w:color="auto"/>
                      </w:divBdr>
                      <w:divsChild>
                        <w:div w:id="154610964">
                          <w:marLeft w:val="0"/>
                          <w:marRight w:val="0"/>
                          <w:marTop w:val="0"/>
                          <w:marBottom w:val="0"/>
                          <w:divBdr>
                            <w:top w:val="none" w:sz="0" w:space="0" w:color="auto"/>
                            <w:left w:val="none" w:sz="0" w:space="0" w:color="auto"/>
                            <w:bottom w:val="none" w:sz="0" w:space="0" w:color="auto"/>
                            <w:right w:val="none" w:sz="0" w:space="0" w:color="auto"/>
                          </w:divBdr>
                        </w:div>
                        <w:div w:id="2014717182">
                          <w:marLeft w:val="0"/>
                          <w:marRight w:val="0"/>
                          <w:marTop w:val="0"/>
                          <w:marBottom w:val="0"/>
                          <w:divBdr>
                            <w:top w:val="none" w:sz="0" w:space="0" w:color="auto"/>
                            <w:left w:val="none" w:sz="0" w:space="0" w:color="auto"/>
                            <w:bottom w:val="none" w:sz="0" w:space="0" w:color="auto"/>
                            <w:right w:val="none" w:sz="0" w:space="0" w:color="auto"/>
                          </w:divBdr>
                        </w:div>
                      </w:divsChild>
                    </w:div>
                    <w:div w:id="892010838">
                      <w:marLeft w:val="0"/>
                      <w:marRight w:val="0"/>
                      <w:marTop w:val="0"/>
                      <w:marBottom w:val="0"/>
                      <w:divBdr>
                        <w:top w:val="none" w:sz="0" w:space="0" w:color="auto"/>
                        <w:left w:val="none" w:sz="0" w:space="0" w:color="auto"/>
                        <w:bottom w:val="none" w:sz="0" w:space="0" w:color="auto"/>
                        <w:right w:val="none" w:sz="0" w:space="0" w:color="auto"/>
                      </w:divBdr>
                      <w:divsChild>
                        <w:div w:id="943683474">
                          <w:marLeft w:val="0"/>
                          <w:marRight w:val="0"/>
                          <w:marTop w:val="0"/>
                          <w:marBottom w:val="0"/>
                          <w:divBdr>
                            <w:top w:val="none" w:sz="0" w:space="0" w:color="auto"/>
                            <w:left w:val="none" w:sz="0" w:space="0" w:color="auto"/>
                            <w:bottom w:val="none" w:sz="0" w:space="0" w:color="auto"/>
                            <w:right w:val="none" w:sz="0" w:space="0" w:color="auto"/>
                          </w:divBdr>
                        </w:div>
                        <w:div w:id="1866169424">
                          <w:marLeft w:val="0"/>
                          <w:marRight w:val="0"/>
                          <w:marTop w:val="0"/>
                          <w:marBottom w:val="0"/>
                          <w:divBdr>
                            <w:top w:val="none" w:sz="0" w:space="0" w:color="auto"/>
                            <w:left w:val="none" w:sz="0" w:space="0" w:color="auto"/>
                            <w:bottom w:val="none" w:sz="0" w:space="0" w:color="auto"/>
                            <w:right w:val="none" w:sz="0" w:space="0" w:color="auto"/>
                          </w:divBdr>
                        </w:div>
                      </w:divsChild>
                    </w:div>
                    <w:div w:id="1019699696">
                      <w:marLeft w:val="0"/>
                      <w:marRight w:val="0"/>
                      <w:marTop w:val="0"/>
                      <w:marBottom w:val="0"/>
                      <w:divBdr>
                        <w:top w:val="none" w:sz="0" w:space="0" w:color="auto"/>
                        <w:left w:val="none" w:sz="0" w:space="0" w:color="auto"/>
                        <w:bottom w:val="none" w:sz="0" w:space="0" w:color="auto"/>
                        <w:right w:val="none" w:sz="0" w:space="0" w:color="auto"/>
                      </w:divBdr>
                      <w:divsChild>
                        <w:div w:id="359087687">
                          <w:marLeft w:val="0"/>
                          <w:marRight w:val="0"/>
                          <w:marTop w:val="0"/>
                          <w:marBottom w:val="0"/>
                          <w:divBdr>
                            <w:top w:val="none" w:sz="0" w:space="0" w:color="auto"/>
                            <w:left w:val="none" w:sz="0" w:space="0" w:color="auto"/>
                            <w:bottom w:val="none" w:sz="0" w:space="0" w:color="auto"/>
                            <w:right w:val="none" w:sz="0" w:space="0" w:color="auto"/>
                          </w:divBdr>
                        </w:div>
                      </w:divsChild>
                    </w:div>
                    <w:div w:id="1151866989">
                      <w:marLeft w:val="0"/>
                      <w:marRight w:val="0"/>
                      <w:marTop w:val="0"/>
                      <w:marBottom w:val="0"/>
                      <w:divBdr>
                        <w:top w:val="none" w:sz="0" w:space="0" w:color="auto"/>
                        <w:left w:val="none" w:sz="0" w:space="0" w:color="auto"/>
                        <w:bottom w:val="none" w:sz="0" w:space="0" w:color="auto"/>
                        <w:right w:val="none" w:sz="0" w:space="0" w:color="auto"/>
                      </w:divBdr>
                      <w:divsChild>
                        <w:div w:id="1276598940">
                          <w:marLeft w:val="0"/>
                          <w:marRight w:val="0"/>
                          <w:marTop w:val="0"/>
                          <w:marBottom w:val="0"/>
                          <w:divBdr>
                            <w:top w:val="none" w:sz="0" w:space="0" w:color="auto"/>
                            <w:left w:val="none" w:sz="0" w:space="0" w:color="auto"/>
                            <w:bottom w:val="none" w:sz="0" w:space="0" w:color="auto"/>
                            <w:right w:val="none" w:sz="0" w:space="0" w:color="auto"/>
                          </w:divBdr>
                        </w:div>
                      </w:divsChild>
                    </w:div>
                    <w:div w:id="1156340347">
                      <w:marLeft w:val="0"/>
                      <w:marRight w:val="0"/>
                      <w:marTop w:val="0"/>
                      <w:marBottom w:val="0"/>
                      <w:divBdr>
                        <w:top w:val="none" w:sz="0" w:space="0" w:color="auto"/>
                        <w:left w:val="none" w:sz="0" w:space="0" w:color="auto"/>
                        <w:bottom w:val="none" w:sz="0" w:space="0" w:color="auto"/>
                        <w:right w:val="none" w:sz="0" w:space="0" w:color="auto"/>
                      </w:divBdr>
                      <w:divsChild>
                        <w:div w:id="37556520">
                          <w:marLeft w:val="0"/>
                          <w:marRight w:val="0"/>
                          <w:marTop w:val="0"/>
                          <w:marBottom w:val="0"/>
                          <w:divBdr>
                            <w:top w:val="none" w:sz="0" w:space="0" w:color="auto"/>
                            <w:left w:val="none" w:sz="0" w:space="0" w:color="auto"/>
                            <w:bottom w:val="none" w:sz="0" w:space="0" w:color="auto"/>
                            <w:right w:val="none" w:sz="0" w:space="0" w:color="auto"/>
                          </w:divBdr>
                        </w:div>
                        <w:div w:id="1267081263">
                          <w:marLeft w:val="0"/>
                          <w:marRight w:val="0"/>
                          <w:marTop w:val="0"/>
                          <w:marBottom w:val="0"/>
                          <w:divBdr>
                            <w:top w:val="none" w:sz="0" w:space="0" w:color="auto"/>
                            <w:left w:val="none" w:sz="0" w:space="0" w:color="auto"/>
                            <w:bottom w:val="none" w:sz="0" w:space="0" w:color="auto"/>
                            <w:right w:val="none" w:sz="0" w:space="0" w:color="auto"/>
                          </w:divBdr>
                        </w:div>
                      </w:divsChild>
                    </w:div>
                    <w:div w:id="1163550653">
                      <w:marLeft w:val="0"/>
                      <w:marRight w:val="0"/>
                      <w:marTop w:val="0"/>
                      <w:marBottom w:val="0"/>
                      <w:divBdr>
                        <w:top w:val="none" w:sz="0" w:space="0" w:color="auto"/>
                        <w:left w:val="none" w:sz="0" w:space="0" w:color="auto"/>
                        <w:bottom w:val="none" w:sz="0" w:space="0" w:color="auto"/>
                        <w:right w:val="none" w:sz="0" w:space="0" w:color="auto"/>
                      </w:divBdr>
                      <w:divsChild>
                        <w:div w:id="1237666403">
                          <w:marLeft w:val="0"/>
                          <w:marRight w:val="0"/>
                          <w:marTop w:val="0"/>
                          <w:marBottom w:val="0"/>
                          <w:divBdr>
                            <w:top w:val="none" w:sz="0" w:space="0" w:color="auto"/>
                            <w:left w:val="none" w:sz="0" w:space="0" w:color="auto"/>
                            <w:bottom w:val="none" w:sz="0" w:space="0" w:color="auto"/>
                            <w:right w:val="none" w:sz="0" w:space="0" w:color="auto"/>
                          </w:divBdr>
                        </w:div>
                      </w:divsChild>
                    </w:div>
                    <w:div w:id="1167136485">
                      <w:marLeft w:val="0"/>
                      <w:marRight w:val="0"/>
                      <w:marTop w:val="0"/>
                      <w:marBottom w:val="0"/>
                      <w:divBdr>
                        <w:top w:val="none" w:sz="0" w:space="0" w:color="auto"/>
                        <w:left w:val="none" w:sz="0" w:space="0" w:color="auto"/>
                        <w:bottom w:val="none" w:sz="0" w:space="0" w:color="auto"/>
                        <w:right w:val="none" w:sz="0" w:space="0" w:color="auto"/>
                      </w:divBdr>
                      <w:divsChild>
                        <w:div w:id="471795442">
                          <w:marLeft w:val="0"/>
                          <w:marRight w:val="0"/>
                          <w:marTop w:val="0"/>
                          <w:marBottom w:val="0"/>
                          <w:divBdr>
                            <w:top w:val="none" w:sz="0" w:space="0" w:color="auto"/>
                            <w:left w:val="none" w:sz="0" w:space="0" w:color="auto"/>
                            <w:bottom w:val="none" w:sz="0" w:space="0" w:color="auto"/>
                            <w:right w:val="none" w:sz="0" w:space="0" w:color="auto"/>
                          </w:divBdr>
                        </w:div>
                        <w:div w:id="903685595">
                          <w:marLeft w:val="0"/>
                          <w:marRight w:val="0"/>
                          <w:marTop w:val="0"/>
                          <w:marBottom w:val="0"/>
                          <w:divBdr>
                            <w:top w:val="none" w:sz="0" w:space="0" w:color="auto"/>
                            <w:left w:val="none" w:sz="0" w:space="0" w:color="auto"/>
                            <w:bottom w:val="none" w:sz="0" w:space="0" w:color="auto"/>
                            <w:right w:val="none" w:sz="0" w:space="0" w:color="auto"/>
                          </w:divBdr>
                        </w:div>
                        <w:div w:id="1963539562">
                          <w:marLeft w:val="0"/>
                          <w:marRight w:val="0"/>
                          <w:marTop w:val="0"/>
                          <w:marBottom w:val="0"/>
                          <w:divBdr>
                            <w:top w:val="none" w:sz="0" w:space="0" w:color="auto"/>
                            <w:left w:val="none" w:sz="0" w:space="0" w:color="auto"/>
                            <w:bottom w:val="none" w:sz="0" w:space="0" w:color="auto"/>
                            <w:right w:val="none" w:sz="0" w:space="0" w:color="auto"/>
                          </w:divBdr>
                        </w:div>
                      </w:divsChild>
                    </w:div>
                    <w:div w:id="1191457866">
                      <w:marLeft w:val="0"/>
                      <w:marRight w:val="0"/>
                      <w:marTop w:val="0"/>
                      <w:marBottom w:val="0"/>
                      <w:divBdr>
                        <w:top w:val="none" w:sz="0" w:space="0" w:color="auto"/>
                        <w:left w:val="none" w:sz="0" w:space="0" w:color="auto"/>
                        <w:bottom w:val="none" w:sz="0" w:space="0" w:color="auto"/>
                        <w:right w:val="none" w:sz="0" w:space="0" w:color="auto"/>
                      </w:divBdr>
                      <w:divsChild>
                        <w:div w:id="425343014">
                          <w:marLeft w:val="0"/>
                          <w:marRight w:val="0"/>
                          <w:marTop w:val="0"/>
                          <w:marBottom w:val="0"/>
                          <w:divBdr>
                            <w:top w:val="none" w:sz="0" w:space="0" w:color="auto"/>
                            <w:left w:val="none" w:sz="0" w:space="0" w:color="auto"/>
                            <w:bottom w:val="none" w:sz="0" w:space="0" w:color="auto"/>
                            <w:right w:val="none" w:sz="0" w:space="0" w:color="auto"/>
                          </w:divBdr>
                        </w:div>
                        <w:div w:id="807090789">
                          <w:marLeft w:val="0"/>
                          <w:marRight w:val="0"/>
                          <w:marTop w:val="0"/>
                          <w:marBottom w:val="0"/>
                          <w:divBdr>
                            <w:top w:val="none" w:sz="0" w:space="0" w:color="auto"/>
                            <w:left w:val="none" w:sz="0" w:space="0" w:color="auto"/>
                            <w:bottom w:val="none" w:sz="0" w:space="0" w:color="auto"/>
                            <w:right w:val="none" w:sz="0" w:space="0" w:color="auto"/>
                          </w:divBdr>
                        </w:div>
                        <w:div w:id="1756049182">
                          <w:marLeft w:val="0"/>
                          <w:marRight w:val="0"/>
                          <w:marTop w:val="0"/>
                          <w:marBottom w:val="0"/>
                          <w:divBdr>
                            <w:top w:val="none" w:sz="0" w:space="0" w:color="auto"/>
                            <w:left w:val="none" w:sz="0" w:space="0" w:color="auto"/>
                            <w:bottom w:val="none" w:sz="0" w:space="0" w:color="auto"/>
                            <w:right w:val="none" w:sz="0" w:space="0" w:color="auto"/>
                          </w:divBdr>
                        </w:div>
                      </w:divsChild>
                    </w:div>
                    <w:div w:id="1253125356">
                      <w:marLeft w:val="0"/>
                      <w:marRight w:val="0"/>
                      <w:marTop w:val="0"/>
                      <w:marBottom w:val="0"/>
                      <w:divBdr>
                        <w:top w:val="none" w:sz="0" w:space="0" w:color="auto"/>
                        <w:left w:val="none" w:sz="0" w:space="0" w:color="auto"/>
                        <w:bottom w:val="none" w:sz="0" w:space="0" w:color="auto"/>
                        <w:right w:val="none" w:sz="0" w:space="0" w:color="auto"/>
                      </w:divBdr>
                      <w:divsChild>
                        <w:div w:id="1165121541">
                          <w:marLeft w:val="0"/>
                          <w:marRight w:val="0"/>
                          <w:marTop w:val="0"/>
                          <w:marBottom w:val="0"/>
                          <w:divBdr>
                            <w:top w:val="none" w:sz="0" w:space="0" w:color="auto"/>
                            <w:left w:val="none" w:sz="0" w:space="0" w:color="auto"/>
                            <w:bottom w:val="none" w:sz="0" w:space="0" w:color="auto"/>
                            <w:right w:val="none" w:sz="0" w:space="0" w:color="auto"/>
                          </w:divBdr>
                        </w:div>
                        <w:div w:id="1428384577">
                          <w:marLeft w:val="0"/>
                          <w:marRight w:val="0"/>
                          <w:marTop w:val="0"/>
                          <w:marBottom w:val="0"/>
                          <w:divBdr>
                            <w:top w:val="none" w:sz="0" w:space="0" w:color="auto"/>
                            <w:left w:val="none" w:sz="0" w:space="0" w:color="auto"/>
                            <w:bottom w:val="none" w:sz="0" w:space="0" w:color="auto"/>
                            <w:right w:val="none" w:sz="0" w:space="0" w:color="auto"/>
                          </w:divBdr>
                        </w:div>
                      </w:divsChild>
                    </w:div>
                    <w:div w:id="1255893633">
                      <w:marLeft w:val="0"/>
                      <w:marRight w:val="0"/>
                      <w:marTop w:val="0"/>
                      <w:marBottom w:val="0"/>
                      <w:divBdr>
                        <w:top w:val="none" w:sz="0" w:space="0" w:color="auto"/>
                        <w:left w:val="none" w:sz="0" w:space="0" w:color="auto"/>
                        <w:bottom w:val="none" w:sz="0" w:space="0" w:color="auto"/>
                        <w:right w:val="none" w:sz="0" w:space="0" w:color="auto"/>
                      </w:divBdr>
                      <w:divsChild>
                        <w:div w:id="597640468">
                          <w:marLeft w:val="0"/>
                          <w:marRight w:val="0"/>
                          <w:marTop w:val="0"/>
                          <w:marBottom w:val="0"/>
                          <w:divBdr>
                            <w:top w:val="none" w:sz="0" w:space="0" w:color="auto"/>
                            <w:left w:val="none" w:sz="0" w:space="0" w:color="auto"/>
                            <w:bottom w:val="none" w:sz="0" w:space="0" w:color="auto"/>
                            <w:right w:val="none" w:sz="0" w:space="0" w:color="auto"/>
                          </w:divBdr>
                        </w:div>
                        <w:div w:id="1065297497">
                          <w:marLeft w:val="0"/>
                          <w:marRight w:val="0"/>
                          <w:marTop w:val="0"/>
                          <w:marBottom w:val="0"/>
                          <w:divBdr>
                            <w:top w:val="none" w:sz="0" w:space="0" w:color="auto"/>
                            <w:left w:val="none" w:sz="0" w:space="0" w:color="auto"/>
                            <w:bottom w:val="none" w:sz="0" w:space="0" w:color="auto"/>
                            <w:right w:val="none" w:sz="0" w:space="0" w:color="auto"/>
                          </w:divBdr>
                        </w:div>
                      </w:divsChild>
                    </w:div>
                    <w:div w:id="1300457396">
                      <w:marLeft w:val="0"/>
                      <w:marRight w:val="0"/>
                      <w:marTop w:val="0"/>
                      <w:marBottom w:val="0"/>
                      <w:divBdr>
                        <w:top w:val="none" w:sz="0" w:space="0" w:color="auto"/>
                        <w:left w:val="none" w:sz="0" w:space="0" w:color="auto"/>
                        <w:bottom w:val="none" w:sz="0" w:space="0" w:color="auto"/>
                        <w:right w:val="none" w:sz="0" w:space="0" w:color="auto"/>
                      </w:divBdr>
                      <w:divsChild>
                        <w:div w:id="539056623">
                          <w:marLeft w:val="0"/>
                          <w:marRight w:val="0"/>
                          <w:marTop w:val="0"/>
                          <w:marBottom w:val="0"/>
                          <w:divBdr>
                            <w:top w:val="none" w:sz="0" w:space="0" w:color="auto"/>
                            <w:left w:val="none" w:sz="0" w:space="0" w:color="auto"/>
                            <w:bottom w:val="none" w:sz="0" w:space="0" w:color="auto"/>
                            <w:right w:val="none" w:sz="0" w:space="0" w:color="auto"/>
                          </w:divBdr>
                        </w:div>
                        <w:div w:id="1507869270">
                          <w:marLeft w:val="0"/>
                          <w:marRight w:val="0"/>
                          <w:marTop w:val="0"/>
                          <w:marBottom w:val="0"/>
                          <w:divBdr>
                            <w:top w:val="none" w:sz="0" w:space="0" w:color="auto"/>
                            <w:left w:val="none" w:sz="0" w:space="0" w:color="auto"/>
                            <w:bottom w:val="none" w:sz="0" w:space="0" w:color="auto"/>
                            <w:right w:val="none" w:sz="0" w:space="0" w:color="auto"/>
                          </w:divBdr>
                        </w:div>
                        <w:div w:id="1767531741">
                          <w:marLeft w:val="0"/>
                          <w:marRight w:val="0"/>
                          <w:marTop w:val="0"/>
                          <w:marBottom w:val="0"/>
                          <w:divBdr>
                            <w:top w:val="none" w:sz="0" w:space="0" w:color="auto"/>
                            <w:left w:val="none" w:sz="0" w:space="0" w:color="auto"/>
                            <w:bottom w:val="none" w:sz="0" w:space="0" w:color="auto"/>
                            <w:right w:val="none" w:sz="0" w:space="0" w:color="auto"/>
                          </w:divBdr>
                        </w:div>
                      </w:divsChild>
                    </w:div>
                    <w:div w:id="1349215115">
                      <w:marLeft w:val="0"/>
                      <w:marRight w:val="0"/>
                      <w:marTop w:val="0"/>
                      <w:marBottom w:val="0"/>
                      <w:divBdr>
                        <w:top w:val="none" w:sz="0" w:space="0" w:color="auto"/>
                        <w:left w:val="none" w:sz="0" w:space="0" w:color="auto"/>
                        <w:bottom w:val="none" w:sz="0" w:space="0" w:color="auto"/>
                        <w:right w:val="none" w:sz="0" w:space="0" w:color="auto"/>
                      </w:divBdr>
                      <w:divsChild>
                        <w:div w:id="629240527">
                          <w:marLeft w:val="0"/>
                          <w:marRight w:val="0"/>
                          <w:marTop w:val="0"/>
                          <w:marBottom w:val="0"/>
                          <w:divBdr>
                            <w:top w:val="none" w:sz="0" w:space="0" w:color="auto"/>
                            <w:left w:val="none" w:sz="0" w:space="0" w:color="auto"/>
                            <w:bottom w:val="none" w:sz="0" w:space="0" w:color="auto"/>
                            <w:right w:val="none" w:sz="0" w:space="0" w:color="auto"/>
                          </w:divBdr>
                        </w:div>
                        <w:div w:id="735056739">
                          <w:marLeft w:val="0"/>
                          <w:marRight w:val="0"/>
                          <w:marTop w:val="0"/>
                          <w:marBottom w:val="0"/>
                          <w:divBdr>
                            <w:top w:val="none" w:sz="0" w:space="0" w:color="auto"/>
                            <w:left w:val="none" w:sz="0" w:space="0" w:color="auto"/>
                            <w:bottom w:val="none" w:sz="0" w:space="0" w:color="auto"/>
                            <w:right w:val="none" w:sz="0" w:space="0" w:color="auto"/>
                          </w:divBdr>
                        </w:div>
                        <w:div w:id="1018383716">
                          <w:marLeft w:val="0"/>
                          <w:marRight w:val="0"/>
                          <w:marTop w:val="0"/>
                          <w:marBottom w:val="0"/>
                          <w:divBdr>
                            <w:top w:val="none" w:sz="0" w:space="0" w:color="auto"/>
                            <w:left w:val="none" w:sz="0" w:space="0" w:color="auto"/>
                            <w:bottom w:val="none" w:sz="0" w:space="0" w:color="auto"/>
                            <w:right w:val="none" w:sz="0" w:space="0" w:color="auto"/>
                          </w:divBdr>
                        </w:div>
                      </w:divsChild>
                    </w:div>
                    <w:div w:id="1406755655">
                      <w:marLeft w:val="0"/>
                      <w:marRight w:val="0"/>
                      <w:marTop w:val="0"/>
                      <w:marBottom w:val="0"/>
                      <w:divBdr>
                        <w:top w:val="none" w:sz="0" w:space="0" w:color="auto"/>
                        <w:left w:val="none" w:sz="0" w:space="0" w:color="auto"/>
                        <w:bottom w:val="none" w:sz="0" w:space="0" w:color="auto"/>
                        <w:right w:val="none" w:sz="0" w:space="0" w:color="auto"/>
                      </w:divBdr>
                      <w:divsChild>
                        <w:div w:id="748499573">
                          <w:marLeft w:val="0"/>
                          <w:marRight w:val="0"/>
                          <w:marTop w:val="0"/>
                          <w:marBottom w:val="0"/>
                          <w:divBdr>
                            <w:top w:val="none" w:sz="0" w:space="0" w:color="auto"/>
                            <w:left w:val="none" w:sz="0" w:space="0" w:color="auto"/>
                            <w:bottom w:val="none" w:sz="0" w:space="0" w:color="auto"/>
                            <w:right w:val="none" w:sz="0" w:space="0" w:color="auto"/>
                          </w:divBdr>
                        </w:div>
                        <w:div w:id="1127968057">
                          <w:marLeft w:val="0"/>
                          <w:marRight w:val="0"/>
                          <w:marTop w:val="0"/>
                          <w:marBottom w:val="0"/>
                          <w:divBdr>
                            <w:top w:val="none" w:sz="0" w:space="0" w:color="auto"/>
                            <w:left w:val="none" w:sz="0" w:space="0" w:color="auto"/>
                            <w:bottom w:val="none" w:sz="0" w:space="0" w:color="auto"/>
                            <w:right w:val="none" w:sz="0" w:space="0" w:color="auto"/>
                          </w:divBdr>
                        </w:div>
                        <w:div w:id="1132093202">
                          <w:marLeft w:val="0"/>
                          <w:marRight w:val="0"/>
                          <w:marTop w:val="0"/>
                          <w:marBottom w:val="0"/>
                          <w:divBdr>
                            <w:top w:val="none" w:sz="0" w:space="0" w:color="auto"/>
                            <w:left w:val="none" w:sz="0" w:space="0" w:color="auto"/>
                            <w:bottom w:val="none" w:sz="0" w:space="0" w:color="auto"/>
                            <w:right w:val="none" w:sz="0" w:space="0" w:color="auto"/>
                          </w:divBdr>
                        </w:div>
                      </w:divsChild>
                    </w:div>
                    <w:div w:id="1421952677">
                      <w:marLeft w:val="0"/>
                      <w:marRight w:val="0"/>
                      <w:marTop w:val="0"/>
                      <w:marBottom w:val="0"/>
                      <w:divBdr>
                        <w:top w:val="none" w:sz="0" w:space="0" w:color="auto"/>
                        <w:left w:val="none" w:sz="0" w:space="0" w:color="auto"/>
                        <w:bottom w:val="none" w:sz="0" w:space="0" w:color="auto"/>
                        <w:right w:val="none" w:sz="0" w:space="0" w:color="auto"/>
                      </w:divBdr>
                      <w:divsChild>
                        <w:div w:id="610670255">
                          <w:marLeft w:val="0"/>
                          <w:marRight w:val="0"/>
                          <w:marTop w:val="0"/>
                          <w:marBottom w:val="0"/>
                          <w:divBdr>
                            <w:top w:val="none" w:sz="0" w:space="0" w:color="auto"/>
                            <w:left w:val="none" w:sz="0" w:space="0" w:color="auto"/>
                            <w:bottom w:val="none" w:sz="0" w:space="0" w:color="auto"/>
                            <w:right w:val="none" w:sz="0" w:space="0" w:color="auto"/>
                          </w:divBdr>
                        </w:div>
                      </w:divsChild>
                    </w:div>
                    <w:div w:id="1444572477">
                      <w:marLeft w:val="0"/>
                      <w:marRight w:val="0"/>
                      <w:marTop w:val="0"/>
                      <w:marBottom w:val="0"/>
                      <w:divBdr>
                        <w:top w:val="none" w:sz="0" w:space="0" w:color="auto"/>
                        <w:left w:val="none" w:sz="0" w:space="0" w:color="auto"/>
                        <w:bottom w:val="none" w:sz="0" w:space="0" w:color="auto"/>
                        <w:right w:val="none" w:sz="0" w:space="0" w:color="auto"/>
                      </w:divBdr>
                      <w:divsChild>
                        <w:div w:id="6642653">
                          <w:marLeft w:val="0"/>
                          <w:marRight w:val="0"/>
                          <w:marTop w:val="0"/>
                          <w:marBottom w:val="0"/>
                          <w:divBdr>
                            <w:top w:val="none" w:sz="0" w:space="0" w:color="auto"/>
                            <w:left w:val="none" w:sz="0" w:space="0" w:color="auto"/>
                            <w:bottom w:val="none" w:sz="0" w:space="0" w:color="auto"/>
                            <w:right w:val="none" w:sz="0" w:space="0" w:color="auto"/>
                          </w:divBdr>
                        </w:div>
                        <w:div w:id="54546588">
                          <w:marLeft w:val="0"/>
                          <w:marRight w:val="0"/>
                          <w:marTop w:val="0"/>
                          <w:marBottom w:val="0"/>
                          <w:divBdr>
                            <w:top w:val="none" w:sz="0" w:space="0" w:color="auto"/>
                            <w:left w:val="none" w:sz="0" w:space="0" w:color="auto"/>
                            <w:bottom w:val="none" w:sz="0" w:space="0" w:color="auto"/>
                            <w:right w:val="none" w:sz="0" w:space="0" w:color="auto"/>
                          </w:divBdr>
                        </w:div>
                      </w:divsChild>
                    </w:div>
                    <w:div w:id="1485389474">
                      <w:marLeft w:val="0"/>
                      <w:marRight w:val="0"/>
                      <w:marTop w:val="0"/>
                      <w:marBottom w:val="0"/>
                      <w:divBdr>
                        <w:top w:val="none" w:sz="0" w:space="0" w:color="auto"/>
                        <w:left w:val="none" w:sz="0" w:space="0" w:color="auto"/>
                        <w:bottom w:val="none" w:sz="0" w:space="0" w:color="auto"/>
                        <w:right w:val="none" w:sz="0" w:space="0" w:color="auto"/>
                      </w:divBdr>
                      <w:divsChild>
                        <w:div w:id="333534175">
                          <w:marLeft w:val="0"/>
                          <w:marRight w:val="0"/>
                          <w:marTop w:val="0"/>
                          <w:marBottom w:val="0"/>
                          <w:divBdr>
                            <w:top w:val="none" w:sz="0" w:space="0" w:color="auto"/>
                            <w:left w:val="none" w:sz="0" w:space="0" w:color="auto"/>
                            <w:bottom w:val="none" w:sz="0" w:space="0" w:color="auto"/>
                            <w:right w:val="none" w:sz="0" w:space="0" w:color="auto"/>
                          </w:divBdr>
                        </w:div>
                        <w:div w:id="631247310">
                          <w:marLeft w:val="0"/>
                          <w:marRight w:val="0"/>
                          <w:marTop w:val="0"/>
                          <w:marBottom w:val="0"/>
                          <w:divBdr>
                            <w:top w:val="none" w:sz="0" w:space="0" w:color="auto"/>
                            <w:left w:val="none" w:sz="0" w:space="0" w:color="auto"/>
                            <w:bottom w:val="none" w:sz="0" w:space="0" w:color="auto"/>
                            <w:right w:val="none" w:sz="0" w:space="0" w:color="auto"/>
                          </w:divBdr>
                        </w:div>
                        <w:div w:id="921795315">
                          <w:marLeft w:val="0"/>
                          <w:marRight w:val="0"/>
                          <w:marTop w:val="0"/>
                          <w:marBottom w:val="0"/>
                          <w:divBdr>
                            <w:top w:val="none" w:sz="0" w:space="0" w:color="auto"/>
                            <w:left w:val="none" w:sz="0" w:space="0" w:color="auto"/>
                            <w:bottom w:val="none" w:sz="0" w:space="0" w:color="auto"/>
                            <w:right w:val="none" w:sz="0" w:space="0" w:color="auto"/>
                          </w:divBdr>
                        </w:div>
                        <w:div w:id="1986548981">
                          <w:marLeft w:val="0"/>
                          <w:marRight w:val="0"/>
                          <w:marTop w:val="0"/>
                          <w:marBottom w:val="0"/>
                          <w:divBdr>
                            <w:top w:val="none" w:sz="0" w:space="0" w:color="auto"/>
                            <w:left w:val="none" w:sz="0" w:space="0" w:color="auto"/>
                            <w:bottom w:val="none" w:sz="0" w:space="0" w:color="auto"/>
                            <w:right w:val="none" w:sz="0" w:space="0" w:color="auto"/>
                          </w:divBdr>
                        </w:div>
                      </w:divsChild>
                    </w:div>
                    <w:div w:id="1495102813">
                      <w:marLeft w:val="0"/>
                      <w:marRight w:val="0"/>
                      <w:marTop w:val="0"/>
                      <w:marBottom w:val="0"/>
                      <w:divBdr>
                        <w:top w:val="none" w:sz="0" w:space="0" w:color="auto"/>
                        <w:left w:val="none" w:sz="0" w:space="0" w:color="auto"/>
                        <w:bottom w:val="none" w:sz="0" w:space="0" w:color="auto"/>
                        <w:right w:val="none" w:sz="0" w:space="0" w:color="auto"/>
                      </w:divBdr>
                      <w:divsChild>
                        <w:div w:id="584800604">
                          <w:marLeft w:val="0"/>
                          <w:marRight w:val="0"/>
                          <w:marTop w:val="0"/>
                          <w:marBottom w:val="0"/>
                          <w:divBdr>
                            <w:top w:val="none" w:sz="0" w:space="0" w:color="auto"/>
                            <w:left w:val="none" w:sz="0" w:space="0" w:color="auto"/>
                            <w:bottom w:val="none" w:sz="0" w:space="0" w:color="auto"/>
                            <w:right w:val="none" w:sz="0" w:space="0" w:color="auto"/>
                          </w:divBdr>
                        </w:div>
                        <w:div w:id="925189517">
                          <w:marLeft w:val="0"/>
                          <w:marRight w:val="0"/>
                          <w:marTop w:val="0"/>
                          <w:marBottom w:val="0"/>
                          <w:divBdr>
                            <w:top w:val="none" w:sz="0" w:space="0" w:color="auto"/>
                            <w:left w:val="none" w:sz="0" w:space="0" w:color="auto"/>
                            <w:bottom w:val="none" w:sz="0" w:space="0" w:color="auto"/>
                            <w:right w:val="none" w:sz="0" w:space="0" w:color="auto"/>
                          </w:divBdr>
                        </w:div>
                      </w:divsChild>
                    </w:div>
                    <w:div w:id="1497265112">
                      <w:marLeft w:val="0"/>
                      <w:marRight w:val="0"/>
                      <w:marTop w:val="0"/>
                      <w:marBottom w:val="0"/>
                      <w:divBdr>
                        <w:top w:val="none" w:sz="0" w:space="0" w:color="auto"/>
                        <w:left w:val="none" w:sz="0" w:space="0" w:color="auto"/>
                        <w:bottom w:val="none" w:sz="0" w:space="0" w:color="auto"/>
                        <w:right w:val="none" w:sz="0" w:space="0" w:color="auto"/>
                      </w:divBdr>
                      <w:divsChild>
                        <w:div w:id="1653681781">
                          <w:marLeft w:val="0"/>
                          <w:marRight w:val="0"/>
                          <w:marTop w:val="0"/>
                          <w:marBottom w:val="0"/>
                          <w:divBdr>
                            <w:top w:val="none" w:sz="0" w:space="0" w:color="auto"/>
                            <w:left w:val="none" w:sz="0" w:space="0" w:color="auto"/>
                            <w:bottom w:val="none" w:sz="0" w:space="0" w:color="auto"/>
                            <w:right w:val="none" w:sz="0" w:space="0" w:color="auto"/>
                          </w:divBdr>
                        </w:div>
                      </w:divsChild>
                    </w:div>
                    <w:div w:id="1557089481">
                      <w:marLeft w:val="0"/>
                      <w:marRight w:val="0"/>
                      <w:marTop w:val="0"/>
                      <w:marBottom w:val="0"/>
                      <w:divBdr>
                        <w:top w:val="none" w:sz="0" w:space="0" w:color="auto"/>
                        <w:left w:val="none" w:sz="0" w:space="0" w:color="auto"/>
                        <w:bottom w:val="none" w:sz="0" w:space="0" w:color="auto"/>
                        <w:right w:val="none" w:sz="0" w:space="0" w:color="auto"/>
                      </w:divBdr>
                      <w:divsChild>
                        <w:div w:id="354308117">
                          <w:marLeft w:val="0"/>
                          <w:marRight w:val="0"/>
                          <w:marTop w:val="0"/>
                          <w:marBottom w:val="0"/>
                          <w:divBdr>
                            <w:top w:val="none" w:sz="0" w:space="0" w:color="auto"/>
                            <w:left w:val="none" w:sz="0" w:space="0" w:color="auto"/>
                            <w:bottom w:val="none" w:sz="0" w:space="0" w:color="auto"/>
                            <w:right w:val="none" w:sz="0" w:space="0" w:color="auto"/>
                          </w:divBdr>
                        </w:div>
                      </w:divsChild>
                    </w:div>
                    <w:div w:id="1598438317">
                      <w:marLeft w:val="0"/>
                      <w:marRight w:val="0"/>
                      <w:marTop w:val="0"/>
                      <w:marBottom w:val="0"/>
                      <w:divBdr>
                        <w:top w:val="none" w:sz="0" w:space="0" w:color="auto"/>
                        <w:left w:val="none" w:sz="0" w:space="0" w:color="auto"/>
                        <w:bottom w:val="none" w:sz="0" w:space="0" w:color="auto"/>
                        <w:right w:val="none" w:sz="0" w:space="0" w:color="auto"/>
                      </w:divBdr>
                      <w:divsChild>
                        <w:div w:id="1833570061">
                          <w:marLeft w:val="0"/>
                          <w:marRight w:val="0"/>
                          <w:marTop w:val="0"/>
                          <w:marBottom w:val="0"/>
                          <w:divBdr>
                            <w:top w:val="none" w:sz="0" w:space="0" w:color="auto"/>
                            <w:left w:val="none" w:sz="0" w:space="0" w:color="auto"/>
                            <w:bottom w:val="none" w:sz="0" w:space="0" w:color="auto"/>
                            <w:right w:val="none" w:sz="0" w:space="0" w:color="auto"/>
                          </w:divBdr>
                        </w:div>
                      </w:divsChild>
                    </w:div>
                    <w:div w:id="1630470608">
                      <w:marLeft w:val="0"/>
                      <w:marRight w:val="0"/>
                      <w:marTop w:val="0"/>
                      <w:marBottom w:val="0"/>
                      <w:divBdr>
                        <w:top w:val="none" w:sz="0" w:space="0" w:color="auto"/>
                        <w:left w:val="none" w:sz="0" w:space="0" w:color="auto"/>
                        <w:bottom w:val="none" w:sz="0" w:space="0" w:color="auto"/>
                        <w:right w:val="none" w:sz="0" w:space="0" w:color="auto"/>
                      </w:divBdr>
                      <w:divsChild>
                        <w:div w:id="761804915">
                          <w:marLeft w:val="0"/>
                          <w:marRight w:val="0"/>
                          <w:marTop w:val="0"/>
                          <w:marBottom w:val="0"/>
                          <w:divBdr>
                            <w:top w:val="none" w:sz="0" w:space="0" w:color="auto"/>
                            <w:left w:val="none" w:sz="0" w:space="0" w:color="auto"/>
                            <w:bottom w:val="none" w:sz="0" w:space="0" w:color="auto"/>
                            <w:right w:val="none" w:sz="0" w:space="0" w:color="auto"/>
                          </w:divBdr>
                        </w:div>
                        <w:div w:id="991716305">
                          <w:marLeft w:val="0"/>
                          <w:marRight w:val="0"/>
                          <w:marTop w:val="0"/>
                          <w:marBottom w:val="0"/>
                          <w:divBdr>
                            <w:top w:val="none" w:sz="0" w:space="0" w:color="auto"/>
                            <w:left w:val="none" w:sz="0" w:space="0" w:color="auto"/>
                            <w:bottom w:val="none" w:sz="0" w:space="0" w:color="auto"/>
                            <w:right w:val="none" w:sz="0" w:space="0" w:color="auto"/>
                          </w:divBdr>
                        </w:div>
                        <w:div w:id="1212382788">
                          <w:marLeft w:val="0"/>
                          <w:marRight w:val="0"/>
                          <w:marTop w:val="0"/>
                          <w:marBottom w:val="0"/>
                          <w:divBdr>
                            <w:top w:val="none" w:sz="0" w:space="0" w:color="auto"/>
                            <w:left w:val="none" w:sz="0" w:space="0" w:color="auto"/>
                            <w:bottom w:val="none" w:sz="0" w:space="0" w:color="auto"/>
                            <w:right w:val="none" w:sz="0" w:space="0" w:color="auto"/>
                          </w:divBdr>
                        </w:div>
                      </w:divsChild>
                    </w:div>
                    <w:div w:id="1634166009">
                      <w:marLeft w:val="0"/>
                      <w:marRight w:val="0"/>
                      <w:marTop w:val="0"/>
                      <w:marBottom w:val="0"/>
                      <w:divBdr>
                        <w:top w:val="none" w:sz="0" w:space="0" w:color="auto"/>
                        <w:left w:val="none" w:sz="0" w:space="0" w:color="auto"/>
                        <w:bottom w:val="none" w:sz="0" w:space="0" w:color="auto"/>
                        <w:right w:val="none" w:sz="0" w:space="0" w:color="auto"/>
                      </w:divBdr>
                      <w:divsChild>
                        <w:div w:id="1314409496">
                          <w:marLeft w:val="0"/>
                          <w:marRight w:val="0"/>
                          <w:marTop w:val="0"/>
                          <w:marBottom w:val="0"/>
                          <w:divBdr>
                            <w:top w:val="none" w:sz="0" w:space="0" w:color="auto"/>
                            <w:left w:val="none" w:sz="0" w:space="0" w:color="auto"/>
                            <w:bottom w:val="none" w:sz="0" w:space="0" w:color="auto"/>
                            <w:right w:val="none" w:sz="0" w:space="0" w:color="auto"/>
                          </w:divBdr>
                        </w:div>
                      </w:divsChild>
                    </w:div>
                    <w:div w:id="1640106207">
                      <w:marLeft w:val="0"/>
                      <w:marRight w:val="0"/>
                      <w:marTop w:val="0"/>
                      <w:marBottom w:val="0"/>
                      <w:divBdr>
                        <w:top w:val="none" w:sz="0" w:space="0" w:color="auto"/>
                        <w:left w:val="none" w:sz="0" w:space="0" w:color="auto"/>
                        <w:bottom w:val="none" w:sz="0" w:space="0" w:color="auto"/>
                        <w:right w:val="none" w:sz="0" w:space="0" w:color="auto"/>
                      </w:divBdr>
                      <w:divsChild>
                        <w:div w:id="1745179886">
                          <w:marLeft w:val="0"/>
                          <w:marRight w:val="0"/>
                          <w:marTop w:val="0"/>
                          <w:marBottom w:val="0"/>
                          <w:divBdr>
                            <w:top w:val="none" w:sz="0" w:space="0" w:color="auto"/>
                            <w:left w:val="none" w:sz="0" w:space="0" w:color="auto"/>
                            <w:bottom w:val="none" w:sz="0" w:space="0" w:color="auto"/>
                            <w:right w:val="none" w:sz="0" w:space="0" w:color="auto"/>
                          </w:divBdr>
                        </w:div>
                      </w:divsChild>
                    </w:div>
                    <w:div w:id="1643465080">
                      <w:marLeft w:val="0"/>
                      <w:marRight w:val="0"/>
                      <w:marTop w:val="0"/>
                      <w:marBottom w:val="0"/>
                      <w:divBdr>
                        <w:top w:val="none" w:sz="0" w:space="0" w:color="auto"/>
                        <w:left w:val="none" w:sz="0" w:space="0" w:color="auto"/>
                        <w:bottom w:val="none" w:sz="0" w:space="0" w:color="auto"/>
                        <w:right w:val="none" w:sz="0" w:space="0" w:color="auto"/>
                      </w:divBdr>
                      <w:divsChild>
                        <w:div w:id="288390973">
                          <w:marLeft w:val="0"/>
                          <w:marRight w:val="0"/>
                          <w:marTop w:val="0"/>
                          <w:marBottom w:val="0"/>
                          <w:divBdr>
                            <w:top w:val="none" w:sz="0" w:space="0" w:color="auto"/>
                            <w:left w:val="none" w:sz="0" w:space="0" w:color="auto"/>
                            <w:bottom w:val="none" w:sz="0" w:space="0" w:color="auto"/>
                            <w:right w:val="none" w:sz="0" w:space="0" w:color="auto"/>
                          </w:divBdr>
                        </w:div>
                        <w:div w:id="1788046012">
                          <w:marLeft w:val="0"/>
                          <w:marRight w:val="0"/>
                          <w:marTop w:val="0"/>
                          <w:marBottom w:val="0"/>
                          <w:divBdr>
                            <w:top w:val="none" w:sz="0" w:space="0" w:color="auto"/>
                            <w:left w:val="none" w:sz="0" w:space="0" w:color="auto"/>
                            <w:bottom w:val="none" w:sz="0" w:space="0" w:color="auto"/>
                            <w:right w:val="none" w:sz="0" w:space="0" w:color="auto"/>
                          </w:divBdr>
                        </w:div>
                        <w:div w:id="1893812061">
                          <w:marLeft w:val="0"/>
                          <w:marRight w:val="0"/>
                          <w:marTop w:val="0"/>
                          <w:marBottom w:val="0"/>
                          <w:divBdr>
                            <w:top w:val="none" w:sz="0" w:space="0" w:color="auto"/>
                            <w:left w:val="none" w:sz="0" w:space="0" w:color="auto"/>
                            <w:bottom w:val="none" w:sz="0" w:space="0" w:color="auto"/>
                            <w:right w:val="none" w:sz="0" w:space="0" w:color="auto"/>
                          </w:divBdr>
                        </w:div>
                      </w:divsChild>
                    </w:div>
                    <w:div w:id="1680692268">
                      <w:marLeft w:val="0"/>
                      <w:marRight w:val="0"/>
                      <w:marTop w:val="0"/>
                      <w:marBottom w:val="0"/>
                      <w:divBdr>
                        <w:top w:val="none" w:sz="0" w:space="0" w:color="auto"/>
                        <w:left w:val="none" w:sz="0" w:space="0" w:color="auto"/>
                        <w:bottom w:val="none" w:sz="0" w:space="0" w:color="auto"/>
                        <w:right w:val="none" w:sz="0" w:space="0" w:color="auto"/>
                      </w:divBdr>
                      <w:divsChild>
                        <w:div w:id="1229073277">
                          <w:marLeft w:val="0"/>
                          <w:marRight w:val="0"/>
                          <w:marTop w:val="0"/>
                          <w:marBottom w:val="0"/>
                          <w:divBdr>
                            <w:top w:val="none" w:sz="0" w:space="0" w:color="auto"/>
                            <w:left w:val="none" w:sz="0" w:space="0" w:color="auto"/>
                            <w:bottom w:val="none" w:sz="0" w:space="0" w:color="auto"/>
                            <w:right w:val="none" w:sz="0" w:space="0" w:color="auto"/>
                          </w:divBdr>
                        </w:div>
                        <w:div w:id="1639610349">
                          <w:marLeft w:val="0"/>
                          <w:marRight w:val="0"/>
                          <w:marTop w:val="0"/>
                          <w:marBottom w:val="0"/>
                          <w:divBdr>
                            <w:top w:val="none" w:sz="0" w:space="0" w:color="auto"/>
                            <w:left w:val="none" w:sz="0" w:space="0" w:color="auto"/>
                            <w:bottom w:val="none" w:sz="0" w:space="0" w:color="auto"/>
                            <w:right w:val="none" w:sz="0" w:space="0" w:color="auto"/>
                          </w:divBdr>
                        </w:div>
                        <w:div w:id="1855920348">
                          <w:marLeft w:val="0"/>
                          <w:marRight w:val="0"/>
                          <w:marTop w:val="0"/>
                          <w:marBottom w:val="0"/>
                          <w:divBdr>
                            <w:top w:val="none" w:sz="0" w:space="0" w:color="auto"/>
                            <w:left w:val="none" w:sz="0" w:space="0" w:color="auto"/>
                            <w:bottom w:val="none" w:sz="0" w:space="0" w:color="auto"/>
                            <w:right w:val="none" w:sz="0" w:space="0" w:color="auto"/>
                          </w:divBdr>
                        </w:div>
                      </w:divsChild>
                    </w:div>
                    <w:div w:id="1707369198">
                      <w:marLeft w:val="0"/>
                      <w:marRight w:val="0"/>
                      <w:marTop w:val="0"/>
                      <w:marBottom w:val="0"/>
                      <w:divBdr>
                        <w:top w:val="none" w:sz="0" w:space="0" w:color="auto"/>
                        <w:left w:val="none" w:sz="0" w:space="0" w:color="auto"/>
                        <w:bottom w:val="none" w:sz="0" w:space="0" w:color="auto"/>
                        <w:right w:val="none" w:sz="0" w:space="0" w:color="auto"/>
                      </w:divBdr>
                      <w:divsChild>
                        <w:div w:id="446657796">
                          <w:marLeft w:val="0"/>
                          <w:marRight w:val="0"/>
                          <w:marTop w:val="0"/>
                          <w:marBottom w:val="0"/>
                          <w:divBdr>
                            <w:top w:val="none" w:sz="0" w:space="0" w:color="auto"/>
                            <w:left w:val="none" w:sz="0" w:space="0" w:color="auto"/>
                            <w:bottom w:val="none" w:sz="0" w:space="0" w:color="auto"/>
                            <w:right w:val="none" w:sz="0" w:space="0" w:color="auto"/>
                          </w:divBdr>
                        </w:div>
                        <w:div w:id="927083602">
                          <w:marLeft w:val="0"/>
                          <w:marRight w:val="0"/>
                          <w:marTop w:val="0"/>
                          <w:marBottom w:val="0"/>
                          <w:divBdr>
                            <w:top w:val="none" w:sz="0" w:space="0" w:color="auto"/>
                            <w:left w:val="none" w:sz="0" w:space="0" w:color="auto"/>
                            <w:bottom w:val="none" w:sz="0" w:space="0" w:color="auto"/>
                            <w:right w:val="none" w:sz="0" w:space="0" w:color="auto"/>
                          </w:divBdr>
                        </w:div>
                      </w:divsChild>
                    </w:div>
                    <w:div w:id="1807745788">
                      <w:marLeft w:val="0"/>
                      <w:marRight w:val="0"/>
                      <w:marTop w:val="0"/>
                      <w:marBottom w:val="0"/>
                      <w:divBdr>
                        <w:top w:val="none" w:sz="0" w:space="0" w:color="auto"/>
                        <w:left w:val="none" w:sz="0" w:space="0" w:color="auto"/>
                        <w:bottom w:val="none" w:sz="0" w:space="0" w:color="auto"/>
                        <w:right w:val="none" w:sz="0" w:space="0" w:color="auto"/>
                      </w:divBdr>
                      <w:divsChild>
                        <w:div w:id="313610818">
                          <w:marLeft w:val="0"/>
                          <w:marRight w:val="0"/>
                          <w:marTop w:val="0"/>
                          <w:marBottom w:val="0"/>
                          <w:divBdr>
                            <w:top w:val="none" w:sz="0" w:space="0" w:color="auto"/>
                            <w:left w:val="none" w:sz="0" w:space="0" w:color="auto"/>
                            <w:bottom w:val="none" w:sz="0" w:space="0" w:color="auto"/>
                            <w:right w:val="none" w:sz="0" w:space="0" w:color="auto"/>
                          </w:divBdr>
                        </w:div>
                        <w:div w:id="675963858">
                          <w:marLeft w:val="0"/>
                          <w:marRight w:val="0"/>
                          <w:marTop w:val="0"/>
                          <w:marBottom w:val="0"/>
                          <w:divBdr>
                            <w:top w:val="none" w:sz="0" w:space="0" w:color="auto"/>
                            <w:left w:val="none" w:sz="0" w:space="0" w:color="auto"/>
                            <w:bottom w:val="none" w:sz="0" w:space="0" w:color="auto"/>
                            <w:right w:val="none" w:sz="0" w:space="0" w:color="auto"/>
                          </w:divBdr>
                        </w:div>
                        <w:div w:id="1504707280">
                          <w:marLeft w:val="0"/>
                          <w:marRight w:val="0"/>
                          <w:marTop w:val="0"/>
                          <w:marBottom w:val="0"/>
                          <w:divBdr>
                            <w:top w:val="none" w:sz="0" w:space="0" w:color="auto"/>
                            <w:left w:val="none" w:sz="0" w:space="0" w:color="auto"/>
                            <w:bottom w:val="none" w:sz="0" w:space="0" w:color="auto"/>
                            <w:right w:val="none" w:sz="0" w:space="0" w:color="auto"/>
                          </w:divBdr>
                        </w:div>
                        <w:div w:id="1839613608">
                          <w:marLeft w:val="0"/>
                          <w:marRight w:val="0"/>
                          <w:marTop w:val="0"/>
                          <w:marBottom w:val="0"/>
                          <w:divBdr>
                            <w:top w:val="none" w:sz="0" w:space="0" w:color="auto"/>
                            <w:left w:val="none" w:sz="0" w:space="0" w:color="auto"/>
                            <w:bottom w:val="none" w:sz="0" w:space="0" w:color="auto"/>
                            <w:right w:val="none" w:sz="0" w:space="0" w:color="auto"/>
                          </w:divBdr>
                        </w:div>
                      </w:divsChild>
                    </w:div>
                    <w:div w:id="1812595792">
                      <w:marLeft w:val="0"/>
                      <w:marRight w:val="0"/>
                      <w:marTop w:val="0"/>
                      <w:marBottom w:val="0"/>
                      <w:divBdr>
                        <w:top w:val="none" w:sz="0" w:space="0" w:color="auto"/>
                        <w:left w:val="none" w:sz="0" w:space="0" w:color="auto"/>
                        <w:bottom w:val="none" w:sz="0" w:space="0" w:color="auto"/>
                        <w:right w:val="none" w:sz="0" w:space="0" w:color="auto"/>
                      </w:divBdr>
                      <w:divsChild>
                        <w:div w:id="206797115">
                          <w:marLeft w:val="0"/>
                          <w:marRight w:val="0"/>
                          <w:marTop w:val="0"/>
                          <w:marBottom w:val="0"/>
                          <w:divBdr>
                            <w:top w:val="none" w:sz="0" w:space="0" w:color="auto"/>
                            <w:left w:val="none" w:sz="0" w:space="0" w:color="auto"/>
                            <w:bottom w:val="none" w:sz="0" w:space="0" w:color="auto"/>
                            <w:right w:val="none" w:sz="0" w:space="0" w:color="auto"/>
                          </w:divBdr>
                        </w:div>
                        <w:div w:id="789009828">
                          <w:marLeft w:val="0"/>
                          <w:marRight w:val="0"/>
                          <w:marTop w:val="0"/>
                          <w:marBottom w:val="0"/>
                          <w:divBdr>
                            <w:top w:val="none" w:sz="0" w:space="0" w:color="auto"/>
                            <w:left w:val="none" w:sz="0" w:space="0" w:color="auto"/>
                            <w:bottom w:val="none" w:sz="0" w:space="0" w:color="auto"/>
                            <w:right w:val="none" w:sz="0" w:space="0" w:color="auto"/>
                          </w:divBdr>
                        </w:div>
                      </w:divsChild>
                    </w:div>
                    <w:div w:id="1813673209">
                      <w:marLeft w:val="0"/>
                      <w:marRight w:val="0"/>
                      <w:marTop w:val="0"/>
                      <w:marBottom w:val="0"/>
                      <w:divBdr>
                        <w:top w:val="none" w:sz="0" w:space="0" w:color="auto"/>
                        <w:left w:val="none" w:sz="0" w:space="0" w:color="auto"/>
                        <w:bottom w:val="none" w:sz="0" w:space="0" w:color="auto"/>
                        <w:right w:val="none" w:sz="0" w:space="0" w:color="auto"/>
                      </w:divBdr>
                      <w:divsChild>
                        <w:div w:id="601299879">
                          <w:marLeft w:val="0"/>
                          <w:marRight w:val="0"/>
                          <w:marTop w:val="0"/>
                          <w:marBottom w:val="0"/>
                          <w:divBdr>
                            <w:top w:val="none" w:sz="0" w:space="0" w:color="auto"/>
                            <w:left w:val="none" w:sz="0" w:space="0" w:color="auto"/>
                            <w:bottom w:val="none" w:sz="0" w:space="0" w:color="auto"/>
                            <w:right w:val="none" w:sz="0" w:space="0" w:color="auto"/>
                          </w:divBdr>
                        </w:div>
                        <w:div w:id="985206211">
                          <w:marLeft w:val="0"/>
                          <w:marRight w:val="0"/>
                          <w:marTop w:val="0"/>
                          <w:marBottom w:val="0"/>
                          <w:divBdr>
                            <w:top w:val="none" w:sz="0" w:space="0" w:color="auto"/>
                            <w:left w:val="none" w:sz="0" w:space="0" w:color="auto"/>
                            <w:bottom w:val="none" w:sz="0" w:space="0" w:color="auto"/>
                            <w:right w:val="none" w:sz="0" w:space="0" w:color="auto"/>
                          </w:divBdr>
                        </w:div>
                        <w:div w:id="1428886481">
                          <w:marLeft w:val="0"/>
                          <w:marRight w:val="0"/>
                          <w:marTop w:val="0"/>
                          <w:marBottom w:val="0"/>
                          <w:divBdr>
                            <w:top w:val="none" w:sz="0" w:space="0" w:color="auto"/>
                            <w:left w:val="none" w:sz="0" w:space="0" w:color="auto"/>
                            <w:bottom w:val="none" w:sz="0" w:space="0" w:color="auto"/>
                            <w:right w:val="none" w:sz="0" w:space="0" w:color="auto"/>
                          </w:divBdr>
                        </w:div>
                        <w:div w:id="1921139057">
                          <w:marLeft w:val="0"/>
                          <w:marRight w:val="0"/>
                          <w:marTop w:val="0"/>
                          <w:marBottom w:val="0"/>
                          <w:divBdr>
                            <w:top w:val="none" w:sz="0" w:space="0" w:color="auto"/>
                            <w:left w:val="none" w:sz="0" w:space="0" w:color="auto"/>
                            <w:bottom w:val="none" w:sz="0" w:space="0" w:color="auto"/>
                            <w:right w:val="none" w:sz="0" w:space="0" w:color="auto"/>
                          </w:divBdr>
                        </w:div>
                      </w:divsChild>
                    </w:div>
                    <w:div w:id="1839734521">
                      <w:marLeft w:val="0"/>
                      <w:marRight w:val="0"/>
                      <w:marTop w:val="0"/>
                      <w:marBottom w:val="0"/>
                      <w:divBdr>
                        <w:top w:val="none" w:sz="0" w:space="0" w:color="auto"/>
                        <w:left w:val="none" w:sz="0" w:space="0" w:color="auto"/>
                        <w:bottom w:val="none" w:sz="0" w:space="0" w:color="auto"/>
                        <w:right w:val="none" w:sz="0" w:space="0" w:color="auto"/>
                      </w:divBdr>
                      <w:divsChild>
                        <w:div w:id="1665891880">
                          <w:marLeft w:val="0"/>
                          <w:marRight w:val="0"/>
                          <w:marTop w:val="0"/>
                          <w:marBottom w:val="0"/>
                          <w:divBdr>
                            <w:top w:val="none" w:sz="0" w:space="0" w:color="auto"/>
                            <w:left w:val="none" w:sz="0" w:space="0" w:color="auto"/>
                            <w:bottom w:val="none" w:sz="0" w:space="0" w:color="auto"/>
                            <w:right w:val="none" w:sz="0" w:space="0" w:color="auto"/>
                          </w:divBdr>
                        </w:div>
                        <w:div w:id="1951274585">
                          <w:marLeft w:val="0"/>
                          <w:marRight w:val="0"/>
                          <w:marTop w:val="0"/>
                          <w:marBottom w:val="0"/>
                          <w:divBdr>
                            <w:top w:val="none" w:sz="0" w:space="0" w:color="auto"/>
                            <w:left w:val="none" w:sz="0" w:space="0" w:color="auto"/>
                            <w:bottom w:val="none" w:sz="0" w:space="0" w:color="auto"/>
                            <w:right w:val="none" w:sz="0" w:space="0" w:color="auto"/>
                          </w:divBdr>
                        </w:div>
                      </w:divsChild>
                    </w:div>
                    <w:div w:id="1860316909">
                      <w:marLeft w:val="0"/>
                      <w:marRight w:val="0"/>
                      <w:marTop w:val="0"/>
                      <w:marBottom w:val="0"/>
                      <w:divBdr>
                        <w:top w:val="none" w:sz="0" w:space="0" w:color="auto"/>
                        <w:left w:val="none" w:sz="0" w:space="0" w:color="auto"/>
                        <w:bottom w:val="none" w:sz="0" w:space="0" w:color="auto"/>
                        <w:right w:val="none" w:sz="0" w:space="0" w:color="auto"/>
                      </w:divBdr>
                      <w:divsChild>
                        <w:div w:id="1028216661">
                          <w:marLeft w:val="0"/>
                          <w:marRight w:val="0"/>
                          <w:marTop w:val="0"/>
                          <w:marBottom w:val="0"/>
                          <w:divBdr>
                            <w:top w:val="none" w:sz="0" w:space="0" w:color="auto"/>
                            <w:left w:val="none" w:sz="0" w:space="0" w:color="auto"/>
                            <w:bottom w:val="none" w:sz="0" w:space="0" w:color="auto"/>
                            <w:right w:val="none" w:sz="0" w:space="0" w:color="auto"/>
                          </w:divBdr>
                        </w:div>
                      </w:divsChild>
                    </w:div>
                    <w:div w:id="1865243087">
                      <w:marLeft w:val="0"/>
                      <w:marRight w:val="0"/>
                      <w:marTop w:val="0"/>
                      <w:marBottom w:val="0"/>
                      <w:divBdr>
                        <w:top w:val="none" w:sz="0" w:space="0" w:color="auto"/>
                        <w:left w:val="none" w:sz="0" w:space="0" w:color="auto"/>
                        <w:bottom w:val="none" w:sz="0" w:space="0" w:color="auto"/>
                        <w:right w:val="none" w:sz="0" w:space="0" w:color="auto"/>
                      </w:divBdr>
                      <w:divsChild>
                        <w:div w:id="419105001">
                          <w:marLeft w:val="0"/>
                          <w:marRight w:val="0"/>
                          <w:marTop w:val="0"/>
                          <w:marBottom w:val="0"/>
                          <w:divBdr>
                            <w:top w:val="none" w:sz="0" w:space="0" w:color="auto"/>
                            <w:left w:val="none" w:sz="0" w:space="0" w:color="auto"/>
                            <w:bottom w:val="none" w:sz="0" w:space="0" w:color="auto"/>
                            <w:right w:val="none" w:sz="0" w:space="0" w:color="auto"/>
                          </w:divBdr>
                        </w:div>
                        <w:div w:id="508377336">
                          <w:marLeft w:val="0"/>
                          <w:marRight w:val="0"/>
                          <w:marTop w:val="0"/>
                          <w:marBottom w:val="0"/>
                          <w:divBdr>
                            <w:top w:val="none" w:sz="0" w:space="0" w:color="auto"/>
                            <w:left w:val="none" w:sz="0" w:space="0" w:color="auto"/>
                            <w:bottom w:val="none" w:sz="0" w:space="0" w:color="auto"/>
                            <w:right w:val="none" w:sz="0" w:space="0" w:color="auto"/>
                          </w:divBdr>
                        </w:div>
                      </w:divsChild>
                    </w:div>
                    <w:div w:id="1865708411">
                      <w:marLeft w:val="0"/>
                      <w:marRight w:val="0"/>
                      <w:marTop w:val="0"/>
                      <w:marBottom w:val="0"/>
                      <w:divBdr>
                        <w:top w:val="none" w:sz="0" w:space="0" w:color="auto"/>
                        <w:left w:val="none" w:sz="0" w:space="0" w:color="auto"/>
                        <w:bottom w:val="none" w:sz="0" w:space="0" w:color="auto"/>
                        <w:right w:val="none" w:sz="0" w:space="0" w:color="auto"/>
                      </w:divBdr>
                      <w:divsChild>
                        <w:div w:id="361562597">
                          <w:marLeft w:val="0"/>
                          <w:marRight w:val="0"/>
                          <w:marTop w:val="0"/>
                          <w:marBottom w:val="0"/>
                          <w:divBdr>
                            <w:top w:val="none" w:sz="0" w:space="0" w:color="auto"/>
                            <w:left w:val="none" w:sz="0" w:space="0" w:color="auto"/>
                            <w:bottom w:val="none" w:sz="0" w:space="0" w:color="auto"/>
                            <w:right w:val="none" w:sz="0" w:space="0" w:color="auto"/>
                          </w:divBdr>
                        </w:div>
                        <w:div w:id="637688788">
                          <w:marLeft w:val="0"/>
                          <w:marRight w:val="0"/>
                          <w:marTop w:val="0"/>
                          <w:marBottom w:val="0"/>
                          <w:divBdr>
                            <w:top w:val="none" w:sz="0" w:space="0" w:color="auto"/>
                            <w:left w:val="none" w:sz="0" w:space="0" w:color="auto"/>
                            <w:bottom w:val="none" w:sz="0" w:space="0" w:color="auto"/>
                            <w:right w:val="none" w:sz="0" w:space="0" w:color="auto"/>
                          </w:divBdr>
                        </w:div>
                      </w:divsChild>
                    </w:div>
                    <w:div w:id="1902516948">
                      <w:marLeft w:val="0"/>
                      <w:marRight w:val="0"/>
                      <w:marTop w:val="0"/>
                      <w:marBottom w:val="0"/>
                      <w:divBdr>
                        <w:top w:val="none" w:sz="0" w:space="0" w:color="auto"/>
                        <w:left w:val="none" w:sz="0" w:space="0" w:color="auto"/>
                        <w:bottom w:val="none" w:sz="0" w:space="0" w:color="auto"/>
                        <w:right w:val="none" w:sz="0" w:space="0" w:color="auto"/>
                      </w:divBdr>
                      <w:divsChild>
                        <w:div w:id="912743440">
                          <w:marLeft w:val="0"/>
                          <w:marRight w:val="0"/>
                          <w:marTop w:val="0"/>
                          <w:marBottom w:val="0"/>
                          <w:divBdr>
                            <w:top w:val="none" w:sz="0" w:space="0" w:color="auto"/>
                            <w:left w:val="none" w:sz="0" w:space="0" w:color="auto"/>
                            <w:bottom w:val="none" w:sz="0" w:space="0" w:color="auto"/>
                            <w:right w:val="none" w:sz="0" w:space="0" w:color="auto"/>
                          </w:divBdr>
                        </w:div>
                        <w:div w:id="946539763">
                          <w:marLeft w:val="0"/>
                          <w:marRight w:val="0"/>
                          <w:marTop w:val="0"/>
                          <w:marBottom w:val="0"/>
                          <w:divBdr>
                            <w:top w:val="none" w:sz="0" w:space="0" w:color="auto"/>
                            <w:left w:val="none" w:sz="0" w:space="0" w:color="auto"/>
                            <w:bottom w:val="none" w:sz="0" w:space="0" w:color="auto"/>
                            <w:right w:val="none" w:sz="0" w:space="0" w:color="auto"/>
                          </w:divBdr>
                        </w:div>
                        <w:div w:id="1450591692">
                          <w:marLeft w:val="0"/>
                          <w:marRight w:val="0"/>
                          <w:marTop w:val="0"/>
                          <w:marBottom w:val="0"/>
                          <w:divBdr>
                            <w:top w:val="none" w:sz="0" w:space="0" w:color="auto"/>
                            <w:left w:val="none" w:sz="0" w:space="0" w:color="auto"/>
                            <w:bottom w:val="none" w:sz="0" w:space="0" w:color="auto"/>
                            <w:right w:val="none" w:sz="0" w:space="0" w:color="auto"/>
                          </w:divBdr>
                        </w:div>
                      </w:divsChild>
                    </w:div>
                    <w:div w:id="1906260976">
                      <w:marLeft w:val="0"/>
                      <w:marRight w:val="0"/>
                      <w:marTop w:val="0"/>
                      <w:marBottom w:val="0"/>
                      <w:divBdr>
                        <w:top w:val="none" w:sz="0" w:space="0" w:color="auto"/>
                        <w:left w:val="none" w:sz="0" w:space="0" w:color="auto"/>
                        <w:bottom w:val="none" w:sz="0" w:space="0" w:color="auto"/>
                        <w:right w:val="none" w:sz="0" w:space="0" w:color="auto"/>
                      </w:divBdr>
                      <w:divsChild>
                        <w:div w:id="1158033414">
                          <w:marLeft w:val="0"/>
                          <w:marRight w:val="0"/>
                          <w:marTop w:val="0"/>
                          <w:marBottom w:val="0"/>
                          <w:divBdr>
                            <w:top w:val="none" w:sz="0" w:space="0" w:color="auto"/>
                            <w:left w:val="none" w:sz="0" w:space="0" w:color="auto"/>
                            <w:bottom w:val="none" w:sz="0" w:space="0" w:color="auto"/>
                            <w:right w:val="none" w:sz="0" w:space="0" w:color="auto"/>
                          </w:divBdr>
                        </w:div>
                        <w:div w:id="1978684872">
                          <w:marLeft w:val="0"/>
                          <w:marRight w:val="0"/>
                          <w:marTop w:val="0"/>
                          <w:marBottom w:val="0"/>
                          <w:divBdr>
                            <w:top w:val="none" w:sz="0" w:space="0" w:color="auto"/>
                            <w:left w:val="none" w:sz="0" w:space="0" w:color="auto"/>
                            <w:bottom w:val="none" w:sz="0" w:space="0" w:color="auto"/>
                            <w:right w:val="none" w:sz="0" w:space="0" w:color="auto"/>
                          </w:divBdr>
                        </w:div>
                      </w:divsChild>
                    </w:div>
                    <w:div w:id="1928270495">
                      <w:marLeft w:val="0"/>
                      <w:marRight w:val="0"/>
                      <w:marTop w:val="0"/>
                      <w:marBottom w:val="0"/>
                      <w:divBdr>
                        <w:top w:val="none" w:sz="0" w:space="0" w:color="auto"/>
                        <w:left w:val="none" w:sz="0" w:space="0" w:color="auto"/>
                        <w:bottom w:val="none" w:sz="0" w:space="0" w:color="auto"/>
                        <w:right w:val="none" w:sz="0" w:space="0" w:color="auto"/>
                      </w:divBdr>
                      <w:divsChild>
                        <w:div w:id="435947050">
                          <w:marLeft w:val="0"/>
                          <w:marRight w:val="0"/>
                          <w:marTop w:val="0"/>
                          <w:marBottom w:val="0"/>
                          <w:divBdr>
                            <w:top w:val="none" w:sz="0" w:space="0" w:color="auto"/>
                            <w:left w:val="none" w:sz="0" w:space="0" w:color="auto"/>
                            <w:bottom w:val="none" w:sz="0" w:space="0" w:color="auto"/>
                            <w:right w:val="none" w:sz="0" w:space="0" w:color="auto"/>
                          </w:divBdr>
                        </w:div>
                        <w:div w:id="510342285">
                          <w:marLeft w:val="0"/>
                          <w:marRight w:val="0"/>
                          <w:marTop w:val="0"/>
                          <w:marBottom w:val="0"/>
                          <w:divBdr>
                            <w:top w:val="none" w:sz="0" w:space="0" w:color="auto"/>
                            <w:left w:val="none" w:sz="0" w:space="0" w:color="auto"/>
                            <w:bottom w:val="none" w:sz="0" w:space="0" w:color="auto"/>
                            <w:right w:val="none" w:sz="0" w:space="0" w:color="auto"/>
                          </w:divBdr>
                        </w:div>
                        <w:div w:id="1529874478">
                          <w:marLeft w:val="0"/>
                          <w:marRight w:val="0"/>
                          <w:marTop w:val="0"/>
                          <w:marBottom w:val="0"/>
                          <w:divBdr>
                            <w:top w:val="none" w:sz="0" w:space="0" w:color="auto"/>
                            <w:left w:val="none" w:sz="0" w:space="0" w:color="auto"/>
                            <w:bottom w:val="none" w:sz="0" w:space="0" w:color="auto"/>
                            <w:right w:val="none" w:sz="0" w:space="0" w:color="auto"/>
                          </w:divBdr>
                        </w:div>
                        <w:div w:id="1619995185">
                          <w:marLeft w:val="0"/>
                          <w:marRight w:val="0"/>
                          <w:marTop w:val="0"/>
                          <w:marBottom w:val="0"/>
                          <w:divBdr>
                            <w:top w:val="none" w:sz="0" w:space="0" w:color="auto"/>
                            <w:left w:val="none" w:sz="0" w:space="0" w:color="auto"/>
                            <w:bottom w:val="none" w:sz="0" w:space="0" w:color="auto"/>
                            <w:right w:val="none" w:sz="0" w:space="0" w:color="auto"/>
                          </w:divBdr>
                        </w:div>
                      </w:divsChild>
                    </w:div>
                    <w:div w:id="1929532661">
                      <w:marLeft w:val="0"/>
                      <w:marRight w:val="0"/>
                      <w:marTop w:val="0"/>
                      <w:marBottom w:val="0"/>
                      <w:divBdr>
                        <w:top w:val="none" w:sz="0" w:space="0" w:color="auto"/>
                        <w:left w:val="none" w:sz="0" w:space="0" w:color="auto"/>
                        <w:bottom w:val="none" w:sz="0" w:space="0" w:color="auto"/>
                        <w:right w:val="none" w:sz="0" w:space="0" w:color="auto"/>
                      </w:divBdr>
                      <w:divsChild>
                        <w:div w:id="1681420896">
                          <w:marLeft w:val="0"/>
                          <w:marRight w:val="0"/>
                          <w:marTop w:val="0"/>
                          <w:marBottom w:val="0"/>
                          <w:divBdr>
                            <w:top w:val="none" w:sz="0" w:space="0" w:color="auto"/>
                            <w:left w:val="none" w:sz="0" w:space="0" w:color="auto"/>
                            <w:bottom w:val="none" w:sz="0" w:space="0" w:color="auto"/>
                            <w:right w:val="none" w:sz="0" w:space="0" w:color="auto"/>
                          </w:divBdr>
                        </w:div>
                      </w:divsChild>
                    </w:div>
                    <w:div w:id="1936285602">
                      <w:marLeft w:val="0"/>
                      <w:marRight w:val="0"/>
                      <w:marTop w:val="0"/>
                      <w:marBottom w:val="0"/>
                      <w:divBdr>
                        <w:top w:val="none" w:sz="0" w:space="0" w:color="auto"/>
                        <w:left w:val="none" w:sz="0" w:space="0" w:color="auto"/>
                        <w:bottom w:val="none" w:sz="0" w:space="0" w:color="auto"/>
                        <w:right w:val="none" w:sz="0" w:space="0" w:color="auto"/>
                      </w:divBdr>
                      <w:divsChild>
                        <w:div w:id="271129078">
                          <w:marLeft w:val="0"/>
                          <w:marRight w:val="0"/>
                          <w:marTop w:val="0"/>
                          <w:marBottom w:val="0"/>
                          <w:divBdr>
                            <w:top w:val="none" w:sz="0" w:space="0" w:color="auto"/>
                            <w:left w:val="none" w:sz="0" w:space="0" w:color="auto"/>
                            <w:bottom w:val="none" w:sz="0" w:space="0" w:color="auto"/>
                            <w:right w:val="none" w:sz="0" w:space="0" w:color="auto"/>
                          </w:divBdr>
                        </w:div>
                        <w:div w:id="531457588">
                          <w:marLeft w:val="0"/>
                          <w:marRight w:val="0"/>
                          <w:marTop w:val="0"/>
                          <w:marBottom w:val="0"/>
                          <w:divBdr>
                            <w:top w:val="none" w:sz="0" w:space="0" w:color="auto"/>
                            <w:left w:val="none" w:sz="0" w:space="0" w:color="auto"/>
                            <w:bottom w:val="none" w:sz="0" w:space="0" w:color="auto"/>
                            <w:right w:val="none" w:sz="0" w:space="0" w:color="auto"/>
                          </w:divBdr>
                        </w:div>
                      </w:divsChild>
                    </w:div>
                    <w:div w:id="1959296786">
                      <w:marLeft w:val="0"/>
                      <w:marRight w:val="0"/>
                      <w:marTop w:val="0"/>
                      <w:marBottom w:val="0"/>
                      <w:divBdr>
                        <w:top w:val="none" w:sz="0" w:space="0" w:color="auto"/>
                        <w:left w:val="none" w:sz="0" w:space="0" w:color="auto"/>
                        <w:bottom w:val="none" w:sz="0" w:space="0" w:color="auto"/>
                        <w:right w:val="none" w:sz="0" w:space="0" w:color="auto"/>
                      </w:divBdr>
                      <w:divsChild>
                        <w:div w:id="1868104987">
                          <w:marLeft w:val="0"/>
                          <w:marRight w:val="0"/>
                          <w:marTop w:val="0"/>
                          <w:marBottom w:val="0"/>
                          <w:divBdr>
                            <w:top w:val="none" w:sz="0" w:space="0" w:color="auto"/>
                            <w:left w:val="none" w:sz="0" w:space="0" w:color="auto"/>
                            <w:bottom w:val="none" w:sz="0" w:space="0" w:color="auto"/>
                            <w:right w:val="none" w:sz="0" w:space="0" w:color="auto"/>
                          </w:divBdr>
                        </w:div>
                        <w:div w:id="2083481060">
                          <w:marLeft w:val="0"/>
                          <w:marRight w:val="0"/>
                          <w:marTop w:val="0"/>
                          <w:marBottom w:val="0"/>
                          <w:divBdr>
                            <w:top w:val="none" w:sz="0" w:space="0" w:color="auto"/>
                            <w:left w:val="none" w:sz="0" w:space="0" w:color="auto"/>
                            <w:bottom w:val="none" w:sz="0" w:space="0" w:color="auto"/>
                            <w:right w:val="none" w:sz="0" w:space="0" w:color="auto"/>
                          </w:divBdr>
                        </w:div>
                      </w:divsChild>
                    </w:div>
                    <w:div w:id="1989701304">
                      <w:marLeft w:val="0"/>
                      <w:marRight w:val="0"/>
                      <w:marTop w:val="0"/>
                      <w:marBottom w:val="0"/>
                      <w:divBdr>
                        <w:top w:val="none" w:sz="0" w:space="0" w:color="auto"/>
                        <w:left w:val="none" w:sz="0" w:space="0" w:color="auto"/>
                        <w:bottom w:val="none" w:sz="0" w:space="0" w:color="auto"/>
                        <w:right w:val="none" w:sz="0" w:space="0" w:color="auto"/>
                      </w:divBdr>
                      <w:divsChild>
                        <w:div w:id="29913508">
                          <w:marLeft w:val="0"/>
                          <w:marRight w:val="0"/>
                          <w:marTop w:val="0"/>
                          <w:marBottom w:val="0"/>
                          <w:divBdr>
                            <w:top w:val="none" w:sz="0" w:space="0" w:color="auto"/>
                            <w:left w:val="none" w:sz="0" w:space="0" w:color="auto"/>
                            <w:bottom w:val="none" w:sz="0" w:space="0" w:color="auto"/>
                            <w:right w:val="none" w:sz="0" w:space="0" w:color="auto"/>
                          </w:divBdr>
                        </w:div>
                        <w:div w:id="1101757628">
                          <w:marLeft w:val="0"/>
                          <w:marRight w:val="0"/>
                          <w:marTop w:val="0"/>
                          <w:marBottom w:val="0"/>
                          <w:divBdr>
                            <w:top w:val="none" w:sz="0" w:space="0" w:color="auto"/>
                            <w:left w:val="none" w:sz="0" w:space="0" w:color="auto"/>
                            <w:bottom w:val="none" w:sz="0" w:space="0" w:color="auto"/>
                            <w:right w:val="none" w:sz="0" w:space="0" w:color="auto"/>
                          </w:divBdr>
                        </w:div>
                      </w:divsChild>
                    </w:div>
                    <w:div w:id="2012830179">
                      <w:marLeft w:val="0"/>
                      <w:marRight w:val="0"/>
                      <w:marTop w:val="0"/>
                      <w:marBottom w:val="0"/>
                      <w:divBdr>
                        <w:top w:val="none" w:sz="0" w:space="0" w:color="auto"/>
                        <w:left w:val="none" w:sz="0" w:space="0" w:color="auto"/>
                        <w:bottom w:val="none" w:sz="0" w:space="0" w:color="auto"/>
                        <w:right w:val="none" w:sz="0" w:space="0" w:color="auto"/>
                      </w:divBdr>
                      <w:divsChild>
                        <w:div w:id="150995055">
                          <w:marLeft w:val="0"/>
                          <w:marRight w:val="0"/>
                          <w:marTop w:val="0"/>
                          <w:marBottom w:val="0"/>
                          <w:divBdr>
                            <w:top w:val="none" w:sz="0" w:space="0" w:color="auto"/>
                            <w:left w:val="none" w:sz="0" w:space="0" w:color="auto"/>
                            <w:bottom w:val="none" w:sz="0" w:space="0" w:color="auto"/>
                            <w:right w:val="none" w:sz="0" w:space="0" w:color="auto"/>
                          </w:divBdr>
                        </w:div>
                        <w:div w:id="755518526">
                          <w:marLeft w:val="0"/>
                          <w:marRight w:val="0"/>
                          <w:marTop w:val="0"/>
                          <w:marBottom w:val="0"/>
                          <w:divBdr>
                            <w:top w:val="none" w:sz="0" w:space="0" w:color="auto"/>
                            <w:left w:val="none" w:sz="0" w:space="0" w:color="auto"/>
                            <w:bottom w:val="none" w:sz="0" w:space="0" w:color="auto"/>
                            <w:right w:val="none" w:sz="0" w:space="0" w:color="auto"/>
                          </w:divBdr>
                        </w:div>
                      </w:divsChild>
                    </w:div>
                    <w:div w:id="2017417537">
                      <w:marLeft w:val="0"/>
                      <w:marRight w:val="0"/>
                      <w:marTop w:val="0"/>
                      <w:marBottom w:val="0"/>
                      <w:divBdr>
                        <w:top w:val="none" w:sz="0" w:space="0" w:color="auto"/>
                        <w:left w:val="none" w:sz="0" w:space="0" w:color="auto"/>
                        <w:bottom w:val="none" w:sz="0" w:space="0" w:color="auto"/>
                        <w:right w:val="none" w:sz="0" w:space="0" w:color="auto"/>
                      </w:divBdr>
                      <w:divsChild>
                        <w:div w:id="1879318373">
                          <w:marLeft w:val="0"/>
                          <w:marRight w:val="0"/>
                          <w:marTop w:val="0"/>
                          <w:marBottom w:val="0"/>
                          <w:divBdr>
                            <w:top w:val="none" w:sz="0" w:space="0" w:color="auto"/>
                            <w:left w:val="none" w:sz="0" w:space="0" w:color="auto"/>
                            <w:bottom w:val="none" w:sz="0" w:space="0" w:color="auto"/>
                            <w:right w:val="none" w:sz="0" w:space="0" w:color="auto"/>
                          </w:divBdr>
                        </w:div>
                      </w:divsChild>
                    </w:div>
                    <w:div w:id="2080865280">
                      <w:marLeft w:val="0"/>
                      <w:marRight w:val="0"/>
                      <w:marTop w:val="0"/>
                      <w:marBottom w:val="0"/>
                      <w:divBdr>
                        <w:top w:val="none" w:sz="0" w:space="0" w:color="auto"/>
                        <w:left w:val="none" w:sz="0" w:space="0" w:color="auto"/>
                        <w:bottom w:val="none" w:sz="0" w:space="0" w:color="auto"/>
                        <w:right w:val="none" w:sz="0" w:space="0" w:color="auto"/>
                      </w:divBdr>
                      <w:divsChild>
                        <w:div w:id="987592092">
                          <w:marLeft w:val="0"/>
                          <w:marRight w:val="0"/>
                          <w:marTop w:val="0"/>
                          <w:marBottom w:val="0"/>
                          <w:divBdr>
                            <w:top w:val="none" w:sz="0" w:space="0" w:color="auto"/>
                            <w:left w:val="none" w:sz="0" w:space="0" w:color="auto"/>
                            <w:bottom w:val="none" w:sz="0" w:space="0" w:color="auto"/>
                            <w:right w:val="none" w:sz="0" w:space="0" w:color="auto"/>
                          </w:divBdr>
                        </w:div>
                        <w:div w:id="1111818672">
                          <w:marLeft w:val="0"/>
                          <w:marRight w:val="0"/>
                          <w:marTop w:val="0"/>
                          <w:marBottom w:val="0"/>
                          <w:divBdr>
                            <w:top w:val="none" w:sz="0" w:space="0" w:color="auto"/>
                            <w:left w:val="none" w:sz="0" w:space="0" w:color="auto"/>
                            <w:bottom w:val="none" w:sz="0" w:space="0" w:color="auto"/>
                            <w:right w:val="none" w:sz="0" w:space="0" w:color="auto"/>
                          </w:divBdr>
                        </w:div>
                        <w:div w:id="21427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681262">
      <w:bodyDiv w:val="1"/>
      <w:marLeft w:val="0"/>
      <w:marRight w:val="0"/>
      <w:marTop w:val="0"/>
      <w:marBottom w:val="0"/>
      <w:divBdr>
        <w:top w:val="none" w:sz="0" w:space="0" w:color="auto"/>
        <w:left w:val="none" w:sz="0" w:space="0" w:color="auto"/>
        <w:bottom w:val="none" w:sz="0" w:space="0" w:color="auto"/>
        <w:right w:val="none" w:sz="0" w:space="0" w:color="auto"/>
      </w:divBdr>
    </w:div>
    <w:div w:id="425811107">
      <w:bodyDiv w:val="1"/>
      <w:marLeft w:val="0"/>
      <w:marRight w:val="0"/>
      <w:marTop w:val="0"/>
      <w:marBottom w:val="0"/>
      <w:divBdr>
        <w:top w:val="none" w:sz="0" w:space="0" w:color="auto"/>
        <w:left w:val="none" w:sz="0" w:space="0" w:color="auto"/>
        <w:bottom w:val="none" w:sz="0" w:space="0" w:color="auto"/>
        <w:right w:val="none" w:sz="0" w:space="0" w:color="auto"/>
      </w:divBdr>
    </w:div>
    <w:div w:id="502161733">
      <w:bodyDiv w:val="1"/>
      <w:marLeft w:val="0"/>
      <w:marRight w:val="0"/>
      <w:marTop w:val="0"/>
      <w:marBottom w:val="0"/>
      <w:divBdr>
        <w:top w:val="none" w:sz="0" w:space="0" w:color="auto"/>
        <w:left w:val="none" w:sz="0" w:space="0" w:color="auto"/>
        <w:bottom w:val="none" w:sz="0" w:space="0" w:color="auto"/>
        <w:right w:val="none" w:sz="0" w:space="0" w:color="auto"/>
      </w:divBdr>
    </w:div>
    <w:div w:id="589899332">
      <w:bodyDiv w:val="1"/>
      <w:marLeft w:val="0"/>
      <w:marRight w:val="0"/>
      <w:marTop w:val="0"/>
      <w:marBottom w:val="0"/>
      <w:divBdr>
        <w:top w:val="none" w:sz="0" w:space="0" w:color="auto"/>
        <w:left w:val="none" w:sz="0" w:space="0" w:color="auto"/>
        <w:bottom w:val="none" w:sz="0" w:space="0" w:color="auto"/>
        <w:right w:val="none" w:sz="0" w:space="0" w:color="auto"/>
      </w:divBdr>
    </w:div>
    <w:div w:id="872573565">
      <w:bodyDiv w:val="1"/>
      <w:marLeft w:val="0"/>
      <w:marRight w:val="0"/>
      <w:marTop w:val="0"/>
      <w:marBottom w:val="0"/>
      <w:divBdr>
        <w:top w:val="none" w:sz="0" w:space="0" w:color="auto"/>
        <w:left w:val="none" w:sz="0" w:space="0" w:color="auto"/>
        <w:bottom w:val="none" w:sz="0" w:space="0" w:color="auto"/>
        <w:right w:val="none" w:sz="0" w:space="0" w:color="auto"/>
      </w:divBdr>
    </w:div>
    <w:div w:id="1217820075">
      <w:bodyDiv w:val="1"/>
      <w:marLeft w:val="0"/>
      <w:marRight w:val="0"/>
      <w:marTop w:val="0"/>
      <w:marBottom w:val="0"/>
      <w:divBdr>
        <w:top w:val="none" w:sz="0" w:space="0" w:color="auto"/>
        <w:left w:val="none" w:sz="0" w:space="0" w:color="auto"/>
        <w:bottom w:val="none" w:sz="0" w:space="0" w:color="auto"/>
        <w:right w:val="none" w:sz="0" w:space="0" w:color="auto"/>
      </w:divBdr>
    </w:div>
    <w:div w:id="1324506839">
      <w:bodyDiv w:val="1"/>
      <w:marLeft w:val="0"/>
      <w:marRight w:val="0"/>
      <w:marTop w:val="0"/>
      <w:marBottom w:val="0"/>
      <w:divBdr>
        <w:top w:val="none" w:sz="0" w:space="0" w:color="auto"/>
        <w:left w:val="none" w:sz="0" w:space="0" w:color="auto"/>
        <w:bottom w:val="none" w:sz="0" w:space="0" w:color="auto"/>
        <w:right w:val="none" w:sz="0" w:space="0" w:color="auto"/>
      </w:divBdr>
      <w:divsChild>
        <w:div w:id="1580749878">
          <w:marLeft w:val="0"/>
          <w:marRight w:val="0"/>
          <w:marTop w:val="0"/>
          <w:marBottom w:val="0"/>
          <w:divBdr>
            <w:top w:val="none" w:sz="0" w:space="0" w:color="auto"/>
            <w:left w:val="none" w:sz="0" w:space="0" w:color="auto"/>
            <w:bottom w:val="none" w:sz="0" w:space="0" w:color="auto"/>
            <w:right w:val="none" w:sz="0" w:space="0" w:color="auto"/>
          </w:divBdr>
          <w:divsChild>
            <w:div w:id="16672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8620">
      <w:bodyDiv w:val="1"/>
      <w:marLeft w:val="0"/>
      <w:marRight w:val="0"/>
      <w:marTop w:val="0"/>
      <w:marBottom w:val="0"/>
      <w:divBdr>
        <w:top w:val="none" w:sz="0" w:space="0" w:color="auto"/>
        <w:left w:val="none" w:sz="0" w:space="0" w:color="auto"/>
        <w:bottom w:val="none" w:sz="0" w:space="0" w:color="auto"/>
        <w:right w:val="none" w:sz="0" w:space="0" w:color="auto"/>
      </w:divBdr>
    </w:div>
    <w:div w:id="1447191748">
      <w:bodyDiv w:val="1"/>
      <w:marLeft w:val="0"/>
      <w:marRight w:val="0"/>
      <w:marTop w:val="0"/>
      <w:marBottom w:val="0"/>
      <w:divBdr>
        <w:top w:val="none" w:sz="0" w:space="0" w:color="auto"/>
        <w:left w:val="none" w:sz="0" w:space="0" w:color="auto"/>
        <w:bottom w:val="none" w:sz="0" w:space="0" w:color="auto"/>
        <w:right w:val="none" w:sz="0" w:space="0" w:color="auto"/>
      </w:divBdr>
    </w:div>
    <w:div w:id="1968773888">
      <w:bodyDiv w:val="1"/>
      <w:marLeft w:val="0"/>
      <w:marRight w:val="0"/>
      <w:marTop w:val="0"/>
      <w:marBottom w:val="0"/>
      <w:divBdr>
        <w:top w:val="none" w:sz="0" w:space="0" w:color="auto"/>
        <w:left w:val="none" w:sz="0" w:space="0" w:color="auto"/>
        <w:bottom w:val="none" w:sz="0" w:space="0" w:color="auto"/>
        <w:right w:val="none" w:sz="0" w:space="0" w:color="auto"/>
      </w:divBdr>
      <w:divsChild>
        <w:div w:id="753867367">
          <w:marLeft w:val="0"/>
          <w:marRight w:val="0"/>
          <w:marTop w:val="0"/>
          <w:marBottom w:val="0"/>
          <w:divBdr>
            <w:top w:val="none" w:sz="0" w:space="0" w:color="auto"/>
            <w:left w:val="none" w:sz="0" w:space="0" w:color="auto"/>
            <w:bottom w:val="none" w:sz="0" w:space="0" w:color="auto"/>
            <w:right w:val="none" w:sz="0" w:space="0" w:color="auto"/>
          </w:divBdr>
          <w:divsChild>
            <w:div w:id="15233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6116AC802A7314291C6D2631988381D" ma:contentTypeVersion="12" ma:contentTypeDescription="Crear nuevo documento." ma:contentTypeScope="" ma:versionID="151f9cdf6ad13fc7a4055803ae290dbd">
  <xsd:schema xmlns:xsd="http://www.w3.org/2001/XMLSchema" xmlns:xs="http://www.w3.org/2001/XMLSchema" xmlns:p="http://schemas.microsoft.com/office/2006/metadata/properties" xmlns:ns3="2f270f07-631a-4567-9d33-e37cb50a7bc6" xmlns:ns4="07a43f0f-bba2-4daf-9621-5b5eb1ca8dcf" targetNamespace="http://schemas.microsoft.com/office/2006/metadata/properties" ma:root="true" ma:fieldsID="e8fbc3553d58923e6682b0d66de348fa" ns3:_="" ns4:_="">
    <xsd:import namespace="2f270f07-631a-4567-9d33-e37cb50a7bc6"/>
    <xsd:import namespace="07a43f0f-bba2-4daf-9621-5b5eb1ca8d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70f07-631a-4567-9d33-e37cb50a7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43f0f-bba2-4daf-9621-5b5eb1ca8dcf"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2E7B9-49ED-49B6-8683-570AF85E23CF}">
  <ds:schemaRefs>
    <ds:schemaRef ds:uri="http://schemas.openxmlformats.org/officeDocument/2006/bibliography"/>
  </ds:schemaRefs>
</ds:datastoreItem>
</file>

<file path=customXml/itemProps2.xml><?xml version="1.0" encoding="utf-8"?>
<ds:datastoreItem xmlns:ds="http://schemas.openxmlformats.org/officeDocument/2006/customXml" ds:itemID="{4D850564-B7D4-4FE6-8B64-C3295C7D4C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A290A-1EFF-488A-992D-9F0671CED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70f07-631a-4567-9d33-e37cb50a7bc6"/>
    <ds:schemaRef ds:uri="07a43f0f-bba2-4daf-9621-5b5eb1ca8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F68EE-A1FD-4F5E-9683-D662B556C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9336</Words>
  <Characters>51350</Characters>
  <Application>Microsoft Office Word</Application>
  <DocSecurity>0</DocSecurity>
  <Lines>427</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60565</CharactersWithSpaces>
  <SharedDoc>false</SharedDoc>
  <HLinks>
    <vt:vector size="126" baseType="variant">
      <vt:variant>
        <vt:i4>1310776</vt:i4>
      </vt:variant>
      <vt:variant>
        <vt:i4>110</vt:i4>
      </vt:variant>
      <vt:variant>
        <vt:i4>0</vt:i4>
      </vt:variant>
      <vt:variant>
        <vt:i4>5</vt:i4>
      </vt:variant>
      <vt:variant>
        <vt:lpwstr/>
      </vt:variant>
      <vt:variant>
        <vt:lpwstr>_Toc119096944</vt:lpwstr>
      </vt:variant>
      <vt:variant>
        <vt:i4>1310776</vt:i4>
      </vt:variant>
      <vt:variant>
        <vt:i4>104</vt:i4>
      </vt:variant>
      <vt:variant>
        <vt:i4>0</vt:i4>
      </vt:variant>
      <vt:variant>
        <vt:i4>5</vt:i4>
      </vt:variant>
      <vt:variant>
        <vt:lpwstr/>
      </vt:variant>
      <vt:variant>
        <vt:lpwstr>_Toc119096943</vt:lpwstr>
      </vt:variant>
      <vt:variant>
        <vt:i4>1310776</vt:i4>
      </vt:variant>
      <vt:variant>
        <vt:i4>98</vt:i4>
      </vt:variant>
      <vt:variant>
        <vt:i4>0</vt:i4>
      </vt:variant>
      <vt:variant>
        <vt:i4>5</vt:i4>
      </vt:variant>
      <vt:variant>
        <vt:lpwstr/>
      </vt:variant>
      <vt:variant>
        <vt:lpwstr>_Toc119096942</vt:lpwstr>
      </vt:variant>
      <vt:variant>
        <vt:i4>1310776</vt:i4>
      </vt:variant>
      <vt:variant>
        <vt:i4>92</vt:i4>
      </vt:variant>
      <vt:variant>
        <vt:i4>0</vt:i4>
      </vt:variant>
      <vt:variant>
        <vt:i4>5</vt:i4>
      </vt:variant>
      <vt:variant>
        <vt:lpwstr/>
      </vt:variant>
      <vt:variant>
        <vt:lpwstr>_Toc119096941</vt:lpwstr>
      </vt:variant>
      <vt:variant>
        <vt:i4>1245240</vt:i4>
      </vt:variant>
      <vt:variant>
        <vt:i4>86</vt:i4>
      </vt:variant>
      <vt:variant>
        <vt:i4>0</vt:i4>
      </vt:variant>
      <vt:variant>
        <vt:i4>5</vt:i4>
      </vt:variant>
      <vt:variant>
        <vt:lpwstr/>
      </vt:variant>
      <vt:variant>
        <vt:lpwstr>_Toc119096938</vt:lpwstr>
      </vt:variant>
      <vt:variant>
        <vt:i4>1245240</vt:i4>
      </vt:variant>
      <vt:variant>
        <vt:i4>80</vt:i4>
      </vt:variant>
      <vt:variant>
        <vt:i4>0</vt:i4>
      </vt:variant>
      <vt:variant>
        <vt:i4>5</vt:i4>
      </vt:variant>
      <vt:variant>
        <vt:lpwstr/>
      </vt:variant>
      <vt:variant>
        <vt:lpwstr>_Toc119096937</vt:lpwstr>
      </vt:variant>
      <vt:variant>
        <vt:i4>1245240</vt:i4>
      </vt:variant>
      <vt:variant>
        <vt:i4>74</vt:i4>
      </vt:variant>
      <vt:variant>
        <vt:i4>0</vt:i4>
      </vt:variant>
      <vt:variant>
        <vt:i4>5</vt:i4>
      </vt:variant>
      <vt:variant>
        <vt:lpwstr/>
      </vt:variant>
      <vt:variant>
        <vt:lpwstr>_Toc119096936</vt:lpwstr>
      </vt:variant>
      <vt:variant>
        <vt:i4>1245240</vt:i4>
      </vt:variant>
      <vt:variant>
        <vt:i4>68</vt:i4>
      </vt:variant>
      <vt:variant>
        <vt:i4>0</vt:i4>
      </vt:variant>
      <vt:variant>
        <vt:i4>5</vt:i4>
      </vt:variant>
      <vt:variant>
        <vt:lpwstr/>
      </vt:variant>
      <vt:variant>
        <vt:lpwstr>_Toc119096935</vt:lpwstr>
      </vt:variant>
      <vt:variant>
        <vt:i4>1245240</vt:i4>
      </vt:variant>
      <vt:variant>
        <vt:i4>62</vt:i4>
      </vt:variant>
      <vt:variant>
        <vt:i4>0</vt:i4>
      </vt:variant>
      <vt:variant>
        <vt:i4>5</vt:i4>
      </vt:variant>
      <vt:variant>
        <vt:lpwstr/>
      </vt:variant>
      <vt:variant>
        <vt:lpwstr>_Toc119096934</vt:lpwstr>
      </vt:variant>
      <vt:variant>
        <vt:i4>1245240</vt:i4>
      </vt:variant>
      <vt:variant>
        <vt:i4>56</vt:i4>
      </vt:variant>
      <vt:variant>
        <vt:i4>0</vt:i4>
      </vt:variant>
      <vt:variant>
        <vt:i4>5</vt:i4>
      </vt:variant>
      <vt:variant>
        <vt:lpwstr/>
      </vt:variant>
      <vt:variant>
        <vt:lpwstr>_Toc119096933</vt:lpwstr>
      </vt:variant>
      <vt:variant>
        <vt:i4>1245240</vt:i4>
      </vt:variant>
      <vt:variant>
        <vt:i4>50</vt:i4>
      </vt:variant>
      <vt:variant>
        <vt:i4>0</vt:i4>
      </vt:variant>
      <vt:variant>
        <vt:i4>5</vt:i4>
      </vt:variant>
      <vt:variant>
        <vt:lpwstr/>
      </vt:variant>
      <vt:variant>
        <vt:lpwstr>_Toc119096932</vt:lpwstr>
      </vt:variant>
      <vt:variant>
        <vt:i4>1245240</vt:i4>
      </vt:variant>
      <vt:variant>
        <vt:i4>44</vt:i4>
      </vt:variant>
      <vt:variant>
        <vt:i4>0</vt:i4>
      </vt:variant>
      <vt:variant>
        <vt:i4>5</vt:i4>
      </vt:variant>
      <vt:variant>
        <vt:lpwstr/>
      </vt:variant>
      <vt:variant>
        <vt:lpwstr>_Toc119096931</vt:lpwstr>
      </vt:variant>
      <vt:variant>
        <vt:i4>1245240</vt:i4>
      </vt:variant>
      <vt:variant>
        <vt:i4>41</vt:i4>
      </vt:variant>
      <vt:variant>
        <vt:i4>0</vt:i4>
      </vt:variant>
      <vt:variant>
        <vt:i4>5</vt:i4>
      </vt:variant>
      <vt:variant>
        <vt:lpwstr/>
      </vt:variant>
      <vt:variant>
        <vt:lpwstr>_Toc119096930</vt:lpwstr>
      </vt:variant>
      <vt:variant>
        <vt:i4>1179704</vt:i4>
      </vt:variant>
      <vt:variant>
        <vt:i4>38</vt:i4>
      </vt:variant>
      <vt:variant>
        <vt:i4>0</vt:i4>
      </vt:variant>
      <vt:variant>
        <vt:i4>5</vt:i4>
      </vt:variant>
      <vt:variant>
        <vt:lpwstr/>
      </vt:variant>
      <vt:variant>
        <vt:lpwstr>_Toc119096929</vt:lpwstr>
      </vt:variant>
      <vt:variant>
        <vt:i4>1179704</vt:i4>
      </vt:variant>
      <vt:variant>
        <vt:i4>35</vt:i4>
      </vt:variant>
      <vt:variant>
        <vt:i4>0</vt:i4>
      </vt:variant>
      <vt:variant>
        <vt:i4>5</vt:i4>
      </vt:variant>
      <vt:variant>
        <vt:lpwstr/>
      </vt:variant>
      <vt:variant>
        <vt:lpwstr>_Toc119096928</vt:lpwstr>
      </vt:variant>
      <vt:variant>
        <vt:i4>1179704</vt:i4>
      </vt:variant>
      <vt:variant>
        <vt:i4>32</vt:i4>
      </vt:variant>
      <vt:variant>
        <vt:i4>0</vt:i4>
      </vt:variant>
      <vt:variant>
        <vt:i4>5</vt:i4>
      </vt:variant>
      <vt:variant>
        <vt:lpwstr/>
      </vt:variant>
      <vt:variant>
        <vt:lpwstr>_Toc119096927</vt:lpwstr>
      </vt:variant>
      <vt:variant>
        <vt:i4>1179704</vt:i4>
      </vt:variant>
      <vt:variant>
        <vt:i4>26</vt:i4>
      </vt:variant>
      <vt:variant>
        <vt:i4>0</vt:i4>
      </vt:variant>
      <vt:variant>
        <vt:i4>5</vt:i4>
      </vt:variant>
      <vt:variant>
        <vt:lpwstr/>
      </vt:variant>
      <vt:variant>
        <vt:lpwstr>_Toc119096926</vt:lpwstr>
      </vt:variant>
      <vt:variant>
        <vt:i4>1179704</vt:i4>
      </vt:variant>
      <vt:variant>
        <vt:i4>20</vt:i4>
      </vt:variant>
      <vt:variant>
        <vt:i4>0</vt:i4>
      </vt:variant>
      <vt:variant>
        <vt:i4>5</vt:i4>
      </vt:variant>
      <vt:variant>
        <vt:lpwstr/>
      </vt:variant>
      <vt:variant>
        <vt:lpwstr>_Toc119096925</vt:lpwstr>
      </vt:variant>
      <vt:variant>
        <vt:i4>1179704</vt:i4>
      </vt:variant>
      <vt:variant>
        <vt:i4>14</vt:i4>
      </vt:variant>
      <vt:variant>
        <vt:i4>0</vt:i4>
      </vt:variant>
      <vt:variant>
        <vt:i4>5</vt:i4>
      </vt:variant>
      <vt:variant>
        <vt:lpwstr/>
      </vt:variant>
      <vt:variant>
        <vt:lpwstr>_Toc119096924</vt:lpwstr>
      </vt:variant>
      <vt:variant>
        <vt:i4>1179704</vt:i4>
      </vt:variant>
      <vt:variant>
        <vt:i4>8</vt:i4>
      </vt:variant>
      <vt:variant>
        <vt:i4>0</vt:i4>
      </vt:variant>
      <vt:variant>
        <vt:i4>5</vt:i4>
      </vt:variant>
      <vt:variant>
        <vt:lpwstr/>
      </vt:variant>
      <vt:variant>
        <vt:lpwstr>_Toc119096923</vt:lpwstr>
      </vt:variant>
      <vt:variant>
        <vt:i4>1179704</vt:i4>
      </vt:variant>
      <vt:variant>
        <vt:i4>2</vt:i4>
      </vt:variant>
      <vt:variant>
        <vt:i4>0</vt:i4>
      </vt:variant>
      <vt:variant>
        <vt:i4>5</vt:i4>
      </vt:variant>
      <vt:variant>
        <vt:lpwstr/>
      </vt:variant>
      <vt:variant>
        <vt:lpwstr>_Toc119096922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de Seguimiento</dc:creator>
  <cp:keywords/>
  <dc:description/>
  <cp:lastModifiedBy>Francisco Luciano</cp:lastModifiedBy>
  <cp:revision>7</cp:revision>
  <cp:lastPrinted>2022-12-15T19:36:00Z</cp:lastPrinted>
  <dcterms:created xsi:type="dcterms:W3CDTF">2023-01-03T22:03:00Z</dcterms:created>
  <dcterms:modified xsi:type="dcterms:W3CDTF">2023-01-03T22:16:00Z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0x010100C6116AC802A7314291C6D2631988381D</vt:lpwstr>
  </property>
</Properties>
</file>